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D15" w:rsidRPr="00AC66A8" w:rsidRDefault="00190D15" w:rsidP="00AE4BEE">
      <w:pPr>
        <w:ind w:left="851" w:right="848"/>
        <w:jc w:val="center"/>
        <w:rPr>
          <w:rFonts w:ascii="Times New Roman" w:hAnsi="Times New Roman" w:cs="Times New Roman"/>
          <w:b/>
          <w:sz w:val="24"/>
          <w:szCs w:val="24"/>
        </w:rPr>
      </w:pPr>
      <w:r w:rsidRPr="00AC66A8">
        <w:rPr>
          <w:rFonts w:ascii="Times New Roman" w:hAnsi="Times New Roman" w:cs="Times New Roman"/>
          <w:b/>
          <w:sz w:val="24"/>
          <w:szCs w:val="24"/>
        </w:rPr>
        <w:t xml:space="preserve">PENGARUH KOMPENSASI BONUS DAN </w:t>
      </w:r>
      <w:r w:rsidRPr="00D564E9">
        <w:rPr>
          <w:rFonts w:ascii="Times New Roman" w:hAnsi="Times New Roman" w:cs="Times New Roman"/>
          <w:b/>
          <w:i/>
          <w:sz w:val="24"/>
          <w:szCs w:val="24"/>
        </w:rPr>
        <w:t>LEVERAGE</w:t>
      </w:r>
      <w:r w:rsidRPr="00AC66A8">
        <w:rPr>
          <w:rFonts w:ascii="Times New Roman" w:hAnsi="Times New Roman" w:cs="Times New Roman"/>
          <w:b/>
          <w:sz w:val="24"/>
          <w:szCs w:val="24"/>
        </w:rPr>
        <w:t xml:space="preserve"> TERHADAP MANAJEMEN LABA</w:t>
      </w:r>
    </w:p>
    <w:p w:rsidR="00190D15" w:rsidRPr="00975EC3" w:rsidRDefault="00190D15" w:rsidP="002B6C4B">
      <w:pPr>
        <w:ind w:right="565" w:firstLine="567"/>
        <w:jc w:val="center"/>
        <w:rPr>
          <w:rFonts w:ascii="Times New Roman" w:hAnsi="Times New Roman" w:cs="Times New Roman"/>
          <w:b/>
          <w:i/>
          <w:sz w:val="24"/>
          <w:szCs w:val="24"/>
        </w:rPr>
      </w:pPr>
      <w:r w:rsidRPr="00975EC3">
        <w:rPr>
          <w:rFonts w:ascii="Times New Roman" w:hAnsi="Times New Roman" w:cs="Times New Roman"/>
          <w:b/>
          <w:i/>
          <w:sz w:val="24"/>
          <w:szCs w:val="24"/>
        </w:rPr>
        <w:t>(Studi Empiris Pada Perusahaan Manufaktur yang Terdaftar di Bursa Efek Indonesia Tahun 2009-2012)</w:t>
      </w:r>
    </w:p>
    <w:p w:rsidR="00190D15" w:rsidRDefault="00190D15" w:rsidP="00190D15">
      <w:pPr>
        <w:jc w:val="center"/>
        <w:rPr>
          <w:rFonts w:ascii="Times New Roman" w:hAnsi="Times New Roman" w:cs="Times New Roman"/>
          <w:b/>
          <w:sz w:val="24"/>
          <w:szCs w:val="24"/>
        </w:rPr>
      </w:pPr>
    </w:p>
    <w:p w:rsidR="00190D15" w:rsidRDefault="00190D15" w:rsidP="00190D15">
      <w:pPr>
        <w:jc w:val="center"/>
        <w:rPr>
          <w:rFonts w:ascii="Times New Roman" w:hAnsi="Times New Roman" w:cs="Times New Roman"/>
          <w:b/>
          <w:sz w:val="24"/>
          <w:szCs w:val="24"/>
        </w:rPr>
      </w:pPr>
      <w:r>
        <w:rPr>
          <w:rFonts w:ascii="Times New Roman" w:hAnsi="Times New Roman" w:cs="Times New Roman"/>
          <w:b/>
          <w:sz w:val="24"/>
          <w:szCs w:val="24"/>
        </w:rPr>
        <w:t>ARTIKEL ILMIAH</w:t>
      </w:r>
    </w:p>
    <w:p w:rsidR="00190D15" w:rsidRPr="00DD7BCF" w:rsidRDefault="00190D15" w:rsidP="00190D15">
      <w:pPr>
        <w:spacing w:after="0" w:line="360" w:lineRule="auto"/>
        <w:jc w:val="center"/>
        <w:rPr>
          <w:rFonts w:ascii="Times New Roman" w:hAnsi="Times New Roman"/>
          <w:b/>
          <w:i/>
          <w:sz w:val="24"/>
          <w:szCs w:val="24"/>
        </w:rPr>
      </w:pPr>
      <w:r w:rsidRPr="00DD7BCF">
        <w:rPr>
          <w:rFonts w:ascii="Times New Roman" w:hAnsi="Times New Roman"/>
          <w:b/>
          <w:i/>
          <w:sz w:val="24"/>
          <w:szCs w:val="24"/>
        </w:rPr>
        <w:t>Diajukan Sebagai Salah Satu Syarat Memperoleh</w:t>
      </w:r>
    </w:p>
    <w:p w:rsidR="00190D15" w:rsidRPr="00DD7BCF" w:rsidRDefault="00190D15" w:rsidP="00190D15">
      <w:pPr>
        <w:pStyle w:val="BodyText"/>
        <w:spacing w:after="0" w:line="360" w:lineRule="auto"/>
        <w:jc w:val="center"/>
        <w:rPr>
          <w:rFonts w:ascii="Times New Roman" w:hAnsi="Times New Roman"/>
          <w:b/>
          <w:sz w:val="24"/>
          <w:szCs w:val="24"/>
        </w:rPr>
      </w:pPr>
      <w:r w:rsidRPr="00DD7BCF">
        <w:rPr>
          <w:rFonts w:ascii="Times New Roman" w:hAnsi="Times New Roman"/>
          <w:b/>
          <w:i/>
          <w:sz w:val="24"/>
          <w:szCs w:val="24"/>
        </w:rPr>
        <w:t>Gelar Sarjana Ekonomi Strata Satu</w:t>
      </w:r>
    </w:p>
    <w:p w:rsidR="00190D15" w:rsidRDefault="00190D15" w:rsidP="00190D15">
      <w:pPr>
        <w:rPr>
          <w:rFonts w:ascii="Times New Roman" w:hAnsi="Times New Roman" w:cs="Times New Roman"/>
          <w:b/>
          <w:sz w:val="24"/>
          <w:szCs w:val="24"/>
        </w:rPr>
      </w:pPr>
    </w:p>
    <w:p w:rsidR="00190D15" w:rsidRDefault="00190D15" w:rsidP="00190D15">
      <w:pPr>
        <w:rPr>
          <w:rFonts w:ascii="Times New Roman" w:hAnsi="Times New Roman" w:cs="Times New Roman"/>
          <w:b/>
          <w:sz w:val="24"/>
          <w:szCs w:val="24"/>
        </w:rPr>
      </w:pPr>
    </w:p>
    <w:p w:rsidR="00190D15" w:rsidRDefault="00190D15" w:rsidP="00190D15">
      <w:pPr>
        <w:jc w:val="center"/>
        <w:rPr>
          <w:rFonts w:ascii="Times New Roman" w:hAnsi="Times New Roman" w:cs="Times New Roman"/>
          <w:b/>
          <w:sz w:val="24"/>
          <w:szCs w:val="24"/>
        </w:rPr>
      </w:pPr>
      <w:r w:rsidRPr="00975EC3">
        <w:rPr>
          <w:rFonts w:ascii="Times New Roman" w:hAnsi="Times New Roman" w:cs="Times New Roman"/>
          <w:b/>
          <w:noProof/>
          <w:sz w:val="24"/>
          <w:szCs w:val="24"/>
          <w:lang w:val="en-US"/>
        </w:rPr>
        <w:drawing>
          <wp:inline distT="0" distB="0" distL="0" distR="0">
            <wp:extent cx="1343025" cy="1343025"/>
            <wp:effectExtent l="19050" t="0" r="9525" b="0"/>
            <wp:docPr id="1" name="Picture 1" descr="D:\EENG\e2ng fhoto\U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ENG\e2ng fhoto\UNP.jpg"/>
                    <pic:cNvPicPr>
                      <a:picLocks noChangeAspect="1" noChangeArrowheads="1"/>
                    </pic:cNvPicPr>
                  </pic:nvPicPr>
                  <pic:blipFill>
                    <a:blip r:embed="rId8" cstate="print"/>
                    <a:srcRect/>
                    <a:stretch>
                      <a:fillRect/>
                    </a:stretch>
                  </pic:blipFill>
                  <pic:spPr bwMode="auto">
                    <a:xfrm>
                      <a:off x="0" y="0"/>
                      <a:ext cx="1347434" cy="1347434"/>
                    </a:xfrm>
                    <a:prstGeom prst="rect">
                      <a:avLst/>
                    </a:prstGeom>
                    <a:solidFill>
                      <a:schemeClr val="tx1"/>
                    </a:solidFill>
                    <a:ln w="9525">
                      <a:noFill/>
                      <a:miter lim="800000"/>
                      <a:headEnd/>
                      <a:tailEnd/>
                    </a:ln>
                  </pic:spPr>
                </pic:pic>
              </a:graphicData>
            </a:graphic>
          </wp:inline>
        </w:drawing>
      </w:r>
    </w:p>
    <w:p w:rsidR="00190D15" w:rsidRDefault="00190D15" w:rsidP="00190D15">
      <w:pPr>
        <w:jc w:val="center"/>
        <w:rPr>
          <w:rFonts w:ascii="Times New Roman" w:hAnsi="Times New Roman" w:cs="Times New Roman"/>
          <w:b/>
          <w:sz w:val="24"/>
          <w:szCs w:val="24"/>
        </w:rPr>
      </w:pPr>
    </w:p>
    <w:p w:rsidR="00AE4BEE" w:rsidRPr="00AC66A8" w:rsidRDefault="00AE4BEE" w:rsidP="00190D15">
      <w:pPr>
        <w:jc w:val="center"/>
        <w:rPr>
          <w:rFonts w:ascii="Times New Roman" w:hAnsi="Times New Roman" w:cs="Times New Roman"/>
          <w:b/>
          <w:sz w:val="24"/>
          <w:szCs w:val="24"/>
        </w:rPr>
      </w:pPr>
    </w:p>
    <w:p w:rsidR="00190D15" w:rsidRPr="00975EC3" w:rsidRDefault="00190D15" w:rsidP="00190D15">
      <w:pPr>
        <w:spacing w:after="0"/>
        <w:jc w:val="center"/>
        <w:rPr>
          <w:rFonts w:ascii="Times New Roman" w:hAnsi="Times New Roman" w:cs="Times New Roman"/>
          <w:b/>
          <w:sz w:val="24"/>
          <w:szCs w:val="24"/>
          <w:u w:val="single"/>
        </w:rPr>
      </w:pPr>
      <w:r w:rsidRPr="00975EC3">
        <w:rPr>
          <w:rFonts w:ascii="Times New Roman" w:hAnsi="Times New Roman" w:cs="Times New Roman"/>
          <w:b/>
          <w:sz w:val="24"/>
          <w:szCs w:val="24"/>
          <w:u w:val="single"/>
        </w:rPr>
        <w:t>ANISA ELFIRA</w:t>
      </w:r>
    </w:p>
    <w:p w:rsidR="00190D15" w:rsidRPr="00AC66A8" w:rsidRDefault="00190D15" w:rsidP="00190D15">
      <w:pPr>
        <w:spacing w:after="0"/>
        <w:jc w:val="center"/>
        <w:rPr>
          <w:rFonts w:ascii="Times New Roman" w:hAnsi="Times New Roman" w:cs="Times New Roman"/>
          <w:b/>
          <w:sz w:val="24"/>
          <w:szCs w:val="24"/>
        </w:rPr>
      </w:pPr>
      <w:r w:rsidRPr="00AC66A8">
        <w:rPr>
          <w:rFonts w:ascii="Times New Roman" w:hAnsi="Times New Roman" w:cs="Times New Roman"/>
          <w:b/>
          <w:sz w:val="24"/>
          <w:szCs w:val="24"/>
        </w:rPr>
        <w:t>13006 / 2009</w:t>
      </w:r>
    </w:p>
    <w:p w:rsidR="00190D15" w:rsidRDefault="00190D15" w:rsidP="00190D15">
      <w:pPr>
        <w:spacing w:after="0" w:line="240" w:lineRule="auto"/>
        <w:jc w:val="center"/>
        <w:rPr>
          <w:rFonts w:ascii="Times New Roman" w:hAnsi="Times New Roman" w:cs="Times New Roman"/>
          <w:b/>
          <w:sz w:val="24"/>
          <w:szCs w:val="24"/>
        </w:rPr>
      </w:pPr>
    </w:p>
    <w:p w:rsidR="00190D15" w:rsidRDefault="00190D15" w:rsidP="00190D15">
      <w:pPr>
        <w:rPr>
          <w:rFonts w:ascii="Times New Roman" w:hAnsi="Times New Roman" w:cs="Times New Roman"/>
          <w:b/>
          <w:sz w:val="24"/>
          <w:szCs w:val="24"/>
        </w:rPr>
      </w:pPr>
    </w:p>
    <w:p w:rsidR="00190D15" w:rsidRDefault="00190D15" w:rsidP="00190D15">
      <w:pPr>
        <w:rPr>
          <w:rFonts w:ascii="Times New Roman" w:hAnsi="Times New Roman" w:cs="Times New Roman"/>
          <w:b/>
          <w:sz w:val="24"/>
          <w:szCs w:val="24"/>
        </w:rPr>
      </w:pPr>
    </w:p>
    <w:p w:rsidR="00190D15" w:rsidRDefault="00190D15" w:rsidP="00190D15">
      <w:pPr>
        <w:rPr>
          <w:rFonts w:ascii="Times New Roman" w:hAnsi="Times New Roman" w:cs="Times New Roman"/>
          <w:b/>
          <w:sz w:val="24"/>
          <w:szCs w:val="24"/>
        </w:rPr>
      </w:pPr>
    </w:p>
    <w:p w:rsidR="00190D15" w:rsidRPr="00AC66A8" w:rsidRDefault="00190D15" w:rsidP="00190D15">
      <w:pPr>
        <w:jc w:val="center"/>
        <w:rPr>
          <w:rFonts w:ascii="Times New Roman" w:hAnsi="Times New Roman" w:cs="Times New Roman"/>
          <w:b/>
          <w:sz w:val="24"/>
          <w:szCs w:val="24"/>
        </w:rPr>
      </w:pPr>
    </w:p>
    <w:p w:rsidR="00190D15" w:rsidRPr="00AC66A8" w:rsidRDefault="00190D15" w:rsidP="00190D15">
      <w:pPr>
        <w:jc w:val="center"/>
        <w:rPr>
          <w:rFonts w:ascii="Times New Roman" w:hAnsi="Times New Roman" w:cs="Times New Roman"/>
          <w:b/>
          <w:color w:val="000000" w:themeColor="text1"/>
          <w:sz w:val="24"/>
          <w:szCs w:val="24"/>
        </w:rPr>
      </w:pPr>
      <w:r w:rsidRPr="00AC66A8">
        <w:rPr>
          <w:rFonts w:ascii="Times New Roman" w:hAnsi="Times New Roman" w:cs="Times New Roman"/>
          <w:b/>
          <w:color w:val="000000" w:themeColor="text1"/>
          <w:sz w:val="24"/>
          <w:szCs w:val="24"/>
        </w:rPr>
        <w:t>PROGRAM STUDI AKUNTANSI</w:t>
      </w:r>
    </w:p>
    <w:p w:rsidR="00190D15" w:rsidRPr="00AC66A8" w:rsidRDefault="00190D15" w:rsidP="00190D15">
      <w:pPr>
        <w:jc w:val="center"/>
        <w:rPr>
          <w:rFonts w:ascii="Times New Roman" w:hAnsi="Times New Roman" w:cs="Times New Roman"/>
          <w:b/>
          <w:color w:val="000000" w:themeColor="text1"/>
          <w:sz w:val="24"/>
          <w:szCs w:val="24"/>
        </w:rPr>
      </w:pPr>
      <w:r w:rsidRPr="00AC66A8">
        <w:rPr>
          <w:rFonts w:ascii="Times New Roman" w:hAnsi="Times New Roman" w:cs="Times New Roman"/>
          <w:b/>
          <w:color w:val="000000" w:themeColor="text1"/>
          <w:sz w:val="24"/>
          <w:szCs w:val="24"/>
        </w:rPr>
        <w:t>FAKULTAS EKONOMI</w:t>
      </w:r>
    </w:p>
    <w:p w:rsidR="00190D15" w:rsidRPr="00AC66A8" w:rsidRDefault="00190D15" w:rsidP="00190D15">
      <w:pPr>
        <w:jc w:val="center"/>
        <w:rPr>
          <w:rFonts w:ascii="Times New Roman" w:hAnsi="Times New Roman" w:cs="Times New Roman"/>
          <w:b/>
          <w:color w:val="000000" w:themeColor="text1"/>
          <w:sz w:val="24"/>
          <w:szCs w:val="24"/>
        </w:rPr>
      </w:pPr>
      <w:r w:rsidRPr="00AC66A8">
        <w:rPr>
          <w:rFonts w:ascii="Times New Roman" w:hAnsi="Times New Roman" w:cs="Times New Roman"/>
          <w:b/>
          <w:color w:val="000000" w:themeColor="text1"/>
          <w:sz w:val="24"/>
          <w:szCs w:val="24"/>
        </w:rPr>
        <w:t>UNIVERSITAS NEGERI PADANG</w:t>
      </w:r>
    </w:p>
    <w:p w:rsidR="00190D15" w:rsidRDefault="00190D15" w:rsidP="00190D15">
      <w:pPr>
        <w:jc w:val="center"/>
        <w:rPr>
          <w:rFonts w:ascii="Times New Roman" w:hAnsi="Times New Roman" w:cs="Times New Roman"/>
          <w:b/>
          <w:color w:val="000000" w:themeColor="text1"/>
          <w:sz w:val="24"/>
          <w:szCs w:val="24"/>
        </w:rPr>
      </w:pPr>
      <w:r w:rsidRPr="00AC66A8">
        <w:rPr>
          <w:rFonts w:ascii="Times New Roman" w:hAnsi="Times New Roman" w:cs="Times New Roman"/>
          <w:b/>
          <w:color w:val="000000" w:themeColor="text1"/>
          <w:sz w:val="24"/>
          <w:szCs w:val="24"/>
        </w:rPr>
        <w:t>201</w:t>
      </w:r>
      <w:r>
        <w:rPr>
          <w:rFonts w:ascii="Times New Roman" w:hAnsi="Times New Roman" w:cs="Times New Roman"/>
          <w:b/>
          <w:color w:val="000000" w:themeColor="text1"/>
          <w:sz w:val="24"/>
          <w:szCs w:val="24"/>
        </w:rPr>
        <w:t>4</w:t>
      </w:r>
    </w:p>
    <w:p w:rsidR="00190D15" w:rsidRDefault="00190D15" w:rsidP="00C14E99">
      <w:pPr>
        <w:ind w:left="851" w:right="1088" w:firstLine="283"/>
        <w:jc w:val="center"/>
        <w:rPr>
          <w:rFonts w:ascii="Times New Roman" w:hAnsi="Times New Roman" w:cs="Times New Roman"/>
          <w:b/>
          <w:sz w:val="24"/>
          <w:szCs w:val="24"/>
        </w:rPr>
      </w:pPr>
    </w:p>
    <w:p w:rsidR="00190D15" w:rsidRDefault="007A330B" w:rsidP="00C14E99">
      <w:pPr>
        <w:ind w:left="851" w:right="1088" w:firstLine="283"/>
        <w:jc w:val="center"/>
        <w:rPr>
          <w:rFonts w:ascii="Times New Roman" w:hAnsi="Times New Roman" w:cs="Times New Roman"/>
          <w:b/>
          <w:sz w:val="24"/>
          <w:szCs w:val="24"/>
        </w:rPr>
      </w:pPr>
      <w:r>
        <w:rPr>
          <w:rFonts w:ascii="Times New Roman" w:hAnsi="Times New Roman" w:cs="Times New Roman"/>
          <w:b/>
          <w:noProof/>
          <w:sz w:val="24"/>
          <w:szCs w:val="24"/>
          <w:lang w:val="en-US"/>
        </w:rPr>
        <w:pict>
          <v:rect id="_x0000_s1055" style="position:absolute;left:0;text-align:left;margin-left:206.6pt;margin-top:29.1pt;width:39pt;height:22.5pt;z-index:251664384" stroked="f"/>
        </w:pict>
      </w:r>
    </w:p>
    <w:p w:rsidR="00E17B1E" w:rsidRDefault="00E17B1E" w:rsidP="00C14E99">
      <w:pPr>
        <w:ind w:left="851" w:right="1088" w:firstLine="283"/>
        <w:jc w:val="center"/>
        <w:rPr>
          <w:rFonts w:ascii="Times New Roman" w:hAnsi="Times New Roman" w:cs="Times New Roman"/>
          <w:b/>
          <w:sz w:val="24"/>
          <w:szCs w:val="24"/>
        </w:rPr>
      </w:pPr>
    </w:p>
    <w:p w:rsidR="00190D15" w:rsidRDefault="007A330B" w:rsidP="00E17B1E">
      <w:pPr>
        <w:ind w:right="1088"/>
        <w:rPr>
          <w:rFonts w:ascii="Times New Roman" w:hAnsi="Times New Roman" w:cs="Times New Roman"/>
          <w:b/>
          <w:sz w:val="24"/>
          <w:szCs w:val="24"/>
        </w:rPr>
      </w:pPr>
      <w:r>
        <w:rPr>
          <w:rFonts w:ascii="Times New Roman" w:hAnsi="Times New Roman" w:cs="Times New Roman"/>
          <w:b/>
          <w:noProof/>
          <w:sz w:val="24"/>
          <w:szCs w:val="24"/>
          <w:lang w:val="en-US"/>
        </w:rPr>
        <w:pict>
          <v:rect id="_x0000_s1054" style="position:absolute;margin-left:217.1pt;margin-top:675.75pt;width:28.5pt;height:26.25pt;z-index:251663360" stroked="f"/>
        </w:pict>
      </w:r>
      <w:r w:rsidR="00E17B1E">
        <w:rPr>
          <w:rFonts w:ascii="Times New Roman" w:hAnsi="Times New Roman" w:cs="Times New Roman"/>
          <w:b/>
          <w:noProof/>
          <w:sz w:val="24"/>
          <w:szCs w:val="24"/>
          <w:lang w:val="en-US"/>
        </w:rPr>
        <w:drawing>
          <wp:inline distT="0" distB="0" distL="0" distR="0">
            <wp:extent cx="5751556" cy="8373979"/>
            <wp:effectExtent l="19050" t="0" r="1544" b="0"/>
            <wp:docPr id="3" name="Picture 2" descr="IMG_20140529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40529_0006.jpg"/>
                    <pic:cNvPicPr/>
                  </pic:nvPicPr>
                  <pic:blipFill>
                    <a:blip r:embed="rId9" cstate="print"/>
                    <a:stretch>
                      <a:fillRect/>
                    </a:stretch>
                  </pic:blipFill>
                  <pic:spPr>
                    <a:xfrm>
                      <a:off x="0" y="0"/>
                      <a:ext cx="5759450" cy="8385472"/>
                    </a:xfrm>
                    <a:prstGeom prst="rect">
                      <a:avLst/>
                    </a:prstGeom>
                  </pic:spPr>
                </pic:pic>
              </a:graphicData>
            </a:graphic>
          </wp:inline>
        </w:drawing>
      </w:r>
    </w:p>
    <w:p w:rsidR="00365AA7" w:rsidRDefault="00365AA7" w:rsidP="00C14E99">
      <w:pPr>
        <w:ind w:left="851" w:right="1088" w:firstLine="283"/>
        <w:jc w:val="center"/>
        <w:rPr>
          <w:rFonts w:ascii="Times New Roman" w:hAnsi="Times New Roman" w:cs="Times New Roman"/>
          <w:b/>
          <w:sz w:val="24"/>
          <w:szCs w:val="24"/>
        </w:rPr>
        <w:sectPr w:rsidR="00365AA7" w:rsidSect="00C10DFE">
          <w:footerReference w:type="default" r:id="rId10"/>
          <w:footerReference w:type="first" r:id="rId11"/>
          <w:pgSz w:w="11906" w:h="16838"/>
          <w:pgMar w:top="1418" w:right="1418" w:bottom="1418" w:left="1418" w:header="709" w:footer="709" w:gutter="0"/>
          <w:pgNumType w:start="1"/>
          <w:cols w:space="708"/>
          <w:docGrid w:linePitch="360"/>
        </w:sectPr>
      </w:pPr>
    </w:p>
    <w:p w:rsidR="00CC2BDC" w:rsidRPr="00C14E99" w:rsidRDefault="00C14E99" w:rsidP="00C14E99">
      <w:pPr>
        <w:ind w:left="851" w:right="1088" w:firstLine="283"/>
        <w:jc w:val="center"/>
        <w:rPr>
          <w:rFonts w:ascii="Times New Roman" w:hAnsi="Times New Roman" w:cs="Times New Roman"/>
          <w:b/>
          <w:sz w:val="24"/>
          <w:szCs w:val="24"/>
        </w:rPr>
      </w:pPr>
      <w:r w:rsidRPr="00C14E99">
        <w:rPr>
          <w:rFonts w:ascii="Times New Roman" w:hAnsi="Times New Roman" w:cs="Times New Roman"/>
          <w:b/>
          <w:sz w:val="24"/>
          <w:szCs w:val="24"/>
        </w:rPr>
        <w:lastRenderedPageBreak/>
        <w:t xml:space="preserve">PENGARUH KOMPENSASI BONUS DAN </w:t>
      </w:r>
      <w:r w:rsidRPr="00C14E99">
        <w:rPr>
          <w:rFonts w:ascii="Times New Roman" w:hAnsi="Times New Roman" w:cs="Times New Roman"/>
          <w:b/>
          <w:i/>
          <w:sz w:val="24"/>
          <w:szCs w:val="24"/>
        </w:rPr>
        <w:t>LEVERAGE</w:t>
      </w:r>
      <w:r w:rsidRPr="00C14E99">
        <w:rPr>
          <w:rFonts w:ascii="Times New Roman" w:hAnsi="Times New Roman" w:cs="Times New Roman"/>
          <w:b/>
          <w:sz w:val="24"/>
          <w:szCs w:val="24"/>
        </w:rPr>
        <w:t xml:space="preserve"> TERHADAP MANAJEMEN LABA</w:t>
      </w:r>
    </w:p>
    <w:p w:rsidR="007A20F4" w:rsidRDefault="00C14E99" w:rsidP="007A20F4">
      <w:pPr>
        <w:ind w:right="804" w:firstLine="993"/>
        <w:jc w:val="center"/>
        <w:rPr>
          <w:rFonts w:ascii="Times New Roman" w:hAnsi="Times New Roman" w:cs="Times New Roman"/>
          <w:sz w:val="24"/>
          <w:szCs w:val="24"/>
        </w:rPr>
      </w:pPr>
      <w:r>
        <w:rPr>
          <w:rFonts w:ascii="Times New Roman" w:hAnsi="Times New Roman" w:cs="Times New Roman"/>
          <w:sz w:val="24"/>
          <w:szCs w:val="24"/>
        </w:rPr>
        <w:t>(Studi Empiris Pada Perusahaan Manufaktur yang Terdaftar di Bursa Efek Indonesia Tahun 2009-2012)</w:t>
      </w:r>
    </w:p>
    <w:p w:rsidR="00C14E99" w:rsidRDefault="00C14E99" w:rsidP="007A20F4">
      <w:pPr>
        <w:spacing w:after="0"/>
        <w:ind w:right="805" w:firstLine="992"/>
        <w:jc w:val="center"/>
        <w:rPr>
          <w:rFonts w:ascii="Times New Roman" w:hAnsi="Times New Roman" w:cs="Times New Roman"/>
          <w:sz w:val="24"/>
          <w:szCs w:val="24"/>
        </w:rPr>
      </w:pPr>
      <w:r>
        <w:rPr>
          <w:rFonts w:ascii="Times New Roman" w:hAnsi="Times New Roman" w:cs="Times New Roman"/>
          <w:sz w:val="24"/>
          <w:szCs w:val="24"/>
        </w:rPr>
        <w:t>Anisa Elfira</w:t>
      </w:r>
    </w:p>
    <w:p w:rsidR="00C14E99" w:rsidRPr="00A55F60" w:rsidRDefault="00C14E99" w:rsidP="007A20F4">
      <w:pPr>
        <w:spacing w:after="0"/>
        <w:ind w:right="805" w:firstLine="992"/>
        <w:jc w:val="center"/>
        <w:rPr>
          <w:rFonts w:ascii="Times New Roman" w:hAnsi="Times New Roman" w:cs="Times New Roman"/>
          <w:sz w:val="18"/>
          <w:szCs w:val="18"/>
        </w:rPr>
      </w:pPr>
      <w:r w:rsidRPr="00A55F60">
        <w:rPr>
          <w:rFonts w:ascii="Times New Roman" w:hAnsi="Times New Roman" w:cs="Times New Roman"/>
          <w:sz w:val="18"/>
          <w:szCs w:val="18"/>
        </w:rPr>
        <w:t>Fakultas Ekonomi Universitas Negeri Padang</w:t>
      </w:r>
    </w:p>
    <w:p w:rsidR="00C14E99" w:rsidRPr="00A55F60" w:rsidRDefault="00C14E99" w:rsidP="007A20F4">
      <w:pPr>
        <w:spacing w:after="0"/>
        <w:ind w:right="805" w:firstLine="992"/>
        <w:jc w:val="center"/>
        <w:rPr>
          <w:rFonts w:ascii="Times New Roman" w:hAnsi="Times New Roman" w:cs="Times New Roman"/>
          <w:sz w:val="18"/>
          <w:szCs w:val="18"/>
        </w:rPr>
      </w:pPr>
      <w:r w:rsidRPr="00A55F60">
        <w:rPr>
          <w:rFonts w:ascii="Times New Roman" w:hAnsi="Times New Roman" w:cs="Times New Roman"/>
          <w:sz w:val="18"/>
          <w:szCs w:val="18"/>
        </w:rPr>
        <w:t>Jl. Prof. Dr. Hamka Kampus Air Tawar Padang</w:t>
      </w:r>
    </w:p>
    <w:p w:rsidR="00C14E99" w:rsidRPr="00A55F60" w:rsidRDefault="00C14E99" w:rsidP="007A20F4">
      <w:pPr>
        <w:spacing w:after="0"/>
        <w:ind w:right="805" w:firstLine="992"/>
        <w:jc w:val="center"/>
        <w:rPr>
          <w:rFonts w:ascii="Times New Roman" w:hAnsi="Times New Roman" w:cs="Times New Roman"/>
          <w:sz w:val="18"/>
          <w:szCs w:val="18"/>
        </w:rPr>
      </w:pPr>
      <w:r w:rsidRPr="00A55F60">
        <w:rPr>
          <w:rFonts w:ascii="Times New Roman" w:hAnsi="Times New Roman" w:cs="Times New Roman"/>
          <w:sz w:val="18"/>
          <w:szCs w:val="18"/>
        </w:rPr>
        <w:t>Email: Adipchacha.anisaelfira.</w:t>
      </w:r>
      <w:r w:rsidR="007A20F4" w:rsidRPr="00A55F60">
        <w:rPr>
          <w:rFonts w:ascii="Times New Roman" w:hAnsi="Times New Roman" w:cs="Times New Roman"/>
          <w:sz w:val="18"/>
          <w:szCs w:val="18"/>
        </w:rPr>
        <w:t>gmail.com</w:t>
      </w:r>
    </w:p>
    <w:p w:rsidR="007A20F4" w:rsidRDefault="007A20F4" w:rsidP="007A20F4">
      <w:pPr>
        <w:spacing w:after="0"/>
        <w:ind w:right="805" w:firstLine="992"/>
        <w:jc w:val="center"/>
        <w:rPr>
          <w:rFonts w:ascii="Times New Roman" w:hAnsi="Times New Roman" w:cs="Times New Roman"/>
          <w:sz w:val="24"/>
          <w:szCs w:val="24"/>
        </w:rPr>
      </w:pPr>
    </w:p>
    <w:p w:rsidR="00D060EE" w:rsidRDefault="00D060EE" w:rsidP="007A20F4">
      <w:pPr>
        <w:spacing w:after="0"/>
        <w:ind w:right="805" w:firstLine="992"/>
        <w:jc w:val="center"/>
        <w:rPr>
          <w:rFonts w:ascii="Times New Roman" w:hAnsi="Times New Roman" w:cs="Times New Roman"/>
          <w:sz w:val="24"/>
          <w:szCs w:val="24"/>
        </w:rPr>
      </w:pPr>
    </w:p>
    <w:p w:rsidR="007A20F4" w:rsidRPr="00D060EE" w:rsidRDefault="00404220" w:rsidP="007A20F4">
      <w:pPr>
        <w:spacing w:after="0"/>
        <w:ind w:right="805" w:firstLine="992"/>
        <w:jc w:val="center"/>
        <w:rPr>
          <w:rFonts w:ascii="Times New Roman" w:hAnsi="Times New Roman" w:cs="Times New Roman"/>
          <w:sz w:val="24"/>
          <w:szCs w:val="24"/>
        </w:rPr>
      </w:pPr>
      <w:r w:rsidRPr="00D060EE">
        <w:rPr>
          <w:rFonts w:ascii="Times New Roman" w:hAnsi="Times New Roman" w:cs="Times New Roman"/>
          <w:sz w:val="24"/>
          <w:szCs w:val="24"/>
        </w:rPr>
        <w:t>ABSTRAK</w:t>
      </w:r>
    </w:p>
    <w:p w:rsidR="007614D7" w:rsidRPr="00D060EE" w:rsidRDefault="007614D7" w:rsidP="00B24F91">
      <w:pPr>
        <w:spacing w:after="0" w:line="240" w:lineRule="auto"/>
        <w:ind w:right="805" w:firstLine="992"/>
        <w:jc w:val="center"/>
        <w:rPr>
          <w:rFonts w:ascii="Times New Roman" w:hAnsi="Times New Roman" w:cs="Times New Roman"/>
          <w:i/>
          <w:sz w:val="24"/>
          <w:szCs w:val="24"/>
        </w:rPr>
      </w:pPr>
    </w:p>
    <w:p w:rsidR="00B24F91" w:rsidRPr="00D060EE" w:rsidRDefault="00B24F91" w:rsidP="00B24F91">
      <w:pPr>
        <w:spacing w:after="0" w:line="240" w:lineRule="auto"/>
        <w:ind w:right="805" w:firstLine="992"/>
        <w:rPr>
          <w:rFonts w:ascii="Times New Roman" w:hAnsi="Times New Roman" w:cs="Times New Roman"/>
          <w:i/>
          <w:sz w:val="24"/>
          <w:szCs w:val="24"/>
        </w:rPr>
      </w:pPr>
    </w:p>
    <w:p w:rsidR="00404220" w:rsidRPr="00D060EE" w:rsidRDefault="00404220" w:rsidP="00404220">
      <w:pPr>
        <w:pStyle w:val="Default"/>
        <w:ind w:firstLine="720"/>
        <w:jc w:val="both"/>
        <w:rPr>
          <w:iCs/>
          <w:lang w:val="id-ID"/>
        </w:rPr>
      </w:pPr>
      <w:r w:rsidRPr="00D060EE">
        <w:t xml:space="preserve">Penelitian ini bertujuan untuk menguji: 1)pengaruh kompensasi bonus terhadap manajemen laba, 2)pengaruh </w:t>
      </w:r>
      <w:r w:rsidRPr="00D060EE">
        <w:rPr>
          <w:i/>
        </w:rPr>
        <w:t>leverage</w:t>
      </w:r>
      <w:r w:rsidRPr="00D060EE">
        <w:t xml:space="preserve"> terhadap manajemen laba</w:t>
      </w:r>
      <w:r w:rsidRPr="00D060EE">
        <w:rPr>
          <w:lang w:val="id-ID"/>
        </w:rPr>
        <w:t xml:space="preserve">. </w:t>
      </w:r>
      <w:r w:rsidRPr="00D060EE">
        <w:t>Populasi penelitian ini adalah seluruh perusahaan manufaktur yang terdaftar di Bursa Efek Indonesia (BEI) periode 200</w:t>
      </w:r>
      <w:r w:rsidRPr="00D060EE">
        <w:rPr>
          <w:lang w:val="id-ID"/>
        </w:rPr>
        <w:t>9</w:t>
      </w:r>
      <w:r w:rsidRPr="00D060EE">
        <w:t>-201</w:t>
      </w:r>
      <w:r w:rsidRPr="00D060EE">
        <w:rPr>
          <w:lang w:val="id-ID"/>
        </w:rPr>
        <w:t>2</w:t>
      </w:r>
      <w:r w:rsidRPr="00D060EE">
        <w:t xml:space="preserve">.Sampel ditentukan berdasarkan metode </w:t>
      </w:r>
      <w:r w:rsidRPr="00D060EE">
        <w:rPr>
          <w:i/>
          <w:iCs/>
        </w:rPr>
        <w:t xml:space="preserve">purposive sampling, </w:t>
      </w:r>
      <w:r w:rsidRPr="00D060EE">
        <w:t xml:space="preserve">sehingga diperoleh sampel sebanyak </w:t>
      </w:r>
      <w:r w:rsidRPr="00D060EE">
        <w:rPr>
          <w:lang w:val="id-ID"/>
        </w:rPr>
        <w:t>68</w:t>
      </w:r>
      <w:r w:rsidRPr="00D060EE">
        <w:t xml:space="preserve"> perusahaan</w:t>
      </w:r>
      <w:r w:rsidRPr="00D060EE">
        <w:rPr>
          <w:i/>
          <w:iCs/>
          <w:lang w:val="id-ID"/>
        </w:rPr>
        <w:t>.</w:t>
      </w:r>
      <w:r w:rsidRPr="00D060EE">
        <w:t xml:space="preserve">Teknik analisis data dengan menggunakan analisis regresi linear berganda dengan </w:t>
      </w:r>
      <w:r w:rsidRPr="00D060EE">
        <w:rPr>
          <w:lang w:val="id-ID"/>
        </w:rPr>
        <w:t>manajemen laba</w:t>
      </w:r>
      <w:r w:rsidRPr="00D060EE">
        <w:t xml:space="preserve"> sebagai variabel dependen, </w:t>
      </w:r>
      <w:r w:rsidRPr="00D060EE">
        <w:rPr>
          <w:lang w:val="id-ID"/>
        </w:rPr>
        <w:t>kompensasi bonus dan</w:t>
      </w:r>
      <w:r w:rsidRPr="00D060EE">
        <w:rPr>
          <w:i/>
          <w:lang w:val="id-ID"/>
        </w:rPr>
        <w:t>leverage</w:t>
      </w:r>
      <w:r w:rsidRPr="00D060EE">
        <w:t xml:space="preserve"> sebagai variabel independen</w:t>
      </w:r>
      <w:r w:rsidRPr="00D060EE">
        <w:rPr>
          <w:lang w:val="id-ID"/>
        </w:rPr>
        <w:t>.</w:t>
      </w:r>
      <w:r w:rsidRPr="00D060EE">
        <w:t xml:space="preserve">Pengolahan data dengan menggunakan SPSS versi 16.0 </w:t>
      </w:r>
      <w:r w:rsidRPr="00D060EE">
        <w:rPr>
          <w:i/>
          <w:iCs/>
        </w:rPr>
        <w:t>for windows</w:t>
      </w:r>
      <w:r w:rsidRPr="00D060EE">
        <w:rPr>
          <w:i/>
          <w:iCs/>
          <w:lang w:val="id-ID"/>
        </w:rPr>
        <w:t>.</w:t>
      </w:r>
      <w:r w:rsidRPr="00D060EE">
        <w:t xml:space="preserve">Hasil penelitian ini </w:t>
      </w:r>
      <w:r w:rsidRPr="00D060EE">
        <w:rPr>
          <w:lang w:val="id-ID"/>
        </w:rPr>
        <w:t>menunjukan</w:t>
      </w:r>
      <w:r w:rsidRPr="00D060EE">
        <w:t xml:space="preserve"> bahwa (1) </w:t>
      </w:r>
      <w:r w:rsidRPr="00D060EE">
        <w:rPr>
          <w:lang w:val="id-ID"/>
        </w:rPr>
        <w:t xml:space="preserve">kompensasi bonus berpengaruh terhadap manajemen laba </w:t>
      </w:r>
      <w:r w:rsidRPr="00D060EE">
        <w:t xml:space="preserve">(2) </w:t>
      </w:r>
      <w:r w:rsidRPr="00D060EE">
        <w:rPr>
          <w:i/>
          <w:lang w:val="id-ID"/>
        </w:rPr>
        <w:t>leverage</w:t>
      </w:r>
      <w:r w:rsidRPr="00D060EE">
        <w:rPr>
          <w:lang w:val="id-ID"/>
        </w:rPr>
        <w:t xml:space="preserve"> tidak berpengaruh terhadap manajemen laba</w:t>
      </w:r>
    </w:p>
    <w:p w:rsidR="00404220" w:rsidRPr="00D060EE" w:rsidRDefault="00404220" w:rsidP="00404220">
      <w:pPr>
        <w:pStyle w:val="Default"/>
        <w:jc w:val="both"/>
        <w:rPr>
          <w:lang w:val="id-ID"/>
        </w:rPr>
      </w:pPr>
      <w:r w:rsidRPr="00D060EE">
        <w:rPr>
          <w:b/>
          <w:bCs/>
        </w:rPr>
        <w:t>Kata Kunci :</w:t>
      </w:r>
      <w:r w:rsidRPr="00D060EE">
        <w:rPr>
          <w:b/>
          <w:bCs/>
          <w:lang w:val="id-ID"/>
        </w:rPr>
        <w:t xml:space="preserve">manajemen laba, kompensasi bonus, </w:t>
      </w:r>
      <w:r w:rsidRPr="00D060EE">
        <w:rPr>
          <w:b/>
          <w:bCs/>
          <w:i/>
          <w:lang w:val="id-ID"/>
        </w:rPr>
        <w:t>leverage</w:t>
      </w:r>
    </w:p>
    <w:p w:rsidR="00404220" w:rsidRPr="00D060EE" w:rsidRDefault="00404220" w:rsidP="001B1370">
      <w:pPr>
        <w:pStyle w:val="Default"/>
        <w:ind w:firstLine="720"/>
        <w:jc w:val="both"/>
        <w:rPr>
          <w:i/>
          <w:lang w:val="id-ID"/>
        </w:rPr>
      </w:pPr>
    </w:p>
    <w:p w:rsidR="008F2789" w:rsidRPr="00D060EE" w:rsidRDefault="008F2789" w:rsidP="001B1370">
      <w:pPr>
        <w:pStyle w:val="Default"/>
        <w:ind w:firstLine="720"/>
        <w:jc w:val="both"/>
        <w:rPr>
          <w:i/>
          <w:lang w:val="id-ID"/>
        </w:rPr>
      </w:pPr>
    </w:p>
    <w:p w:rsidR="00404220" w:rsidRPr="00D060EE" w:rsidRDefault="008F2789" w:rsidP="008F2789">
      <w:pPr>
        <w:pStyle w:val="Default"/>
        <w:jc w:val="center"/>
        <w:rPr>
          <w:i/>
          <w:lang w:val="id-ID"/>
        </w:rPr>
      </w:pPr>
      <w:r w:rsidRPr="00D060EE">
        <w:rPr>
          <w:i/>
          <w:lang w:val="id-ID"/>
        </w:rPr>
        <w:t>ABSTRACT</w:t>
      </w:r>
    </w:p>
    <w:p w:rsidR="008F2789" w:rsidRPr="00D060EE" w:rsidRDefault="008F2789" w:rsidP="008F2789">
      <w:pPr>
        <w:pStyle w:val="Default"/>
        <w:ind w:firstLine="720"/>
        <w:jc w:val="center"/>
        <w:rPr>
          <w:i/>
          <w:lang w:val="id-ID"/>
        </w:rPr>
      </w:pPr>
    </w:p>
    <w:p w:rsidR="001B1370" w:rsidRPr="00D060EE" w:rsidRDefault="00B24F91" w:rsidP="001B1370">
      <w:pPr>
        <w:pStyle w:val="Default"/>
        <w:ind w:firstLine="720"/>
        <w:jc w:val="both"/>
        <w:rPr>
          <w:i/>
        </w:rPr>
      </w:pPr>
      <w:r w:rsidRPr="00D060EE">
        <w:rPr>
          <w:i/>
        </w:rPr>
        <w:t>This study aimed to examine: 1)the effect of bonus plan to earnings management, 2) the effect of levera</w:t>
      </w:r>
      <w:r w:rsidR="001B1370" w:rsidRPr="00D060EE">
        <w:rPr>
          <w:i/>
        </w:rPr>
        <w:t>ge to the earnings management</w:t>
      </w:r>
      <w:r w:rsidR="001B1370" w:rsidRPr="00D060EE">
        <w:rPr>
          <w:i/>
          <w:lang w:val="id-ID"/>
        </w:rPr>
        <w:t>.</w:t>
      </w:r>
      <w:r w:rsidR="001B1370" w:rsidRPr="00D060EE">
        <w:rPr>
          <w:i/>
          <w:iCs/>
        </w:rPr>
        <w:t xml:space="preserve">The study population was all companies listed on the </w:t>
      </w:r>
      <w:r w:rsidR="00404220" w:rsidRPr="00D060EE">
        <w:rPr>
          <w:i/>
          <w:iCs/>
          <w:lang w:val="id-ID"/>
        </w:rPr>
        <w:t>I</w:t>
      </w:r>
      <w:r w:rsidR="001B1370" w:rsidRPr="00D060EE">
        <w:rPr>
          <w:i/>
          <w:iCs/>
          <w:lang w:val="id-ID"/>
        </w:rPr>
        <w:t xml:space="preserve">ndonesia </w:t>
      </w:r>
      <w:r w:rsidR="001B1370" w:rsidRPr="00D060EE">
        <w:rPr>
          <w:i/>
          <w:iCs/>
        </w:rPr>
        <w:t>Stock Exchange in the year 200</w:t>
      </w:r>
      <w:r w:rsidR="001B1370" w:rsidRPr="00D060EE">
        <w:rPr>
          <w:i/>
          <w:iCs/>
          <w:lang w:val="id-ID"/>
        </w:rPr>
        <w:t>9</w:t>
      </w:r>
      <w:r w:rsidR="001B1370" w:rsidRPr="00D060EE">
        <w:rPr>
          <w:i/>
          <w:iCs/>
        </w:rPr>
        <w:t>-201</w:t>
      </w:r>
      <w:r w:rsidR="001B1370" w:rsidRPr="00D060EE">
        <w:rPr>
          <w:i/>
          <w:iCs/>
          <w:lang w:val="id-ID"/>
        </w:rPr>
        <w:t>2</w:t>
      </w:r>
      <w:r w:rsidR="001B1370" w:rsidRPr="00D060EE">
        <w:rPr>
          <w:i/>
          <w:iCs/>
        </w:rPr>
        <w:t xml:space="preserve">. Samples was determined by purposive sampling method, a total of </w:t>
      </w:r>
      <w:r w:rsidR="001B1370" w:rsidRPr="00D060EE">
        <w:rPr>
          <w:i/>
          <w:iCs/>
          <w:lang w:val="id-ID"/>
        </w:rPr>
        <w:t>68</w:t>
      </w:r>
      <w:r w:rsidR="001B1370" w:rsidRPr="00D060EE">
        <w:rPr>
          <w:i/>
          <w:iCs/>
        </w:rPr>
        <w:t xml:space="preserve"> companies. Techniques of data analysis using multiple linear regression analysis with </w:t>
      </w:r>
      <w:r w:rsidR="001B1370" w:rsidRPr="00D060EE">
        <w:rPr>
          <w:i/>
          <w:iCs/>
          <w:lang w:val="id-ID"/>
        </w:rPr>
        <w:t>earnings management</w:t>
      </w:r>
      <w:r w:rsidR="001B1370" w:rsidRPr="00D060EE">
        <w:rPr>
          <w:i/>
          <w:iCs/>
        </w:rPr>
        <w:t xml:space="preserve"> as the dependent variable, </w:t>
      </w:r>
      <w:r w:rsidR="001B1370" w:rsidRPr="00D060EE">
        <w:rPr>
          <w:i/>
          <w:iCs/>
          <w:lang w:val="id-ID"/>
        </w:rPr>
        <w:t>bonus plan and leverage</w:t>
      </w:r>
      <w:r w:rsidR="001B1370" w:rsidRPr="00D060EE">
        <w:rPr>
          <w:i/>
          <w:iCs/>
        </w:rPr>
        <w:t xml:space="preserve"> as an independent variable.Data processing with SPSS version 16.0 for Windows. Results </w:t>
      </w:r>
      <w:r w:rsidR="00404220" w:rsidRPr="00D060EE">
        <w:rPr>
          <w:i/>
          <w:iCs/>
          <w:lang w:val="id-ID"/>
        </w:rPr>
        <w:t>show</w:t>
      </w:r>
      <w:r w:rsidR="0024447D" w:rsidRPr="00D060EE">
        <w:rPr>
          <w:i/>
          <w:iCs/>
        </w:rPr>
        <w:t xml:space="preserve"> that</w:t>
      </w:r>
      <w:r w:rsidR="00404220" w:rsidRPr="00D060EE">
        <w:rPr>
          <w:i/>
          <w:iCs/>
        </w:rPr>
        <w:t>(1)</w:t>
      </w:r>
      <w:r w:rsidR="00404220" w:rsidRPr="00D060EE">
        <w:rPr>
          <w:i/>
          <w:iCs/>
          <w:lang w:val="id-ID"/>
        </w:rPr>
        <w:t xml:space="preserve"> B</w:t>
      </w:r>
      <w:r w:rsidR="001B1370" w:rsidRPr="00D060EE">
        <w:rPr>
          <w:i/>
          <w:iCs/>
          <w:lang w:val="id-ID"/>
        </w:rPr>
        <w:t>onus planhas</w:t>
      </w:r>
      <w:r w:rsidR="001B1370" w:rsidRPr="00D060EE">
        <w:rPr>
          <w:i/>
          <w:iCs/>
        </w:rPr>
        <w:t xml:space="preserve"> effect to </w:t>
      </w:r>
      <w:r w:rsidR="001B1370" w:rsidRPr="00D060EE">
        <w:rPr>
          <w:i/>
          <w:iCs/>
          <w:lang w:val="id-ID"/>
        </w:rPr>
        <w:t>earnings management</w:t>
      </w:r>
      <w:r w:rsidR="001B1370" w:rsidRPr="00D060EE">
        <w:rPr>
          <w:i/>
          <w:iCs/>
        </w:rPr>
        <w:t xml:space="preserve"> (2) </w:t>
      </w:r>
      <w:r w:rsidR="00404220" w:rsidRPr="00D060EE">
        <w:rPr>
          <w:i/>
          <w:iCs/>
          <w:lang w:val="id-ID"/>
        </w:rPr>
        <w:t>L</w:t>
      </w:r>
      <w:r w:rsidR="001B1370" w:rsidRPr="00D060EE">
        <w:rPr>
          <w:i/>
          <w:iCs/>
          <w:lang w:val="id-ID"/>
        </w:rPr>
        <w:t>everage</w:t>
      </w:r>
      <w:r w:rsidR="00404220" w:rsidRPr="00D060EE">
        <w:rPr>
          <w:i/>
          <w:iCs/>
        </w:rPr>
        <w:t xml:space="preserve"> h</w:t>
      </w:r>
      <w:r w:rsidR="00404220" w:rsidRPr="00D060EE">
        <w:rPr>
          <w:i/>
          <w:iCs/>
          <w:lang w:val="id-ID"/>
        </w:rPr>
        <w:t>as</w:t>
      </w:r>
      <w:r w:rsidR="001B1370" w:rsidRPr="00D060EE">
        <w:rPr>
          <w:i/>
          <w:iCs/>
        </w:rPr>
        <w:t xml:space="preserve"> no effect to </w:t>
      </w:r>
      <w:r w:rsidR="001B1370" w:rsidRPr="00D060EE">
        <w:rPr>
          <w:i/>
          <w:iCs/>
          <w:lang w:val="id-ID"/>
        </w:rPr>
        <w:t>earnings management</w:t>
      </w:r>
    </w:p>
    <w:p w:rsidR="001B1370" w:rsidRPr="00D060EE" w:rsidRDefault="001B1370" w:rsidP="001B1370">
      <w:pPr>
        <w:spacing w:line="240" w:lineRule="auto"/>
        <w:jc w:val="both"/>
        <w:rPr>
          <w:rFonts w:ascii="Times New Roman" w:hAnsi="Times New Roman" w:cs="Times New Roman"/>
          <w:i/>
          <w:sz w:val="24"/>
          <w:szCs w:val="24"/>
        </w:rPr>
      </w:pPr>
      <w:r w:rsidRPr="00D060EE">
        <w:rPr>
          <w:rFonts w:ascii="Times New Roman" w:hAnsi="Times New Roman" w:cs="Times New Roman"/>
          <w:b/>
          <w:bCs/>
          <w:i/>
          <w:iCs/>
          <w:sz w:val="24"/>
          <w:szCs w:val="24"/>
        </w:rPr>
        <w:t>Keywords: earnings management, bonus plan, leverage</w:t>
      </w:r>
    </w:p>
    <w:p w:rsidR="00B24F91" w:rsidRPr="00D060EE" w:rsidRDefault="00B24F91" w:rsidP="00B24F91">
      <w:pPr>
        <w:spacing w:line="240" w:lineRule="auto"/>
        <w:ind w:firstLine="1134"/>
        <w:jc w:val="both"/>
        <w:rPr>
          <w:rFonts w:ascii="Times New Roman" w:hAnsi="Times New Roman" w:cs="Times New Roman"/>
          <w:sz w:val="24"/>
          <w:szCs w:val="24"/>
        </w:rPr>
      </w:pPr>
    </w:p>
    <w:p w:rsidR="007614D7" w:rsidRDefault="007614D7" w:rsidP="007A20F4">
      <w:pPr>
        <w:spacing w:after="0"/>
        <w:ind w:right="805" w:firstLine="992"/>
        <w:jc w:val="center"/>
        <w:rPr>
          <w:rFonts w:ascii="Times New Roman" w:hAnsi="Times New Roman" w:cs="Times New Roman"/>
          <w:i/>
          <w:sz w:val="24"/>
          <w:szCs w:val="24"/>
        </w:rPr>
      </w:pPr>
    </w:p>
    <w:p w:rsidR="007614D7" w:rsidRDefault="007614D7" w:rsidP="007A20F4">
      <w:pPr>
        <w:spacing w:after="0"/>
        <w:ind w:right="805" w:firstLine="992"/>
        <w:jc w:val="center"/>
        <w:rPr>
          <w:rFonts w:ascii="Times New Roman" w:hAnsi="Times New Roman" w:cs="Times New Roman"/>
          <w:i/>
          <w:sz w:val="24"/>
          <w:szCs w:val="24"/>
        </w:rPr>
      </w:pPr>
    </w:p>
    <w:p w:rsidR="007614D7" w:rsidRDefault="007614D7" w:rsidP="007A20F4">
      <w:pPr>
        <w:spacing w:after="0"/>
        <w:ind w:right="805" w:firstLine="992"/>
        <w:jc w:val="center"/>
        <w:rPr>
          <w:rFonts w:ascii="Times New Roman" w:hAnsi="Times New Roman" w:cs="Times New Roman"/>
          <w:i/>
          <w:sz w:val="24"/>
          <w:szCs w:val="24"/>
        </w:rPr>
      </w:pPr>
    </w:p>
    <w:p w:rsidR="007614D7" w:rsidRDefault="007614D7" w:rsidP="007A20F4">
      <w:pPr>
        <w:spacing w:after="0"/>
        <w:ind w:right="805" w:firstLine="992"/>
        <w:jc w:val="center"/>
        <w:rPr>
          <w:rFonts w:ascii="Times New Roman" w:hAnsi="Times New Roman" w:cs="Times New Roman"/>
          <w:i/>
          <w:sz w:val="24"/>
          <w:szCs w:val="24"/>
        </w:rPr>
      </w:pPr>
    </w:p>
    <w:p w:rsidR="007614D7" w:rsidRDefault="007614D7" w:rsidP="0024447D">
      <w:pPr>
        <w:spacing w:after="0"/>
        <w:ind w:right="805"/>
        <w:rPr>
          <w:rFonts w:ascii="Times New Roman" w:hAnsi="Times New Roman" w:cs="Times New Roman"/>
          <w:sz w:val="24"/>
          <w:szCs w:val="24"/>
        </w:rPr>
      </w:pPr>
    </w:p>
    <w:p w:rsidR="00D060EE" w:rsidRDefault="00D060EE" w:rsidP="0024447D">
      <w:pPr>
        <w:spacing w:after="0"/>
        <w:ind w:right="805"/>
        <w:rPr>
          <w:rFonts w:ascii="Times New Roman" w:hAnsi="Times New Roman" w:cs="Times New Roman"/>
          <w:sz w:val="24"/>
          <w:szCs w:val="24"/>
        </w:rPr>
      </w:pPr>
    </w:p>
    <w:p w:rsidR="00D060EE" w:rsidRDefault="00D060EE" w:rsidP="0024447D">
      <w:pPr>
        <w:spacing w:after="0"/>
        <w:ind w:right="805"/>
        <w:rPr>
          <w:rFonts w:ascii="Times New Roman" w:hAnsi="Times New Roman" w:cs="Times New Roman"/>
          <w:sz w:val="24"/>
          <w:szCs w:val="24"/>
        </w:rPr>
      </w:pPr>
    </w:p>
    <w:p w:rsidR="007614D7" w:rsidRDefault="007614D7" w:rsidP="007A20F4">
      <w:pPr>
        <w:spacing w:after="0"/>
        <w:ind w:right="805" w:firstLine="992"/>
        <w:jc w:val="center"/>
        <w:rPr>
          <w:rFonts w:ascii="Times New Roman" w:hAnsi="Times New Roman" w:cs="Times New Roman"/>
          <w:sz w:val="24"/>
          <w:szCs w:val="24"/>
        </w:rPr>
      </w:pPr>
    </w:p>
    <w:p w:rsidR="007614D7" w:rsidRPr="0056571F" w:rsidRDefault="007614D7" w:rsidP="0056571F">
      <w:pPr>
        <w:spacing w:after="0"/>
        <w:ind w:right="805"/>
        <w:rPr>
          <w:rFonts w:ascii="Times New Roman" w:hAnsi="Times New Roman" w:cs="Times New Roman"/>
          <w:sz w:val="24"/>
          <w:szCs w:val="24"/>
        </w:rPr>
        <w:sectPr w:rsidR="007614D7" w:rsidRPr="0056571F" w:rsidSect="008900AF">
          <w:pgSz w:w="11906" w:h="16838"/>
          <w:pgMar w:top="1418" w:right="1418" w:bottom="1418" w:left="1418" w:header="709" w:footer="709" w:gutter="0"/>
          <w:pgNumType w:start="1"/>
          <w:cols w:space="708"/>
          <w:titlePg/>
          <w:docGrid w:linePitch="360"/>
        </w:sectPr>
      </w:pPr>
    </w:p>
    <w:p w:rsidR="00006DEB" w:rsidRPr="00D060EE" w:rsidRDefault="00006DEB" w:rsidP="00D060EE">
      <w:pPr>
        <w:pStyle w:val="ListParagraph"/>
        <w:numPr>
          <w:ilvl w:val="0"/>
          <w:numId w:val="42"/>
        </w:numPr>
        <w:spacing w:after="0" w:line="240" w:lineRule="auto"/>
        <w:ind w:left="426" w:right="805" w:hanging="426"/>
        <w:rPr>
          <w:rFonts w:ascii="Times New Roman" w:hAnsi="Times New Roman" w:cs="Times New Roman"/>
          <w:b/>
          <w:sz w:val="24"/>
          <w:szCs w:val="24"/>
        </w:rPr>
      </w:pPr>
      <w:r w:rsidRPr="00D060EE">
        <w:rPr>
          <w:rFonts w:ascii="Times New Roman" w:hAnsi="Times New Roman" w:cs="Times New Roman"/>
          <w:b/>
          <w:sz w:val="24"/>
          <w:szCs w:val="24"/>
        </w:rPr>
        <w:lastRenderedPageBreak/>
        <w:t>PENDAHULUAN</w:t>
      </w:r>
    </w:p>
    <w:p w:rsidR="00006DEB" w:rsidRPr="00D060EE" w:rsidRDefault="00006DEB" w:rsidP="00006DEB">
      <w:pPr>
        <w:pStyle w:val="ListParagraph"/>
        <w:spacing w:after="0" w:line="240" w:lineRule="auto"/>
        <w:ind w:left="0" w:right="805"/>
        <w:rPr>
          <w:rFonts w:ascii="Times New Roman" w:hAnsi="Times New Roman" w:cs="Times New Roman"/>
          <w:b/>
          <w:sz w:val="24"/>
          <w:szCs w:val="24"/>
        </w:rPr>
      </w:pPr>
    </w:p>
    <w:p w:rsidR="007614D7" w:rsidRPr="00D060EE" w:rsidRDefault="007614D7" w:rsidP="00006DEB">
      <w:pPr>
        <w:pStyle w:val="ListParagraph"/>
        <w:autoSpaceDE w:val="0"/>
        <w:autoSpaceDN w:val="0"/>
        <w:adjustRightInd w:val="0"/>
        <w:spacing w:after="0" w:line="240" w:lineRule="auto"/>
        <w:ind w:left="0" w:firstLine="567"/>
        <w:jc w:val="both"/>
        <w:rPr>
          <w:rFonts w:ascii="Times New Roman" w:eastAsia="TimesNewRomanPSMT" w:hAnsi="Times New Roman" w:cs="Times New Roman"/>
          <w:sz w:val="24"/>
          <w:szCs w:val="24"/>
        </w:rPr>
      </w:pPr>
      <w:r w:rsidRPr="00D060EE">
        <w:rPr>
          <w:rFonts w:ascii="Times New Roman" w:eastAsia="TimesNewRomanPSMT" w:hAnsi="Times New Roman" w:cs="Times New Roman"/>
          <w:sz w:val="24"/>
          <w:szCs w:val="24"/>
        </w:rPr>
        <w:t>Tujuan pendirian sebuah perusahaan dapat dibedakan menjadi tujuan ekonomis dan tujuan sosial. Tujuan ekonomis pendirian perusahaan berkenaan dalam upaya perusahaan dalam menjaga eksistensinya. Dalam hal ini perusahaan berusaha untuk menciptakan laba, pelanggan dan menja</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lankan upaya-upaya pengembangan dengan memusatkan perhatian pada kebutuhan masyarakat seperti produk yang diinginkan, harga, kualitas, kuantitas, waktu pelayanan, kegunaan atau manfaat produk dan sebagainya. </w:t>
      </w:r>
    </w:p>
    <w:p w:rsidR="007614D7" w:rsidRPr="00D060EE" w:rsidRDefault="009C08CB" w:rsidP="007614D7">
      <w:pPr>
        <w:autoSpaceDE w:val="0"/>
        <w:autoSpaceDN w:val="0"/>
        <w:adjustRightInd w:val="0"/>
        <w:spacing w:after="0" w:line="240" w:lineRule="auto"/>
        <w:ind w:firstLine="567"/>
        <w:jc w:val="both"/>
        <w:rPr>
          <w:rFonts w:ascii="Times New Roman" w:eastAsia="TimesNewRomanPSMT" w:hAnsi="Times New Roman" w:cs="Times New Roman"/>
          <w:sz w:val="24"/>
          <w:szCs w:val="24"/>
        </w:rPr>
      </w:pPr>
      <w:r w:rsidRPr="00D060EE">
        <w:rPr>
          <w:rFonts w:ascii="Times New Roman" w:eastAsia="TimesNewRomanPSMT" w:hAnsi="Times New Roman" w:cs="Times New Roman"/>
          <w:sz w:val="24"/>
          <w:szCs w:val="24"/>
        </w:rPr>
        <w:t>Meskipun disadari bahwa keun</w:t>
      </w:r>
      <w:r w:rsidR="007614D7" w:rsidRPr="00D060EE">
        <w:rPr>
          <w:rFonts w:ascii="Times New Roman" w:eastAsia="TimesNewRomanPSMT" w:hAnsi="Times New Roman" w:cs="Times New Roman"/>
          <w:sz w:val="24"/>
          <w:szCs w:val="24"/>
        </w:rPr>
        <w:t>tungan bu</w:t>
      </w:r>
      <w:r w:rsidRPr="00D060EE">
        <w:rPr>
          <w:rFonts w:ascii="Times New Roman" w:eastAsia="TimesNewRomanPSMT" w:hAnsi="Times New Roman" w:cs="Times New Roman"/>
          <w:sz w:val="24"/>
          <w:szCs w:val="24"/>
        </w:rPr>
        <w:t>kanlah satu-satunya tujuan peru</w:t>
      </w:r>
      <w:r w:rsidR="007614D7" w:rsidRPr="00D060EE">
        <w:rPr>
          <w:rFonts w:ascii="Times New Roman" w:eastAsia="TimesNewRomanPSMT" w:hAnsi="Times New Roman" w:cs="Times New Roman"/>
          <w:sz w:val="24"/>
          <w:szCs w:val="24"/>
        </w:rPr>
        <w:t>sahaan, te</w:t>
      </w:r>
      <w:r w:rsidR="00816501" w:rsidRPr="00D060EE">
        <w:rPr>
          <w:rFonts w:ascii="Times New Roman" w:eastAsia="TimesNewRomanPSMT" w:hAnsi="Times New Roman" w:cs="Times New Roman"/>
          <w:sz w:val="24"/>
          <w:szCs w:val="24"/>
        </w:rPr>
        <w:t>-</w:t>
      </w:r>
      <w:r w:rsidR="007614D7" w:rsidRPr="00D060EE">
        <w:rPr>
          <w:rFonts w:ascii="Times New Roman" w:eastAsia="TimesNewRomanPSMT" w:hAnsi="Times New Roman" w:cs="Times New Roman"/>
          <w:sz w:val="24"/>
          <w:szCs w:val="24"/>
        </w:rPr>
        <w:t>tapi tujuan-tujuan lain hanya akan tercapai ji</w:t>
      </w:r>
      <w:r w:rsidRPr="00D060EE">
        <w:rPr>
          <w:rFonts w:ascii="Times New Roman" w:eastAsia="TimesNewRomanPSMT" w:hAnsi="Times New Roman" w:cs="Times New Roman"/>
          <w:sz w:val="24"/>
          <w:szCs w:val="24"/>
        </w:rPr>
        <w:t>-</w:t>
      </w:r>
      <w:r w:rsidR="007614D7" w:rsidRPr="00D060EE">
        <w:rPr>
          <w:rFonts w:ascii="Times New Roman" w:eastAsia="TimesNewRomanPSMT" w:hAnsi="Times New Roman" w:cs="Times New Roman"/>
          <w:sz w:val="24"/>
          <w:szCs w:val="24"/>
        </w:rPr>
        <w:t>ka perusahaan mampu tetap hidup dan ber</w:t>
      </w:r>
      <w:r w:rsidRPr="00D060EE">
        <w:rPr>
          <w:rFonts w:ascii="Times New Roman" w:eastAsia="TimesNewRomanPSMT" w:hAnsi="Times New Roman" w:cs="Times New Roman"/>
          <w:sz w:val="24"/>
          <w:szCs w:val="24"/>
        </w:rPr>
        <w:t>-</w:t>
      </w:r>
      <w:r w:rsidR="007614D7" w:rsidRPr="00D060EE">
        <w:rPr>
          <w:rFonts w:ascii="Times New Roman" w:eastAsia="TimesNewRomanPSMT" w:hAnsi="Times New Roman" w:cs="Times New Roman"/>
          <w:sz w:val="24"/>
          <w:szCs w:val="24"/>
        </w:rPr>
        <w:t>kembang serta memperoleh keuntungan. Un</w:t>
      </w:r>
      <w:r w:rsidRPr="00D060EE">
        <w:rPr>
          <w:rFonts w:ascii="Times New Roman" w:eastAsia="TimesNewRomanPSMT" w:hAnsi="Times New Roman" w:cs="Times New Roman"/>
          <w:sz w:val="24"/>
          <w:szCs w:val="24"/>
        </w:rPr>
        <w:t>-</w:t>
      </w:r>
      <w:r w:rsidR="007614D7" w:rsidRPr="00D060EE">
        <w:rPr>
          <w:rFonts w:ascii="Times New Roman" w:eastAsia="TimesNewRomanPSMT" w:hAnsi="Times New Roman" w:cs="Times New Roman"/>
          <w:sz w:val="24"/>
          <w:szCs w:val="24"/>
        </w:rPr>
        <w:t>tuk itu perusahaan harus diorganisir dan dija</w:t>
      </w:r>
      <w:r w:rsidRPr="00D060EE">
        <w:rPr>
          <w:rFonts w:ascii="Times New Roman" w:eastAsia="TimesNewRomanPSMT" w:hAnsi="Times New Roman" w:cs="Times New Roman"/>
          <w:sz w:val="24"/>
          <w:szCs w:val="24"/>
        </w:rPr>
        <w:t>-</w:t>
      </w:r>
      <w:r w:rsidR="007614D7" w:rsidRPr="00D060EE">
        <w:rPr>
          <w:rFonts w:ascii="Times New Roman" w:eastAsia="TimesNewRomanPSMT" w:hAnsi="Times New Roman" w:cs="Times New Roman"/>
          <w:sz w:val="24"/>
          <w:szCs w:val="24"/>
        </w:rPr>
        <w:t>lankan dengan baik. Dalam mencapai tujuan</w:t>
      </w:r>
      <w:r w:rsidRPr="00D060EE">
        <w:rPr>
          <w:rFonts w:ascii="Times New Roman" w:eastAsia="TimesNewRomanPSMT" w:hAnsi="Times New Roman" w:cs="Times New Roman"/>
          <w:sz w:val="24"/>
          <w:szCs w:val="24"/>
        </w:rPr>
        <w:t xml:space="preserve">-nya, </w:t>
      </w:r>
      <w:r w:rsidR="007614D7" w:rsidRPr="00D060EE">
        <w:rPr>
          <w:rFonts w:ascii="Times New Roman" w:eastAsia="TimesNewRomanPSMT" w:hAnsi="Times New Roman" w:cs="Times New Roman"/>
          <w:sz w:val="24"/>
          <w:szCs w:val="24"/>
        </w:rPr>
        <w:t xml:space="preserve">perusahaan menggunakan unsur-unsur yang ada pada perusahaan itu sendiri dan yang berasal dari luar perusahaan. </w:t>
      </w:r>
    </w:p>
    <w:p w:rsidR="007614D7" w:rsidRPr="00D060EE" w:rsidRDefault="007614D7" w:rsidP="00C75EB7">
      <w:pPr>
        <w:spacing w:after="0" w:line="240" w:lineRule="auto"/>
        <w:ind w:firstLine="567"/>
        <w:jc w:val="both"/>
        <w:rPr>
          <w:rFonts w:ascii="Times New Roman" w:hAnsi="Times New Roman" w:cs="Times New Roman"/>
          <w:sz w:val="24"/>
          <w:szCs w:val="24"/>
        </w:rPr>
      </w:pPr>
      <w:r w:rsidRPr="00D060EE">
        <w:rPr>
          <w:rFonts w:ascii="Times New Roman" w:eastAsia="TimesNewRomanPSMT" w:hAnsi="Times New Roman" w:cs="Times New Roman"/>
          <w:sz w:val="24"/>
          <w:szCs w:val="24"/>
        </w:rPr>
        <w:t>Laporan keuangan merupakan alat uta</w:t>
      </w:r>
      <w:r w:rsidR="00816501" w:rsidRP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ma bagi para</w:t>
      </w:r>
      <w:r w:rsidR="00816501" w:rsidRPr="00D060EE">
        <w:rPr>
          <w:rFonts w:ascii="Times New Roman" w:eastAsia="TimesNewRomanPSMT" w:hAnsi="Times New Roman" w:cs="Times New Roman"/>
          <w:sz w:val="24"/>
          <w:szCs w:val="24"/>
        </w:rPr>
        <w:t xml:space="preserve"> manajer untuk me</w:t>
      </w:r>
      <w:r w:rsidRPr="00D060EE">
        <w:rPr>
          <w:rFonts w:ascii="Times New Roman" w:eastAsia="TimesNewRomanPSMT" w:hAnsi="Times New Roman" w:cs="Times New Roman"/>
          <w:sz w:val="24"/>
          <w:szCs w:val="24"/>
        </w:rPr>
        <w:t>nunjukan efektivitas pencapaian tujuan dan untuk melaksanakan fungsi pertanggungjawaban dalam organisasi. Menurut Standar Akun</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tansi Keuangan tujuan laporan keuangan adalah menyediakan informasi yang me</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nyangkut posisi keuangan, kinerja serta perubahan posisi keuangan suatu </w:t>
      </w:r>
      <w:r w:rsidR="00C75EB7" w:rsidRPr="00D060EE">
        <w:rPr>
          <w:rFonts w:ascii="Times New Roman" w:eastAsia="TimesNewRomanPSMT" w:hAnsi="Times New Roman" w:cs="Times New Roman"/>
          <w:sz w:val="24"/>
          <w:szCs w:val="24"/>
        </w:rPr>
        <w:t>peru</w:t>
      </w:r>
      <w:r w:rsidRPr="00D060EE">
        <w:rPr>
          <w:rFonts w:ascii="Times New Roman" w:eastAsia="TimesNewRomanPSMT" w:hAnsi="Times New Roman" w:cs="Times New Roman"/>
          <w:sz w:val="24"/>
          <w:szCs w:val="24"/>
        </w:rPr>
        <w:t>sahaan yang bermanfaat bagi sejumlah besar pe</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makai dalam pengambilan keputusan ekonomi. </w:t>
      </w:r>
    </w:p>
    <w:p w:rsidR="007614D7" w:rsidRPr="00D060EE" w:rsidRDefault="007614D7" w:rsidP="00C75EB7">
      <w:pPr>
        <w:autoSpaceDE w:val="0"/>
        <w:autoSpaceDN w:val="0"/>
        <w:adjustRightInd w:val="0"/>
        <w:spacing w:after="0" w:line="240" w:lineRule="auto"/>
        <w:ind w:firstLine="567"/>
        <w:jc w:val="both"/>
        <w:rPr>
          <w:rFonts w:ascii="Times New Roman" w:eastAsia="TimesNewRomanPSMT" w:hAnsi="Times New Roman" w:cs="Times New Roman"/>
          <w:sz w:val="24"/>
          <w:szCs w:val="24"/>
        </w:rPr>
      </w:pPr>
      <w:r w:rsidRPr="00D060EE">
        <w:rPr>
          <w:rFonts w:ascii="Times New Roman" w:eastAsia="TimesNewRomanPSMT" w:hAnsi="Times New Roman" w:cs="Times New Roman"/>
          <w:sz w:val="24"/>
          <w:szCs w:val="24"/>
        </w:rPr>
        <w:t>Kinerja manajemen perusahaan tercer</w:t>
      </w:r>
      <w:r w:rsidR="00816501" w:rsidRP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min pada laba yang terkandung dalam laporan laba rugi. Menurut </w:t>
      </w:r>
      <w:r w:rsidRPr="00D060EE">
        <w:rPr>
          <w:rFonts w:ascii="Times New Roman" w:eastAsia="TimesNewRomanPSMT" w:hAnsi="Times New Roman" w:cs="Times New Roman"/>
          <w:i/>
          <w:iCs/>
          <w:sz w:val="24"/>
          <w:szCs w:val="24"/>
        </w:rPr>
        <w:t>Statement of Financial Accounting Concept(SFAC) No 1</w:t>
      </w:r>
      <w:r w:rsidRPr="00D060EE">
        <w:rPr>
          <w:rFonts w:ascii="Times New Roman" w:eastAsia="TimesNewRomanPSMT" w:hAnsi="Times New Roman" w:cs="Times New Roman"/>
          <w:sz w:val="24"/>
          <w:szCs w:val="24"/>
        </w:rPr>
        <w:t>, informasi laba merupakan perhatian utama untuk menaksir kinerja atau pertang</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gungjawaban manajemen. Selain itu infor</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masi laba juga membantu pemilik atau pihak lain dalam menaksir </w:t>
      </w:r>
      <w:r w:rsidRPr="00D060EE">
        <w:rPr>
          <w:rFonts w:ascii="Times New Roman" w:eastAsia="TimesNewRomanPSMT" w:hAnsi="Times New Roman" w:cs="Times New Roman"/>
          <w:i/>
          <w:iCs/>
          <w:sz w:val="24"/>
          <w:szCs w:val="24"/>
        </w:rPr>
        <w:t xml:space="preserve">earnings power </w:t>
      </w:r>
      <w:r w:rsidRPr="00D060EE">
        <w:rPr>
          <w:rFonts w:ascii="Times New Roman" w:eastAsia="TimesNewRomanPSMT" w:hAnsi="Times New Roman" w:cs="Times New Roman"/>
          <w:sz w:val="24"/>
          <w:szCs w:val="24"/>
        </w:rPr>
        <w:t>pe</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rusahaan dimasa yang akan datang. Informasi laba ini sering menjadi target rekayasa tindakan oportunis manajemen untuk memaksimumkan kepuasannya. </w:t>
      </w:r>
      <w:r w:rsidRPr="00D060EE">
        <w:rPr>
          <w:rFonts w:ascii="Times New Roman" w:eastAsia="TimesNewRomanPSMT" w:hAnsi="Times New Roman" w:cs="Times New Roman"/>
          <w:sz w:val="24"/>
          <w:szCs w:val="24"/>
        </w:rPr>
        <w:lastRenderedPageBreak/>
        <w:t>Tindakan oportunis tersebut dilakukan dengan cara memilih kebijakan akuntansi tertentu, sehingga laba perusahaan dapat diatur, dinaikkan maupun diturunkan sesuai dengan keinginannya. Perilaku manajemen untuk mengatur laba sesuai dengan keinginannya ini dikenal dengan istilah manajemen laba (</w:t>
      </w:r>
      <w:r w:rsidRPr="00D060EE">
        <w:rPr>
          <w:rFonts w:ascii="Times New Roman" w:eastAsia="TimesNewRomanPSMT" w:hAnsi="Times New Roman" w:cs="Times New Roman"/>
          <w:i/>
          <w:iCs/>
          <w:sz w:val="24"/>
          <w:szCs w:val="24"/>
        </w:rPr>
        <w:t>earnings management</w:t>
      </w:r>
      <w:r w:rsidRPr="00D060EE">
        <w:rPr>
          <w:rFonts w:ascii="Times New Roman" w:eastAsia="TimesNewRomanPSMT" w:hAnsi="Times New Roman" w:cs="Times New Roman"/>
          <w:sz w:val="24"/>
          <w:szCs w:val="24"/>
        </w:rPr>
        <w:t>).</w:t>
      </w:r>
    </w:p>
    <w:p w:rsidR="009853AC" w:rsidRPr="00D060EE" w:rsidRDefault="009853AC" w:rsidP="009853AC">
      <w:pPr>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Menurut Schiper dalam Sulistyanto (2008), </w:t>
      </w:r>
      <w:r w:rsidRPr="00D060EE">
        <w:rPr>
          <w:rFonts w:ascii="Times New Roman" w:hAnsi="Times New Roman" w:cs="Times New Roman"/>
          <w:i/>
          <w:sz w:val="24"/>
          <w:szCs w:val="24"/>
        </w:rPr>
        <w:t>earnings managemen is a purpose in</w:t>
      </w:r>
      <w:r w:rsidR="00C514F8" w:rsidRPr="00D060EE">
        <w:rPr>
          <w:rFonts w:ascii="Times New Roman" w:hAnsi="Times New Roman" w:cs="Times New Roman"/>
          <w:i/>
          <w:sz w:val="24"/>
          <w:szCs w:val="24"/>
        </w:rPr>
        <w:t>-</w:t>
      </w:r>
      <w:r w:rsidRPr="00D060EE">
        <w:rPr>
          <w:rFonts w:ascii="Times New Roman" w:hAnsi="Times New Roman" w:cs="Times New Roman"/>
          <w:i/>
          <w:sz w:val="24"/>
          <w:szCs w:val="24"/>
        </w:rPr>
        <w:t>tervention in the external dinancial reporting process, with the intent of obtaining some private gain (a opposed to say, merely faciliting the nautral operation of the process</w:t>
      </w:r>
      <w:r w:rsidRPr="00D060EE">
        <w:rPr>
          <w:rFonts w:ascii="Times New Roman" w:hAnsi="Times New Roman" w:cs="Times New Roman"/>
          <w:sz w:val="24"/>
          <w:szCs w:val="24"/>
        </w:rPr>
        <w:t xml:space="preserve"> (manajemen laba adalah campur tangan dalam proses penyusunan laporan keuangan eksternal, dengan tujuan memperoleh keuntungan pribadi (pihak yang tidak setuju mengatakan bahwa hal ini hanyalah upaya untuk memfasilitasi operasi yang tidak memihak dari sebuah proses).</w:t>
      </w:r>
    </w:p>
    <w:p w:rsidR="009853AC" w:rsidRPr="00D060EE" w:rsidRDefault="009853AC" w:rsidP="009853AC">
      <w:pPr>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Menurut Wild (2005) dalam Ari (2012), </w:t>
      </w:r>
      <w:r w:rsidRPr="00D060EE">
        <w:rPr>
          <w:rFonts w:ascii="Times New Roman" w:hAnsi="Times New Roman" w:cs="Times New Roman"/>
          <w:i/>
          <w:sz w:val="24"/>
          <w:szCs w:val="24"/>
        </w:rPr>
        <w:t>earnings management</w:t>
      </w:r>
      <w:r w:rsidRPr="00D060EE">
        <w:rPr>
          <w:rFonts w:ascii="Times New Roman" w:hAnsi="Times New Roman" w:cs="Times New Roman"/>
          <w:sz w:val="24"/>
          <w:szCs w:val="24"/>
        </w:rPr>
        <w:t xml:space="preserve"> merupakan hasil akuntansi akrual yang paling bermasalah. Penggunaaan penilaian dan estim</w:t>
      </w:r>
      <w:r w:rsidR="00D060EE">
        <w:rPr>
          <w:rFonts w:ascii="Times New Roman" w:hAnsi="Times New Roman" w:cs="Times New Roman"/>
          <w:sz w:val="24"/>
          <w:szCs w:val="24"/>
        </w:rPr>
        <w:t>asi dalam akun</w:t>
      </w:r>
      <w:r w:rsidR="00C514F8" w:rsidRPr="00D060EE">
        <w:rPr>
          <w:rFonts w:ascii="Times New Roman" w:hAnsi="Times New Roman" w:cs="Times New Roman"/>
          <w:sz w:val="24"/>
          <w:szCs w:val="24"/>
        </w:rPr>
        <w:t>tansi akrual meng</w:t>
      </w:r>
      <w:r w:rsidRPr="00D060EE">
        <w:rPr>
          <w:rFonts w:ascii="Times New Roman" w:hAnsi="Times New Roman" w:cs="Times New Roman"/>
          <w:sz w:val="24"/>
          <w:szCs w:val="24"/>
        </w:rPr>
        <w:t>i</w:t>
      </w:r>
      <w:r w:rsidR="00D060EE">
        <w:rPr>
          <w:rFonts w:ascii="Times New Roman" w:hAnsi="Times New Roman" w:cs="Times New Roman"/>
          <w:sz w:val="24"/>
          <w:szCs w:val="24"/>
        </w:rPr>
        <w:t>-</w:t>
      </w:r>
      <w:r w:rsidRPr="00D060EE">
        <w:rPr>
          <w:rFonts w:ascii="Times New Roman" w:hAnsi="Times New Roman" w:cs="Times New Roman"/>
          <w:sz w:val="24"/>
          <w:szCs w:val="24"/>
        </w:rPr>
        <w:t>zinkan manajer untuk meng</w:t>
      </w:r>
      <w:r w:rsidR="00C514F8" w:rsidRPr="00D060EE">
        <w:rPr>
          <w:rFonts w:ascii="Times New Roman" w:hAnsi="Times New Roman" w:cs="Times New Roman"/>
          <w:sz w:val="24"/>
          <w:szCs w:val="24"/>
        </w:rPr>
        <w:t>gunakan in</w:t>
      </w:r>
      <w:r w:rsidRPr="00D060EE">
        <w:rPr>
          <w:rFonts w:ascii="Times New Roman" w:hAnsi="Times New Roman" w:cs="Times New Roman"/>
          <w:sz w:val="24"/>
          <w:szCs w:val="24"/>
        </w:rPr>
        <w:t>for</w:t>
      </w:r>
      <w:r w:rsidR="00D060EE">
        <w:rPr>
          <w:rFonts w:ascii="Times New Roman" w:hAnsi="Times New Roman" w:cs="Times New Roman"/>
          <w:sz w:val="24"/>
          <w:szCs w:val="24"/>
        </w:rPr>
        <w:t>-</w:t>
      </w:r>
      <w:r w:rsidRPr="00D060EE">
        <w:rPr>
          <w:rFonts w:ascii="Times New Roman" w:hAnsi="Times New Roman" w:cs="Times New Roman"/>
          <w:sz w:val="24"/>
          <w:szCs w:val="24"/>
        </w:rPr>
        <w:t>mas</w:t>
      </w:r>
      <w:r w:rsidR="00C514F8" w:rsidRPr="00D060EE">
        <w:rPr>
          <w:rFonts w:ascii="Times New Roman" w:hAnsi="Times New Roman" w:cs="Times New Roman"/>
          <w:sz w:val="24"/>
          <w:szCs w:val="24"/>
        </w:rPr>
        <w:t>i di dalam perusahaan dan penga</w:t>
      </w:r>
      <w:r w:rsidRPr="00D060EE">
        <w:rPr>
          <w:rFonts w:ascii="Times New Roman" w:hAnsi="Times New Roman" w:cs="Times New Roman"/>
          <w:sz w:val="24"/>
          <w:szCs w:val="24"/>
        </w:rPr>
        <w:t>laman mereka untuk menambah kegunaan angk</w:t>
      </w:r>
      <w:r w:rsidR="00C514F8" w:rsidRPr="00D060EE">
        <w:rPr>
          <w:rFonts w:ascii="Times New Roman" w:hAnsi="Times New Roman" w:cs="Times New Roman"/>
          <w:sz w:val="24"/>
          <w:szCs w:val="24"/>
        </w:rPr>
        <w:t>a</w:t>
      </w:r>
      <w:r w:rsidR="00D060EE">
        <w:rPr>
          <w:rFonts w:ascii="Times New Roman" w:hAnsi="Times New Roman" w:cs="Times New Roman"/>
          <w:sz w:val="24"/>
          <w:szCs w:val="24"/>
        </w:rPr>
        <w:t xml:space="preserve"> akuntansi. Namun beberapa mana</w:t>
      </w:r>
      <w:r w:rsidRPr="00D060EE">
        <w:rPr>
          <w:rFonts w:ascii="Times New Roman" w:hAnsi="Times New Roman" w:cs="Times New Roman"/>
          <w:sz w:val="24"/>
          <w:szCs w:val="24"/>
        </w:rPr>
        <w:t>jer meng</w:t>
      </w:r>
      <w:r w:rsidR="00D060EE">
        <w:rPr>
          <w:rFonts w:ascii="Times New Roman" w:hAnsi="Times New Roman" w:cs="Times New Roman"/>
          <w:sz w:val="24"/>
          <w:szCs w:val="24"/>
        </w:rPr>
        <w:t>-</w:t>
      </w:r>
      <w:r w:rsidRPr="00D060EE">
        <w:rPr>
          <w:rFonts w:ascii="Times New Roman" w:hAnsi="Times New Roman" w:cs="Times New Roman"/>
          <w:sz w:val="24"/>
          <w:szCs w:val="24"/>
        </w:rPr>
        <w:t>g</w:t>
      </w:r>
      <w:r w:rsidR="00D060EE">
        <w:rPr>
          <w:rFonts w:ascii="Times New Roman" w:hAnsi="Times New Roman" w:cs="Times New Roman"/>
          <w:sz w:val="24"/>
          <w:szCs w:val="24"/>
        </w:rPr>
        <w:t>unakan kebebasan ini untuk meng</w:t>
      </w:r>
      <w:r w:rsidRPr="00D060EE">
        <w:rPr>
          <w:rFonts w:ascii="Times New Roman" w:hAnsi="Times New Roman" w:cs="Times New Roman"/>
          <w:sz w:val="24"/>
          <w:szCs w:val="24"/>
        </w:rPr>
        <w:t>ubah angka akuntansi terutama laba untuk ke</w:t>
      </w:r>
      <w:r w:rsidR="00D060EE">
        <w:rPr>
          <w:rFonts w:ascii="Times New Roman" w:hAnsi="Times New Roman" w:cs="Times New Roman"/>
          <w:sz w:val="24"/>
          <w:szCs w:val="24"/>
        </w:rPr>
        <w:t>-</w:t>
      </w:r>
      <w:r w:rsidRPr="00D060EE">
        <w:rPr>
          <w:rFonts w:ascii="Times New Roman" w:hAnsi="Times New Roman" w:cs="Times New Roman"/>
          <w:sz w:val="24"/>
          <w:szCs w:val="24"/>
        </w:rPr>
        <w:t>pentingan pribadi sehingga mengurangi kua</w:t>
      </w:r>
      <w:r w:rsidR="00D060EE">
        <w:rPr>
          <w:rFonts w:ascii="Times New Roman" w:hAnsi="Times New Roman" w:cs="Times New Roman"/>
          <w:sz w:val="24"/>
          <w:szCs w:val="24"/>
        </w:rPr>
        <w:t>-</w:t>
      </w:r>
      <w:r w:rsidRPr="00D060EE">
        <w:rPr>
          <w:rFonts w:ascii="Times New Roman" w:hAnsi="Times New Roman" w:cs="Times New Roman"/>
          <w:sz w:val="24"/>
          <w:szCs w:val="24"/>
        </w:rPr>
        <w:t xml:space="preserve">litasnya. </w:t>
      </w:r>
    </w:p>
    <w:p w:rsidR="008E79D0" w:rsidRPr="00D060EE" w:rsidRDefault="009853AC" w:rsidP="009853AC">
      <w:pPr>
        <w:autoSpaceDE w:val="0"/>
        <w:autoSpaceDN w:val="0"/>
        <w:adjustRightInd w:val="0"/>
        <w:spacing w:after="0" w:line="240" w:lineRule="auto"/>
        <w:ind w:firstLine="567"/>
        <w:jc w:val="both"/>
        <w:rPr>
          <w:rFonts w:ascii="Times New Roman" w:eastAsia="TimesNewRomanPSMT" w:hAnsi="Times New Roman" w:cs="Times New Roman"/>
          <w:sz w:val="24"/>
          <w:szCs w:val="24"/>
        </w:rPr>
      </w:pPr>
      <w:r w:rsidRPr="00D060EE">
        <w:rPr>
          <w:rFonts w:ascii="Times New Roman" w:eastAsia="TimesNewRomanPSMT" w:hAnsi="Times New Roman" w:cs="Times New Roman"/>
          <w:sz w:val="24"/>
          <w:szCs w:val="24"/>
        </w:rPr>
        <w:t>Berdasarkan teori agensi, semua indi</w:t>
      </w:r>
      <w:r w:rsidR="00C514F8" w:rsidRP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vidu akan bertindak untuk kepentingannya sendiri (ditinjau dari tujuan maupun preferensi terhadap risiko). Manajemen sebagai agen bisa melakukan tindakan yang tidak menguntungkan pemilik atau prinsipal secara keseluruhan yang dalam jangka panjang bisa merugikan ke</w:t>
      </w:r>
      <w:r w:rsidR="004E685F" w:rsidRPr="00D060EE">
        <w:rPr>
          <w:rFonts w:ascii="Times New Roman" w:eastAsia="TimesNewRomanPSMT" w:hAnsi="Times New Roman" w:cs="Times New Roman"/>
          <w:sz w:val="24"/>
          <w:szCs w:val="24"/>
        </w:rPr>
        <w:t>pentingan dari</w:t>
      </w:r>
      <w:r w:rsidRPr="00D060EE">
        <w:rPr>
          <w:rFonts w:ascii="Times New Roman" w:eastAsia="TimesNewRomanPSMT" w:hAnsi="Times New Roman" w:cs="Times New Roman"/>
          <w:sz w:val="24"/>
          <w:szCs w:val="24"/>
        </w:rPr>
        <w:t>perusahaan tersebut. Pemilik perusahaan memberikan wewenang pada pengelola dana dan mengambil keputusan perusahaan lainnya atas nama pemilik. Dengan we</w:t>
      </w:r>
      <w:r w:rsidR="00135D31" w:rsidRP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wenang yang dimiliki ini, mungkin saja pengelola tidak bertindak yang terbaik untuk kepentingan pemilik, karena adanya per</w:t>
      </w:r>
      <w:r w:rsidR="00D060EE">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bedaan kepentingan. Keleluasaan dalam </w:t>
      </w:r>
      <w:r w:rsidRPr="00D060EE">
        <w:rPr>
          <w:rFonts w:ascii="Times New Roman" w:eastAsia="TimesNewRomanPSMT" w:hAnsi="Times New Roman" w:cs="Times New Roman"/>
          <w:sz w:val="24"/>
          <w:szCs w:val="24"/>
        </w:rPr>
        <w:lastRenderedPageBreak/>
        <w:t>pengelolaan peru</w:t>
      </w:r>
      <w:r w:rsidR="00216DAB" w:rsidRPr="00D060EE">
        <w:rPr>
          <w:rFonts w:ascii="Times New Roman" w:eastAsia="TimesNewRomanPSMT" w:hAnsi="Times New Roman" w:cs="Times New Roman"/>
          <w:sz w:val="24"/>
          <w:szCs w:val="24"/>
        </w:rPr>
        <w:t>sahaan dapat menim</w:t>
      </w:r>
      <w:r w:rsidRPr="00D060EE">
        <w:rPr>
          <w:rFonts w:ascii="Times New Roman" w:eastAsia="TimesNewRomanPSMT" w:hAnsi="Times New Roman" w:cs="Times New Roman"/>
          <w:sz w:val="24"/>
          <w:szCs w:val="24"/>
        </w:rPr>
        <w:t>bulkan penyalahgunaan wewenang. Kemungkinan terjadi bahaya moral (</w:t>
      </w:r>
      <w:r w:rsidRPr="00D060EE">
        <w:rPr>
          <w:rFonts w:ascii="Times New Roman" w:eastAsia="TimesNewRomanPSMT" w:hAnsi="Times New Roman" w:cs="Times New Roman"/>
          <w:i/>
          <w:sz w:val="24"/>
          <w:szCs w:val="24"/>
        </w:rPr>
        <w:t>moral hazard</w:t>
      </w:r>
      <w:r w:rsidR="00135D31" w:rsidRPr="00D060EE">
        <w:rPr>
          <w:rFonts w:ascii="Times New Roman" w:eastAsia="TimesNewRomanPSMT" w:hAnsi="Times New Roman" w:cs="Times New Roman"/>
          <w:sz w:val="24"/>
          <w:szCs w:val="24"/>
        </w:rPr>
        <w:t>) karena ada</w:t>
      </w:r>
      <w:r w:rsidRPr="00D060EE">
        <w:rPr>
          <w:rFonts w:ascii="Times New Roman" w:eastAsia="TimesNewRomanPSMT" w:hAnsi="Times New Roman" w:cs="Times New Roman"/>
          <w:sz w:val="24"/>
          <w:szCs w:val="24"/>
        </w:rPr>
        <w:t xml:space="preserve">nya asimetri informasi (agen memiliki informasi lebih banyak daripada prinsipal). </w:t>
      </w:r>
    </w:p>
    <w:p w:rsidR="009853AC" w:rsidRPr="00D060EE" w:rsidRDefault="009853AC" w:rsidP="009853AC">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Manajemen laba berhubungan erat de</w:t>
      </w:r>
      <w:r w:rsidR="00135D31" w:rsidRPr="00D060EE">
        <w:rPr>
          <w:rFonts w:ascii="Times New Roman" w:hAnsi="Times New Roman" w:cs="Times New Roman"/>
          <w:sz w:val="24"/>
          <w:szCs w:val="24"/>
        </w:rPr>
        <w:t>-</w:t>
      </w:r>
      <w:r w:rsidRPr="00D060EE">
        <w:rPr>
          <w:rFonts w:ascii="Times New Roman" w:hAnsi="Times New Roman" w:cs="Times New Roman"/>
          <w:sz w:val="24"/>
          <w:szCs w:val="24"/>
        </w:rPr>
        <w:t>ngan tingkat perolehan laba atau prestasi usaha suatu organisasi, hal ini</w:t>
      </w:r>
      <w:r w:rsidR="00216DAB" w:rsidRPr="00D060EE">
        <w:rPr>
          <w:rFonts w:ascii="Times New Roman" w:hAnsi="Times New Roman" w:cs="Times New Roman"/>
          <w:sz w:val="24"/>
          <w:szCs w:val="24"/>
        </w:rPr>
        <w:t xml:space="preserve"> karena tingkat keuntungan atau </w:t>
      </w:r>
      <w:r w:rsidRPr="00D060EE">
        <w:rPr>
          <w:rFonts w:ascii="Times New Roman" w:hAnsi="Times New Roman" w:cs="Times New Roman"/>
          <w:sz w:val="24"/>
          <w:szCs w:val="24"/>
        </w:rPr>
        <w:t>laba dikaitkan dengan prestasi manajemen dan juga besar kecilnya bonus yang akan diterima oleh manajer. Manajemen laba dapat memperbaiki hu</w:t>
      </w:r>
      <w:r w:rsidR="00D060EE">
        <w:rPr>
          <w:rFonts w:ascii="Times New Roman" w:hAnsi="Times New Roman" w:cs="Times New Roman"/>
          <w:sz w:val="24"/>
          <w:szCs w:val="24"/>
        </w:rPr>
        <w:t>-</w:t>
      </w:r>
      <w:r w:rsidRPr="00D060EE">
        <w:rPr>
          <w:rFonts w:ascii="Times New Roman" w:hAnsi="Times New Roman" w:cs="Times New Roman"/>
          <w:sz w:val="24"/>
          <w:szCs w:val="24"/>
        </w:rPr>
        <w:t xml:space="preserve">bungan dengan pihak kreditor. Perusahaan yang terancam </w:t>
      </w:r>
      <w:r w:rsidRPr="00D060EE">
        <w:rPr>
          <w:rFonts w:ascii="Times New Roman" w:hAnsi="Times New Roman" w:cs="Times New Roman"/>
          <w:i/>
          <w:sz w:val="24"/>
          <w:szCs w:val="24"/>
        </w:rPr>
        <w:t>default</w:t>
      </w:r>
      <w:r w:rsidRPr="00D060EE">
        <w:rPr>
          <w:rFonts w:ascii="Times New Roman" w:hAnsi="Times New Roman" w:cs="Times New Roman"/>
          <w:sz w:val="24"/>
          <w:szCs w:val="24"/>
        </w:rPr>
        <w:t xml:space="preserve"> yaitu tidak dapat memenuhi kewajiban pembayaran utang pada waktunya, perusahaan berusaha meng</w:t>
      </w:r>
      <w:r w:rsidR="00D060EE">
        <w:rPr>
          <w:rFonts w:ascii="Times New Roman" w:hAnsi="Times New Roman" w:cs="Times New Roman"/>
          <w:sz w:val="24"/>
          <w:szCs w:val="24"/>
        </w:rPr>
        <w:t>-</w:t>
      </w:r>
      <w:r w:rsidRPr="00D060EE">
        <w:rPr>
          <w:rFonts w:ascii="Times New Roman" w:hAnsi="Times New Roman" w:cs="Times New Roman"/>
          <w:sz w:val="24"/>
          <w:szCs w:val="24"/>
        </w:rPr>
        <w:t xml:space="preserve">hindarinya dengan membuat kebijakan yang dapat meningkatkan pendapatan maupun laba. Dengandemikian akan memberi posisi </w:t>
      </w:r>
      <w:r w:rsidRPr="00D060EE">
        <w:rPr>
          <w:rFonts w:ascii="Times New Roman" w:hAnsi="Times New Roman" w:cs="Times New Roman"/>
          <w:i/>
          <w:sz w:val="24"/>
          <w:szCs w:val="24"/>
        </w:rPr>
        <w:t>bargaining</w:t>
      </w:r>
      <w:r w:rsidRPr="00D060EE">
        <w:rPr>
          <w:rFonts w:ascii="Times New Roman" w:hAnsi="Times New Roman" w:cs="Times New Roman"/>
          <w:sz w:val="24"/>
          <w:szCs w:val="24"/>
        </w:rPr>
        <w:t xml:space="preserve"> yang relatif baik dalam negoisasi atau penjadwalan ulang utang antara pihak kreditor dengan perusahaan serta manajemen laba dapat menarik investor untuk mena</w:t>
      </w:r>
      <w:r w:rsidR="00D060EE">
        <w:rPr>
          <w:rFonts w:ascii="Times New Roman" w:hAnsi="Times New Roman" w:cs="Times New Roman"/>
          <w:sz w:val="24"/>
          <w:szCs w:val="24"/>
        </w:rPr>
        <w:t>-</w:t>
      </w:r>
      <w:r w:rsidRPr="00D060EE">
        <w:rPr>
          <w:rFonts w:ascii="Times New Roman" w:hAnsi="Times New Roman" w:cs="Times New Roman"/>
          <w:sz w:val="24"/>
          <w:szCs w:val="24"/>
        </w:rPr>
        <w:t>namkan modalnya terutama pada perusa</w:t>
      </w:r>
      <w:r w:rsidR="00135D31" w:rsidRPr="00D060EE">
        <w:rPr>
          <w:rFonts w:ascii="Times New Roman" w:hAnsi="Times New Roman" w:cs="Times New Roman"/>
          <w:sz w:val="24"/>
          <w:szCs w:val="24"/>
        </w:rPr>
        <w:t>-</w:t>
      </w:r>
      <w:r w:rsidRPr="00D060EE">
        <w:rPr>
          <w:rFonts w:ascii="Times New Roman" w:hAnsi="Times New Roman" w:cs="Times New Roman"/>
          <w:sz w:val="24"/>
          <w:szCs w:val="24"/>
        </w:rPr>
        <w:t xml:space="preserve">haan </w:t>
      </w:r>
      <w:r w:rsidRPr="00D060EE">
        <w:rPr>
          <w:rFonts w:ascii="Times New Roman" w:hAnsi="Times New Roman" w:cs="Times New Roman"/>
          <w:i/>
          <w:sz w:val="24"/>
          <w:szCs w:val="24"/>
        </w:rPr>
        <w:t>go public</w:t>
      </w:r>
      <w:r w:rsidRPr="00D060EE">
        <w:rPr>
          <w:rFonts w:ascii="Times New Roman" w:hAnsi="Times New Roman" w:cs="Times New Roman"/>
          <w:sz w:val="24"/>
          <w:szCs w:val="24"/>
        </w:rPr>
        <w:t xml:space="preserve"> pada saat IPO.</w:t>
      </w:r>
    </w:p>
    <w:p w:rsidR="009853AC" w:rsidRPr="00D060EE" w:rsidRDefault="009853AC" w:rsidP="009853AC">
      <w:pPr>
        <w:autoSpaceDE w:val="0"/>
        <w:autoSpaceDN w:val="0"/>
        <w:adjustRightInd w:val="0"/>
        <w:spacing w:after="0" w:line="240" w:lineRule="auto"/>
        <w:ind w:firstLine="567"/>
        <w:jc w:val="both"/>
        <w:rPr>
          <w:rFonts w:ascii="Times New Roman" w:eastAsia="TimesNewRomanPSMT" w:hAnsi="Times New Roman" w:cs="Times New Roman"/>
          <w:sz w:val="24"/>
          <w:szCs w:val="24"/>
        </w:rPr>
      </w:pPr>
      <w:r w:rsidRPr="00D060EE">
        <w:rPr>
          <w:rFonts w:ascii="Times New Roman" w:eastAsia="TimesNewRomanPSMT" w:hAnsi="Times New Roman" w:cs="Times New Roman"/>
          <w:sz w:val="24"/>
          <w:szCs w:val="24"/>
        </w:rPr>
        <w:t xml:space="preserve">Kompensasi Bonus merupakan salah satu penghargaan yang diberikan oleh perusahaan atas jasa karyawan. </w:t>
      </w:r>
      <w:r w:rsidRPr="00D060EE">
        <w:rPr>
          <w:rFonts w:ascii="Times New Roman" w:hAnsi="Times New Roman" w:cs="Times New Roman"/>
          <w:sz w:val="24"/>
          <w:szCs w:val="24"/>
        </w:rPr>
        <w:t>Pada u</w:t>
      </w:r>
      <w:r w:rsidR="00D060EE">
        <w:rPr>
          <w:rFonts w:ascii="Times New Roman" w:hAnsi="Times New Roman" w:cs="Times New Roman"/>
          <w:sz w:val="24"/>
          <w:szCs w:val="24"/>
        </w:rPr>
        <w:t>-</w:t>
      </w:r>
      <w:r w:rsidRPr="00D060EE">
        <w:rPr>
          <w:rFonts w:ascii="Times New Roman" w:hAnsi="Times New Roman" w:cs="Times New Roman"/>
          <w:sz w:val="24"/>
          <w:szCs w:val="24"/>
        </w:rPr>
        <w:t>mumnya, tujuan setiap organisasi dalam merancang sistem kompensasi adalah untuk memikat karyawan dan menahan kar</w:t>
      </w:r>
      <w:r w:rsidR="0022444D" w:rsidRPr="00D060EE">
        <w:rPr>
          <w:rFonts w:ascii="Times New Roman" w:hAnsi="Times New Roman" w:cs="Times New Roman"/>
          <w:sz w:val="24"/>
          <w:szCs w:val="24"/>
        </w:rPr>
        <w:t>yawan yang kompeten</w:t>
      </w:r>
      <w:r w:rsidR="008E79D0" w:rsidRPr="00D060EE">
        <w:rPr>
          <w:rFonts w:ascii="Times New Roman" w:hAnsi="Times New Roman" w:cs="Times New Roman"/>
          <w:sz w:val="24"/>
          <w:szCs w:val="24"/>
        </w:rPr>
        <w:t>.</w:t>
      </w:r>
      <w:r w:rsidRPr="00D060EE">
        <w:rPr>
          <w:rFonts w:ascii="Times New Roman" w:hAnsi="Times New Roman" w:cs="Times New Roman"/>
          <w:sz w:val="24"/>
          <w:szCs w:val="24"/>
        </w:rPr>
        <w:t>Selain itu, kompensasi harus bisa memotivasi para karyawan serta me</w:t>
      </w:r>
      <w:r w:rsidR="00D060EE">
        <w:rPr>
          <w:rFonts w:ascii="Times New Roman" w:hAnsi="Times New Roman" w:cs="Times New Roman"/>
          <w:sz w:val="24"/>
          <w:szCs w:val="24"/>
        </w:rPr>
        <w:t>-</w:t>
      </w:r>
      <w:r w:rsidRPr="00D060EE">
        <w:rPr>
          <w:rFonts w:ascii="Times New Roman" w:hAnsi="Times New Roman" w:cs="Times New Roman"/>
          <w:sz w:val="24"/>
          <w:szCs w:val="24"/>
        </w:rPr>
        <w:t>matuhi semua peraturan hukum.</w:t>
      </w:r>
    </w:p>
    <w:p w:rsidR="009853AC" w:rsidRPr="00D060EE" w:rsidRDefault="009853AC" w:rsidP="009853AC">
      <w:pPr>
        <w:pStyle w:val="BodyText2"/>
        <w:spacing w:line="240" w:lineRule="auto"/>
        <w:ind w:firstLine="567"/>
        <w:rPr>
          <w:lang w:val="id-ID"/>
        </w:rPr>
      </w:pPr>
      <w:r w:rsidRPr="00D060EE">
        <w:t xml:space="preserve">Penelitian Healy (1985) </w:t>
      </w:r>
      <w:r w:rsidRPr="00D060EE">
        <w:rPr>
          <w:lang w:val="id-ID"/>
        </w:rPr>
        <w:t xml:space="preserve">dalam Andiany (2011) </w:t>
      </w:r>
      <w:r w:rsidRPr="00D060EE">
        <w:t>menggunakan pendekatan program bonus manajemen, yaitu bahwa manajer akan memperoleh bonus secara positif ketika laba berada di antara batas bawah (</w:t>
      </w:r>
      <w:r w:rsidRPr="00D060EE">
        <w:rPr>
          <w:i/>
          <w:iCs/>
        </w:rPr>
        <w:t>bogey</w:t>
      </w:r>
      <w:r w:rsidRPr="00D060EE">
        <w:t>) dan batas atas (</w:t>
      </w:r>
      <w:r w:rsidRPr="00D060EE">
        <w:rPr>
          <w:i/>
          <w:iCs/>
        </w:rPr>
        <w:t>cap</w:t>
      </w:r>
      <w:r w:rsidRPr="00D060EE">
        <w:t xml:space="preserve">). Ketika laba berada di bawah </w:t>
      </w:r>
      <w:r w:rsidRPr="00D060EE">
        <w:rPr>
          <w:lang w:val="id-ID"/>
        </w:rPr>
        <w:t xml:space="preserve"> (</w:t>
      </w:r>
      <w:r w:rsidRPr="00D060EE">
        <w:rPr>
          <w:i/>
          <w:iCs/>
        </w:rPr>
        <w:t>bogey</w:t>
      </w:r>
      <w:r w:rsidRPr="00D060EE">
        <w:rPr>
          <w:lang w:val="id-ID"/>
        </w:rPr>
        <w:t xml:space="preserve">) </w:t>
      </w:r>
      <w:r w:rsidRPr="00D060EE">
        <w:t xml:space="preserve">manajer tidak mendapatkan bonus, dan ketika laba berada diatas </w:t>
      </w:r>
      <w:r w:rsidRPr="00D060EE">
        <w:rPr>
          <w:lang w:val="id-ID"/>
        </w:rPr>
        <w:t>(</w:t>
      </w:r>
      <w:r w:rsidRPr="00D060EE">
        <w:rPr>
          <w:i/>
          <w:iCs/>
        </w:rPr>
        <w:t>cap</w:t>
      </w:r>
      <w:r w:rsidRPr="00D060EE">
        <w:rPr>
          <w:i/>
          <w:iCs/>
          <w:lang w:val="id-ID"/>
        </w:rPr>
        <w:t>)</w:t>
      </w:r>
      <w:r w:rsidRPr="00D060EE">
        <w:t xml:space="preserve"> manajer hanya mendapatkan bonus tetap.</w:t>
      </w:r>
    </w:p>
    <w:p w:rsidR="009853AC" w:rsidRPr="00D060EE" w:rsidRDefault="009853AC" w:rsidP="009853AC">
      <w:pPr>
        <w:pStyle w:val="BodyText2"/>
        <w:spacing w:line="240" w:lineRule="auto"/>
        <w:ind w:firstLine="567"/>
        <w:rPr>
          <w:lang w:val="id-ID"/>
        </w:rPr>
      </w:pPr>
      <w:r w:rsidRPr="00D060EE">
        <w:t>Laporan keuangan dimaksudkan untuk digunakan oleh berbagai pihak, termasuk manajemen perusahaan itu sendiri.Namun yang paling berkepentingan dengan laporan keuangan sebenarnya adalah para pengguna eksternal (diluar manajemen</w:t>
      </w:r>
      <w:r w:rsidRPr="00D060EE">
        <w:rPr>
          <w:lang w:val="id-ID"/>
        </w:rPr>
        <w:t xml:space="preserve"> seperti investor </w:t>
      </w:r>
      <w:r w:rsidRPr="00D060EE">
        <w:rPr>
          <w:lang w:val="id-ID"/>
        </w:rPr>
        <w:lastRenderedPageBreak/>
        <w:t>dan kreditor</w:t>
      </w:r>
      <w:r w:rsidRPr="00D060EE">
        <w:t>).Laporan keuangan tersebut penting bagi para pengguna eksternal karena kelompok ini berada dalam kondisi yang paling besar ketidakpastiannya</w:t>
      </w:r>
      <w:r w:rsidRPr="00D060EE">
        <w:rPr>
          <w:lang w:val="id-ID"/>
        </w:rPr>
        <w:t>.</w:t>
      </w:r>
    </w:p>
    <w:p w:rsidR="009853AC" w:rsidRPr="00D060EE" w:rsidRDefault="009853AC" w:rsidP="00406735">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Bagi perusahaan yang memperoleh/memiliki sumber dana dari kreditor berupa pinjaman atau utang, akan menyajikan laporan keuangan sebaik mungkin. Laporan keuangan adalah informasi yang bisa diperoleh oleh kreditor untuk melihat kondisi perusahaan yang akan diberikan pinjaman dana. Apakah perusahaan tersebut pantas atau memenuhi kriteria untuk diberikan pinjaman dana atau tidak. Tentu saja bagi perusahaan yang membutuhkan dana dari kreditor akan memberikan infomasi dan memenuhi segala ketentuan agar dana tersebut didapatkan dan digunakan untuk kegiatan operasional perusahaan.</w:t>
      </w:r>
    </w:p>
    <w:p w:rsidR="009853AC" w:rsidRPr="00D060EE" w:rsidRDefault="009853AC" w:rsidP="00406735">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Menurut Subhan (2010), besarnya rasio manajemen utang (</w:t>
      </w:r>
      <w:r w:rsidRPr="00D060EE">
        <w:rPr>
          <w:rFonts w:ascii="Times New Roman" w:hAnsi="Times New Roman" w:cs="Times New Roman"/>
          <w:i/>
          <w:iCs/>
          <w:sz w:val="24"/>
          <w:szCs w:val="24"/>
        </w:rPr>
        <w:t>leverage</w:t>
      </w:r>
      <w:r w:rsidRPr="00D060EE">
        <w:rPr>
          <w:rFonts w:ascii="Times New Roman" w:hAnsi="Times New Roman" w:cs="Times New Roman"/>
          <w:sz w:val="24"/>
          <w:szCs w:val="24"/>
        </w:rPr>
        <w:t>) menunjukkan seberapa besar perusahaan menggunakan utang untuk mendanai inves</w:t>
      </w:r>
      <w:r w:rsidR="00D060EE">
        <w:rPr>
          <w:rFonts w:ascii="Times New Roman" w:hAnsi="Times New Roman" w:cs="Times New Roman"/>
          <w:sz w:val="24"/>
          <w:szCs w:val="24"/>
        </w:rPr>
        <w:t>-</w:t>
      </w:r>
      <w:r w:rsidRPr="00D060EE">
        <w:rPr>
          <w:rFonts w:ascii="Times New Roman" w:hAnsi="Times New Roman" w:cs="Times New Roman"/>
          <w:sz w:val="24"/>
          <w:szCs w:val="24"/>
        </w:rPr>
        <w:t>tasi yang dilakukan untuk operasi peru</w:t>
      </w:r>
      <w:r w:rsidR="00D060EE">
        <w:rPr>
          <w:rFonts w:ascii="Times New Roman" w:hAnsi="Times New Roman" w:cs="Times New Roman"/>
          <w:sz w:val="24"/>
          <w:szCs w:val="24"/>
        </w:rPr>
        <w:t>-</w:t>
      </w:r>
      <w:r w:rsidRPr="00D060EE">
        <w:rPr>
          <w:rFonts w:ascii="Times New Roman" w:hAnsi="Times New Roman" w:cs="Times New Roman"/>
          <w:sz w:val="24"/>
          <w:szCs w:val="24"/>
        </w:rPr>
        <w:t xml:space="preserve">sahaan. Pada situasi perekonomian yang normal, pendanaan dengan menggunakan utang hingga tingkat tertentu akan memberi dampak positif bagi arus kas perusahaan, antara lain adanya penghematan pajak dan menyisakan lebih banyak laba operasi yang tersedia bagi investor. Jadi, utang dapat digunakan untuk meningkatkan tingkat pengembalian atas ekuitas. </w:t>
      </w:r>
    </w:p>
    <w:p w:rsidR="00406735" w:rsidRPr="00D060EE" w:rsidRDefault="009853AC" w:rsidP="00406735">
      <w:pPr>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biasanya digunakan untuk menggambarkan suatu keadaan atau kemam</w:t>
      </w:r>
      <w:r w:rsidR="0022444D" w:rsidRPr="00D060EE">
        <w:rPr>
          <w:rFonts w:ascii="Times New Roman" w:hAnsi="Times New Roman" w:cs="Times New Roman"/>
          <w:sz w:val="24"/>
          <w:szCs w:val="24"/>
        </w:rPr>
        <w:t>-</w:t>
      </w:r>
      <w:r w:rsidRPr="00D060EE">
        <w:rPr>
          <w:rFonts w:ascii="Times New Roman" w:hAnsi="Times New Roman" w:cs="Times New Roman"/>
          <w:sz w:val="24"/>
          <w:szCs w:val="24"/>
        </w:rPr>
        <w:t xml:space="preserve">puan perusahaan dalam mempergunakan aktiva atau dana yang mempunyai beban tetap untuk memperbesar tingkat penghasilan bagi pemilik perusahaan.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menunjukan berapa banyak hutang yang digunakan untuk membiayai aset-aset perusahaan (Yelly,2008).</w:t>
      </w:r>
    </w:p>
    <w:p w:rsidR="00406735" w:rsidRPr="00D060EE" w:rsidRDefault="00406735" w:rsidP="00406735">
      <w:pPr>
        <w:pStyle w:val="BodyText2"/>
        <w:spacing w:line="240" w:lineRule="auto"/>
        <w:ind w:firstLine="567"/>
        <w:rPr>
          <w:lang w:val="id-ID"/>
        </w:rPr>
      </w:pPr>
      <w:r w:rsidRPr="00D060EE">
        <w:t>Dalam kondisi perusahaan memilik</w:t>
      </w:r>
      <w:r w:rsidRPr="00D060EE">
        <w:rPr>
          <w:lang w:val="id-ID"/>
        </w:rPr>
        <w:t xml:space="preserve">i </w:t>
      </w:r>
      <w:r w:rsidRPr="00D060EE">
        <w:rPr>
          <w:i/>
          <w:iCs/>
        </w:rPr>
        <w:t>le</w:t>
      </w:r>
      <w:r w:rsidR="00D95C5B" w:rsidRPr="00D060EE">
        <w:rPr>
          <w:i/>
          <w:iCs/>
          <w:lang w:val="id-ID"/>
        </w:rPr>
        <w:t>-</w:t>
      </w:r>
      <w:r w:rsidRPr="00D060EE">
        <w:rPr>
          <w:i/>
          <w:iCs/>
        </w:rPr>
        <w:t xml:space="preserve">verage </w:t>
      </w:r>
      <w:r w:rsidRPr="00D060EE">
        <w:t>tinggi,manajermelakukan manajemen laba agar dapat menarik kreditor danmenunjukkan kepada pasar bahwa kinerja perusahaannya baik, walaupunsebenarnya perusahaan tersebut memiliki risiko yang besar karena utangnya besar.</w:t>
      </w:r>
      <w:r w:rsidR="00D95C5B" w:rsidRPr="00D060EE">
        <w:rPr>
          <w:lang w:val="id-ID"/>
        </w:rPr>
        <w:t xml:space="preserve"> Dengan kon</w:t>
      </w:r>
      <w:r w:rsidRPr="00D060EE">
        <w:rPr>
          <w:lang w:val="id-ID"/>
        </w:rPr>
        <w:t xml:space="preserve">disi </w:t>
      </w:r>
      <w:r w:rsidRPr="00D060EE">
        <w:rPr>
          <w:lang w:val="id-ID"/>
        </w:rPr>
        <w:lastRenderedPageBreak/>
        <w:t>seperti ini, m</w:t>
      </w:r>
      <w:r w:rsidR="00D95C5B" w:rsidRPr="00D060EE">
        <w:rPr>
          <w:lang w:val="id-ID"/>
        </w:rPr>
        <w:t>anajemen sering mala</w:t>
      </w:r>
      <w:r w:rsidRPr="00D060EE">
        <w:rPr>
          <w:lang w:val="id-ID"/>
        </w:rPr>
        <w:t>kukan hal-hal seperti mengolah laporan keuangan sehingga mencer</w:t>
      </w:r>
      <w:r w:rsidR="00D95C5B" w:rsidRPr="00D060EE">
        <w:rPr>
          <w:lang w:val="id-ID"/>
        </w:rPr>
        <w:t>minkan kea</w:t>
      </w:r>
      <w:r w:rsidRPr="00D060EE">
        <w:rPr>
          <w:lang w:val="id-ID"/>
        </w:rPr>
        <w:t>daan yang baik dan memiliki prospek yang bagus dan sepantasnya untuk diberikan pin</w:t>
      </w:r>
      <w:r w:rsidR="00D95C5B" w:rsidRPr="00D060EE">
        <w:rPr>
          <w:lang w:val="id-ID"/>
        </w:rPr>
        <w:t>jaman dana. Manajer sering meng</w:t>
      </w:r>
      <w:r w:rsidRPr="00D060EE">
        <w:rPr>
          <w:lang w:val="id-ID"/>
        </w:rPr>
        <w:t>guna</w:t>
      </w:r>
      <w:r w:rsidR="00D95C5B" w:rsidRPr="00D060EE">
        <w:rPr>
          <w:lang w:val="id-ID"/>
        </w:rPr>
        <w:t>-</w:t>
      </w:r>
      <w:r w:rsidRPr="00D060EE">
        <w:rPr>
          <w:lang w:val="id-ID"/>
        </w:rPr>
        <w:t>kan manajemen laba yang cenderung meningkatkan angka laba yang dilaporkan. Ini dilaku</w:t>
      </w:r>
      <w:r w:rsidR="00D95C5B" w:rsidRPr="00D060EE">
        <w:rPr>
          <w:lang w:val="id-ID"/>
        </w:rPr>
        <w:t>kan agar pihak kreditor mem</w:t>
      </w:r>
      <w:r w:rsidRPr="00D060EE">
        <w:rPr>
          <w:lang w:val="id-ID"/>
        </w:rPr>
        <w:t>berik</w:t>
      </w:r>
      <w:r w:rsidR="00E419CD" w:rsidRPr="00D060EE">
        <w:rPr>
          <w:lang w:val="id-ID"/>
        </w:rPr>
        <w:t>an pinjaman dana ataupun memper</w:t>
      </w:r>
      <w:r w:rsidRPr="00D060EE">
        <w:rPr>
          <w:lang w:val="id-ID"/>
        </w:rPr>
        <w:t>panjang kontrak yang telah dilakukan sebelumnya.</w:t>
      </w:r>
      <w:r w:rsidRPr="00D060EE">
        <w:t xml:space="preserve"> Semakin tinggi rasio hutang/ekuitas  suatu perusahaan, yang ekuivalen dengan semakin dekatnya (yaitu semakin ketat) perusahaan terhadap kendala-kendala dalam perjanjian hutang dan semakin besar probabilitas pelanggaran perjanjian, semakin mungkin manajer untuk menggunakan metode-metode akuntansi yang meningkatkan </w:t>
      </w:r>
      <w:r w:rsidRPr="00D060EE">
        <w:rPr>
          <w:i/>
          <w:iCs/>
        </w:rPr>
        <w:t>income</w:t>
      </w:r>
      <w:r w:rsidRPr="00D060EE">
        <w:rPr>
          <w:lang w:val="id-ID"/>
        </w:rPr>
        <w:t>.</w:t>
      </w:r>
    </w:p>
    <w:p w:rsidR="00406735" w:rsidRPr="00D060EE" w:rsidRDefault="00406735" w:rsidP="00406735">
      <w:pPr>
        <w:autoSpaceDE w:val="0"/>
        <w:autoSpaceDN w:val="0"/>
        <w:adjustRightInd w:val="0"/>
        <w:spacing w:after="0" w:line="240" w:lineRule="auto"/>
        <w:ind w:firstLine="567"/>
        <w:jc w:val="both"/>
        <w:rPr>
          <w:rFonts w:ascii="Times New Roman" w:hAnsi="Times New Roman" w:cs="Times New Roman"/>
          <w:bCs/>
          <w:sz w:val="24"/>
          <w:szCs w:val="24"/>
        </w:rPr>
      </w:pPr>
      <w:r w:rsidRPr="00D060EE">
        <w:rPr>
          <w:rFonts w:ascii="Times New Roman" w:eastAsiaTheme="minorEastAsia" w:hAnsi="Times New Roman" w:cs="Times New Roman"/>
          <w:sz w:val="24"/>
          <w:szCs w:val="24"/>
        </w:rPr>
        <w:t>Penelitian ini mengacu pada penelitian yang dilakukan oleh Subhan (2010) dengan ju</w:t>
      </w:r>
      <w:r w:rsidR="00E419CD" w:rsidRPr="00D060EE">
        <w:rPr>
          <w:rFonts w:ascii="Times New Roman" w:eastAsiaTheme="minorEastAsia" w:hAnsi="Times New Roman" w:cs="Times New Roman"/>
          <w:sz w:val="24"/>
          <w:szCs w:val="24"/>
        </w:rPr>
        <w:t>-</w:t>
      </w:r>
      <w:r w:rsidRPr="00D060EE">
        <w:rPr>
          <w:rFonts w:ascii="Times New Roman" w:eastAsiaTheme="minorEastAsia" w:hAnsi="Times New Roman" w:cs="Times New Roman"/>
          <w:sz w:val="24"/>
          <w:szCs w:val="24"/>
        </w:rPr>
        <w:t>dul “</w:t>
      </w:r>
      <w:r w:rsidRPr="00D060EE">
        <w:rPr>
          <w:rFonts w:ascii="Times New Roman" w:hAnsi="Times New Roman" w:cs="Times New Roman"/>
          <w:bCs/>
          <w:sz w:val="24"/>
          <w:szCs w:val="24"/>
        </w:rPr>
        <w:t xml:space="preserve">Pengaruh </w:t>
      </w:r>
      <w:r w:rsidRPr="00D060EE">
        <w:rPr>
          <w:rFonts w:ascii="Times New Roman" w:hAnsi="Times New Roman" w:cs="Times New Roman"/>
          <w:bCs/>
          <w:i/>
          <w:iCs/>
          <w:sz w:val="24"/>
          <w:szCs w:val="24"/>
        </w:rPr>
        <w:t>Good Corporate Go</w:t>
      </w:r>
      <w:r w:rsidR="00D060EE">
        <w:rPr>
          <w:rFonts w:ascii="Times New Roman" w:hAnsi="Times New Roman" w:cs="Times New Roman"/>
          <w:bCs/>
          <w:i/>
          <w:iCs/>
          <w:sz w:val="24"/>
          <w:szCs w:val="24"/>
        </w:rPr>
        <w:t>-</w:t>
      </w:r>
      <w:r w:rsidRPr="00D060EE">
        <w:rPr>
          <w:rFonts w:ascii="Times New Roman" w:hAnsi="Times New Roman" w:cs="Times New Roman"/>
          <w:bCs/>
          <w:i/>
          <w:iCs/>
          <w:sz w:val="24"/>
          <w:szCs w:val="24"/>
        </w:rPr>
        <w:t xml:space="preserve">vernance </w:t>
      </w:r>
      <w:r w:rsidRPr="00D060EE">
        <w:rPr>
          <w:rFonts w:ascii="Times New Roman" w:hAnsi="Times New Roman" w:cs="Times New Roman"/>
          <w:bCs/>
          <w:sz w:val="24"/>
          <w:szCs w:val="24"/>
        </w:rPr>
        <w:t xml:space="preserve">dan </w:t>
      </w:r>
      <w:r w:rsidRPr="00D060EE">
        <w:rPr>
          <w:rFonts w:ascii="Times New Roman" w:hAnsi="Times New Roman" w:cs="Times New Roman"/>
          <w:bCs/>
          <w:i/>
          <w:iCs/>
          <w:sz w:val="24"/>
          <w:szCs w:val="24"/>
        </w:rPr>
        <w:t xml:space="preserve">Leverage </w:t>
      </w:r>
      <w:r w:rsidRPr="00D060EE">
        <w:rPr>
          <w:rFonts w:ascii="Times New Roman" w:hAnsi="Times New Roman" w:cs="Times New Roman"/>
          <w:bCs/>
          <w:sz w:val="24"/>
          <w:szCs w:val="24"/>
        </w:rPr>
        <w:t>Terhadap Ma</w:t>
      </w:r>
      <w:r w:rsidR="00D060EE">
        <w:rPr>
          <w:rFonts w:ascii="Times New Roman" w:hAnsi="Times New Roman" w:cs="Times New Roman"/>
          <w:bCs/>
          <w:sz w:val="24"/>
          <w:szCs w:val="24"/>
        </w:rPr>
        <w:t>-</w:t>
      </w:r>
      <w:r w:rsidRPr="00D060EE">
        <w:rPr>
          <w:rFonts w:ascii="Times New Roman" w:hAnsi="Times New Roman" w:cs="Times New Roman"/>
          <w:bCs/>
          <w:sz w:val="24"/>
          <w:szCs w:val="24"/>
        </w:rPr>
        <w:t xml:space="preserve">najemen Laba Perusahaan Perbankan yang Terdaftar di Bursa Efek Indonesia (BEI)”. Perbedaan penelitian ini dengan penelitian yang dilakukan oleh Subhan </w:t>
      </w:r>
      <w:r w:rsidRPr="00D060EE">
        <w:rPr>
          <w:rFonts w:ascii="Times New Roman" w:eastAsiaTheme="minorEastAsia" w:hAnsi="Times New Roman" w:cs="Times New Roman"/>
          <w:sz w:val="24"/>
          <w:szCs w:val="24"/>
        </w:rPr>
        <w:t>adalah pada penelitian ini lebih memfokuskan pada pengukuran manajemen laba dalam peru</w:t>
      </w:r>
      <w:r w:rsidR="00D060EE">
        <w:rPr>
          <w:rFonts w:ascii="Times New Roman" w:eastAsiaTheme="minorEastAsia" w:hAnsi="Times New Roman" w:cs="Times New Roman"/>
          <w:sz w:val="24"/>
          <w:szCs w:val="24"/>
        </w:rPr>
        <w:t>-</w:t>
      </w:r>
      <w:r w:rsidRPr="00D060EE">
        <w:rPr>
          <w:rFonts w:ascii="Times New Roman" w:eastAsiaTheme="minorEastAsia" w:hAnsi="Times New Roman" w:cs="Times New Roman"/>
          <w:sz w:val="24"/>
          <w:szCs w:val="24"/>
        </w:rPr>
        <w:t>sahaan manufaktur yang terdapat di Bursa Efek Indonesia serta menambahkan variabel kompensasi bonus sebagai tambahan variabel independennya.</w:t>
      </w:r>
    </w:p>
    <w:p w:rsidR="00406735" w:rsidRPr="00D060EE" w:rsidRDefault="00406735" w:rsidP="00F307BE">
      <w:pPr>
        <w:pStyle w:val="ListParagraph"/>
        <w:autoSpaceDE w:val="0"/>
        <w:autoSpaceDN w:val="0"/>
        <w:adjustRightInd w:val="0"/>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Penelitian ini bertujuan untuk membuktikan bahwa manajemen laba dapat dipengaruhi oleh kompensasi bonus dan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Berdasarkan uraian latar belakang penelitian</w:t>
      </w:r>
      <w:r w:rsidR="005E1B3E">
        <w:rPr>
          <w:rFonts w:ascii="Times New Roman" w:hAnsi="Times New Roman" w:cs="Times New Roman"/>
          <w:sz w:val="24"/>
          <w:szCs w:val="24"/>
        </w:rPr>
        <w:t>,</w:t>
      </w:r>
      <w:r w:rsidRPr="00D060EE">
        <w:rPr>
          <w:rFonts w:ascii="Times New Roman" w:hAnsi="Times New Roman" w:cs="Times New Roman"/>
          <w:sz w:val="24"/>
          <w:szCs w:val="24"/>
        </w:rPr>
        <w:t xml:space="preserve"> maka peneliti tertarik untuk melakukan penelitian tentang manajemen laba dengan judul </w:t>
      </w:r>
      <w:r w:rsidRPr="00D060EE">
        <w:rPr>
          <w:rFonts w:ascii="Times New Roman" w:hAnsi="Times New Roman" w:cs="Times New Roman"/>
          <w:i/>
          <w:iCs/>
          <w:sz w:val="24"/>
          <w:szCs w:val="24"/>
        </w:rPr>
        <w:t>“</w:t>
      </w:r>
      <w:r w:rsidRPr="00D060EE">
        <w:rPr>
          <w:rFonts w:ascii="Times New Roman" w:hAnsi="Times New Roman" w:cs="Times New Roman"/>
          <w:b/>
          <w:bCs/>
          <w:sz w:val="24"/>
          <w:szCs w:val="24"/>
        </w:rPr>
        <w:t xml:space="preserve">Pengaruh </w:t>
      </w:r>
      <w:r w:rsidR="005E1B3E" w:rsidRPr="00D060EE">
        <w:rPr>
          <w:rFonts w:ascii="Times New Roman" w:hAnsi="Times New Roman" w:cs="Times New Roman"/>
          <w:b/>
          <w:bCs/>
          <w:sz w:val="24"/>
          <w:szCs w:val="24"/>
        </w:rPr>
        <w:t xml:space="preserve">Kompensasi Bonus dan </w:t>
      </w:r>
      <w:r w:rsidR="005E1B3E" w:rsidRPr="00D060EE">
        <w:rPr>
          <w:rFonts w:ascii="Times New Roman" w:hAnsi="Times New Roman" w:cs="Times New Roman"/>
          <w:b/>
          <w:bCs/>
          <w:i/>
          <w:sz w:val="24"/>
          <w:szCs w:val="24"/>
        </w:rPr>
        <w:t xml:space="preserve">Leverage </w:t>
      </w:r>
      <w:r w:rsidR="005E1B3E" w:rsidRPr="00D060EE">
        <w:rPr>
          <w:rFonts w:ascii="Times New Roman" w:hAnsi="Times New Roman" w:cs="Times New Roman"/>
          <w:b/>
          <w:bCs/>
          <w:sz w:val="24"/>
          <w:szCs w:val="24"/>
        </w:rPr>
        <w:t>Terhadap Mana</w:t>
      </w:r>
      <w:r w:rsidR="005E1B3E">
        <w:rPr>
          <w:rFonts w:ascii="Times New Roman" w:hAnsi="Times New Roman" w:cs="Times New Roman"/>
          <w:b/>
          <w:bCs/>
          <w:sz w:val="24"/>
          <w:szCs w:val="24"/>
        </w:rPr>
        <w:t>-</w:t>
      </w:r>
      <w:r w:rsidR="005E1B3E" w:rsidRPr="00D060EE">
        <w:rPr>
          <w:rFonts w:ascii="Times New Roman" w:hAnsi="Times New Roman" w:cs="Times New Roman"/>
          <w:b/>
          <w:bCs/>
          <w:sz w:val="24"/>
          <w:szCs w:val="24"/>
        </w:rPr>
        <w:t xml:space="preserve">jemen Laba padaPerusahaan </w:t>
      </w:r>
      <w:r w:rsidRPr="00D060EE">
        <w:rPr>
          <w:rFonts w:ascii="Times New Roman" w:hAnsi="Times New Roman" w:cs="Times New Roman"/>
          <w:b/>
          <w:bCs/>
          <w:sz w:val="24"/>
          <w:szCs w:val="24"/>
        </w:rPr>
        <w:t>Manu</w:t>
      </w:r>
      <w:r w:rsidR="005E1B3E">
        <w:rPr>
          <w:rFonts w:ascii="Times New Roman" w:hAnsi="Times New Roman" w:cs="Times New Roman"/>
          <w:b/>
          <w:bCs/>
          <w:sz w:val="24"/>
          <w:szCs w:val="24"/>
        </w:rPr>
        <w:t>-</w:t>
      </w:r>
      <w:r w:rsidRPr="00D060EE">
        <w:rPr>
          <w:rFonts w:ascii="Times New Roman" w:hAnsi="Times New Roman" w:cs="Times New Roman"/>
          <w:b/>
          <w:bCs/>
          <w:sz w:val="24"/>
          <w:szCs w:val="24"/>
        </w:rPr>
        <w:t>faktur yang Terdaftar di Bursa Efek Indonesia (BEI)</w:t>
      </w:r>
      <w:r w:rsidRPr="00D060EE">
        <w:rPr>
          <w:rFonts w:ascii="Times New Roman" w:hAnsi="Times New Roman" w:cs="Times New Roman"/>
          <w:sz w:val="24"/>
          <w:szCs w:val="24"/>
        </w:rPr>
        <w:t>”. Berdasarkan latar be</w:t>
      </w:r>
      <w:r w:rsidR="00E419CD" w:rsidRPr="00D060EE">
        <w:rPr>
          <w:rFonts w:ascii="Times New Roman" w:hAnsi="Times New Roman" w:cs="Times New Roman"/>
          <w:sz w:val="24"/>
          <w:szCs w:val="24"/>
        </w:rPr>
        <w:t>-</w:t>
      </w:r>
      <w:r w:rsidRPr="00D060EE">
        <w:rPr>
          <w:rFonts w:ascii="Times New Roman" w:hAnsi="Times New Roman" w:cs="Times New Roman"/>
          <w:sz w:val="24"/>
          <w:szCs w:val="24"/>
        </w:rPr>
        <w:t>lakang diatas maka dapat diidentifikasi permasalahan bahwa :</w:t>
      </w:r>
    </w:p>
    <w:p w:rsidR="00F307BE" w:rsidRPr="00D060EE" w:rsidRDefault="00406735" w:rsidP="00166BA5">
      <w:pPr>
        <w:pStyle w:val="ListParagraph"/>
        <w:numPr>
          <w:ilvl w:val="0"/>
          <w:numId w:val="1"/>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Adanya kecenderungan bahwa semakin tinggi kompensasi bonus yang diberikan maka tingkat manajemen laba yang dila</w:t>
      </w:r>
      <w:r w:rsidR="00E419CD" w:rsidRPr="00D060EE">
        <w:rPr>
          <w:rFonts w:ascii="Times New Roman" w:hAnsi="Times New Roman" w:cs="Times New Roman"/>
          <w:sz w:val="24"/>
          <w:szCs w:val="24"/>
        </w:rPr>
        <w:t>-</w:t>
      </w:r>
      <w:r w:rsidRPr="00D060EE">
        <w:rPr>
          <w:rFonts w:ascii="Times New Roman" w:hAnsi="Times New Roman" w:cs="Times New Roman"/>
          <w:sz w:val="24"/>
          <w:szCs w:val="24"/>
        </w:rPr>
        <w:t>kukan juga tinggi, begitu juga sebaliknya.</w:t>
      </w:r>
    </w:p>
    <w:p w:rsidR="00406735" w:rsidRPr="00D060EE" w:rsidRDefault="00406735" w:rsidP="00166BA5">
      <w:pPr>
        <w:pStyle w:val="ListParagraph"/>
        <w:numPr>
          <w:ilvl w:val="0"/>
          <w:numId w:val="1"/>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lastRenderedPageBreak/>
        <w:t xml:space="preserve">Adanya kecendrungan bahwa semakin tinggi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perusahaan maka tingkat manajemen laba yang dilakukan juga tinggi dan sebaliknya.</w:t>
      </w:r>
    </w:p>
    <w:p w:rsidR="00406735" w:rsidRPr="00D060EE" w:rsidRDefault="00406735" w:rsidP="00F307BE">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Dalam memudahkan melakukan pene</w:t>
      </w:r>
      <w:r w:rsidR="00E419CD" w:rsidRPr="00D060EE">
        <w:rPr>
          <w:rFonts w:ascii="Times New Roman" w:hAnsi="Times New Roman" w:cs="Times New Roman"/>
          <w:sz w:val="24"/>
          <w:szCs w:val="24"/>
        </w:rPr>
        <w:t>-</w:t>
      </w:r>
      <w:r w:rsidRPr="00D060EE">
        <w:rPr>
          <w:rFonts w:ascii="Times New Roman" w:hAnsi="Times New Roman" w:cs="Times New Roman"/>
          <w:sz w:val="24"/>
          <w:szCs w:val="24"/>
        </w:rPr>
        <w:t>litian serta memberikan hasil penelitian yang tidak bias, permasalahan penelitian dirumus</w:t>
      </w:r>
      <w:r w:rsidR="00E419CD" w:rsidRPr="00D060EE">
        <w:rPr>
          <w:rFonts w:ascii="Times New Roman" w:hAnsi="Times New Roman" w:cs="Times New Roman"/>
          <w:sz w:val="24"/>
          <w:szCs w:val="24"/>
        </w:rPr>
        <w:t>-</w:t>
      </w:r>
      <w:r w:rsidRPr="00D060EE">
        <w:rPr>
          <w:rFonts w:ascii="Times New Roman" w:hAnsi="Times New Roman" w:cs="Times New Roman"/>
          <w:sz w:val="24"/>
          <w:szCs w:val="24"/>
        </w:rPr>
        <w:t>kan dalam pertanyaan-pertanyaan penelitian sebagai berikut:</w:t>
      </w:r>
    </w:p>
    <w:p w:rsidR="00406735" w:rsidRPr="00D060EE" w:rsidRDefault="00406735" w:rsidP="00166BA5">
      <w:pPr>
        <w:pStyle w:val="ListParagraph"/>
        <w:numPr>
          <w:ilvl w:val="0"/>
          <w:numId w:val="2"/>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Sejauhmana pengaruh kompensasi bonus terhadap manajemen laba?</w:t>
      </w:r>
    </w:p>
    <w:p w:rsidR="00406735" w:rsidRPr="00D060EE" w:rsidRDefault="00406735" w:rsidP="00166BA5">
      <w:pPr>
        <w:pStyle w:val="ListParagraph"/>
        <w:numPr>
          <w:ilvl w:val="0"/>
          <w:numId w:val="2"/>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Sejauhmana pengaruh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terhadap manajemen laba?</w:t>
      </w:r>
    </w:p>
    <w:p w:rsidR="00406735" w:rsidRPr="00D060EE" w:rsidRDefault="00406735" w:rsidP="00F307BE">
      <w:pPr>
        <w:pStyle w:val="ListParagraph"/>
        <w:autoSpaceDE w:val="0"/>
        <w:autoSpaceDN w:val="0"/>
        <w:adjustRightInd w:val="0"/>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Berdasarkan pertanyaan penelitian di atas maka tujuan penelitian ini adalah sebagai berikut:</w:t>
      </w:r>
    </w:p>
    <w:p w:rsidR="00406735" w:rsidRPr="00D060EE" w:rsidRDefault="00406735" w:rsidP="00166BA5">
      <w:pPr>
        <w:pStyle w:val="ListParagraph"/>
        <w:numPr>
          <w:ilvl w:val="0"/>
          <w:numId w:val="3"/>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Menganalisis pengaruh kompensasi bonus terhadap manajemen laba.</w:t>
      </w:r>
    </w:p>
    <w:p w:rsidR="00406735" w:rsidRPr="00D060EE" w:rsidRDefault="00406735" w:rsidP="00166BA5">
      <w:pPr>
        <w:pStyle w:val="ListParagraph"/>
        <w:numPr>
          <w:ilvl w:val="0"/>
          <w:numId w:val="3"/>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Menganalisis pengaruh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terhadap manajemen laba.</w:t>
      </w:r>
    </w:p>
    <w:p w:rsidR="00406735" w:rsidRPr="00D060EE" w:rsidRDefault="00406735" w:rsidP="00F307BE">
      <w:pPr>
        <w:pStyle w:val="ListParagraph"/>
        <w:autoSpaceDE w:val="0"/>
        <w:autoSpaceDN w:val="0"/>
        <w:adjustRightInd w:val="0"/>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Hasil penelitian ini diharapkan dapat memberikan manfaa</w:t>
      </w:r>
      <w:r w:rsidR="005E1B3E">
        <w:rPr>
          <w:rFonts w:ascii="Times New Roman" w:hAnsi="Times New Roman" w:cs="Times New Roman"/>
          <w:sz w:val="24"/>
          <w:szCs w:val="24"/>
        </w:rPr>
        <w:t>t bagi berbagai ka-</w:t>
      </w:r>
      <w:r w:rsidR="0056571F" w:rsidRPr="00D060EE">
        <w:rPr>
          <w:rFonts w:ascii="Times New Roman" w:hAnsi="Times New Roman" w:cs="Times New Roman"/>
          <w:sz w:val="24"/>
          <w:szCs w:val="24"/>
        </w:rPr>
        <w:t>langan, yaitu</w:t>
      </w:r>
      <w:r w:rsidRPr="00D060EE">
        <w:rPr>
          <w:rFonts w:ascii="Times New Roman" w:hAnsi="Times New Roman" w:cs="Times New Roman"/>
          <w:sz w:val="24"/>
          <w:szCs w:val="24"/>
        </w:rPr>
        <w:t>:</w:t>
      </w:r>
    </w:p>
    <w:p w:rsidR="00406735" w:rsidRPr="00D060EE" w:rsidRDefault="00406735" w:rsidP="00166BA5">
      <w:pPr>
        <w:pStyle w:val="ListParagraph"/>
        <w:numPr>
          <w:ilvl w:val="0"/>
          <w:numId w:val="4"/>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Penelitian berguna untuk menambah wawasan dan pengetahuan penulis tentang pengaruh kompensasi bonus dan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terhadap manajemen laba. Selain itu, penulisan skripsi ini merupakan latihan bagi penulis untuk me</w:t>
      </w:r>
      <w:r w:rsidR="005E1B3E">
        <w:rPr>
          <w:rFonts w:ascii="Times New Roman" w:hAnsi="Times New Roman" w:cs="Times New Roman"/>
          <w:sz w:val="24"/>
          <w:szCs w:val="24"/>
        </w:rPr>
        <w:t>ngembangkan potensi da</w:t>
      </w:r>
      <w:r w:rsidRPr="00D060EE">
        <w:rPr>
          <w:rFonts w:ascii="Times New Roman" w:hAnsi="Times New Roman" w:cs="Times New Roman"/>
          <w:sz w:val="24"/>
          <w:szCs w:val="24"/>
        </w:rPr>
        <w:t>lam bidang penulisan.</w:t>
      </w:r>
    </w:p>
    <w:p w:rsidR="00406735" w:rsidRPr="00D060EE" w:rsidRDefault="00406735" w:rsidP="00166BA5">
      <w:pPr>
        <w:pStyle w:val="ListParagraph"/>
        <w:numPr>
          <w:ilvl w:val="0"/>
          <w:numId w:val="4"/>
        </w:numPr>
        <w:autoSpaceDE w:val="0"/>
        <w:autoSpaceDN w:val="0"/>
        <w:adjustRightInd w:val="0"/>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Memberikan gambaran tentang faktor-faktor yang berpengaruh terhadap</w:t>
      </w:r>
      <w:r w:rsidR="00990DF7" w:rsidRPr="00D060EE">
        <w:rPr>
          <w:rFonts w:ascii="Times New Roman" w:hAnsi="Times New Roman" w:cs="Times New Roman"/>
          <w:sz w:val="24"/>
          <w:szCs w:val="24"/>
        </w:rPr>
        <w:t xml:space="preserve"> mana</w:t>
      </w:r>
      <w:r w:rsidRPr="00D060EE">
        <w:rPr>
          <w:rFonts w:ascii="Times New Roman" w:hAnsi="Times New Roman" w:cs="Times New Roman"/>
          <w:sz w:val="24"/>
          <w:szCs w:val="24"/>
        </w:rPr>
        <w:t>je</w:t>
      </w:r>
      <w:r w:rsidR="00E419CD" w:rsidRPr="00D060EE">
        <w:rPr>
          <w:rFonts w:ascii="Times New Roman" w:hAnsi="Times New Roman" w:cs="Times New Roman"/>
          <w:sz w:val="24"/>
          <w:szCs w:val="24"/>
        </w:rPr>
        <w:t>-</w:t>
      </w:r>
      <w:r w:rsidRPr="00D060EE">
        <w:rPr>
          <w:rFonts w:ascii="Times New Roman" w:hAnsi="Times New Roman" w:cs="Times New Roman"/>
          <w:sz w:val="24"/>
          <w:szCs w:val="24"/>
        </w:rPr>
        <w:t>men laba serta memberikan kontribusi ter</w:t>
      </w:r>
      <w:r w:rsidR="00E419CD" w:rsidRPr="00D060EE">
        <w:rPr>
          <w:rFonts w:ascii="Times New Roman" w:hAnsi="Times New Roman" w:cs="Times New Roman"/>
          <w:sz w:val="24"/>
          <w:szCs w:val="24"/>
        </w:rPr>
        <w:t>-</w:t>
      </w:r>
      <w:r w:rsidRPr="00D060EE">
        <w:rPr>
          <w:rFonts w:ascii="Times New Roman" w:hAnsi="Times New Roman" w:cs="Times New Roman"/>
          <w:sz w:val="24"/>
          <w:szCs w:val="24"/>
        </w:rPr>
        <w:t xml:space="preserve">hadap pengembangan teori yang berkaitan dengan peranan kompensasi bonus, </w:t>
      </w:r>
      <w:r w:rsidRPr="00D060EE">
        <w:rPr>
          <w:rFonts w:ascii="Times New Roman" w:hAnsi="Times New Roman" w:cs="Times New Roman"/>
          <w:i/>
          <w:iCs/>
          <w:sz w:val="24"/>
          <w:szCs w:val="24"/>
        </w:rPr>
        <w:t xml:space="preserve">leverage </w:t>
      </w:r>
      <w:r w:rsidRPr="00D060EE">
        <w:rPr>
          <w:rFonts w:ascii="Times New Roman" w:hAnsi="Times New Roman" w:cs="Times New Roman"/>
          <w:sz w:val="24"/>
          <w:szCs w:val="24"/>
        </w:rPr>
        <w:t xml:space="preserve">dan manajemen laba. </w:t>
      </w:r>
    </w:p>
    <w:p w:rsidR="00006DEB" w:rsidRPr="00D060EE" w:rsidRDefault="00006DEB" w:rsidP="00006DEB">
      <w:pPr>
        <w:pStyle w:val="ListParagraph"/>
        <w:autoSpaceDE w:val="0"/>
        <w:autoSpaceDN w:val="0"/>
        <w:adjustRightInd w:val="0"/>
        <w:spacing w:after="0" w:line="240" w:lineRule="auto"/>
        <w:ind w:left="284"/>
        <w:jc w:val="both"/>
        <w:rPr>
          <w:rFonts w:ascii="Times New Roman" w:hAnsi="Times New Roman" w:cs="Times New Roman"/>
          <w:sz w:val="24"/>
          <w:szCs w:val="24"/>
        </w:rPr>
      </w:pPr>
    </w:p>
    <w:p w:rsidR="00F307BE" w:rsidRPr="00D060EE" w:rsidRDefault="0065496D" w:rsidP="0065496D">
      <w:pPr>
        <w:pStyle w:val="ListParagraph"/>
        <w:numPr>
          <w:ilvl w:val="0"/>
          <w:numId w:val="43"/>
        </w:numPr>
        <w:spacing w:after="0" w:line="240" w:lineRule="auto"/>
        <w:ind w:left="284" w:hanging="284"/>
        <w:rPr>
          <w:rFonts w:ascii="Times New Roman" w:hAnsi="Times New Roman" w:cs="Times New Roman"/>
          <w:b/>
          <w:sz w:val="24"/>
          <w:szCs w:val="24"/>
        </w:rPr>
      </w:pPr>
      <w:r w:rsidRPr="00D060EE">
        <w:rPr>
          <w:rFonts w:ascii="Times New Roman" w:hAnsi="Times New Roman" w:cs="Times New Roman"/>
          <w:b/>
          <w:sz w:val="24"/>
          <w:szCs w:val="24"/>
        </w:rPr>
        <w:t>TELAAH LITERATUR DAN PENGEMBANGAN HIPOTESIS</w:t>
      </w:r>
    </w:p>
    <w:p w:rsidR="00006DEB" w:rsidRPr="00D060EE" w:rsidRDefault="00006DEB" w:rsidP="00F307BE">
      <w:pPr>
        <w:spacing w:after="0" w:line="240" w:lineRule="auto"/>
        <w:rPr>
          <w:rFonts w:ascii="Times New Roman" w:hAnsi="Times New Roman" w:cs="Times New Roman"/>
          <w:b/>
          <w:sz w:val="24"/>
          <w:szCs w:val="24"/>
        </w:rPr>
      </w:pPr>
    </w:p>
    <w:p w:rsidR="00F307BE" w:rsidRPr="00D060EE" w:rsidRDefault="00F307BE" w:rsidP="0065496D">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Kajian Teori</w:t>
      </w:r>
    </w:p>
    <w:p w:rsidR="00F307BE" w:rsidRPr="00D060EE" w:rsidRDefault="00F307BE" w:rsidP="0065496D">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Manajemen Laba</w:t>
      </w:r>
    </w:p>
    <w:p w:rsidR="00F307BE" w:rsidRPr="00D060EE" w:rsidRDefault="00F307BE" w:rsidP="0065496D">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Pengertian Manajemen Laba</w:t>
      </w:r>
    </w:p>
    <w:p w:rsidR="00F307BE" w:rsidRPr="00D060EE" w:rsidRDefault="00F307BE" w:rsidP="00EF2D12">
      <w:pPr>
        <w:spacing w:after="0" w:line="240" w:lineRule="auto"/>
        <w:ind w:firstLine="567"/>
        <w:jc w:val="both"/>
        <w:rPr>
          <w:rFonts w:ascii="Times New Roman" w:eastAsia="Times New Roman" w:hAnsi="Times New Roman" w:cs="Times New Roman"/>
          <w:color w:val="000000" w:themeColor="text1"/>
          <w:sz w:val="24"/>
          <w:szCs w:val="24"/>
        </w:rPr>
      </w:pPr>
      <w:r w:rsidRPr="00D060EE">
        <w:rPr>
          <w:rFonts w:ascii="Times New Roman" w:eastAsia="Times New Roman" w:hAnsi="Times New Roman" w:cs="Times New Roman"/>
          <w:color w:val="000000" w:themeColor="text1"/>
          <w:sz w:val="24"/>
          <w:szCs w:val="24"/>
        </w:rPr>
        <w:t>Manajemen laba adalah suatu tindakan yang dilaku</w:t>
      </w:r>
      <w:r w:rsidR="00E419CD" w:rsidRPr="00D060EE">
        <w:rPr>
          <w:rFonts w:ascii="Times New Roman" w:eastAsia="Times New Roman" w:hAnsi="Times New Roman" w:cs="Times New Roman"/>
          <w:color w:val="000000" w:themeColor="text1"/>
          <w:sz w:val="24"/>
          <w:szCs w:val="24"/>
        </w:rPr>
        <w:t>kan oleh pihak manajemen yang me</w:t>
      </w:r>
      <w:r w:rsidRPr="00D060EE">
        <w:rPr>
          <w:rFonts w:ascii="Times New Roman" w:eastAsia="Times New Roman" w:hAnsi="Times New Roman" w:cs="Times New Roman"/>
          <w:color w:val="000000" w:themeColor="text1"/>
          <w:sz w:val="24"/>
          <w:szCs w:val="24"/>
        </w:rPr>
        <w:t>naikkan atau menurunkan laba yang dila</w:t>
      </w:r>
      <w:r w:rsidR="00E419CD" w:rsidRPr="00D060EE">
        <w:rPr>
          <w:rFonts w:ascii="Times New Roman" w:eastAsia="Times New Roman" w:hAnsi="Times New Roman" w:cs="Times New Roman"/>
          <w:color w:val="000000" w:themeColor="text1"/>
          <w:sz w:val="24"/>
          <w:szCs w:val="24"/>
        </w:rPr>
        <w:t>-</w:t>
      </w:r>
      <w:r w:rsidRPr="00D060EE">
        <w:rPr>
          <w:rFonts w:ascii="Times New Roman" w:eastAsia="Times New Roman" w:hAnsi="Times New Roman" w:cs="Times New Roman"/>
          <w:color w:val="000000" w:themeColor="text1"/>
          <w:sz w:val="24"/>
          <w:szCs w:val="24"/>
        </w:rPr>
        <w:t>porkan dari unit yang menjadi tanggung</w:t>
      </w:r>
      <w:r w:rsidR="00E419CD" w:rsidRPr="00D060EE">
        <w:rPr>
          <w:rFonts w:ascii="Times New Roman" w:eastAsia="Times New Roman" w:hAnsi="Times New Roman" w:cs="Times New Roman"/>
          <w:color w:val="000000" w:themeColor="text1"/>
          <w:sz w:val="24"/>
          <w:szCs w:val="24"/>
        </w:rPr>
        <w:t>-</w:t>
      </w:r>
      <w:r w:rsidRPr="00D060EE">
        <w:rPr>
          <w:rFonts w:ascii="Times New Roman" w:eastAsia="Times New Roman" w:hAnsi="Times New Roman" w:cs="Times New Roman"/>
          <w:color w:val="000000" w:themeColor="text1"/>
          <w:sz w:val="24"/>
          <w:szCs w:val="24"/>
        </w:rPr>
        <w:t>jawabnya, yang tidak mempunyai hubungan dengan kenaikan atau penurunan profitabilitas perusahaan untu</w:t>
      </w:r>
      <w:r w:rsidR="00990DF7" w:rsidRPr="00D060EE">
        <w:rPr>
          <w:rFonts w:ascii="Times New Roman" w:eastAsia="Times New Roman" w:hAnsi="Times New Roman" w:cs="Times New Roman"/>
          <w:color w:val="000000" w:themeColor="text1"/>
          <w:sz w:val="24"/>
          <w:szCs w:val="24"/>
        </w:rPr>
        <w:t xml:space="preserve">k jangka </w:t>
      </w:r>
      <w:r w:rsidR="00990DF7" w:rsidRPr="00D060EE">
        <w:rPr>
          <w:rFonts w:ascii="Times New Roman" w:eastAsia="Times New Roman" w:hAnsi="Times New Roman" w:cs="Times New Roman"/>
          <w:color w:val="000000" w:themeColor="text1"/>
          <w:sz w:val="24"/>
          <w:szCs w:val="24"/>
        </w:rPr>
        <w:lastRenderedPageBreak/>
        <w:t>panjang (Sulis</w:t>
      </w:r>
      <w:r w:rsidRPr="00D060EE">
        <w:rPr>
          <w:rFonts w:ascii="Times New Roman" w:eastAsia="Times New Roman" w:hAnsi="Times New Roman" w:cs="Times New Roman"/>
          <w:color w:val="000000" w:themeColor="text1"/>
          <w:sz w:val="24"/>
          <w:szCs w:val="24"/>
        </w:rPr>
        <w:t xml:space="preserve">tyanto 2008). Manajemen laba menjadi menarik untuk diteliti karena dapat memberikan gambaran akan perilaku manajer dalam melaporkan kegiatan usahanya pada suatu periode tertentu, yaitu adanya kemungkinan munculnya motivasi tertentu yang mendorong mereka untuk mengatur data keuangan yang dilaporkan. </w:t>
      </w:r>
    </w:p>
    <w:p w:rsidR="00EF2D12" w:rsidRPr="00D060EE" w:rsidRDefault="00F307BE" w:rsidP="00F8214E">
      <w:pPr>
        <w:spacing w:after="0" w:line="240" w:lineRule="auto"/>
        <w:ind w:firstLine="567"/>
        <w:jc w:val="both"/>
        <w:rPr>
          <w:rFonts w:ascii="Times New Roman" w:hAnsi="Times New Roman" w:cs="Times New Roman"/>
          <w:sz w:val="24"/>
          <w:szCs w:val="24"/>
        </w:rPr>
      </w:pPr>
      <w:r w:rsidRPr="00D060EE">
        <w:rPr>
          <w:rFonts w:ascii="Times New Roman" w:eastAsia="Times New Roman" w:hAnsi="Times New Roman" w:cs="Times New Roman"/>
          <w:color w:val="000000" w:themeColor="text1"/>
          <w:sz w:val="24"/>
          <w:szCs w:val="24"/>
        </w:rPr>
        <w:t>Schipper (1989) dalam Sutrisno (2002) yang menyatakan bahwa ma</w:t>
      </w:r>
      <w:r w:rsidR="00284D23">
        <w:rPr>
          <w:rFonts w:ascii="Times New Roman" w:eastAsia="Times New Roman" w:hAnsi="Times New Roman" w:cs="Times New Roman"/>
          <w:color w:val="000000" w:themeColor="text1"/>
          <w:sz w:val="24"/>
          <w:szCs w:val="24"/>
        </w:rPr>
        <w:t>najemen laba me</w:t>
      </w:r>
      <w:r w:rsidRPr="00D060EE">
        <w:rPr>
          <w:rFonts w:ascii="Times New Roman" w:eastAsia="Times New Roman" w:hAnsi="Times New Roman" w:cs="Times New Roman"/>
          <w:color w:val="000000" w:themeColor="text1"/>
          <w:sz w:val="24"/>
          <w:szCs w:val="24"/>
        </w:rPr>
        <w:t>rupakan suatu intervensi dengan tujuan tertentu dalam proses pelaporan keuangan eksternal, untuk memperoleh beberapa keuntungan privat (sebagai lawan untuk memudahkan operasi yang netral dari proses tersebut). Setiawati (2002) menyatakan manajemen laba sebagai campur tangan manajemen dalam proses pelaporan keuangan eksternal dengan tujuan me</w:t>
      </w:r>
      <w:r w:rsidR="007E1101" w:rsidRPr="00D060EE">
        <w:rPr>
          <w:rFonts w:ascii="Times New Roman" w:eastAsia="Times New Roman" w:hAnsi="Times New Roman" w:cs="Times New Roman"/>
          <w:color w:val="000000" w:themeColor="text1"/>
          <w:sz w:val="24"/>
          <w:szCs w:val="24"/>
        </w:rPr>
        <w:t>-</w:t>
      </w:r>
      <w:r w:rsidRPr="00D060EE">
        <w:rPr>
          <w:rFonts w:ascii="Times New Roman" w:eastAsia="Times New Roman" w:hAnsi="Times New Roman" w:cs="Times New Roman"/>
          <w:color w:val="000000" w:themeColor="text1"/>
          <w:sz w:val="24"/>
          <w:szCs w:val="24"/>
        </w:rPr>
        <w:t>nguntungkan dirinya sendiri (manajer).</w:t>
      </w:r>
      <w:r w:rsidR="00EF2D12" w:rsidRPr="00D060EE">
        <w:rPr>
          <w:rFonts w:ascii="Times New Roman" w:hAnsi="Times New Roman" w:cs="Times New Roman"/>
          <w:sz w:val="24"/>
          <w:szCs w:val="24"/>
        </w:rPr>
        <w:t xml:space="preserve"> Menurut Watts dan Zimmerman (1986) dalam Sulistyanto (2008) ada beberapa motivasi yang mendorong manajer untuk berperilaku oportunis. Ini sejalan dengan tiga hipotesis utama dalam teori akuntansi positif yang menjadi dasar pengembangan pengujian hipotesis untuk mendeteksi manajemen laba.</w:t>
      </w:r>
    </w:p>
    <w:p w:rsidR="00EF2D12" w:rsidRPr="00D060EE" w:rsidRDefault="00EF2D12" w:rsidP="00166BA5">
      <w:pPr>
        <w:pStyle w:val="ListParagraph"/>
        <w:numPr>
          <w:ilvl w:val="0"/>
          <w:numId w:val="8"/>
        </w:numPr>
        <w:spacing w:after="0" w:line="240" w:lineRule="auto"/>
        <w:ind w:left="284" w:hanging="284"/>
        <w:rPr>
          <w:rFonts w:ascii="Times New Roman" w:hAnsi="Times New Roman" w:cs="Times New Roman"/>
          <w:i/>
          <w:sz w:val="24"/>
          <w:szCs w:val="24"/>
        </w:rPr>
      </w:pPr>
      <w:r w:rsidRPr="00D060EE">
        <w:rPr>
          <w:rFonts w:ascii="Times New Roman" w:hAnsi="Times New Roman" w:cs="Times New Roman"/>
          <w:i/>
          <w:sz w:val="24"/>
          <w:szCs w:val="24"/>
        </w:rPr>
        <w:t>Bonus Plan Hypothesis</w:t>
      </w:r>
    </w:p>
    <w:p w:rsidR="00EF2D12" w:rsidRPr="00D060EE" w:rsidRDefault="00EF2D12" w:rsidP="00F8214E">
      <w:pPr>
        <w:pStyle w:val="ListParagraph"/>
        <w:tabs>
          <w:tab w:val="left" w:pos="567"/>
        </w:tabs>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i/>
          <w:sz w:val="24"/>
          <w:szCs w:val="24"/>
        </w:rPr>
        <w:t>Bonus Plan Hypotesis</w:t>
      </w:r>
      <w:r w:rsidRPr="00D060EE">
        <w:rPr>
          <w:rFonts w:ascii="Times New Roman" w:hAnsi="Times New Roman" w:cs="Times New Roman"/>
          <w:sz w:val="24"/>
          <w:szCs w:val="24"/>
        </w:rPr>
        <w:t xml:space="preserve"> menyatakan bahwa</w:t>
      </w:r>
      <w:r w:rsidRPr="00D060EE">
        <w:rPr>
          <w:rFonts w:ascii="Times New Roman" w:hAnsi="Times New Roman" w:cs="Times New Roman"/>
          <w:i/>
          <w:sz w:val="24"/>
          <w:szCs w:val="24"/>
        </w:rPr>
        <w:t xml:space="preserve"> “managers of firm with bonus plans are more likely to use accounting methods that increase current period reported income”.</w:t>
      </w:r>
      <w:r w:rsidRPr="00D060EE">
        <w:rPr>
          <w:rFonts w:ascii="Times New Roman" w:hAnsi="Times New Roman" w:cs="Times New Roman"/>
          <w:sz w:val="24"/>
          <w:szCs w:val="24"/>
        </w:rPr>
        <w:t xml:space="preserve"> Ada bukti empiris yang menyatakan bahwa perjanjian (kontrak) bisnis manajer dengan pihak lain merupakan salah satu faktor yang mempengaruhi tingkat manajemen laba yang dilakukan perusahaan. </w:t>
      </w:r>
    </w:p>
    <w:p w:rsidR="00EF2D12" w:rsidRPr="00D060EE" w:rsidRDefault="00EF2D12" w:rsidP="00166BA5">
      <w:pPr>
        <w:pStyle w:val="ListParagraph"/>
        <w:numPr>
          <w:ilvl w:val="0"/>
          <w:numId w:val="8"/>
        </w:numPr>
        <w:spacing w:after="0" w:line="240" w:lineRule="auto"/>
        <w:ind w:left="426" w:hanging="426"/>
        <w:rPr>
          <w:rFonts w:ascii="Times New Roman" w:hAnsi="Times New Roman" w:cs="Times New Roman"/>
          <w:sz w:val="24"/>
          <w:szCs w:val="24"/>
        </w:rPr>
      </w:pPr>
      <w:r w:rsidRPr="00D060EE">
        <w:rPr>
          <w:rFonts w:ascii="Times New Roman" w:hAnsi="Times New Roman" w:cs="Times New Roman"/>
          <w:i/>
          <w:sz w:val="24"/>
          <w:szCs w:val="24"/>
        </w:rPr>
        <w:t>Debt (equity) hypothesis</w:t>
      </w:r>
    </w:p>
    <w:p w:rsidR="00EF2D12" w:rsidRDefault="00EF2D12" w:rsidP="00EF2D12">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i/>
          <w:sz w:val="24"/>
          <w:szCs w:val="24"/>
        </w:rPr>
        <w:t xml:space="preserve">Debt (equity) hypothesis </w:t>
      </w:r>
      <w:r w:rsidRPr="00D060EE">
        <w:rPr>
          <w:rFonts w:ascii="Times New Roman" w:hAnsi="Times New Roman" w:cs="Times New Roman"/>
          <w:sz w:val="24"/>
          <w:szCs w:val="24"/>
        </w:rPr>
        <w:t>yang menya</w:t>
      </w:r>
      <w:r w:rsidR="007E1101" w:rsidRPr="00D060EE">
        <w:rPr>
          <w:rFonts w:ascii="Times New Roman" w:hAnsi="Times New Roman" w:cs="Times New Roman"/>
          <w:sz w:val="24"/>
          <w:szCs w:val="24"/>
        </w:rPr>
        <w:t>-</w:t>
      </w:r>
      <w:r w:rsidRPr="00D060EE">
        <w:rPr>
          <w:rFonts w:ascii="Times New Roman" w:hAnsi="Times New Roman" w:cs="Times New Roman"/>
          <w:sz w:val="24"/>
          <w:szCs w:val="24"/>
        </w:rPr>
        <w:t>takan bahwa “</w:t>
      </w:r>
      <w:r w:rsidRPr="00D060EE">
        <w:rPr>
          <w:rFonts w:ascii="Times New Roman" w:hAnsi="Times New Roman" w:cs="Times New Roman"/>
          <w:i/>
          <w:sz w:val="24"/>
          <w:szCs w:val="24"/>
        </w:rPr>
        <w:t>the larger the firms debt to equity ratio, the more likely managers use ac</w:t>
      </w:r>
      <w:r w:rsidR="007E1101" w:rsidRPr="00D060EE">
        <w:rPr>
          <w:rFonts w:ascii="Times New Roman" w:hAnsi="Times New Roman" w:cs="Times New Roman"/>
          <w:i/>
          <w:sz w:val="24"/>
          <w:szCs w:val="24"/>
        </w:rPr>
        <w:t>-</w:t>
      </w:r>
      <w:r w:rsidRPr="00D060EE">
        <w:rPr>
          <w:rFonts w:ascii="Times New Roman" w:hAnsi="Times New Roman" w:cs="Times New Roman"/>
          <w:i/>
          <w:sz w:val="24"/>
          <w:szCs w:val="24"/>
        </w:rPr>
        <w:t>counting methods that increase income”.</w:t>
      </w:r>
      <w:r w:rsidRPr="00D060EE">
        <w:rPr>
          <w:rFonts w:ascii="Times New Roman" w:hAnsi="Times New Roman" w:cs="Times New Roman"/>
          <w:sz w:val="24"/>
          <w:szCs w:val="24"/>
        </w:rPr>
        <w:t xml:space="preserve"> Dalam konteks perjanjian hutang, manajer akan mengelola dan mengatur labanya agar kewajiban hutangnya yang seharusnya diselesaikan pada tahun tertentu dapat ditunda untuk ta</w:t>
      </w:r>
      <w:r w:rsidR="00284D23">
        <w:rPr>
          <w:rFonts w:ascii="Times New Roman" w:hAnsi="Times New Roman" w:cs="Times New Roman"/>
          <w:sz w:val="24"/>
          <w:szCs w:val="24"/>
        </w:rPr>
        <w:t>hun berikutnya.</w:t>
      </w:r>
    </w:p>
    <w:p w:rsidR="00284D23" w:rsidRDefault="00284D23" w:rsidP="00EF2D12">
      <w:pPr>
        <w:pStyle w:val="ListParagraph"/>
        <w:spacing w:after="0" w:line="240" w:lineRule="auto"/>
        <w:ind w:left="0" w:firstLine="426"/>
        <w:jc w:val="both"/>
        <w:rPr>
          <w:rFonts w:ascii="Times New Roman" w:hAnsi="Times New Roman" w:cs="Times New Roman"/>
          <w:sz w:val="24"/>
          <w:szCs w:val="24"/>
        </w:rPr>
      </w:pPr>
    </w:p>
    <w:p w:rsidR="00284D23" w:rsidRPr="00D060EE" w:rsidRDefault="00284D23" w:rsidP="00EF2D12">
      <w:pPr>
        <w:pStyle w:val="ListParagraph"/>
        <w:spacing w:after="0" w:line="240" w:lineRule="auto"/>
        <w:ind w:left="0" w:firstLine="426"/>
        <w:jc w:val="both"/>
        <w:rPr>
          <w:rFonts w:ascii="Times New Roman" w:hAnsi="Times New Roman" w:cs="Times New Roman"/>
          <w:sz w:val="24"/>
          <w:szCs w:val="24"/>
        </w:rPr>
      </w:pPr>
    </w:p>
    <w:p w:rsidR="00EF2D12" w:rsidRPr="00D060EE" w:rsidRDefault="00EF2D12" w:rsidP="00166BA5">
      <w:pPr>
        <w:pStyle w:val="ListParagraph"/>
        <w:numPr>
          <w:ilvl w:val="0"/>
          <w:numId w:val="8"/>
        </w:numPr>
        <w:spacing w:after="0" w:line="240" w:lineRule="auto"/>
        <w:ind w:left="426" w:hanging="426"/>
        <w:jc w:val="both"/>
        <w:rPr>
          <w:rFonts w:ascii="Times New Roman" w:hAnsi="Times New Roman" w:cs="Times New Roman"/>
          <w:i/>
          <w:sz w:val="24"/>
          <w:szCs w:val="24"/>
        </w:rPr>
      </w:pPr>
      <w:r w:rsidRPr="00D060EE">
        <w:rPr>
          <w:rFonts w:ascii="Times New Roman" w:hAnsi="Times New Roman" w:cs="Times New Roman"/>
          <w:i/>
          <w:sz w:val="24"/>
          <w:szCs w:val="24"/>
        </w:rPr>
        <w:lastRenderedPageBreak/>
        <w:t>Political cost hypothesis</w:t>
      </w:r>
    </w:p>
    <w:p w:rsidR="00075EB4" w:rsidRPr="00D060EE" w:rsidRDefault="00EF2D12" w:rsidP="00075EB4">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i/>
          <w:sz w:val="24"/>
          <w:szCs w:val="24"/>
        </w:rPr>
        <w:t>Political cost hypothesis</w:t>
      </w:r>
      <w:r w:rsidRPr="00D060EE">
        <w:rPr>
          <w:rFonts w:ascii="Times New Roman" w:hAnsi="Times New Roman" w:cs="Times New Roman"/>
          <w:sz w:val="24"/>
          <w:szCs w:val="24"/>
        </w:rPr>
        <w:t xml:space="preserve"> yang menyata</w:t>
      </w:r>
      <w:r w:rsidR="009905D9" w:rsidRPr="00D060EE">
        <w:rPr>
          <w:rFonts w:ascii="Times New Roman" w:hAnsi="Times New Roman" w:cs="Times New Roman"/>
          <w:sz w:val="24"/>
          <w:szCs w:val="24"/>
        </w:rPr>
        <w:t>-</w:t>
      </w:r>
      <w:r w:rsidRPr="00D060EE">
        <w:rPr>
          <w:rFonts w:ascii="Times New Roman" w:hAnsi="Times New Roman" w:cs="Times New Roman"/>
          <w:sz w:val="24"/>
          <w:szCs w:val="24"/>
        </w:rPr>
        <w:t>kan bahwa “</w:t>
      </w:r>
      <w:r w:rsidRPr="00D060EE">
        <w:rPr>
          <w:rFonts w:ascii="Times New Roman" w:hAnsi="Times New Roman" w:cs="Times New Roman"/>
          <w:i/>
          <w:sz w:val="24"/>
          <w:szCs w:val="24"/>
        </w:rPr>
        <w:t>larger firms rather than small firms are more likely to use acconting choices that reduce reported profits”</w:t>
      </w:r>
      <w:r w:rsidRPr="00D060EE">
        <w:rPr>
          <w:rFonts w:ascii="Times New Roman" w:hAnsi="Times New Roman" w:cs="Times New Roman"/>
          <w:sz w:val="24"/>
          <w:szCs w:val="24"/>
        </w:rPr>
        <w:t>. Alasan terakhir adalah masalah pelanggaran regulasi peme</w:t>
      </w:r>
      <w:r w:rsidR="00EE2C51" w:rsidRPr="00D060EE">
        <w:rPr>
          <w:rFonts w:ascii="Times New Roman" w:hAnsi="Times New Roman" w:cs="Times New Roman"/>
          <w:sz w:val="24"/>
          <w:szCs w:val="24"/>
        </w:rPr>
        <w:t>rintah.</w:t>
      </w:r>
      <w:r w:rsidRPr="00D060EE">
        <w:rPr>
          <w:rFonts w:ascii="Times New Roman" w:hAnsi="Times New Roman" w:cs="Times New Roman"/>
          <w:sz w:val="24"/>
          <w:szCs w:val="24"/>
        </w:rPr>
        <w:t>Undang-undang mengatur jum</w:t>
      </w:r>
      <w:r w:rsidR="00284D23">
        <w:rPr>
          <w:rFonts w:ascii="Times New Roman" w:hAnsi="Times New Roman" w:cs="Times New Roman"/>
          <w:sz w:val="24"/>
          <w:szCs w:val="24"/>
        </w:rPr>
        <w:t>-</w:t>
      </w:r>
      <w:r w:rsidRPr="00D060EE">
        <w:rPr>
          <w:rFonts w:ascii="Times New Roman" w:hAnsi="Times New Roman" w:cs="Times New Roman"/>
          <w:sz w:val="24"/>
          <w:szCs w:val="24"/>
        </w:rPr>
        <w:t>lah pajak yang akan ditarik dari perusahaan berdasarkan laba yang diperoleh perusahaan selama periode tertentu.</w:t>
      </w:r>
    </w:p>
    <w:p w:rsidR="00EF2D12" w:rsidRPr="00D060EE" w:rsidRDefault="00EF2D12" w:rsidP="0065496D">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Motivasi Manajemen Laba</w:t>
      </w:r>
    </w:p>
    <w:p w:rsidR="00EF2D12" w:rsidRPr="00D060EE" w:rsidRDefault="00EF2D12" w:rsidP="00EF2D12">
      <w:pPr>
        <w:spacing w:after="0" w:line="240" w:lineRule="auto"/>
        <w:ind w:firstLine="720"/>
        <w:jc w:val="both"/>
        <w:rPr>
          <w:rFonts w:ascii="Times New Roman" w:hAnsi="Times New Roman"/>
          <w:sz w:val="24"/>
          <w:szCs w:val="24"/>
        </w:rPr>
      </w:pPr>
      <w:r w:rsidRPr="00D060EE">
        <w:rPr>
          <w:rFonts w:ascii="Times New Roman" w:hAnsi="Times New Roman"/>
          <w:sz w:val="24"/>
          <w:szCs w:val="24"/>
        </w:rPr>
        <w:t>Menurut Sulistyanto (2008), secara umum ada beberapa motivasi yang mendorong manajer untuk berperilaku oportunis, yaitu motivasi bonus, kontrak, politik, pajak, perubahan CEO, IPO, atau SEO, dan mengkomunikasikan informasi ke investor.</w:t>
      </w:r>
    </w:p>
    <w:p w:rsidR="00EF2D12" w:rsidRPr="00D060EE" w:rsidRDefault="00EF2D12" w:rsidP="0065496D">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Pola Manajemen Laba</w:t>
      </w:r>
    </w:p>
    <w:p w:rsidR="00EF2D12" w:rsidRPr="00D060EE" w:rsidRDefault="00EF2D12" w:rsidP="00166BA5">
      <w:pPr>
        <w:pStyle w:val="ListParagraph"/>
        <w:numPr>
          <w:ilvl w:val="0"/>
          <w:numId w:val="36"/>
        </w:numPr>
        <w:spacing w:after="0" w:line="240" w:lineRule="auto"/>
        <w:ind w:left="284" w:hanging="284"/>
        <w:jc w:val="both"/>
        <w:rPr>
          <w:rFonts w:ascii="Times New Roman" w:hAnsi="Times New Roman" w:cs="Times New Roman"/>
          <w:b/>
          <w:sz w:val="24"/>
          <w:szCs w:val="24"/>
        </w:rPr>
      </w:pPr>
      <w:r w:rsidRPr="00D060EE">
        <w:rPr>
          <w:rFonts w:ascii="Times New Roman" w:eastAsia="Calibri" w:hAnsi="Times New Roman" w:cs="Times New Roman"/>
          <w:bCs/>
          <w:i/>
          <w:iCs/>
          <w:sz w:val="24"/>
          <w:szCs w:val="24"/>
        </w:rPr>
        <w:t>Taking a Bath</w:t>
      </w:r>
    </w:p>
    <w:p w:rsidR="00EF2D12" w:rsidRPr="00D060EE" w:rsidRDefault="00EF2D12" w:rsidP="00EF2D12">
      <w:pPr>
        <w:pStyle w:val="ListParagraph"/>
        <w:spacing w:after="0" w:line="240" w:lineRule="auto"/>
        <w:ind w:left="0"/>
        <w:jc w:val="both"/>
        <w:rPr>
          <w:rFonts w:ascii="Times New Roman" w:hAnsi="Times New Roman" w:cs="Times New Roman"/>
          <w:sz w:val="24"/>
          <w:szCs w:val="24"/>
        </w:rPr>
      </w:pPr>
      <w:r w:rsidRPr="00D060EE">
        <w:rPr>
          <w:rFonts w:ascii="Times New Roman" w:eastAsia="Calibri" w:hAnsi="Times New Roman" w:cs="Times New Roman"/>
          <w:sz w:val="24"/>
          <w:szCs w:val="24"/>
        </w:rPr>
        <w:t xml:space="preserve">Pola ini terjadi pada saat terjadi reorganisasi, termasuk pengangkatan CEO baru. </w:t>
      </w:r>
    </w:p>
    <w:p w:rsidR="00EF2D12" w:rsidRPr="00D060EE" w:rsidRDefault="00EF2D12" w:rsidP="00166BA5">
      <w:pPr>
        <w:pStyle w:val="ListParagraph"/>
        <w:numPr>
          <w:ilvl w:val="0"/>
          <w:numId w:val="36"/>
        </w:numPr>
        <w:spacing w:line="240" w:lineRule="auto"/>
        <w:ind w:left="284" w:hanging="284"/>
        <w:jc w:val="both"/>
        <w:rPr>
          <w:rFonts w:ascii="Times New Roman" w:hAnsi="Times New Roman" w:cs="Times New Roman"/>
          <w:sz w:val="24"/>
          <w:szCs w:val="24"/>
        </w:rPr>
      </w:pPr>
      <w:r w:rsidRPr="00D060EE">
        <w:rPr>
          <w:rFonts w:ascii="Times New Roman" w:eastAsia="Calibri" w:hAnsi="Times New Roman" w:cs="Times New Roman"/>
          <w:bCs/>
          <w:i/>
          <w:iCs/>
          <w:sz w:val="24"/>
          <w:szCs w:val="24"/>
        </w:rPr>
        <w:t>Income Minimization</w:t>
      </w:r>
    </w:p>
    <w:p w:rsidR="00EF2D12" w:rsidRPr="00D060EE" w:rsidRDefault="00EF2D12" w:rsidP="00243160">
      <w:pPr>
        <w:pStyle w:val="ListParagraph"/>
        <w:spacing w:line="240" w:lineRule="auto"/>
        <w:ind w:left="0"/>
        <w:jc w:val="both"/>
        <w:rPr>
          <w:rFonts w:ascii="Times New Roman" w:hAnsi="Times New Roman" w:cs="Times New Roman"/>
          <w:sz w:val="24"/>
          <w:szCs w:val="24"/>
        </w:rPr>
      </w:pPr>
      <w:r w:rsidRPr="00D060EE">
        <w:rPr>
          <w:rFonts w:ascii="Times New Roman" w:eastAsia="Calibri" w:hAnsi="Times New Roman" w:cs="Times New Roman"/>
          <w:sz w:val="24"/>
          <w:szCs w:val="24"/>
        </w:rPr>
        <w:t>Pola ini terjadi pada saat perusahaan menga</w:t>
      </w:r>
      <w:r w:rsidR="009905D9" w:rsidRPr="00D060EE">
        <w:rPr>
          <w:rFonts w:ascii="Times New Roman" w:eastAsia="Calibri" w:hAnsi="Times New Roman" w:cs="Times New Roman"/>
          <w:sz w:val="24"/>
          <w:szCs w:val="24"/>
        </w:rPr>
        <w:t>-</w:t>
      </w:r>
      <w:r w:rsidRPr="00D060EE">
        <w:rPr>
          <w:rFonts w:ascii="Times New Roman" w:eastAsia="Calibri" w:hAnsi="Times New Roman" w:cs="Times New Roman"/>
          <w:sz w:val="24"/>
          <w:szCs w:val="24"/>
        </w:rPr>
        <w:t>lami/memperoleh laba yang tinggi. Mana</w:t>
      </w:r>
      <w:r w:rsidR="009905D9" w:rsidRPr="00D060EE">
        <w:rPr>
          <w:rFonts w:ascii="Times New Roman" w:eastAsia="Calibri" w:hAnsi="Times New Roman" w:cs="Times New Roman"/>
          <w:sz w:val="24"/>
          <w:szCs w:val="24"/>
        </w:rPr>
        <w:t>-</w:t>
      </w:r>
      <w:r w:rsidRPr="00D060EE">
        <w:rPr>
          <w:rFonts w:ascii="Times New Roman" w:eastAsia="Calibri" w:hAnsi="Times New Roman" w:cs="Times New Roman"/>
          <w:sz w:val="24"/>
          <w:szCs w:val="24"/>
        </w:rPr>
        <w:t>jemen akan menunda sebagian laba tersebut dan melaporkannya pada periode mendatan</w:t>
      </w:r>
      <w:r w:rsidR="00EE2C51" w:rsidRPr="00D060EE">
        <w:rPr>
          <w:rFonts w:ascii="Times New Roman" w:eastAsia="Calibri" w:hAnsi="Times New Roman" w:cs="Times New Roman"/>
          <w:sz w:val="24"/>
          <w:szCs w:val="24"/>
        </w:rPr>
        <w:t>g.</w:t>
      </w:r>
    </w:p>
    <w:p w:rsidR="00EF2D12" w:rsidRPr="00D060EE" w:rsidRDefault="00EF2D12" w:rsidP="00166BA5">
      <w:pPr>
        <w:pStyle w:val="ListParagraph"/>
        <w:numPr>
          <w:ilvl w:val="0"/>
          <w:numId w:val="36"/>
        </w:numPr>
        <w:spacing w:line="240" w:lineRule="auto"/>
        <w:ind w:left="284" w:hanging="284"/>
        <w:jc w:val="both"/>
        <w:rPr>
          <w:rFonts w:ascii="Times New Roman" w:hAnsi="Times New Roman" w:cs="Times New Roman"/>
          <w:sz w:val="24"/>
          <w:szCs w:val="24"/>
        </w:rPr>
      </w:pPr>
      <w:r w:rsidRPr="00D060EE">
        <w:rPr>
          <w:rFonts w:ascii="Times New Roman" w:eastAsia="Calibri" w:hAnsi="Times New Roman" w:cs="Times New Roman"/>
          <w:bCs/>
          <w:i/>
          <w:iCs/>
          <w:sz w:val="24"/>
          <w:szCs w:val="24"/>
        </w:rPr>
        <w:t>Income maximization</w:t>
      </w:r>
    </w:p>
    <w:p w:rsidR="00EF2D12" w:rsidRPr="00D060EE" w:rsidRDefault="00EF2D12" w:rsidP="00EF2D12">
      <w:pPr>
        <w:pStyle w:val="ListParagraph"/>
        <w:spacing w:line="240" w:lineRule="auto"/>
        <w:ind w:left="0"/>
        <w:jc w:val="both"/>
        <w:rPr>
          <w:rFonts w:ascii="Times New Roman" w:eastAsia="Calibri" w:hAnsi="Times New Roman" w:cs="Times New Roman"/>
          <w:sz w:val="24"/>
          <w:szCs w:val="24"/>
        </w:rPr>
      </w:pPr>
      <w:r w:rsidRPr="00D060EE">
        <w:rPr>
          <w:rFonts w:ascii="Times New Roman" w:eastAsia="Calibri" w:hAnsi="Times New Roman" w:cs="Times New Roman"/>
          <w:sz w:val="24"/>
          <w:szCs w:val="24"/>
        </w:rPr>
        <w:t>Pola ini terjadi ketika laba perusahaan menurun/rendah. Pola ini juga dilakukan oleh perusahaan yang melakukan pelanggaran perjanjian hutang.</w:t>
      </w:r>
    </w:p>
    <w:p w:rsidR="00EF2D12" w:rsidRPr="00D060EE" w:rsidRDefault="00EF2D12" w:rsidP="00166BA5">
      <w:pPr>
        <w:pStyle w:val="ListParagraph"/>
        <w:numPr>
          <w:ilvl w:val="0"/>
          <w:numId w:val="36"/>
        </w:numPr>
        <w:spacing w:line="240" w:lineRule="auto"/>
        <w:ind w:left="284" w:hanging="284"/>
        <w:jc w:val="both"/>
        <w:rPr>
          <w:rFonts w:ascii="Times New Roman" w:hAnsi="Times New Roman" w:cs="Times New Roman"/>
          <w:sz w:val="24"/>
          <w:szCs w:val="24"/>
        </w:rPr>
      </w:pPr>
      <w:r w:rsidRPr="00D060EE">
        <w:rPr>
          <w:rFonts w:ascii="Times New Roman" w:eastAsia="Calibri" w:hAnsi="Times New Roman" w:cs="Times New Roman"/>
          <w:bCs/>
          <w:i/>
          <w:iCs/>
          <w:sz w:val="24"/>
          <w:szCs w:val="24"/>
        </w:rPr>
        <w:t>Income Smoothing</w:t>
      </w:r>
    </w:p>
    <w:p w:rsidR="00EF2D12" w:rsidRPr="00D060EE" w:rsidRDefault="00EF2D12" w:rsidP="00EF2D12">
      <w:pPr>
        <w:pStyle w:val="ListParagraph"/>
        <w:spacing w:line="240" w:lineRule="auto"/>
        <w:ind w:left="0"/>
        <w:jc w:val="both"/>
        <w:rPr>
          <w:rFonts w:ascii="Times New Roman" w:eastAsia="Calibri" w:hAnsi="Times New Roman" w:cs="Times New Roman"/>
          <w:sz w:val="24"/>
          <w:szCs w:val="24"/>
        </w:rPr>
      </w:pPr>
      <w:r w:rsidRPr="00D060EE">
        <w:rPr>
          <w:rFonts w:ascii="Times New Roman" w:eastAsia="Calibri" w:hAnsi="Times New Roman" w:cs="Times New Roman"/>
          <w:sz w:val="24"/>
          <w:szCs w:val="24"/>
        </w:rPr>
        <w:t>Pola ini dilakukan oleh perusahaan dengan cara meratakan laba yang dilaporkan</w:t>
      </w:r>
      <w:r w:rsidR="00EE2C51" w:rsidRPr="00D060EE">
        <w:rPr>
          <w:rFonts w:ascii="Times New Roman" w:eastAsia="Calibri" w:hAnsi="Times New Roman" w:cs="Times New Roman"/>
          <w:sz w:val="24"/>
          <w:szCs w:val="24"/>
        </w:rPr>
        <w:t>.</w:t>
      </w:r>
    </w:p>
    <w:p w:rsidR="00EF2D12" w:rsidRPr="00D060EE" w:rsidRDefault="00EF2D12" w:rsidP="00075EB4">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Teknik Manajemen Laba</w:t>
      </w:r>
    </w:p>
    <w:p w:rsidR="00EF2D12" w:rsidRPr="00D060EE" w:rsidRDefault="00EF2D12" w:rsidP="00EF2D12">
      <w:pPr>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Teknik manajemen laba menurut Setia</w:t>
      </w:r>
      <w:r w:rsidR="00243160" w:rsidRPr="00D060EE">
        <w:rPr>
          <w:rFonts w:ascii="Times New Roman" w:hAnsi="Times New Roman" w:cs="Times New Roman"/>
          <w:sz w:val="24"/>
          <w:szCs w:val="24"/>
        </w:rPr>
        <w:t>-</w:t>
      </w:r>
      <w:r w:rsidRPr="00D060EE">
        <w:rPr>
          <w:rFonts w:ascii="Times New Roman" w:hAnsi="Times New Roman" w:cs="Times New Roman"/>
          <w:sz w:val="24"/>
          <w:szCs w:val="24"/>
        </w:rPr>
        <w:t>wati dan Na’im (2000) dalam Rahmawati (2006) dilakukan dengan tiga teknik, yaitu :</w:t>
      </w:r>
    </w:p>
    <w:p w:rsidR="00EF2D12" w:rsidRPr="00D060EE" w:rsidRDefault="00EF2D12" w:rsidP="00AC6D55">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1)Memanfaatkan peluang untuk membuat estimasi akuntansi: Cara manajemen mempengaruhi laba melalui estimasi tingkat piutang tak tertagih, estimasi kurun waktu depresiasi aktiva tetap atau amortisasi aktiva tak berwujud, estimasi biaya garansi dan lain-lain.</w:t>
      </w:r>
    </w:p>
    <w:p w:rsidR="00EF2D12" w:rsidRPr="00D060EE" w:rsidRDefault="00EF2D12" w:rsidP="00AC6D55">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2)Mengubah metode akuntansi:Perubahan metode akuntansi yang digunakan untuk mencatat suatu transaksi, seperti </w:t>
      </w:r>
      <w:r w:rsidRPr="00D060EE">
        <w:rPr>
          <w:rFonts w:ascii="Times New Roman" w:hAnsi="Times New Roman" w:cs="Times New Roman"/>
          <w:sz w:val="24"/>
          <w:szCs w:val="24"/>
        </w:rPr>
        <w:lastRenderedPageBreak/>
        <w:t>mengubah metode depresiasi aktiva tetap, dari metode depresiasi angka tahun ke metode depresiasi garis lurus.</w:t>
      </w:r>
    </w:p>
    <w:p w:rsidR="00EF2D12" w:rsidRPr="00D060EE" w:rsidRDefault="00EF2D12" w:rsidP="00F8214E">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3)M</w:t>
      </w:r>
      <w:r w:rsidR="00006DEB" w:rsidRPr="00D060EE">
        <w:rPr>
          <w:rFonts w:ascii="Times New Roman" w:hAnsi="Times New Roman" w:cs="Times New Roman"/>
          <w:sz w:val="24"/>
          <w:szCs w:val="24"/>
        </w:rPr>
        <w:t xml:space="preserve">enggeser periode biaya atau pendapatan. </w:t>
      </w:r>
      <w:r w:rsidRPr="00D060EE">
        <w:rPr>
          <w:rFonts w:ascii="Times New Roman" w:hAnsi="Times New Roman" w:cs="Times New Roman"/>
          <w:sz w:val="24"/>
          <w:szCs w:val="24"/>
        </w:rPr>
        <w:t>Contoh rekayasa periode biaya atau pendapatan antara lain: mempercepat atau menunda pengeluaran untuk penelitian dan pengembangan sampai pada periode akuntansi beri</w:t>
      </w:r>
      <w:r w:rsidR="00284D23">
        <w:rPr>
          <w:rFonts w:ascii="Times New Roman" w:hAnsi="Times New Roman" w:cs="Times New Roman"/>
          <w:sz w:val="24"/>
          <w:szCs w:val="24"/>
        </w:rPr>
        <w:t>-</w:t>
      </w:r>
      <w:r w:rsidRPr="00D060EE">
        <w:rPr>
          <w:rFonts w:ascii="Times New Roman" w:hAnsi="Times New Roman" w:cs="Times New Roman"/>
          <w:sz w:val="24"/>
          <w:szCs w:val="24"/>
        </w:rPr>
        <w:t>kutnya, memper</w:t>
      </w:r>
      <w:r w:rsidR="00990DF7" w:rsidRPr="00D060EE">
        <w:rPr>
          <w:rFonts w:ascii="Times New Roman" w:hAnsi="Times New Roman" w:cs="Times New Roman"/>
          <w:sz w:val="24"/>
          <w:szCs w:val="24"/>
        </w:rPr>
        <w:t xml:space="preserve">cepat/menundaan </w:t>
      </w:r>
      <w:r w:rsidRPr="00D060EE">
        <w:rPr>
          <w:rFonts w:ascii="Times New Roman" w:hAnsi="Times New Roman" w:cs="Times New Roman"/>
          <w:sz w:val="24"/>
          <w:szCs w:val="24"/>
        </w:rPr>
        <w:t>pe</w:t>
      </w:r>
      <w:r w:rsidR="00284D23">
        <w:rPr>
          <w:rFonts w:ascii="Times New Roman" w:hAnsi="Times New Roman" w:cs="Times New Roman"/>
          <w:sz w:val="24"/>
          <w:szCs w:val="24"/>
        </w:rPr>
        <w:t>-</w:t>
      </w:r>
      <w:r w:rsidRPr="00D060EE">
        <w:rPr>
          <w:rFonts w:ascii="Times New Roman" w:hAnsi="Times New Roman" w:cs="Times New Roman"/>
          <w:sz w:val="24"/>
          <w:szCs w:val="24"/>
        </w:rPr>
        <w:t>ngeluaran promosi sampai periode beri</w:t>
      </w:r>
      <w:r w:rsidR="00006DEB" w:rsidRPr="00D060EE">
        <w:rPr>
          <w:rFonts w:ascii="Times New Roman" w:hAnsi="Times New Roman" w:cs="Times New Roman"/>
          <w:sz w:val="24"/>
          <w:szCs w:val="24"/>
        </w:rPr>
        <w:t>-</w:t>
      </w:r>
      <w:r w:rsidRPr="00D060EE">
        <w:rPr>
          <w:rFonts w:ascii="Times New Roman" w:hAnsi="Times New Roman" w:cs="Times New Roman"/>
          <w:sz w:val="24"/>
          <w:szCs w:val="24"/>
        </w:rPr>
        <w:t>kutnya, mempercepat/</w:t>
      </w:r>
      <w:r w:rsidR="00990DF7" w:rsidRPr="00D060EE">
        <w:rPr>
          <w:rFonts w:ascii="Times New Roman" w:hAnsi="Times New Roman" w:cs="Times New Roman"/>
          <w:sz w:val="24"/>
          <w:szCs w:val="24"/>
        </w:rPr>
        <w:t xml:space="preserve">memunda </w:t>
      </w:r>
      <w:r w:rsidRPr="00D060EE">
        <w:rPr>
          <w:rFonts w:ascii="Times New Roman" w:hAnsi="Times New Roman" w:cs="Times New Roman"/>
          <w:sz w:val="24"/>
          <w:szCs w:val="24"/>
        </w:rPr>
        <w:t>pengiri</w:t>
      </w:r>
      <w:r w:rsidR="00006DEB" w:rsidRPr="00D060EE">
        <w:rPr>
          <w:rFonts w:ascii="Times New Roman" w:hAnsi="Times New Roman" w:cs="Times New Roman"/>
          <w:sz w:val="24"/>
          <w:szCs w:val="24"/>
        </w:rPr>
        <w:t>-</w:t>
      </w:r>
      <w:r w:rsidRPr="00D060EE">
        <w:rPr>
          <w:rFonts w:ascii="Times New Roman" w:hAnsi="Times New Roman" w:cs="Times New Roman"/>
          <w:sz w:val="24"/>
          <w:szCs w:val="24"/>
        </w:rPr>
        <w:t>man produk ke pelanggan, mengatur saat penjualan aktiva tetap yang sudah tak di</w:t>
      </w:r>
      <w:r w:rsidR="00A454F5" w:rsidRPr="00D060EE">
        <w:rPr>
          <w:rFonts w:ascii="Times New Roman" w:hAnsi="Times New Roman" w:cs="Times New Roman"/>
          <w:sz w:val="24"/>
          <w:szCs w:val="24"/>
        </w:rPr>
        <w:t>-</w:t>
      </w:r>
      <w:r w:rsidRPr="00D060EE">
        <w:rPr>
          <w:rFonts w:ascii="Times New Roman" w:hAnsi="Times New Roman" w:cs="Times New Roman"/>
          <w:sz w:val="24"/>
          <w:szCs w:val="24"/>
        </w:rPr>
        <w:t>pakai.</w:t>
      </w:r>
    </w:p>
    <w:p w:rsidR="000F2932" w:rsidRPr="00D060EE" w:rsidRDefault="000F2932" w:rsidP="000F2932">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Manajemen laba diukur melalui </w:t>
      </w:r>
      <w:r w:rsidRPr="00D060EE">
        <w:rPr>
          <w:rFonts w:ascii="Times New Roman" w:hAnsi="Times New Roman" w:cs="Times New Roman"/>
          <w:i/>
          <w:sz w:val="24"/>
          <w:szCs w:val="24"/>
        </w:rPr>
        <w:t>discreationary accrual</w:t>
      </w:r>
      <w:r w:rsidRPr="00D060EE">
        <w:rPr>
          <w:rFonts w:ascii="Times New Roman" w:hAnsi="Times New Roman" w:cs="Times New Roman"/>
          <w:sz w:val="24"/>
          <w:szCs w:val="24"/>
        </w:rPr>
        <w:t xml:space="preserve"> yang dihitung dengan cara menselisihkan total akrual dengan </w:t>
      </w:r>
      <w:r w:rsidRPr="00D060EE">
        <w:rPr>
          <w:rFonts w:ascii="Times New Roman" w:hAnsi="Times New Roman" w:cs="Times New Roman"/>
          <w:i/>
          <w:sz w:val="24"/>
          <w:szCs w:val="24"/>
        </w:rPr>
        <w:t>non discreationary accrual</w:t>
      </w:r>
      <w:r w:rsidRPr="00D060EE">
        <w:rPr>
          <w:rFonts w:ascii="Times New Roman" w:hAnsi="Times New Roman" w:cs="Times New Roman"/>
          <w:sz w:val="24"/>
          <w:szCs w:val="24"/>
        </w:rPr>
        <w:t>. Model ini meng</w:t>
      </w:r>
      <w:r w:rsidR="00A454F5" w:rsidRPr="00D060EE">
        <w:rPr>
          <w:rFonts w:ascii="Times New Roman" w:hAnsi="Times New Roman" w:cs="Times New Roman"/>
          <w:sz w:val="24"/>
          <w:szCs w:val="24"/>
        </w:rPr>
        <w:t>-</w:t>
      </w:r>
      <w:r w:rsidRPr="00D060EE">
        <w:rPr>
          <w:rFonts w:ascii="Times New Roman" w:hAnsi="Times New Roman" w:cs="Times New Roman"/>
          <w:sz w:val="24"/>
          <w:szCs w:val="24"/>
        </w:rPr>
        <w:t xml:space="preserve">gunakan </w:t>
      </w:r>
      <w:r w:rsidRPr="00D060EE">
        <w:rPr>
          <w:rFonts w:ascii="Times New Roman" w:hAnsi="Times New Roman" w:cs="Times New Roman"/>
          <w:i/>
          <w:sz w:val="24"/>
          <w:szCs w:val="24"/>
        </w:rPr>
        <w:t>Total Accrual</w:t>
      </w:r>
      <w:r w:rsidRPr="00D060EE">
        <w:rPr>
          <w:rFonts w:ascii="Times New Roman" w:hAnsi="Times New Roman" w:cs="Times New Roman"/>
          <w:sz w:val="24"/>
          <w:szCs w:val="24"/>
        </w:rPr>
        <w:t xml:space="preserve"> (TA) yang diklasi</w:t>
      </w:r>
      <w:r w:rsidR="00A454F5" w:rsidRPr="00D060EE">
        <w:rPr>
          <w:rFonts w:ascii="Times New Roman" w:hAnsi="Times New Roman" w:cs="Times New Roman"/>
          <w:sz w:val="24"/>
          <w:szCs w:val="24"/>
        </w:rPr>
        <w:t>-</w:t>
      </w:r>
      <w:r w:rsidRPr="00D060EE">
        <w:rPr>
          <w:rFonts w:ascii="Times New Roman" w:hAnsi="Times New Roman" w:cs="Times New Roman"/>
          <w:sz w:val="24"/>
          <w:szCs w:val="24"/>
        </w:rPr>
        <w:t xml:space="preserve">fikasikan menjadi </w:t>
      </w:r>
      <w:r w:rsidRPr="00D060EE">
        <w:rPr>
          <w:rFonts w:ascii="Times New Roman" w:hAnsi="Times New Roman" w:cs="Times New Roman"/>
          <w:i/>
          <w:sz w:val="24"/>
          <w:szCs w:val="24"/>
        </w:rPr>
        <w:t>Discreationary Accrual</w:t>
      </w:r>
      <w:r w:rsidRPr="00D060EE">
        <w:rPr>
          <w:rFonts w:ascii="Times New Roman" w:hAnsi="Times New Roman" w:cs="Times New Roman"/>
          <w:sz w:val="24"/>
          <w:szCs w:val="24"/>
        </w:rPr>
        <w:t xml:space="preserve"> (DA) dan </w:t>
      </w:r>
      <w:r w:rsidRPr="00D060EE">
        <w:rPr>
          <w:rFonts w:ascii="Times New Roman" w:hAnsi="Times New Roman" w:cs="Times New Roman"/>
          <w:i/>
          <w:sz w:val="24"/>
          <w:szCs w:val="24"/>
        </w:rPr>
        <w:t>Non Discreationary Accrual</w:t>
      </w:r>
      <w:r w:rsidRPr="00D060EE">
        <w:rPr>
          <w:rFonts w:ascii="Times New Roman" w:hAnsi="Times New Roman" w:cs="Times New Roman"/>
          <w:sz w:val="24"/>
          <w:szCs w:val="24"/>
        </w:rPr>
        <w:t xml:space="preserve"> (NDA). Dalam menghitung </w:t>
      </w:r>
      <w:r w:rsidRPr="00D060EE">
        <w:rPr>
          <w:rFonts w:ascii="Times New Roman" w:hAnsi="Times New Roman" w:cs="Times New Roman"/>
          <w:i/>
          <w:sz w:val="24"/>
          <w:szCs w:val="24"/>
        </w:rPr>
        <w:t>discreationary accrual</w:t>
      </w:r>
      <w:r w:rsidRPr="00D060EE">
        <w:rPr>
          <w:rFonts w:ascii="Times New Roman" w:hAnsi="Times New Roman" w:cs="Times New Roman"/>
          <w:sz w:val="24"/>
          <w:szCs w:val="24"/>
        </w:rPr>
        <w:t xml:space="preserve"> digunakan Modified Jones model (Dechow et all, 1995). Model perhitungannya sebagai berikut:</w:t>
      </w:r>
    </w:p>
    <w:p w:rsidR="000F2932" w:rsidRPr="00D060EE" w:rsidRDefault="000F2932" w:rsidP="000F2932">
      <w:pPr>
        <w:pStyle w:val="ListParagraph"/>
        <w:spacing w:line="240" w:lineRule="auto"/>
        <w:ind w:left="1134" w:hanging="1134"/>
        <w:jc w:val="both"/>
        <w:rPr>
          <w:rFonts w:ascii="Times New Roman" w:hAnsi="Times New Roman" w:cs="Times New Roman"/>
          <w:sz w:val="24"/>
          <w:szCs w:val="24"/>
        </w:rPr>
      </w:pPr>
      <w:r w:rsidRPr="00D060EE">
        <w:rPr>
          <w:rFonts w:ascii="Times New Roman" w:hAnsi="Times New Roman" w:cs="Times New Roman"/>
          <w:sz w:val="24"/>
          <w:szCs w:val="24"/>
        </w:rPr>
        <w:t>TA          = Nit – CFOit</w:t>
      </w:r>
    </w:p>
    <w:p w:rsidR="000F2932" w:rsidRPr="00D060EE" w:rsidRDefault="000F2932" w:rsidP="004E685F">
      <w:pPr>
        <w:pStyle w:val="ListParagraph"/>
        <w:spacing w:after="0" w:line="240" w:lineRule="auto"/>
        <w:ind w:left="1134" w:hanging="1134"/>
        <w:jc w:val="both"/>
        <w:rPr>
          <w:rFonts w:ascii="Times New Roman" w:eastAsiaTheme="minorEastAsia" w:hAnsi="Times New Roman" w:cs="Times New Roman"/>
          <w:sz w:val="24"/>
          <w:szCs w:val="24"/>
        </w:rPr>
      </w:pPr>
      <w:r w:rsidRPr="00D060EE">
        <w:rPr>
          <w:rFonts w:ascii="Times New Roman" w:hAnsi="Times New Roman" w:cs="Times New Roman"/>
          <w:sz w:val="24"/>
          <w:szCs w:val="24"/>
        </w:rPr>
        <w:t>Tait/</w:t>
      </w:r>
      <w:r w:rsidRPr="00D060EE">
        <w:rPr>
          <w:rFonts w:ascii="Times New Roman" w:eastAsiaTheme="minorEastAsia" w:hAnsi="Times New Roman" w:cs="Times New Roman"/>
          <w:sz w:val="24"/>
          <w:szCs w:val="24"/>
        </w:rPr>
        <w:t xml:space="preserve"> A</w:t>
      </w:r>
      <w:r w:rsidRPr="00D060EE">
        <w:rPr>
          <w:rFonts w:ascii="Times New Roman" w:eastAsiaTheme="minorEastAsia" w:hAnsi="Times New Roman" w:cs="Times New Roman"/>
          <w:sz w:val="24"/>
          <w:szCs w:val="24"/>
          <w:vertAlign w:val="subscript"/>
        </w:rPr>
        <w:t>it-1</w:t>
      </w:r>
      <w:r w:rsidRPr="00D060EE">
        <w:rPr>
          <w:rFonts w:ascii="Times New Roman" w:hAnsi="Times New Roman" w:cs="Times New Roman"/>
          <w:sz w:val="24"/>
          <w:szCs w:val="24"/>
        </w:rPr>
        <w:t xml:space="preserve"> = a1 (1/A</w:t>
      </w:r>
      <w:r w:rsidRPr="00D060EE">
        <w:rPr>
          <w:rFonts w:ascii="Times New Roman" w:hAnsi="Times New Roman" w:cs="Times New Roman"/>
          <w:sz w:val="24"/>
          <w:szCs w:val="24"/>
          <w:vertAlign w:val="subscript"/>
        </w:rPr>
        <w:t>it-1</w:t>
      </w:r>
      <w:r w:rsidRPr="00D060EE">
        <w:rPr>
          <w:rFonts w:ascii="Times New Roman" w:hAnsi="Times New Roman" w:cs="Times New Roman"/>
          <w:sz w:val="24"/>
          <w:szCs w:val="24"/>
        </w:rPr>
        <w:t>) + a2 (</w:t>
      </w:r>
      <m:oMath>
        <m:r>
          <w:rPr>
            <w:rFonts w:ascii="Cambria Math" w:hAnsi="Cambria Math" w:cs="Times New Roman"/>
            <w:sz w:val="24"/>
            <w:szCs w:val="24"/>
          </w:rPr>
          <m:t>∆</m:t>
        </m:r>
      </m:oMath>
      <w:r w:rsidRPr="00D060EE">
        <w:rPr>
          <w:rFonts w:ascii="Times New Roman" w:hAnsi="Times New Roman" w:cs="Times New Roman"/>
          <w:sz w:val="24"/>
          <w:szCs w:val="24"/>
        </w:rPr>
        <w:t>Recit/A</w:t>
      </w:r>
      <w:r w:rsidRPr="00D060EE">
        <w:rPr>
          <w:rFonts w:ascii="Times New Roman" w:hAnsi="Times New Roman" w:cs="Times New Roman"/>
          <w:sz w:val="24"/>
          <w:szCs w:val="24"/>
          <w:vertAlign w:val="subscript"/>
        </w:rPr>
        <w:t>it-1</w:t>
      </w:r>
      <w:r w:rsidRPr="00D060EE">
        <w:rPr>
          <w:rFonts w:ascii="Times New Roman" w:hAnsi="Times New Roman" w:cs="Times New Roman"/>
          <w:sz w:val="24"/>
          <w:szCs w:val="24"/>
        </w:rPr>
        <w:t>) + a3 (PPEit/A</w:t>
      </w:r>
      <w:r w:rsidRPr="00D060EE">
        <w:rPr>
          <w:rFonts w:ascii="Times New Roman" w:hAnsi="Times New Roman" w:cs="Times New Roman"/>
          <w:sz w:val="24"/>
          <w:szCs w:val="24"/>
          <w:vertAlign w:val="subscript"/>
        </w:rPr>
        <w:t>it -1</w:t>
      </w:r>
      <w:r w:rsidRPr="00D060EE">
        <w:rPr>
          <w:rFonts w:ascii="Times New Roman" w:hAnsi="Times New Roman" w:cs="Times New Roman"/>
          <w:sz w:val="24"/>
          <w:szCs w:val="24"/>
        </w:rPr>
        <w:t xml:space="preserve">) + </w:t>
      </w:r>
      <m:oMath>
        <m:r>
          <w:rPr>
            <w:rFonts w:ascii="Cambria Math" w:hAnsi="Cambria Math" w:cs="Times New Roman"/>
            <w:sz w:val="24"/>
            <w:szCs w:val="24"/>
          </w:rPr>
          <m:t>∈</m:t>
        </m:r>
      </m:oMath>
      <w:r w:rsidRPr="00D060EE">
        <w:rPr>
          <w:rFonts w:ascii="Times New Roman" w:eastAsiaTheme="minorEastAsia" w:hAnsi="Times New Roman" w:cs="Times New Roman"/>
          <w:sz w:val="24"/>
          <w:szCs w:val="24"/>
        </w:rPr>
        <w:t>it</w:t>
      </w:r>
    </w:p>
    <w:p w:rsidR="000F2932" w:rsidRPr="00D060EE" w:rsidRDefault="000F2932" w:rsidP="004E685F">
      <w:pPr>
        <w:spacing w:after="0" w:line="240" w:lineRule="auto"/>
        <w:ind w:left="851" w:hanging="851"/>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NDAit   = a1 ( 1/A</w:t>
      </w:r>
      <w:r w:rsidRPr="00D060EE">
        <w:rPr>
          <w:rFonts w:ascii="Times New Roman" w:eastAsiaTheme="minorEastAsia" w:hAnsi="Times New Roman" w:cs="Times New Roman"/>
          <w:sz w:val="24"/>
          <w:szCs w:val="24"/>
          <w:vertAlign w:val="subscript"/>
        </w:rPr>
        <w:t>it-1</w:t>
      </w:r>
      <w:r w:rsidRPr="00D060EE">
        <w:rPr>
          <w:rFonts w:ascii="Times New Roman" w:eastAsiaTheme="minorEastAsia" w:hAnsi="Times New Roman" w:cs="Times New Roman"/>
          <w:sz w:val="24"/>
          <w:szCs w:val="24"/>
        </w:rPr>
        <w:t>) + a2 (</w:t>
      </w:r>
      <m:oMath>
        <m:r>
          <w:rPr>
            <w:rFonts w:ascii="Cambria Math" w:eastAsiaTheme="minorEastAsia" w:hAnsi="Cambria Math" w:cs="Times New Roman"/>
            <w:sz w:val="24"/>
            <w:szCs w:val="24"/>
          </w:rPr>
          <m:t>∆</m:t>
        </m:r>
      </m:oMath>
      <w:r w:rsidRPr="00D060EE">
        <w:rPr>
          <w:rFonts w:ascii="Times New Roman" w:eastAsiaTheme="minorEastAsia" w:hAnsi="Times New Roman" w:cs="Times New Roman"/>
          <w:sz w:val="24"/>
          <w:szCs w:val="24"/>
        </w:rPr>
        <w:t>Salesit/A</w:t>
      </w:r>
      <w:r w:rsidRPr="00D060EE">
        <w:rPr>
          <w:rFonts w:ascii="Times New Roman" w:eastAsiaTheme="minorEastAsia" w:hAnsi="Times New Roman" w:cs="Times New Roman"/>
          <w:sz w:val="24"/>
          <w:szCs w:val="24"/>
          <w:vertAlign w:val="subscript"/>
        </w:rPr>
        <w:t xml:space="preserve">it-1 </w:t>
      </w:r>
      <w:r w:rsidRPr="00D060EE">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oMath>
      <w:r w:rsidRPr="00D060EE">
        <w:rPr>
          <w:rFonts w:ascii="Times New Roman" w:eastAsiaTheme="minorEastAsia" w:hAnsi="Times New Roman" w:cs="Times New Roman"/>
          <w:sz w:val="24"/>
          <w:szCs w:val="24"/>
        </w:rPr>
        <w:t>Recit/ A</w:t>
      </w:r>
      <w:r w:rsidRPr="00D060EE">
        <w:rPr>
          <w:rFonts w:ascii="Times New Roman" w:eastAsiaTheme="minorEastAsia" w:hAnsi="Times New Roman" w:cs="Times New Roman"/>
          <w:sz w:val="24"/>
          <w:szCs w:val="24"/>
          <w:vertAlign w:val="subscript"/>
        </w:rPr>
        <w:t>it-1</w:t>
      </w:r>
      <w:r w:rsidRPr="00D060EE">
        <w:rPr>
          <w:rFonts w:ascii="Times New Roman" w:eastAsiaTheme="minorEastAsia" w:hAnsi="Times New Roman" w:cs="Times New Roman"/>
          <w:sz w:val="24"/>
          <w:szCs w:val="24"/>
        </w:rPr>
        <w:t>) + a3 (PPEit/ A</w:t>
      </w:r>
      <w:r w:rsidRPr="00D060EE">
        <w:rPr>
          <w:rFonts w:ascii="Times New Roman" w:eastAsiaTheme="minorEastAsia" w:hAnsi="Times New Roman" w:cs="Times New Roman"/>
          <w:sz w:val="24"/>
          <w:szCs w:val="24"/>
          <w:vertAlign w:val="subscript"/>
        </w:rPr>
        <w:t>it-1</w:t>
      </w:r>
      <w:r w:rsidRPr="00D060EE">
        <w:rPr>
          <w:rFonts w:ascii="Times New Roman" w:eastAsiaTheme="minorEastAsia" w:hAnsi="Times New Roman" w:cs="Times New Roman"/>
          <w:sz w:val="24"/>
          <w:szCs w:val="24"/>
        </w:rPr>
        <w:t>)</w:t>
      </w:r>
    </w:p>
    <w:p w:rsidR="000F2932" w:rsidRPr="00D060EE" w:rsidRDefault="000F2932" w:rsidP="000F2932">
      <w:pPr>
        <w:spacing w:after="0" w:line="240" w:lineRule="auto"/>
        <w:ind w:left="851" w:hanging="851"/>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DAit     = (</w:t>
      </w:r>
      <w:r w:rsidRPr="00D060EE">
        <w:rPr>
          <w:rFonts w:ascii="Times New Roman" w:hAnsi="Times New Roman" w:cs="Times New Roman"/>
          <w:sz w:val="24"/>
          <w:szCs w:val="24"/>
        </w:rPr>
        <w:t>TAit/</w:t>
      </w:r>
      <w:r w:rsidRPr="00D060EE">
        <w:rPr>
          <w:rFonts w:ascii="Times New Roman" w:eastAsiaTheme="minorEastAsia" w:hAnsi="Times New Roman" w:cs="Times New Roman"/>
          <w:sz w:val="24"/>
          <w:szCs w:val="24"/>
        </w:rPr>
        <w:t xml:space="preserve"> A</w:t>
      </w:r>
      <w:r w:rsidRPr="00D060EE">
        <w:rPr>
          <w:rFonts w:ascii="Times New Roman" w:eastAsiaTheme="minorEastAsia" w:hAnsi="Times New Roman" w:cs="Times New Roman"/>
          <w:sz w:val="24"/>
          <w:szCs w:val="24"/>
          <w:vertAlign w:val="subscript"/>
        </w:rPr>
        <w:t>it-1</w:t>
      </w:r>
      <w:r w:rsidRPr="00D060EE">
        <w:rPr>
          <w:rFonts w:ascii="Times New Roman" w:eastAsiaTheme="minorEastAsia" w:hAnsi="Times New Roman" w:cs="Times New Roman"/>
          <w:sz w:val="24"/>
          <w:szCs w:val="24"/>
        </w:rPr>
        <w:t>)- NDAit</w:t>
      </w:r>
    </w:p>
    <w:p w:rsidR="000F2932" w:rsidRPr="00D060EE" w:rsidRDefault="000F2932" w:rsidP="000F2932">
      <w:pPr>
        <w:spacing w:after="0" w:line="240" w:lineRule="auto"/>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Keterangan :</w:t>
      </w:r>
    </w:p>
    <w:p w:rsidR="000F2932" w:rsidRPr="00D060EE" w:rsidRDefault="000F2932" w:rsidP="000F2932">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Tait:total akrual perusahaan i pada periode </w:t>
      </w:r>
    </w:p>
    <w:p w:rsidR="000F2932" w:rsidRPr="00D060EE" w:rsidRDefault="000F2932" w:rsidP="000F2932">
      <w:pPr>
        <w:spacing w:after="0" w:line="240" w:lineRule="auto"/>
        <w:jc w:val="both"/>
        <w:rPr>
          <w:rFonts w:ascii="Times New Roman" w:hAnsi="Times New Roman" w:cs="Times New Roman"/>
          <w:sz w:val="24"/>
          <w:szCs w:val="24"/>
        </w:rPr>
      </w:pPr>
      <w:r w:rsidRPr="00D060EE">
        <w:rPr>
          <w:rFonts w:ascii="Times New Roman" w:eastAsiaTheme="minorEastAsia" w:hAnsi="Times New Roman" w:cs="Times New Roman"/>
          <w:sz w:val="24"/>
          <w:szCs w:val="24"/>
        </w:rPr>
        <w:t>Da:</w:t>
      </w:r>
      <w:r w:rsidRPr="00D060EE">
        <w:rPr>
          <w:rFonts w:ascii="Times New Roman" w:hAnsi="Times New Roman" w:cs="Times New Roman"/>
          <w:i/>
          <w:sz w:val="24"/>
          <w:szCs w:val="24"/>
        </w:rPr>
        <w:t>discreationary accrual</w:t>
      </w:r>
      <w:r w:rsidRPr="00D060EE">
        <w:rPr>
          <w:rFonts w:ascii="Times New Roman" w:hAnsi="Times New Roman" w:cs="Times New Roman"/>
          <w:sz w:val="24"/>
          <w:szCs w:val="24"/>
        </w:rPr>
        <w:t xml:space="preserve"> pada perusahaan i pada periode t</w:t>
      </w:r>
    </w:p>
    <w:p w:rsidR="000F2932" w:rsidRPr="00D060EE" w:rsidRDefault="000F2932" w:rsidP="000F2932">
      <w:pPr>
        <w:spacing w:after="0" w:line="240" w:lineRule="auto"/>
        <w:jc w:val="both"/>
        <w:rPr>
          <w:rFonts w:ascii="Times New Roman" w:hAnsi="Times New Roman" w:cs="Times New Roman"/>
          <w:sz w:val="24"/>
          <w:szCs w:val="24"/>
        </w:rPr>
      </w:pPr>
      <w:r w:rsidRPr="00D060EE">
        <w:rPr>
          <w:rFonts w:ascii="Times New Roman" w:eastAsiaTheme="minorEastAsia" w:hAnsi="Times New Roman" w:cs="Times New Roman"/>
          <w:sz w:val="24"/>
          <w:szCs w:val="24"/>
        </w:rPr>
        <w:t>NDAit</w:t>
      </w:r>
      <w:r w:rsidRPr="00D060EE">
        <w:rPr>
          <w:rFonts w:ascii="Times New Roman" w:hAnsi="Times New Roman" w:cs="Times New Roman"/>
          <w:sz w:val="24"/>
          <w:szCs w:val="24"/>
        </w:rPr>
        <w:t>:</w:t>
      </w:r>
      <w:r w:rsidRPr="00D060EE">
        <w:rPr>
          <w:rFonts w:ascii="Times New Roman" w:hAnsi="Times New Roman" w:cs="Times New Roman"/>
          <w:i/>
          <w:sz w:val="24"/>
          <w:szCs w:val="24"/>
        </w:rPr>
        <w:t xml:space="preserve">non discreationary accrual </w:t>
      </w:r>
      <w:r w:rsidRPr="00D060EE">
        <w:rPr>
          <w:rFonts w:ascii="Times New Roman" w:hAnsi="Times New Roman" w:cs="Times New Roman"/>
          <w:sz w:val="24"/>
          <w:szCs w:val="24"/>
        </w:rPr>
        <w:t>peru</w:t>
      </w:r>
      <w:r w:rsidR="00990DF7" w:rsidRPr="00D060EE">
        <w:rPr>
          <w:rFonts w:ascii="Times New Roman" w:hAnsi="Times New Roman" w:cs="Times New Roman"/>
          <w:sz w:val="24"/>
          <w:szCs w:val="24"/>
        </w:rPr>
        <w:t>-</w:t>
      </w:r>
      <w:r w:rsidRPr="00D060EE">
        <w:rPr>
          <w:rFonts w:ascii="Times New Roman" w:hAnsi="Times New Roman" w:cs="Times New Roman"/>
          <w:sz w:val="24"/>
          <w:szCs w:val="24"/>
        </w:rPr>
        <w:t>sahaan i pada periode t</w:t>
      </w:r>
    </w:p>
    <w:p w:rsidR="000F2932" w:rsidRPr="00D060EE" w:rsidRDefault="000F2932" w:rsidP="000F2932">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Niit : </w:t>
      </w:r>
      <w:r w:rsidRPr="00D060EE">
        <w:rPr>
          <w:rFonts w:ascii="Times New Roman" w:hAnsi="Times New Roman" w:cs="Times New Roman"/>
          <w:i/>
          <w:sz w:val="24"/>
          <w:szCs w:val="24"/>
        </w:rPr>
        <w:t xml:space="preserve">Net income </w:t>
      </w:r>
      <w:r w:rsidRPr="00D060EE">
        <w:rPr>
          <w:rFonts w:ascii="Times New Roman" w:hAnsi="Times New Roman" w:cs="Times New Roman"/>
          <w:sz w:val="24"/>
          <w:szCs w:val="24"/>
        </w:rPr>
        <w:t>perusahaan i pada periode t</w:t>
      </w:r>
    </w:p>
    <w:p w:rsidR="000F2932" w:rsidRPr="00D060EE" w:rsidRDefault="000F2932" w:rsidP="000F2932">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CFOit : </w:t>
      </w:r>
      <w:r w:rsidRPr="00D060EE">
        <w:rPr>
          <w:rFonts w:ascii="Times New Roman" w:hAnsi="Times New Roman" w:cs="Times New Roman"/>
          <w:i/>
          <w:sz w:val="24"/>
          <w:szCs w:val="24"/>
        </w:rPr>
        <w:t xml:space="preserve">cash flow </w:t>
      </w:r>
      <w:r w:rsidRPr="00D060EE">
        <w:rPr>
          <w:rFonts w:ascii="Times New Roman" w:hAnsi="Times New Roman" w:cs="Times New Roman"/>
          <w:sz w:val="24"/>
          <w:szCs w:val="24"/>
        </w:rPr>
        <w:t>operating perusahaan i pada periode t</w:t>
      </w:r>
    </w:p>
    <w:p w:rsidR="000F2932" w:rsidRPr="00D060EE" w:rsidRDefault="000F2932" w:rsidP="000F2932">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Ait – 1 : total aktiva pada periode t-1 </w:t>
      </w:r>
      <m:oMath>
        <m:r>
          <w:rPr>
            <w:rFonts w:ascii="Cambria Math" w:eastAsiaTheme="minorEastAsia" w:hAnsi="Cambria Math" w:cs="Times New Roman"/>
            <w:sz w:val="24"/>
            <w:szCs w:val="24"/>
          </w:rPr>
          <m:t>∆</m:t>
        </m:r>
      </m:oMath>
      <w:r w:rsidRPr="00D060EE">
        <w:rPr>
          <w:rFonts w:ascii="Times New Roman" w:eastAsiaTheme="minorEastAsia" w:hAnsi="Times New Roman" w:cs="Times New Roman"/>
          <w:sz w:val="24"/>
          <w:szCs w:val="24"/>
        </w:rPr>
        <w:t xml:space="preserve">Salesit : selisih </w:t>
      </w:r>
      <w:r w:rsidRPr="00D060EE">
        <w:rPr>
          <w:rFonts w:ascii="Times New Roman" w:eastAsiaTheme="minorEastAsia" w:hAnsi="Times New Roman" w:cs="Times New Roman"/>
          <w:i/>
          <w:sz w:val="24"/>
          <w:szCs w:val="24"/>
        </w:rPr>
        <w:t>sales</w:t>
      </w:r>
      <w:r w:rsidRPr="00D060EE">
        <w:rPr>
          <w:rFonts w:ascii="Times New Roman" w:eastAsiaTheme="minorEastAsia" w:hAnsi="Times New Roman" w:cs="Times New Roman"/>
          <w:sz w:val="24"/>
          <w:szCs w:val="24"/>
        </w:rPr>
        <w:t xml:space="preserve"> perusahaan i pada periode t</w:t>
      </w:r>
    </w:p>
    <w:p w:rsidR="000F2932" w:rsidRPr="00D060EE" w:rsidRDefault="000F2932" w:rsidP="000F2932">
      <w:pPr>
        <w:spacing w:after="0" w:line="240" w:lineRule="auto"/>
        <w:jc w:val="both"/>
        <w:rPr>
          <w:rFonts w:ascii="Times New Roman" w:hAnsi="Times New Roman" w:cs="Times New Roman"/>
          <w:sz w:val="24"/>
          <w:szCs w:val="24"/>
        </w:rPr>
      </w:pPr>
      <m:oMath>
        <m:r>
          <w:rPr>
            <w:rFonts w:ascii="Cambria Math" w:eastAsiaTheme="minorEastAsia" w:hAnsi="Cambria Math" w:cs="Times New Roman"/>
            <w:sz w:val="24"/>
            <w:szCs w:val="24"/>
          </w:rPr>
          <m:t>∆</m:t>
        </m:r>
      </m:oMath>
      <w:r w:rsidRPr="00D060EE">
        <w:rPr>
          <w:rFonts w:ascii="Times New Roman" w:eastAsiaTheme="minorEastAsia" w:hAnsi="Times New Roman" w:cs="Times New Roman"/>
          <w:sz w:val="24"/>
          <w:szCs w:val="24"/>
        </w:rPr>
        <w:t xml:space="preserve">Recit:selisih </w:t>
      </w:r>
      <w:r w:rsidRPr="00D060EE">
        <w:rPr>
          <w:rFonts w:ascii="Times New Roman" w:eastAsiaTheme="minorEastAsia" w:hAnsi="Times New Roman" w:cs="Times New Roman"/>
          <w:i/>
          <w:sz w:val="24"/>
          <w:szCs w:val="24"/>
        </w:rPr>
        <w:t>receivable</w:t>
      </w:r>
      <w:r w:rsidR="00284D23">
        <w:rPr>
          <w:rFonts w:ascii="Times New Roman" w:eastAsiaTheme="minorEastAsia" w:hAnsi="Times New Roman" w:cs="Times New Roman"/>
          <w:sz w:val="24"/>
          <w:szCs w:val="24"/>
        </w:rPr>
        <w:t>/</w:t>
      </w:r>
      <w:r w:rsidRPr="00D060EE">
        <w:rPr>
          <w:rFonts w:ascii="Times New Roman" w:eastAsiaTheme="minorEastAsia" w:hAnsi="Times New Roman" w:cs="Times New Roman"/>
          <w:sz w:val="24"/>
          <w:szCs w:val="24"/>
        </w:rPr>
        <w:t>piutang perusa-haan i pada periode t</w:t>
      </w:r>
    </w:p>
    <w:p w:rsidR="000F2932" w:rsidRPr="00D060EE" w:rsidRDefault="000F2932" w:rsidP="000F2932">
      <w:pPr>
        <w:spacing w:after="0" w:line="240" w:lineRule="auto"/>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PPEit : nilai aktiva tetap perusahaan i pada periode t</w:t>
      </w:r>
    </w:p>
    <w:p w:rsidR="000F2932" w:rsidRPr="00D060EE" w:rsidRDefault="000F2932" w:rsidP="000F2932">
      <w:pPr>
        <w:spacing w:after="0" w:line="240" w:lineRule="auto"/>
        <w:jc w:val="both"/>
        <w:rPr>
          <w:rFonts w:ascii="Times New Roman" w:eastAsiaTheme="minorEastAsia" w:hAnsi="Times New Roman" w:cs="Times New Roman"/>
          <w:sz w:val="24"/>
          <w:szCs w:val="24"/>
        </w:rPr>
      </w:pPr>
      <m:oMath>
        <m:r>
          <w:rPr>
            <w:rFonts w:ascii="Cambria Math" w:hAnsi="Cambria Math" w:cs="Times New Roman"/>
            <w:sz w:val="24"/>
            <w:szCs w:val="24"/>
          </w:rPr>
          <m:t>∈</m:t>
        </m:r>
      </m:oMath>
      <w:r w:rsidRPr="00D060EE">
        <w:rPr>
          <w:rFonts w:ascii="Times New Roman" w:eastAsiaTheme="minorEastAsia" w:hAnsi="Times New Roman" w:cs="Times New Roman"/>
          <w:sz w:val="24"/>
          <w:szCs w:val="24"/>
        </w:rPr>
        <w:t>it       :  error</w:t>
      </w:r>
    </w:p>
    <w:p w:rsidR="00006DEB" w:rsidRPr="00D060EE" w:rsidRDefault="000F2932" w:rsidP="00075EB4">
      <w:pPr>
        <w:pStyle w:val="ListParagraph"/>
        <w:spacing w:after="0" w:line="240" w:lineRule="auto"/>
        <w:ind w:left="0" w:firstLine="567"/>
        <w:jc w:val="both"/>
        <w:rPr>
          <w:rFonts w:ascii="Times New Roman" w:hAnsi="Times New Roman" w:cs="Times New Roman"/>
          <w:sz w:val="24"/>
          <w:szCs w:val="24"/>
        </w:rPr>
      </w:pPr>
      <w:r w:rsidRPr="00D060EE">
        <w:rPr>
          <w:rFonts w:ascii="Times New Roman" w:eastAsiaTheme="minorEastAsia" w:hAnsi="Times New Roman" w:cs="Times New Roman"/>
          <w:sz w:val="24"/>
          <w:szCs w:val="24"/>
        </w:rPr>
        <w:lastRenderedPageBreak/>
        <w:t xml:space="preserve">Jika nilai </w:t>
      </w:r>
      <w:r w:rsidRPr="00D060EE">
        <w:rPr>
          <w:rFonts w:ascii="Times New Roman" w:hAnsi="Times New Roman" w:cs="Times New Roman"/>
          <w:i/>
          <w:sz w:val="24"/>
          <w:szCs w:val="24"/>
        </w:rPr>
        <w:t>discreationary accrual</w:t>
      </w:r>
      <w:r w:rsidR="00087827" w:rsidRPr="00D060EE">
        <w:rPr>
          <w:rFonts w:ascii="Times New Roman" w:hAnsi="Times New Roman" w:cs="Times New Roman"/>
          <w:sz w:val="24"/>
          <w:szCs w:val="24"/>
        </w:rPr>
        <w:t xml:space="preserve"> peru-</w:t>
      </w:r>
      <w:r w:rsidRPr="00D060EE">
        <w:rPr>
          <w:rFonts w:ascii="Times New Roman" w:hAnsi="Times New Roman" w:cs="Times New Roman"/>
          <w:sz w:val="24"/>
          <w:szCs w:val="24"/>
        </w:rPr>
        <w:t xml:space="preserve">sahaan negatif, berarti manajemen laba yang dilakukan oleh perusahaan yaitu dengan cara menurunkan laba, sebaliknya jika nilai </w:t>
      </w:r>
      <w:r w:rsidRPr="00D060EE">
        <w:rPr>
          <w:rFonts w:ascii="Times New Roman" w:hAnsi="Times New Roman" w:cs="Times New Roman"/>
          <w:i/>
          <w:sz w:val="24"/>
          <w:szCs w:val="24"/>
        </w:rPr>
        <w:t>dis</w:t>
      </w:r>
      <w:r w:rsidR="00087827" w:rsidRPr="00D060EE">
        <w:rPr>
          <w:rFonts w:ascii="Times New Roman" w:hAnsi="Times New Roman" w:cs="Times New Roman"/>
          <w:i/>
          <w:sz w:val="24"/>
          <w:szCs w:val="24"/>
        </w:rPr>
        <w:t>-</w:t>
      </w:r>
      <w:r w:rsidRPr="00D060EE">
        <w:rPr>
          <w:rFonts w:ascii="Times New Roman" w:hAnsi="Times New Roman" w:cs="Times New Roman"/>
          <w:i/>
          <w:sz w:val="24"/>
          <w:szCs w:val="24"/>
        </w:rPr>
        <w:t>creationary accrual</w:t>
      </w:r>
      <w:r w:rsidR="00087827" w:rsidRPr="00D060EE">
        <w:rPr>
          <w:rFonts w:ascii="Times New Roman" w:hAnsi="Times New Roman" w:cs="Times New Roman"/>
          <w:sz w:val="24"/>
          <w:szCs w:val="24"/>
        </w:rPr>
        <w:t xml:space="preserve"> peru</w:t>
      </w:r>
      <w:r w:rsidRPr="00D060EE">
        <w:rPr>
          <w:rFonts w:ascii="Times New Roman" w:hAnsi="Times New Roman" w:cs="Times New Roman"/>
          <w:sz w:val="24"/>
          <w:szCs w:val="24"/>
        </w:rPr>
        <w:t xml:space="preserve">sahaan positif, berarti manajemen laba yang dilakukan perusahaan yaitu dengan menaikkan laba perusahaan. </w:t>
      </w:r>
    </w:p>
    <w:p w:rsidR="000F2932" w:rsidRPr="00D060EE" w:rsidRDefault="000F2932" w:rsidP="0065496D">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Kompensasi Bonus</w:t>
      </w:r>
    </w:p>
    <w:p w:rsidR="000F2932" w:rsidRPr="00D060EE" w:rsidRDefault="000F2932" w:rsidP="0065496D">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 xml:space="preserve">Pengertian Kompensasi </w:t>
      </w:r>
    </w:p>
    <w:p w:rsidR="000F2932" w:rsidRPr="00D060EE" w:rsidRDefault="000F2932" w:rsidP="0065496D">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Kompensasi merupakan semua penda</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patan yang berbentuk uang, barang langsung, atau tidak langsung yang diterima karyawan sebagai imbalan atas jasa yang diberikan kepada perusahaan (Malayu, 2010:118).</w:t>
      </w:r>
    </w:p>
    <w:p w:rsidR="0065496D" w:rsidRPr="00D060EE" w:rsidRDefault="000F2932" w:rsidP="0065496D">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Menurut William dan Keith, kompen</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sasi adalah apa yang seorang pekerja terima sebagai balasan dari pekerjaan yang diberikan, baik upah per jam ataupun gaji periodik didesain dan dikelola oleh bagian personalia. Andrew dan Edwin juga menjelaskan hal yang senada bahwa kompensasi merupakan segala sesuatu yang dikontribusikan atau dianggap sebagai balas jasa yang adil dan layak diberikan kepada para pekerja dalam mencapai tujuan organisasi.</w:t>
      </w:r>
    </w:p>
    <w:p w:rsidR="000F2932" w:rsidRPr="00D060EE" w:rsidRDefault="000F2932" w:rsidP="0065496D">
      <w:pPr>
        <w:pStyle w:val="ListParagraph"/>
        <w:spacing w:line="240" w:lineRule="auto"/>
        <w:ind w:left="0"/>
        <w:jc w:val="both"/>
        <w:rPr>
          <w:rFonts w:ascii="Times New Roman" w:hAnsi="Times New Roman" w:cs="Times New Roman"/>
          <w:sz w:val="24"/>
          <w:szCs w:val="24"/>
        </w:rPr>
      </w:pPr>
      <w:r w:rsidRPr="00D060EE">
        <w:rPr>
          <w:rFonts w:ascii="Times New Roman" w:hAnsi="Times New Roman" w:cs="Times New Roman"/>
          <w:b/>
          <w:sz w:val="24"/>
          <w:szCs w:val="24"/>
        </w:rPr>
        <w:t>Tujuan Kompensasi</w:t>
      </w:r>
    </w:p>
    <w:p w:rsidR="000F2932" w:rsidRPr="00D060EE" w:rsidRDefault="000F2932" w:rsidP="00166BA5">
      <w:pPr>
        <w:pStyle w:val="ListParagraph"/>
        <w:numPr>
          <w:ilvl w:val="0"/>
          <w:numId w:val="37"/>
        </w:numPr>
        <w:tabs>
          <w:tab w:val="left" w:pos="-284"/>
          <w:tab w:val="left" w:pos="142"/>
        </w:tabs>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Ikatan kerja sama</w:t>
      </w:r>
    </w:p>
    <w:p w:rsidR="00AC6D55" w:rsidRPr="00D060EE" w:rsidRDefault="000F2932" w:rsidP="00AC6D55">
      <w:pPr>
        <w:pStyle w:val="ListParagraph"/>
        <w:tabs>
          <w:tab w:val="left" w:pos="-284"/>
        </w:tabs>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Dengan pemberian kompensasi terjalinlah ikatan kerja sama formal antara majikan dan karyawan. Karyawan harus mengerja</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kan tugasnya dengan baik, sedangkan pe</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ngusaha/majikan wajib membayar kom</w:t>
      </w:r>
      <w:r w:rsidR="00AB18E3">
        <w:rPr>
          <w:rFonts w:ascii="Times New Roman" w:hAnsi="Times New Roman" w:cs="Times New Roman"/>
          <w:sz w:val="24"/>
          <w:szCs w:val="24"/>
        </w:rPr>
        <w:t>-</w:t>
      </w:r>
      <w:r w:rsidRPr="00D060EE">
        <w:rPr>
          <w:rFonts w:ascii="Times New Roman" w:hAnsi="Times New Roman" w:cs="Times New Roman"/>
          <w:sz w:val="24"/>
          <w:szCs w:val="24"/>
        </w:rPr>
        <w:t>pensasi sesuai dengan perjanjian yang disepakati.</w:t>
      </w:r>
    </w:p>
    <w:p w:rsidR="000F2932" w:rsidRPr="00D060EE" w:rsidRDefault="000F2932" w:rsidP="00166BA5">
      <w:pPr>
        <w:pStyle w:val="ListParagraph"/>
        <w:numPr>
          <w:ilvl w:val="0"/>
          <w:numId w:val="37"/>
        </w:numPr>
        <w:tabs>
          <w:tab w:val="left" w:pos="-284"/>
          <w:tab w:val="left" w:pos="142"/>
        </w:tabs>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Kepuasan Kerja</w:t>
      </w:r>
    </w:p>
    <w:p w:rsidR="000F2932" w:rsidRPr="00D060EE" w:rsidRDefault="000F2932" w:rsidP="00AC6D55">
      <w:pPr>
        <w:pStyle w:val="ListParagraph"/>
        <w:tabs>
          <w:tab w:val="left" w:pos="-284"/>
        </w:tabs>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Dengan kompensasi karyawan akan dapat memenuhi kebutuhan-kebutuhan fisik, status sosial, dan egoistiknya sehingga memperoleh kepuasan kerja dari jabatannya.</w:t>
      </w:r>
    </w:p>
    <w:p w:rsidR="000F2932" w:rsidRPr="00D060EE" w:rsidRDefault="000F2932" w:rsidP="00166BA5">
      <w:pPr>
        <w:pStyle w:val="ListParagraph"/>
        <w:numPr>
          <w:ilvl w:val="0"/>
          <w:numId w:val="37"/>
        </w:numPr>
        <w:tabs>
          <w:tab w:val="left" w:pos="-284"/>
          <w:tab w:val="left" w:pos="142"/>
        </w:tabs>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Pengadaan Efektif</w:t>
      </w:r>
    </w:p>
    <w:p w:rsidR="0065496D" w:rsidRDefault="000F2932" w:rsidP="0065496D">
      <w:pPr>
        <w:pStyle w:val="ListParagraph"/>
        <w:tabs>
          <w:tab w:val="left" w:pos="-284"/>
        </w:tabs>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 xml:space="preserve">Jika program kompensasi ditetapkan cukup besar, pengadaan karyawan yang </w:t>
      </w:r>
      <w:r w:rsidRPr="00D060EE">
        <w:rPr>
          <w:rFonts w:ascii="Times New Roman" w:hAnsi="Times New Roman" w:cs="Times New Roman"/>
          <w:i/>
          <w:sz w:val="24"/>
          <w:szCs w:val="24"/>
        </w:rPr>
        <w:t>qualified</w:t>
      </w:r>
      <w:r w:rsidRPr="00D060EE">
        <w:rPr>
          <w:rFonts w:ascii="Times New Roman" w:hAnsi="Times New Roman" w:cs="Times New Roman"/>
          <w:sz w:val="24"/>
          <w:szCs w:val="24"/>
        </w:rPr>
        <w:t xml:space="preserve"> untuk perusahaan akan lebih mudah.</w:t>
      </w:r>
    </w:p>
    <w:p w:rsidR="00AB18E3" w:rsidRDefault="00AB18E3" w:rsidP="0065496D">
      <w:pPr>
        <w:pStyle w:val="ListParagraph"/>
        <w:tabs>
          <w:tab w:val="left" w:pos="-284"/>
        </w:tabs>
        <w:spacing w:line="240" w:lineRule="auto"/>
        <w:ind w:left="284"/>
        <w:jc w:val="both"/>
        <w:rPr>
          <w:rFonts w:ascii="Times New Roman" w:hAnsi="Times New Roman" w:cs="Times New Roman"/>
          <w:sz w:val="24"/>
          <w:szCs w:val="24"/>
        </w:rPr>
      </w:pPr>
    </w:p>
    <w:p w:rsidR="00AB18E3" w:rsidRDefault="00AB18E3" w:rsidP="0065496D">
      <w:pPr>
        <w:pStyle w:val="ListParagraph"/>
        <w:tabs>
          <w:tab w:val="left" w:pos="-284"/>
        </w:tabs>
        <w:spacing w:line="240" w:lineRule="auto"/>
        <w:ind w:left="284"/>
        <w:jc w:val="both"/>
        <w:rPr>
          <w:rFonts w:ascii="Times New Roman" w:hAnsi="Times New Roman" w:cs="Times New Roman"/>
          <w:sz w:val="24"/>
          <w:szCs w:val="24"/>
        </w:rPr>
      </w:pPr>
    </w:p>
    <w:p w:rsidR="00AB18E3" w:rsidRPr="00D060EE" w:rsidRDefault="00AB18E3" w:rsidP="0065496D">
      <w:pPr>
        <w:pStyle w:val="ListParagraph"/>
        <w:tabs>
          <w:tab w:val="left" w:pos="-284"/>
        </w:tabs>
        <w:spacing w:line="240" w:lineRule="auto"/>
        <w:ind w:left="284"/>
        <w:jc w:val="both"/>
        <w:rPr>
          <w:rFonts w:ascii="Times New Roman" w:hAnsi="Times New Roman" w:cs="Times New Roman"/>
          <w:sz w:val="24"/>
          <w:szCs w:val="24"/>
        </w:rPr>
      </w:pPr>
    </w:p>
    <w:p w:rsidR="00AC6D55" w:rsidRPr="00D060EE" w:rsidRDefault="00AC6D55" w:rsidP="0065496D">
      <w:pPr>
        <w:pStyle w:val="ListParagraph"/>
        <w:tabs>
          <w:tab w:val="left" w:pos="-284"/>
        </w:tabs>
        <w:spacing w:line="240" w:lineRule="auto"/>
        <w:ind w:left="0"/>
        <w:jc w:val="both"/>
        <w:rPr>
          <w:rFonts w:ascii="Times New Roman" w:hAnsi="Times New Roman" w:cs="Times New Roman"/>
          <w:sz w:val="24"/>
          <w:szCs w:val="24"/>
        </w:rPr>
      </w:pPr>
      <w:r w:rsidRPr="00D060EE">
        <w:rPr>
          <w:rFonts w:ascii="Times New Roman" w:hAnsi="Times New Roman" w:cs="Times New Roman"/>
          <w:b/>
          <w:sz w:val="24"/>
          <w:szCs w:val="24"/>
        </w:rPr>
        <w:lastRenderedPageBreak/>
        <w:t>Asas Kompensasi</w:t>
      </w:r>
    </w:p>
    <w:p w:rsidR="00AC6D55" w:rsidRPr="00D060EE" w:rsidRDefault="00AC6D55" w:rsidP="00166BA5">
      <w:pPr>
        <w:pStyle w:val="ListParagraph"/>
        <w:numPr>
          <w:ilvl w:val="0"/>
          <w:numId w:val="38"/>
        </w:numPr>
        <w:tabs>
          <w:tab w:val="left" w:pos="142"/>
        </w:tabs>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Asas adil </w:t>
      </w:r>
    </w:p>
    <w:p w:rsidR="00AC6D55" w:rsidRPr="00D060EE" w:rsidRDefault="00AC6D55" w:rsidP="00AC6D55">
      <w:pPr>
        <w:pStyle w:val="ListParagraph"/>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Besarnya kompensasi bonus yang di</w:t>
      </w:r>
      <w:r w:rsidR="00990DF7" w:rsidRPr="00D060EE">
        <w:rPr>
          <w:rFonts w:ascii="Times New Roman" w:hAnsi="Times New Roman" w:cs="Times New Roman"/>
          <w:sz w:val="24"/>
          <w:szCs w:val="24"/>
        </w:rPr>
        <w:t>-</w:t>
      </w:r>
      <w:r w:rsidRPr="00D060EE">
        <w:rPr>
          <w:rFonts w:ascii="Times New Roman" w:hAnsi="Times New Roman" w:cs="Times New Roman"/>
          <w:sz w:val="24"/>
          <w:szCs w:val="24"/>
        </w:rPr>
        <w:t>beri</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kan kepada karyawan harus disesuaikan dengan prestasi, jenis, resiko dan tanggung jawab, serta jabatan pekerja yang memenuhi persyaratan internal konsistensi.</w:t>
      </w:r>
    </w:p>
    <w:p w:rsidR="00AC6D55" w:rsidRPr="00D060EE" w:rsidRDefault="00AC6D55" w:rsidP="00166BA5">
      <w:pPr>
        <w:pStyle w:val="ListParagraph"/>
        <w:numPr>
          <w:ilvl w:val="0"/>
          <w:numId w:val="38"/>
        </w:numPr>
        <w:tabs>
          <w:tab w:val="left" w:pos="142"/>
        </w:tabs>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Asas Layak dan Wajar</w:t>
      </w:r>
    </w:p>
    <w:p w:rsidR="0065496D" w:rsidRPr="00D060EE" w:rsidRDefault="00AC6D55" w:rsidP="0065496D">
      <w:pPr>
        <w:pStyle w:val="ListParagraph"/>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Kompensasi yang diterima karyawan dapat memenuhi kebutuhannya pada tingkat normatif yang ideal. Tolak ukur layak adalah relatif, penetapan besarnya kompensasi bonus didasarkan atas batas upah minimal pemerintah dan eksternal konsistensi yang berlaku.</w:t>
      </w:r>
    </w:p>
    <w:p w:rsidR="00AC6D55" w:rsidRPr="00D060EE" w:rsidRDefault="00AC6D55" w:rsidP="0065496D">
      <w:pPr>
        <w:pStyle w:val="ListParagraph"/>
        <w:spacing w:line="240" w:lineRule="auto"/>
        <w:ind w:left="0"/>
        <w:jc w:val="both"/>
        <w:rPr>
          <w:rFonts w:ascii="Times New Roman" w:hAnsi="Times New Roman" w:cs="Times New Roman"/>
          <w:sz w:val="24"/>
          <w:szCs w:val="24"/>
        </w:rPr>
      </w:pPr>
      <w:r w:rsidRPr="00D060EE">
        <w:rPr>
          <w:rFonts w:ascii="Times New Roman" w:hAnsi="Times New Roman" w:cs="Times New Roman"/>
          <w:b/>
          <w:sz w:val="24"/>
          <w:szCs w:val="24"/>
        </w:rPr>
        <w:t>Faktor yang Mempengaruhi Tingkat Kompensasi</w:t>
      </w:r>
    </w:p>
    <w:p w:rsidR="00AC6D55" w:rsidRPr="00D060EE" w:rsidRDefault="00AC6D55" w:rsidP="00AC6D55">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1) Penawaran dan permintaan tenaga kerja: Jika pencari kerja (penawaran) lebih ba</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nyak dari pada lowongan pekerjaan (per</w:t>
      </w:r>
      <w:r w:rsidR="00087827" w:rsidRPr="00D060EE">
        <w:rPr>
          <w:rFonts w:ascii="Times New Roman" w:hAnsi="Times New Roman" w:cs="Times New Roman"/>
          <w:sz w:val="24"/>
          <w:szCs w:val="24"/>
        </w:rPr>
        <w:t>-</w:t>
      </w:r>
      <w:r w:rsidRPr="00D060EE">
        <w:rPr>
          <w:rFonts w:ascii="Times New Roman" w:hAnsi="Times New Roman" w:cs="Times New Roman"/>
          <w:sz w:val="24"/>
          <w:szCs w:val="24"/>
        </w:rPr>
        <w:t>mintaan) maka kompensasi relatif kecil, begitupun sebaliknya.</w:t>
      </w:r>
    </w:p>
    <w:p w:rsidR="00AC6D55" w:rsidRPr="00D060EE" w:rsidRDefault="00AC6D55" w:rsidP="00AC6D55">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2)Kamampuan dan kesediaan perusahaan: Apabila kemampuan dan kesediaan peru</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sahaan untuk membayar semakin baik maka tingkat kompensasi akan semakin besar.</w:t>
      </w:r>
    </w:p>
    <w:p w:rsidR="00AC6D55" w:rsidRPr="00D060EE" w:rsidRDefault="00AC6D55" w:rsidP="00AC6D55">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3)Serikat buruh/organisasi karyawan: Apabil</w:t>
      </w:r>
      <w:r w:rsidR="00AB01CF" w:rsidRPr="00D060EE">
        <w:rPr>
          <w:rFonts w:ascii="Times New Roman" w:hAnsi="Times New Roman" w:cs="Times New Roman"/>
          <w:sz w:val="24"/>
          <w:szCs w:val="24"/>
        </w:rPr>
        <w:t>a serikat buruhnya kuat dan ber</w:t>
      </w:r>
      <w:r w:rsidRPr="00D060EE">
        <w:rPr>
          <w:rFonts w:ascii="Times New Roman" w:hAnsi="Times New Roman" w:cs="Times New Roman"/>
          <w:sz w:val="24"/>
          <w:szCs w:val="24"/>
        </w:rPr>
        <w:t>pengaruh maka tingkat kompensasi semakin besar.</w:t>
      </w:r>
    </w:p>
    <w:p w:rsidR="00AC6D55" w:rsidRPr="00D060EE" w:rsidRDefault="00AC6D55" w:rsidP="00AC6D55">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4)Produktivitas kerja karyawan:Jika produktivitas kerja karyawan baik dan banyak maka kompensasi akan semakin besar.</w:t>
      </w:r>
    </w:p>
    <w:p w:rsidR="00F8214E" w:rsidRPr="00D060EE" w:rsidRDefault="00AC6D55" w:rsidP="00F8214E">
      <w:pPr>
        <w:pStyle w:val="ListParagraph"/>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5) Pemerintah dengan Undang-Undang dan Keppres: Pemerintah dengan undang-un</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dang dan keppres menetapkan besarnya batas upah/balas jasa minimum. Peraturan pemerintah ini sangat penting supaya pengusaha tidak sewenang-wenang menetapkan besarnya kompensasi atau balas jasa yang diberikan kepada karyawan.</w:t>
      </w:r>
    </w:p>
    <w:p w:rsidR="00F8214E" w:rsidRPr="00D060EE" w:rsidRDefault="00AC6D55" w:rsidP="00F8214E">
      <w:pPr>
        <w:pStyle w:val="ListParagraph"/>
        <w:spacing w:line="240" w:lineRule="auto"/>
        <w:ind w:left="284" w:hanging="284"/>
        <w:jc w:val="both"/>
        <w:rPr>
          <w:rFonts w:ascii="Times New Roman" w:hAnsi="Times New Roman" w:cs="Times New Roman"/>
          <w:b/>
          <w:sz w:val="24"/>
          <w:szCs w:val="24"/>
        </w:rPr>
      </w:pPr>
      <w:r w:rsidRPr="00D060EE">
        <w:rPr>
          <w:rFonts w:ascii="Times New Roman" w:hAnsi="Times New Roman" w:cs="Times New Roman"/>
          <w:b/>
          <w:sz w:val="24"/>
          <w:szCs w:val="24"/>
        </w:rPr>
        <w:t>Jenis-Jenis Kompensasi</w:t>
      </w:r>
    </w:p>
    <w:p w:rsidR="0065496D" w:rsidRPr="00D060EE" w:rsidRDefault="00AC6D55" w:rsidP="0065496D">
      <w:pPr>
        <w:pStyle w:val="ListParagraph"/>
        <w:spacing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 xml:space="preserve">Kompensasi mencakup hal-hal seperti gaji, bonus dan tunjangan atau tambahan penghasilan. Gaji adalah suatu pembayaran tetap sementara bonus didasarkan pada </w:t>
      </w:r>
      <w:r w:rsidRPr="00D060EE">
        <w:rPr>
          <w:rFonts w:ascii="Times New Roman" w:hAnsi="Times New Roman" w:cs="Times New Roman"/>
          <w:sz w:val="24"/>
          <w:szCs w:val="24"/>
        </w:rPr>
        <w:lastRenderedPageBreak/>
        <w:t>pencapaian tujuan-tujuan kinerja untuk periode tersebut dan tunjangan adalah tambahan benefit yang ditawarkan kepada manajer.</w:t>
      </w:r>
    </w:p>
    <w:p w:rsidR="00AC6D55" w:rsidRPr="00D060EE" w:rsidRDefault="00AC6D55" w:rsidP="0065496D">
      <w:pPr>
        <w:pStyle w:val="ListParagraph"/>
        <w:spacing w:after="0" w:line="240" w:lineRule="auto"/>
        <w:ind w:left="0"/>
        <w:jc w:val="both"/>
        <w:rPr>
          <w:rFonts w:ascii="Times New Roman" w:hAnsi="Times New Roman" w:cs="Times New Roman"/>
          <w:sz w:val="24"/>
          <w:szCs w:val="24"/>
        </w:rPr>
      </w:pPr>
      <w:r w:rsidRPr="00D060EE">
        <w:rPr>
          <w:rFonts w:ascii="Times New Roman" w:hAnsi="Times New Roman" w:cs="Times New Roman"/>
          <w:b/>
          <w:sz w:val="24"/>
          <w:szCs w:val="24"/>
        </w:rPr>
        <w:t>Perencanaan Bonus</w:t>
      </w:r>
    </w:p>
    <w:p w:rsidR="00AC6D55" w:rsidRPr="00D060EE" w:rsidRDefault="00864FA4" w:rsidP="0065496D">
      <w:pPr>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Ada 3 </w:t>
      </w:r>
      <w:r w:rsidR="00AC6D55" w:rsidRPr="00D060EE">
        <w:rPr>
          <w:rFonts w:ascii="Times New Roman" w:hAnsi="Times New Roman" w:cs="Times New Roman"/>
          <w:sz w:val="24"/>
          <w:szCs w:val="24"/>
        </w:rPr>
        <w:t>aspek penting dalam pengelom</w:t>
      </w:r>
      <w:r w:rsidR="00AB01CF" w:rsidRPr="00D060EE">
        <w:rPr>
          <w:rFonts w:ascii="Times New Roman" w:hAnsi="Times New Roman" w:cs="Times New Roman"/>
          <w:sz w:val="24"/>
          <w:szCs w:val="24"/>
        </w:rPr>
        <w:t>-</w:t>
      </w:r>
      <w:r w:rsidR="00AC6D55" w:rsidRPr="00D060EE">
        <w:rPr>
          <w:rFonts w:ascii="Times New Roman" w:hAnsi="Times New Roman" w:cs="Times New Roman"/>
          <w:sz w:val="24"/>
          <w:szCs w:val="24"/>
        </w:rPr>
        <w:t xml:space="preserve">pokan program pemberian bonus: </w:t>
      </w:r>
    </w:p>
    <w:p w:rsidR="00AC6D55" w:rsidRPr="00D060EE" w:rsidRDefault="00AC6D55" w:rsidP="00166BA5">
      <w:pPr>
        <w:pStyle w:val="ListParagraph"/>
        <w:numPr>
          <w:ilvl w:val="0"/>
          <w:numId w:val="10"/>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Dasar kompensasi, yaitu bagaimana pem</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berian bonus ditentukan.Dasar yang paling umum adalah :</w:t>
      </w:r>
    </w:p>
    <w:p w:rsidR="00AC6D55" w:rsidRPr="00D060EE" w:rsidRDefault="00AC6D55" w:rsidP="00166BA5">
      <w:pPr>
        <w:pStyle w:val="ListParagraph"/>
        <w:numPr>
          <w:ilvl w:val="0"/>
          <w:numId w:val="11"/>
        </w:numPr>
        <w:spacing w:line="240" w:lineRule="auto"/>
        <w:ind w:left="709"/>
        <w:jc w:val="both"/>
        <w:rPr>
          <w:rFonts w:ascii="Times New Roman" w:hAnsi="Times New Roman" w:cs="Times New Roman"/>
          <w:sz w:val="24"/>
          <w:szCs w:val="24"/>
        </w:rPr>
      </w:pPr>
      <w:r w:rsidRPr="00D060EE">
        <w:rPr>
          <w:rFonts w:ascii="Times New Roman" w:hAnsi="Times New Roman" w:cs="Times New Roman"/>
          <w:sz w:val="24"/>
          <w:szCs w:val="24"/>
        </w:rPr>
        <w:t>Harga saham</w:t>
      </w:r>
    </w:p>
    <w:p w:rsidR="00AC6D55" w:rsidRPr="00D060EE" w:rsidRDefault="00AC6D55" w:rsidP="00166BA5">
      <w:pPr>
        <w:pStyle w:val="ListParagraph"/>
        <w:numPr>
          <w:ilvl w:val="0"/>
          <w:numId w:val="11"/>
        </w:numPr>
        <w:spacing w:line="240" w:lineRule="auto"/>
        <w:ind w:left="709"/>
        <w:jc w:val="both"/>
        <w:rPr>
          <w:rFonts w:ascii="Times New Roman" w:hAnsi="Times New Roman" w:cs="Times New Roman"/>
          <w:sz w:val="24"/>
          <w:szCs w:val="24"/>
        </w:rPr>
      </w:pPr>
      <w:r w:rsidRPr="00D060EE">
        <w:rPr>
          <w:rFonts w:ascii="Times New Roman" w:hAnsi="Times New Roman" w:cs="Times New Roman"/>
          <w:sz w:val="24"/>
          <w:szCs w:val="24"/>
        </w:rPr>
        <w:t>Kinerja berbasis biaya, pendapatan, laba atau investasi</w:t>
      </w:r>
    </w:p>
    <w:p w:rsidR="00AC6D55" w:rsidRPr="00D060EE" w:rsidRDefault="00AC6D55" w:rsidP="00166BA5">
      <w:pPr>
        <w:pStyle w:val="ListParagraph"/>
        <w:numPr>
          <w:ilvl w:val="0"/>
          <w:numId w:val="11"/>
        </w:numPr>
        <w:spacing w:line="240" w:lineRule="auto"/>
        <w:ind w:left="709"/>
        <w:jc w:val="both"/>
        <w:rPr>
          <w:rFonts w:ascii="Times New Roman" w:hAnsi="Times New Roman" w:cs="Times New Roman"/>
          <w:i/>
          <w:sz w:val="24"/>
          <w:szCs w:val="24"/>
        </w:rPr>
      </w:pPr>
      <w:r w:rsidRPr="00D060EE">
        <w:rPr>
          <w:rFonts w:ascii="Times New Roman" w:hAnsi="Times New Roman" w:cs="Times New Roman"/>
          <w:i/>
          <w:sz w:val="24"/>
          <w:szCs w:val="24"/>
        </w:rPr>
        <w:t>Balanced scorecard</w:t>
      </w:r>
    </w:p>
    <w:p w:rsidR="00AC6D55" w:rsidRPr="00D060EE" w:rsidRDefault="00AC6D55" w:rsidP="00166BA5">
      <w:pPr>
        <w:pStyle w:val="ListParagraph"/>
        <w:numPr>
          <w:ilvl w:val="0"/>
          <w:numId w:val="10"/>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Sumber kompensasi, yaitu darimana pendanaan bonus berasal.Sumber kom</w:t>
      </w:r>
      <w:r w:rsidR="002D794B">
        <w:rPr>
          <w:rFonts w:ascii="Times New Roman" w:hAnsi="Times New Roman" w:cs="Times New Roman"/>
          <w:sz w:val="24"/>
          <w:szCs w:val="24"/>
        </w:rPr>
        <w:t>-</w:t>
      </w:r>
      <w:r w:rsidRPr="00D060EE">
        <w:rPr>
          <w:rFonts w:ascii="Times New Roman" w:hAnsi="Times New Roman" w:cs="Times New Roman"/>
          <w:sz w:val="24"/>
          <w:szCs w:val="24"/>
        </w:rPr>
        <w:t>pensasi yang paling umum adalah laba dan sumber perusahaan keseluruhan berdasarkan total laba perusahaan.</w:t>
      </w:r>
    </w:p>
    <w:p w:rsidR="00AC6D55" w:rsidRPr="00D060EE" w:rsidRDefault="00AC6D55" w:rsidP="00166BA5">
      <w:pPr>
        <w:pStyle w:val="ListParagraph"/>
        <w:numPr>
          <w:ilvl w:val="0"/>
          <w:numId w:val="10"/>
        </w:numPr>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Cara pembayaran, yaitu bagaimana bonus akan diberikan.Cara umum adalah tunai dan s</w:t>
      </w:r>
      <w:r w:rsidR="00864FA4" w:rsidRPr="00D060EE">
        <w:rPr>
          <w:rFonts w:ascii="Times New Roman" w:hAnsi="Times New Roman" w:cs="Times New Roman"/>
          <w:sz w:val="24"/>
          <w:szCs w:val="24"/>
        </w:rPr>
        <w:t xml:space="preserve">aham. </w:t>
      </w:r>
    </w:p>
    <w:p w:rsidR="00AC6D55" w:rsidRPr="00D060EE" w:rsidRDefault="00AC6D55" w:rsidP="00221486">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Kompensasi bonus pada tahun tertentu yang diukur dengan </w:t>
      </w:r>
      <w:r w:rsidRPr="00D060EE">
        <w:rPr>
          <w:rFonts w:ascii="Times New Roman" w:hAnsi="Times New Roman" w:cs="Times New Roman"/>
          <w:i/>
          <w:sz w:val="24"/>
          <w:szCs w:val="24"/>
        </w:rPr>
        <w:t>dummy</w:t>
      </w:r>
      <w:r w:rsidRPr="00D060EE">
        <w:rPr>
          <w:rFonts w:ascii="Times New Roman" w:hAnsi="Times New Roman" w:cs="Times New Roman"/>
          <w:sz w:val="24"/>
          <w:szCs w:val="24"/>
        </w:rPr>
        <w:t xml:space="preserve">, dimana: </w:t>
      </w:r>
    </w:p>
    <w:p w:rsidR="00AC6D55" w:rsidRPr="00D060EE" w:rsidRDefault="00AC6D55" w:rsidP="00221486">
      <w:pPr>
        <w:autoSpaceDE w:val="0"/>
        <w:autoSpaceDN w:val="0"/>
        <w:adjustRightInd w:val="0"/>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1 = terdapat pemberian kompensasi bonus kepada manajemen</w:t>
      </w:r>
    </w:p>
    <w:p w:rsidR="00AC6D55" w:rsidRPr="00D060EE" w:rsidRDefault="00AC6D55" w:rsidP="00990DF7">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0 = tidak terdapat pemberian kompensasi bonus kepada manajemen</w:t>
      </w:r>
      <w:r w:rsidR="00BF6BEC" w:rsidRPr="00D060EE">
        <w:rPr>
          <w:rFonts w:ascii="Times New Roman" w:hAnsi="Times New Roman" w:cs="Times New Roman"/>
          <w:sz w:val="24"/>
          <w:szCs w:val="24"/>
        </w:rPr>
        <w:t>.</w:t>
      </w:r>
    </w:p>
    <w:p w:rsidR="00BF6BEC" w:rsidRPr="00D060EE" w:rsidRDefault="00BF6BEC" w:rsidP="00990DF7">
      <w:pPr>
        <w:spacing w:after="0" w:line="240" w:lineRule="auto"/>
        <w:jc w:val="both"/>
        <w:rPr>
          <w:rFonts w:ascii="Times New Roman" w:hAnsi="Times New Roman" w:cs="Times New Roman"/>
          <w:sz w:val="24"/>
          <w:szCs w:val="24"/>
        </w:rPr>
      </w:pPr>
    </w:p>
    <w:p w:rsidR="00221486" w:rsidRPr="00D060EE" w:rsidRDefault="00221486" w:rsidP="00990DF7">
      <w:pPr>
        <w:autoSpaceDE w:val="0"/>
        <w:autoSpaceDN w:val="0"/>
        <w:adjustRightInd w:val="0"/>
        <w:spacing w:after="0" w:line="240" w:lineRule="auto"/>
        <w:jc w:val="both"/>
        <w:rPr>
          <w:rFonts w:ascii="Times New Roman" w:hAnsi="Times New Roman" w:cs="Times New Roman"/>
          <w:b/>
          <w:bCs/>
          <w:i/>
          <w:iCs/>
          <w:sz w:val="24"/>
          <w:szCs w:val="24"/>
        </w:rPr>
      </w:pPr>
      <w:r w:rsidRPr="00D060EE">
        <w:rPr>
          <w:rFonts w:ascii="Times New Roman" w:hAnsi="Times New Roman" w:cs="Times New Roman"/>
          <w:b/>
          <w:bCs/>
          <w:i/>
          <w:iCs/>
          <w:sz w:val="24"/>
          <w:szCs w:val="24"/>
        </w:rPr>
        <w:t xml:space="preserve">Leverage </w:t>
      </w:r>
      <w:r w:rsidRPr="00D060EE">
        <w:rPr>
          <w:rFonts w:ascii="Times New Roman" w:hAnsi="Times New Roman" w:cs="Times New Roman"/>
          <w:b/>
          <w:bCs/>
          <w:sz w:val="24"/>
          <w:szCs w:val="24"/>
        </w:rPr>
        <w:t>(Hutang</w:t>
      </w:r>
      <w:r w:rsidRPr="00D060EE">
        <w:rPr>
          <w:rFonts w:ascii="Times New Roman" w:hAnsi="Times New Roman" w:cs="Times New Roman"/>
          <w:b/>
          <w:bCs/>
          <w:i/>
          <w:iCs/>
          <w:sz w:val="24"/>
          <w:szCs w:val="24"/>
        </w:rPr>
        <w:t>)</w:t>
      </w:r>
    </w:p>
    <w:p w:rsidR="00221486" w:rsidRPr="00D060EE" w:rsidRDefault="00221486" w:rsidP="00221486">
      <w:pPr>
        <w:autoSpaceDE w:val="0"/>
        <w:autoSpaceDN w:val="0"/>
        <w:adjustRightInd w:val="0"/>
        <w:spacing w:after="0" w:line="240" w:lineRule="auto"/>
        <w:jc w:val="both"/>
        <w:rPr>
          <w:rFonts w:ascii="Times New Roman" w:hAnsi="Times New Roman" w:cs="Times New Roman"/>
          <w:b/>
          <w:bCs/>
          <w:i/>
          <w:iCs/>
          <w:sz w:val="24"/>
          <w:szCs w:val="24"/>
        </w:rPr>
      </w:pPr>
      <w:r w:rsidRPr="00D060EE">
        <w:rPr>
          <w:rFonts w:ascii="Times New Roman" w:hAnsi="Times New Roman" w:cs="Times New Roman"/>
          <w:b/>
          <w:bCs/>
          <w:sz w:val="24"/>
          <w:szCs w:val="24"/>
        </w:rPr>
        <w:t xml:space="preserve">Pengertian </w:t>
      </w:r>
      <w:r w:rsidRPr="00D060EE">
        <w:rPr>
          <w:rFonts w:ascii="Times New Roman" w:hAnsi="Times New Roman" w:cs="Times New Roman"/>
          <w:b/>
          <w:bCs/>
          <w:i/>
          <w:iCs/>
          <w:sz w:val="24"/>
          <w:szCs w:val="24"/>
        </w:rPr>
        <w:t>Leverage</w:t>
      </w:r>
    </w:p>
    <w:p w:rsidR="00221486" w:rsidRPr="00D060EE" w:rsidRDefault="00221486" w:rsidP="00AB01CF">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i/>
          <w:iCs/>
          <w:sz w:val="24"/>
          <w:szCs w:val="24"/>
        </w:rPr>
        <w:t xml:space="preserve">Leverage </w:t>
      </w:r>
      <w:r w:rsidRPr="00D060EE">
        <w:rPr>
          <w:rFonts w:ascii="Times New Roman" w:hAnsi="Times New Roman" w:cs="Times New Roman"/>
          <w:sz w:val="24"/>
          <w:szCs w:val="24"/>
        </w:rPr>
        <w:t xml:space="preserve">yang juga dikenal dengan </w:t>
      </w:r>
      <w:r w:rsidRPr="00D060EE">
        <w:rPr>
          <w:rFonts w:ascii="Times New Roman" w:hAnsi="Times New Roman" w:cs="Times New Roman"/>
          <w:i/>
          <w:iCs/>
          <w:sz w:val="24"/>
          <w:szCs w:val="24"/>
        </w:rPr>
        <w:t xml:space="preserve">solvabilitas </w:t>
      </w:r>
      <w:r w:rsidRPr="00D060EE">
        <w:rPr>
          <w:rFonts w:ascii="Times New Roman" w:hAnsi="Times New Roman" w:cs="Times New Roman"/>
          <w:sz w:val="24"/>
          <w:szCs w:val="24"/>
        </w:rPr>
        <w:t>merupakan rasio yang digunakan untuk mengukur sejauh mana aktiva peru</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sahaan dibiayai oleh hutang (Sartono, 2001:120). Rasio ini melihat seberapa jauh pe</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rusahaan dibiayai dengan hutang atau pin</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jaman dari pihak luar dengan kemampuan perusahaan yang digambarkan oleh modal (</w:t>
      </w:r>
      <w:r w:rsidRPr="00D060EE">
        <w:rPr>
          <w:rFonts w:ascii="Times New Roman" w:hAnsi="Times New Roman" w:cs="Times New Roman"/>
          <w:i/>
          <w:iCs/>
          <w:sz w:val="24"/>
          <w:szCs w:val="24"/>
        </w:rPr>
        <w:t>equity</w:t>
      </w:r>
      <w:r w:rsidRPr="00D060EE">
        <w:rPr>
          <w:rFonts w:ascii="Times New Roman" w:hAnsi="Times New Roman" w:cs="Times New Roman"/>
          <w:sz w:val="24"/>
          <w:szCs w:val="24"/>
        </w:rPr>
        <w:t>). Perusahaan yang baik mestinya me</w:t>
      </w:r>
      <w:r w:rsidR="00864FA4" w:rsidRPr="00D060EE">
        <w:rPr>
          <w:rFonts w:ascii="Times New Roman" w:hAnsi="Times New Roman" w:cs="Times New Roman"/>
          <w:sz w:val="24"/>
          <w:szCs w:val="24"/>
        </w:rPr>
        <w:t>-</w:t>
      </w:r>
      <w:r w:rsidRPr="00D060EE">
        <w:rPr>
          <w:rFonts w:ascii="Times New Roman" w:hAnsi="Times New Roman" w:cs="Times New Roman"/>
          <w:sz w:val="24"/>
          <w:szCs w:val="24"/>
        </w:rPr>
        <w:t xml:space="preserve">miliki komposisi modal yang lebih besar daripada hutang. </w:t>
      </w:r>
    </w:p>
    <w:p w:rsidR="00221486" w:rsidRPr="00D060EE" w:rsidRDefault="00221486" w:rsidP="00990DF7">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 xml:space="preserve">Jenis </w:t>
      </w:r>
      <w:r w:rsidRPr="00D060EE">
        <w:rPr>
          <w:rFonts w:ascii="Times New Roman" w:hAnsi="Times New Roman" w:cs="Times New Roman"/>
          <w:b/>
          <w:i/>
          <w:sz w:val="24"/>
          <w:szCs w:val="24"/>
        </w:rPr>
        <w:t>Leverage</w:t>
      </w:r>
    </w:p>
    <w:p w:rsidR="00221486" w:rsidRPr="00D060EE" w:rsidRDefault="00221486" w:rsidP="00990DF7">
      <w:pPr>
        <w:spacing w:after="0" w:line="240" w:lineRule="auto"/>
        <w:ind w:firstLine="567"/>
        <w:jc w:val="both"/>
        <w:rPr>
          <w:rFonts w:ascii="Times New Roman" w:hAnsi="Times New Roman" w:cs="Times New Roman"/>
          <w:b/>
          <w:sz w:val="24"/>
          <w:szCs w:val="24"/>
        </w:rPr>
      </w:pPr>
      <w:r w:rsidRPr="00D060EE">
        <w:rPr>
          <w:rFonts w:ascii="Times New Roman" w:hAnsi="Times New Roman" w:cs="Times New Roman"/>
          <w:sz w:val="24"/>
          <w:szCs w:val="24"/>
        </w:rPr>
        <w:t>Menurut Lukman (2004) dalam Yelli (2008) di dalam manajemen keuangan peru</w:t>
      </w:r>
      <w:r w:rsidR="00674A05" w:rsidRPr="00D060EE">
        <w:rPr>
          <w:rFonts w:ascii="Times New Roman" w:hAnsi="Times New Roman" w:cs="Times New Roman"/>
          <w:sz w:val="24"/>
          <w:szCs w:val="24"/>
        </w:rPr>
        <w:t>-</w:t>
      </w:r>
      <w:r w:rsidRPr="00D060EE">
        <w:rPr>
          <w:rFonts w:ascii="Times New Roman" w:hAnsi="Times New Roman" w:cs="Times New Roman"/>
          <w:sz w:val="24"/>
          <w:szCs w:val="24"/>
        </w:rPr>
        <w:t xml:space="preserve">sahaan pada umumnya dikenal tiga jenis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w:t>
      </w:r>
    </w:p>
    <w:p w:rsidR="00221486" w:rsidRPr="00D060EE" w:rsidRDefault="00221486" w:rsidP="00221486">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1)</w:t>
      </w:r>
      <w:r w:rsidRPr="00D060EE">
        <w:rPr>
          <w:rFonts w:ascii="Times New Roman" w:hAnsi="Times New Roman" w:cs="Times New Roman"/>
          <w:i/>
          <w:sz w:val="24"/>
          <w:szCs w:val="24"/>
        </w:rPr>
        <w:t>OperatingLeverage</w:t>
      </w:r>
      <w:r w:rsidRPr="00D060EE">
        <w:rPr>
          <w:rFonts w:ascii="Times New Roman" w:hAnsi="Times New Roman" w:cs="Times New Roman"/>
          <w:sz w:val="24"/>
          <w:szCs w:val="24"/>
        </w:rPr>
        <w:t xml:space="preserve">: Operating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timbul karena adanya </w:t>
      </w:r>
      <w:r w:rsidRPr="00D060EE">
        <w:rPr>
          <w:rFonts w:ascii="Times New Roman" w:hAnsi="Times New Roman" w:cs="Times New Roman"/>
          <w:i/>
          <w:sz w:val="24"/>
          <w:szCs w:val="24"/>
        </w:rPr>
        <w:t xml:space="preserve">fixed operatig </w:t>
      </w:r>
      <w:r w:rsidRPr="00D060EE">
        <w:rPr>
          <w:rFonts w:ascii="Times New Roman" w:hAnsi="Times New Roman" w:cs="Times New Roman"/>
          <w:i/>
          <w:sz w:val="24"/>
          <w:szCs w:val="24"/>
        </w:rPr>
        <w:lastRenderedPageBreak/>
        <w:t>cost</w:t>
      </w:r>
      <w:r w:rsidRPr="00D060EE">
        <w:rPr>
          <w:rFonts w:ascii="Times New Roman" w:hAnsi="Times New Roman" w:cs="Times New Roman"/>
          <w:sz w:val="24"/>
          <w:szCs w:val="24"/>
        </w:rPr>
        <w:t>yang di</w:t>
      </w:r>
      <w:r w:rsidR="00674A05" w:rsidRPr="00D060EE">
        <w:rPr>
          <w:rFonts w:ascii="Times New Roman" w:hAnsi="Times New Roman" w:cs="Times New Roman"/>
          <w:sz w:val="24"/>
          <w:szCs w:val="24"/>
        </w:rPr>
        <w:t>g</w:t>
      </w:r>
      <w:r w:rsidRPr="00D060EE">
        <w:rPr>
          <w:rFonts w:ascii="Times New Roman" w:hAnsi="Times New Roman" w:cs="Times New Roman"/>
          <w:sz w:val="24"/>
          <w:szCs w:val="24"/>
        </w:rPr>
        <w:t xml:space="preserve">unakan dalam perusahaan untuk menghasilkan </w:t>
      </w:r>
      <w:r w:rsidRPr="00D060EE">
        <w:rPr>
          <w:rFonts w:ascii="Times New Roman" w:hAnsi="Times New Roman" w:cs="Times New Roman"/>
          <w:i/>
          <w:sz w:val="24"/>
          <w:szCs w:val="24"/>
        </w:rPr>
        <w:t>income</w:t>
      </w:r>
      <w:r w:rsidRPr="00D060EE">
        <w:rPr>
          <w:rFonts w:ascii="Times New Roman" w:hAnsi="Times New Roman" w:cs="Times New Roman"/>
          <w:sz w:val="24"/>
          <w:szCs w:val="24"/>
        </w:rPr>
        <w:t xml:space="preserve">. </w:t>
      </w:r>
    </w:p>
    <w:p w:rsidR="00221486" w:rsidRPr="00D060EE" w:rsidRDefault="00BF6BEC" w:rsidP="00221486">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2) </w:t>
      </w:r>
      <w:r w:rsidR="00221486" w:rsidRPr="00D060EE">
        <w:rPr>
          <w:rFonts w:ascii="Times New Roman" w:hAnsi="Times New Roman" w:cs="Times New Roman"/>
          <w:i/>
          <w:sz w:val="24"/>
          <w:szCs w:val="24"/>
        </w:rPr>
        <w:t>FinancialLeverage</w:t>
      </w:r>
      <w:r w:rsidR="00674A05" w:rsidRPr="00D060EE">
        <w:rPr>
          <w:rFonts w:ascii="Times New Roman" w:hAnsi="Times New Roman" w:cs="Times New Roman"/>
          <w:sz w:val="24"/>
          <w:szCs w:val="24"/>
        </w:rPr>
        <w:t>:</w:t>
      </w:r>
      <w:r w:rsidR="00221486" w:rsidRPr="00D060EE">
        <w:rPr>
          <w:rFonts w:ascii="Times New Roman" w:hAnsi="Times New Roman" w:cs="Times New Roman"/>
          <w:i/>
          <w:sz w:val="24"/>
          <w:szCs w:val="24"/>
        </w:rPr>
        <w:t>Financial</w:t>
      </w:r>
      <w:r w:rsidR="00221486" w:rsidRPr="00D060EE">
        <w:rPr>
          <w:rFonts w:ascii="Times New Roman" w:hAnsi="Times New Roman" w:cs="Times New Roman"/>
          <w:sz w:val="24"/>
          <w:szCs w:val="24"/>
        </w:rPr>
        <w:t xml:space="preserve"> yg tetap ini tidaknya berubah dengan adanya perubahan EBIT yang dicapai perusahaan.</w:t>
      </w:r>
    </w:p>
    <w:p w:rsidR="00221486" w:rsidRPr="00D060EE" w:rsidRDefault="00221486" w:rsidP="00990DF7">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3)</w:t>
      </w:r>
      <w:r w:rsidRPr="00D060EE">
        <w:rPr>
          <w:rFonts w:ascii="Times New Roman" w:hAnsi="Times New Roman" w:cs="Times New Roman"/>
          <w:i/>
          <w:sz w:val="24"/>
          <w:szCs w:val="24"/>
        </w:rPr>
        <w:t>TotalLeverage</w:t>
      </w:r>
      <w:r w:rsidRPr="00D060EE">
        <w:rPr>
          <w:rFonts w:ascii="Times New Roman" w:hAnsi="Times New Roman" w:cs="Times New Roman"/>
          <w:sz w:val="24"/>
          <w:szCs w:val="24"/>
        </w:rPr>
        <w:t xml:space="preserve">: </w:t>
      </w:r>
      <w:r w:rsidRPr="00D060EE">
        <w:rPr>
          <w:rFonts w:ascii="Times New Roman" w:hAnsi="Times New Roman" w:cs="Times New Roman"/>
          <w:i/>
          <w:sz w:val="24"/>
          <w:szCs w:val="24"/>
        </w:rPr>
        <w:t>TotalLeverage</w:t>
      </w:r>
      <w:r w:rsidRPr="00D060EE">
        <w:rPr>
          <w:rFonts w:ascii="Times New Roman" w:hAnsi="Times New Roman" w:cs="Times New Roman"/>
          <w:sz w:val="24"/>
          <w:szCs w:val="24"/>
        </w:rPr>
        <w:t xml:space="preserve"> adalah pengaruh gabungan </w:t>
      </w:r>
      <w:r w:rsidRPr="00D060EE">
        <w:rPr>
          <w:rFonts w:ascii="Times New Roman" w:hAnsi="Times New Roman" w:cs="Times New Roman"/>
          <w:i/>
          <w:sz w:val="24"/>
          <w:szCs w:val="24"/>
        </w:rPr>
        <w:t>operatingLeverage</w:t>
      </w:r>
      <w:r w:rsidRPr="00D060EE">
        <w:rPr>
          <w:rFonts w:ascii="Times New Roman" w:hAnsi="Times New Roman" w:cs="Times New Roman"/>
          <w:sz w:val="24"/>
          <w:szCs w:val="24"/>
        </w:rPr>
        <w:t xml:space="preserve"> de</w:t>
      </w:r>
      <w:r w:rsidR="00674A05" w:rsidRPr="00D060EE">
        <w:rPr>
          <w:rFonts w:ascii="Times New Roman" w:hAnsi="Times New Roman" w:cs="Times New Roman"/>
          <w:sz w:val="24"/>
          <w:szCs w:val="24"/>
        </w:rPr>
        <w:t>-</w:t>
      </w:r>
      <w:r w:rsidRPr="00D060EE">
        <w:rPr>
          <w:rFonts w:ascii="Times New Roman" w:hAnsi="Times New Roman" w:cs="Times New Roman"/>
          <w:sz w:val="24"/>
          <w:szCs w:val="24"/>
        </w:rPr>
        <w:t xml:space="preserve">ngan </w:t>
      </w:r>
      <w:r w:rsidRPr="00D060EE">
        <w:rPr>
          <w:rFonts w:ascii="Times New Roman" w:hAnsi="Times New Roman" w:cs="Times New Roman"/>
          <w:i/>
          <w:sz w:val="24"/>
          <w:szCs w:val="24"/>
        </w:rPr>
        <w:t>financialleverage</w:t>
      </w:r>
      <w:r w:rsidRPr="00D060EE">
        <w:rPr>
          <w:rFonts w:ascii="Times New Roman" w:hAnsi="Times New Roman" w:cs="Times New Roman"/>
          <w:sz w:val="24"/>
          <w:szCs w:val="24"/>
        </w:rPr>
        <w:t xml:space="preserve">. </w:t>
      </w:r>
    </w:p>
    <w:p w:rsidR="00221486" w:rsidRPr="00D060EE" w:rsidRDefault="00221486" w:rsidP="00990DF7">
      <w:pPr>
        <w:pStyle w:val="ListParagraph"/>
        <w:autoSpaceDE w:val="0"/>
        <w:autoSpaceDN w:val="0"/>
        <w:adjustRightInd w:val="0"/>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Brigham (2001:84) menjelaskan bahwa </w:t>
      </w:r>
      <w:r w:rsidRPr="00D060EE">
        <w:rPr>
          <w:rFonts w:ascii="Times New Roman" w:hAnsi="Times New Roman" w:cs="Times New Roman"/>
          <w:i/>
          <w:iCs/>
          <w:sz w:val="24"/>
          <w:szCs w:val="24"/>
        </w:rPr>
        <w:t xml:space="preserve">leverage </w:t>
      </w:r>
      <w:r w:rsidRPr="00D060EE">
        <w:rPr>
          <w:rFonts w:ascii="Times New Roman" w:hAnsi="Times New Roman" w:cs="Times New Roman"/>
          <w:sz w:val="24"/>
          <w:szCs w:val="24"/>
        </w:rPr>
        <w:t>keuangan adalah tingkat peng</w:t>
      </w:r>
      <w:r w:rsidR="00F300A1">
        <w:rPr>
          <w:rFonts w:ascii="Times New Roman" w:hAnsi="Times New Roman" w:cs="Times New Roman"/>
          <w:sz w:val="24"/>
          <w:szCs w:val="24"/>
        </w:rPr>
        <w:t>-</w:t>
      </w:r>
      <w:r w:rsidRPr="00D060EE">
        <w:rPr>
          <w:rFonts w:ascii="Times New Roman" w:hAnsi="Times New Roman" w:cs="Times New Roman"/>
          <w:sz w:val="24"/>
          <w:szCs w:val="24"/>
        </w:rPr>
        <w:t xml:space="preserve">gunaan hutang sebagai sumber pembiayaan perusahaan. Ia menjelaskan juga bahwa penggunaan </w:t>
      </w:r>
      <w:r w:rsidRPr="00D060EE">
        <w:rPr>
          <w:rFonts w:ascii="Times New Roman" w:hAnsi="Times New Roman" w:cs="Times New Roman"/>
          <w:i/>
          <w:iCs/>
          <w:sz w:val="24"/>
          <w:szCs w:val="24"/>
        </w:rPr>
        <w:t xml:space="preserve">leverage </w:t>
      </w:r>
      <w:r w:rsidRPr="00D060EE">
        <w:rPr>
          <w:rFonts w:ascii="Times New Roman" w:hAnsi="Times New Roman" w:cs="Times New Roman"/>
          <w:sz w:val="24"/>
          <w:szCs w:val="24"/>
        </w:rPr>
        <w:t xml:space="preserve">menyiratkan tiga hal penting yaitu: </w:t>
      </w:r>
    </w:p>
    <w:p w:rsidR="00221486" w:rsidRPr="00D060EE" w:rsidRDefault="00221486" w:rsidP="00221486">
      <w:pPr>
        <w:pStyle w:val="ListParagraph"/>
        <w:autoSpaceDE w:val="0"/>
        <w:autoSpaceDN w:val="0"/>
        <w:adjustRightInd w:val="0"/>
        <w:spacing w:after="0" w:line="240" w:lineRule="auto"/>
        <w:ind w:left="284" w:hanging="283"/>
        <w:jc w:val="both"/>
        <w:rPr>
          <w:rFonts w:ascii="Times New Roman" w:hAnsi="Times New Roman" w:cs="Times New Roman"/>
          <w:sz w:val="24"/>
          <w:szCs w:val="24"/>
        </w:rPr>
      </w:pPr>
      <w:r w:rsidRPr="00D060EE">
        <w:rPr>
          <w:rFonts w:ascii="Times New Roman" w:hAnsi="Times New Roman" w:cs="Times New Roman"/>
          <w:sz w:val="24"/>
          <w:szCs w:val="24"/>
        </w:rPr>
        <w:t>1) Memperoleh dana melalui hutang membuat pemegang saham dapat mempertahankan pengendalian atas perusahaan dengan in</w:t>
      </w:r>
      <w:r w:rsidR="00726C0A" w:rsidRPr="00D060EE">
        <w:rPr>
          <w:rFonts w:ascii="Times New Roman" w:hAnsi="Times New Roman" w:cs="Times New Roman"/>
          <w:sz w:val="24"/>
          <w:szCs w:val="24"/>
        </w:rPr>
        <w:t>vestasi yang terbatas</w:t>
      </w:r>
    </w:p>
    <w:p w:rsidR="00221486" w:rsidRPr="00D060EE" w:rsidRDefault="00221486" w:rsidP="00221486">
      <w:pPr>
        <w:pStyle w:val="ListParagraph"/>
        <w:autoSpaceDE w:val="0"/>
        <w:autoSpaceDN w:val="0"/>
        <w:adjustRightInd w:val="0"/>
        <w:spacing w:after="0" w:line="240" w:lineRule="auto"/>
        <w:ind w:left="284" w:hanging="283"/>
        <w:jc w:val="both"/>
        <w:rPr>
          <w:rFonts w:ascii="Times New Roman" w:hAnsi="Times New Roman" w:cs="Times New Roman"/>
          <w:sz w:val="24"/>
          <w:szCs w:val="24"/>
        </w:rPr>
      </w:pPr>
      <w:r w:rsidRPr="00D060EE">
        <w:rPr>
          <w:rFonts w:ascii="Times New Roman" w:hAnsi="Times New Roman" w:cs="Times New Roman"/>
          <w:sz w:val="24"/>
          <w:szCs w:val="24"/>
        </w:rPr>
        <w:t>2) Kreditur melihat ekuitas atau dana yang disetor pemilik untuk memberikan margin pengamanan, sehingga jika pemegang sa</w:t>
      </w:r>
      <w:r w:rsidR="00674A05" w:rsidRPr="00D060EE">
        <w:rPr>
          <w:rFonts w:ascii="Times New Roman" w:hAnsi="Times New Roman" w:cs="Times New Roman"/>
          <w:sz w:val="24"/>
          <w:szCs w:val="24"/>
        </w:rPr>
        <w:t>-</w:t>
      </w:r>
      <w:r w:rsidRPr="00D060EE">
        <w:rPr>
          <w:rFonts w:ascii="Times New Roman" w:hAnsi="Times New Roman" w:cs="Times New Roman"/>
          <w:sz w:val="24"/>
          <w:szCs w:val="24"/>
        </w:rPr>
        <w:t>ham hanya memberikan sebagian kecil dari total pembiayaan</w:t>
      </w:r>
      <w:r w:rsidR="00AB01CF" w:rsidRPr="00D060EE">
        <w:rPr>
          <w:rFonts w:ascii="Times New Roman" w:hAnsi="Times New Roman" w:cs="Times New Roman"/>
          <w:sz w:val="24"/>
          <w:szCs w:val="24"/>
        </w:rPr>
        <w:t>.</w:t>
      </w:r>
    </w:p>
    <w:p w:rsidR="00221486" w:rsidRPr="00D060EE" w:rsidRDefault="00221486" w:rsidP="00221486">
      <w:pPr>
        <w:pStyle w:val="ListParagraph"/>
        <w:autoSpaceDE w:val="0"/>
        <w:autoSpaceDN w:val="0"/>
        <w:adjustRightInd w:val="0"/>
        <w:spacing w:after="0" w:line="240" w:lineRule="auto"/>
        <w:ind w:left="284" w:hanging="283"/>
        <w:jc w:val="both"/>
        <w:rPr>
          <w:rFonts w:ascii="Times New Roman" w:hAnsi="Times New Roman" w:cs="Times New Roman"/>
          <w:sz w:val="24"/>
          <w:szCs w:val="24"/>
        </w:rPr>
      </w:pPr>
      <w:r w:rsidRPr="00D060EE">
        <w:rPr>
          <w:rFonts w:ascii="Times New Roman" w:hAnsi="Times New Roman" w:cs="Times New Roman"/>
          <w:sz w:val="24"/>
          <w:szCs w:val="24"/>
        </w:rPr>
        <w:t>3) Jika perusahaan memperoleh pengem</w:t>
      </w:r>
      <w:r w:rsidR="00F300A1">
        <w:rPr>
          <w:rFonts w:ascii="Times New Roman" w:hAnsi="Times New Roman" w:cs="Times New Roman"/>
          <w:sz w:val="24"/>
          <w:szCs w:val="24"/>
        </w:rPr>
        <w:t>-</w:t>
      </w:r>
      <w:r w:rsidRPr="00D060EE">
        <w:rPr>
          <w:rFonts w:ascii="Times New Roman" w:hAnsi="Times New Roman" w:cs="Times New Roman"/>
          <w:sz w:val="24"/>
          <w:szCs w:val="24"/>
        </w:rPr>
        <w:t>balian yang lebih besar atas investasi yang dibiayai dengan dana pinjaman dibanding pembayaran bunga maka pengembalian a</w:t>
      </w:r>
      <w:r w:rsidR="00674A05" w:rsidRPr="00D060EE">
        <w:rPr>
          <w:rFonts w:ascii="Times New Roman" w:hAnsi="Times New Roman" w:cs="Times New Roman"/>
          <w:sz w:val="24"/>
          <w:szCs w:val="24"/>
        </w:rPr>
        <w:t>-</w:t>
      </w:r>
      <w:r w:rsidRPr="00D060EE">
        <w:rPr>
          <w:rFonts w:ascii="Times New Roman" w:hAnsi="Times New Roman" w:cs="Times New Roman"/>
          <w:sz w:val="24"/>
          <w:szCs w:val="24"/>
        </w:rPr>
        <w:t xml:space="preserve">tas modal pemilik akan lebih besar. </w:t>
      </w:r>
    </w:p>
    <w:p w:rsidR="00221486" w:rsidRPr="00D060EE" w:rsidRDefault="00221486" w:rsidP="00221486">
      <w:pPr>
        <w:pStyle w:val="ListParagraph"/>
        <w:autoSpaceDE w:val="0"/>
        <w:autoSpaceDN w:val="0"/>
        <w:adjustRightInd w:val="0"/>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Semakin besarnya hutang berarti sema</w:t>
      </w:r>
      <w:r w:rsidR="00674A05" w:rsidRPr="00D060EE">
        <w:rPr>
          <w:rFonts w:ascii="Times New Roman" w:hAnsi="Times New Roman" w:cs="Times New Roman"/>
          <w:sz w:val="24"/>
          <w:szCs w:val="24"/>
        </w:rPr>
        <w:t>-</w:t>
      </w:r>
      <w:r w:rsidRPr="00D060EE">
        <w:rPr>
          <w:rFonts w:ascii="Times New Roman" w:hAnsi="Times New Roman" w:cs="Times New Roman"/>
          <w:sz w:val="24"/>
          <w:szCs w:val="24"/>
        </w:rPr>
        <w:t xml:space="preserve">kin besar </w:t>
      </w:r>
      <w:r w:rsidRPr="00D060EE">
        <w:rPr>
          <w:rFonts w:ascii="Times New Roman" w:hAnsi="Times New Roman" w:cs="Times New Roman"/>
          <w:i/>
          <w:iCs/>
          <w:sz w:val="24"/>
          <w:szCs w:val="24"/>
        </w:rPr>
        <w:t xml:space="preserve">leverage </w:t>
      </w:r>
      <w:r w:rsidRPr="00D060EE">
        <w:rPr>
          <w:rFonts w:ascii="Times New Roman" w:hAnsi="Times New Roman" w:cs="Times New Roman"/>
          <w:sz w:val="24"/>
          <w:szCs w:val="24"/>
        </w:rPr>
        <w:t>keuangan dan semakin be</w:t>
      </w:r>
      <w:r w:rsidR="00674A05" w:rsidRPr="00D060EE">
        <w:rPr>
          <w:rFonts w:ascii="Times New Roman" w:hAnsi="Times New Roman" w:cs="Times New Roman"/>
          <w:sz w:val="24"/>
          <w:szCs w:val="24"/>
        </w:rPr>
        <w:t>-</w:t>
      </w:r>
      <w:r w:rsidRPr="00D060EE">
        <w:rPr>
          <w:rFonts w:ascii="Times New Roman" w:hAnsi="Times New Roman" w:cs="Times New Roman"/>
          <w:sz w:val="24"/>
          <w:szCs w:val="24"/>
        </w:rPr>
        <w:t xml:space="preserve">sar pula biaya keuangan tetap yang ditanggung oleh perusahaan, sehingga mengurangi hasil pengembalian yang diperuntukkan bagi pemilik modal sendiri (pemegang saham). </w:t>
      </w:r>
    </w:p>
    <w:p w:rsidR="00BF6BEC" w:rsidRPr="00D060EE" w:rsidRDefault="00BF6BEC" w:rsidP="00221486">
      <w:pPr>
        <w:pStyle w:val="ListParagraph"/>
        <w:autoSpaceDE w:val="0"/>
        <w:autoSpaceDN w:val="0"/>
        <w:adjustRightInd w:val="0"/>
        <w:spacing w:after="0" w:line="240" w:lineRule="auto"/>
        <w:ind w:left="0" w:firstLine="567"/>
        <w:jc w:val="both"/>
        <w:rPr>
          <w:rFonts w:ascii="Times New Roman" w:hAnsi="Times New Roman" w:cs="Times New Roman"/>
          <w:sz w:val="24"/>
          <w:szCs w:val="24"/>
        </w:rPr>
      </w:pPr>
    </w:p>
    <w:p w:rsidR="00221486" w:rsidRPr="00D060EE" w:rsidRDefault="00221486" w:rsidP="0065496D">
      <w:pPr>
        <w:autoSpaceDE w:val="0"/>
        <w:autoSpaceDN w:val="0"/>
        <w:adjustRightInd w:val="0"/>
        <w:spacing w:after="0" w:line="240" w:lineRule="auto"/>
        <w:jc w:val="both"/>
        <w:rPr>
          <w:rFonts w:ascii="Times New Roman" w:hAnsi="Times New Roman" w:cs="Times New Roman"/>
          <w:b/>
          <w:bCs/>
          <w:sz w:val="24"/>
          <w:szCs w:val="24"/>
        </w:rPr>
      </w:pPr>
      <w:r w:rsidRPr="00D060EE">
        <w:rPr>
          <w:rFonts w:ascii="Times New Roman" w:hAnsi="Times New Roman" w:cs="Times New Roman"/>
          <w:b/>
          <w:bCs/>
          <w:sz w:val="24"/>
          <w:szCs w:val="24"/>
        </w:rPr>
        <w:t xml:space="preserve">Pengukuran </w:t>
      </w:r>
      <w:r w:rsidRPr="00D060EE">
        <w:rPr>
          <w:rFonts w:ascii="Times New Roman" w:hAnsi="Times New Roman" w:cs="Times New Roman"/>
          <w:b/>
          <w:bCs/>
          <w:i/>
          <w:sz w:val="24"/>
          <w:szCs w:val="24"/>
        </w:rPr>
        <w:t>Leverage</w:t>
      </w:r>
    </w:p>
    <w:p w:rsidR="00221486" w:rsidRPr="00D060EE" w:rsidRDefault="00221486" w:rsidP="00221486">
      <w:pPr>
        <w:autoSpaceDE w:val="0"/>
        <w:autoSpaceDN w:val="0"/>
        <w:adjustRightInd w:val="0"/>
        <w:spacing w:after="0" w:line="240" w:lineRule="auto"/>
        <w:jc w:val="both"/>
        <w:rPr>
          <w:rFonts w:ascii="Times New Roman" w:hAnsi="Times New Roman" w:cs="Times New Roman"/>
          <w:b/>
          <w:bCs/>
          <w:sz w:val="24"/>
          <w:szCs w:val="24"/>
        </w:rPr>
      </w:pPr>
      <w:r w:rsidRPr="00D060EE">
        <w:rPr>
          <w:rFonts w:ascii="Times New Roman" w:hAnsi="Times New Roman" w:cs="Times New Roman"/>
          <w:b/>
          <w:bCs/>
          <w:i/>
          <w:iCs/>
          <w:sz w:val="24"/>
          <w:szCs w:val="24"/>
        </w:rPr>
        <w:t>Debt Ratio (DR)</w:t>
      </w:r>
    </w:p>
    <w:p w:rsidR="00221486" w:rsidRPr="00D060EE" w:rsidRDefault="00221486" w:rsidP="00221486">
      <w:pPr>
        <w:pStyle w:val="ListParagraph"/>
        <w:autoSpaceDE w:val="0"/>
        <w:autoSpaceDN w:val="0"/>
        <w:adjustRightInd w:val="0"/>
        <w:spacing w:after="0" w:line="240" w:lineRule="auto"/>
        <w:ind w:left="0" w:firstLine="567"/>
        <w:jc w:val="both"/>
        <w:rPr>
          <w:rFonts w:ascii="Times New Roman" w:hAnsi="Times New Roman" w:cs="Times New Roman"/>
          <w:i/>
          <w:iCs/>
          <w:sz w:val="24"/>
          <w:szCs w:val="24"/>
        </w:rPr>
      </w:pPr>
      <w:r w:rsidRPr="00D060EE">
        <w:rPr>
          <w:rFonts w:ascii="Times New Roman" w:hAnsi="Times New Roman" w:cs="Times New Roman"/>
          <w:sz w:val="24"/>
          <w:szCs w:val="24"/>
        </w:rPr>
        <w:t xml:space="preserve">Hasil dari rasio ini menunjukkan bahwa total aktiva yang dimiliki peusahaan dibiayai dengan hutang.Semakin tinggi rasio ini maka semakin besar risiko yang dihadapi, dan investor akanmeminta tingkat keuntungan yang semakin tinggi. </w:t>
      </w:r>
      <w:r w:rsidRPr="00D060EE">
        <w:rPr>
          <w:rFonts w:ascii="Times New Roman" w:hAnsi="Times New Roman" w:cs="Times New Roman"/>
          <w:i/>
          <w:iCs/>
          <w:sz w:val="24"/>
          <w:szCs w:val="24"/>
        </w:rPr>
        <w:t xml:space="preserve">Debt ratio </w:t>
      </w:r>
      <w:r w:rsidRPr="00D060EE">
        <w:rPr>
          <w:rFonts w:ascii="Times New Roman" w:hAnsi="Times New Roman" w:cs="Times New Roman"/>
          <w:sz w:val="24"/>
          <w:szCs w:val="24"/>
        </w:rPr>
        <w:t>dirumuskan sebagaiberikut :</w:t>
      </w:r>
    </w:p>
    <w:p w:rsidR="00221486" w:rsidRPr="00D060EE" w:rsidRDefault="00221486" w:rsidP="00221486">
      <w:pPr>
        <w:pStyle w:val="ListParagraph"/>
        <w:autoSpaceDE w:val="0"/>
        <w:autoSpaceDN w:val="0"/>
        <w:adjustRightInd w:val="0"/>
        <w:spacing w:after="0" w:line="240" w:lineRule="auto"/>
        <w:ind w:left="0"/>
        <w:rPr>
          <w:rFonts w:ascii="Times New Roman" w:eastAsiaTheme="minorEastAsia" w:hAnsi="Times New Roman" w:cs="Times New Roman"/>
          <w:sz w:val="24"/>
          <w:szCs w:val="24"/>
        </w:rPr>
      </w:pPr>
      <w:r w:rsidRPr="00D060EE">
        <w:rPr>
          <w:rFonts w:ascii="Times New Roman" w:hAnsi="Times New Roman" w:cs="Times New Roman"/>
          <w:i/>
          <w:sz w:val="24"/>
          <w:szCs w:val="24"/>
        </w:rPr>
        <w:t xml:space="preserve">Debt ratio </w:t>
      </w:r>
      <w:r w:rsidRPr="00D060EE">
        <w:rPr>
          <w:rFonts w:ascii="Times New Roman" w:hAnsi="Times New Roman" w:cs="Times New Roman"/>
          <w:sz w:val="24"/>
          <w:szCs w:val="24"/>
        </w:rPr>
        <w:t xml:space="preserve">= </w:t>
      </w:r>
      <m:oMath>
        <m:f>
          <m:fPr>
            <m:ctrlPr>
              <w:rPr>
                <w:rFonts w:ascii="Cambria Math" w:hAnsi="Times New Roman" w:cs="Times New Roman"/>
                <w:sz w:val="24"/>
                <w:szCs w:val="24"/>
              </w:rPr>
            </m:ctrlPr>
          </m:fPr>
          <m:num>
            <m:r>
              <m:rPr>
                <m:sty m:val="p"/>
              </m:rPr>
              <w:rPr>
                <w:rFonts w:ascii="Cambria Math" w:hAnsi="Times New Roman" w:cs="Times New Roman"/>
                <w:sz w:val="24"/>
                <w:szCs w:val="24"/>
              </w:rPr>
              <m:t>Total Utang</m:t>
            </m:r>
          </m:num>
          <m:den>
            <m:r>
              <m:rPr>
                <m:sty m:val="p"/>
              </m:rPr>
              <w:rPr>
                <w:rFonts w:ascii="Cambria Math" w:hAnsi="Times New Roman" w:cs="Times New Roman"/>
                <w:sz w:val="24"/>
                <w:szCs w:val="24"/>
              </w:rPr>
              <m:t>Total Aktiva</m:t>
            </m:r>
          </m:den>
        </m:f>
      </m:oMath>
    </w:p>
    <w:p w:rsidR="0065496D" w:rsidRDefault="0065496D" w:rsidP="0065496D">
      <w:pPr>
        <w:spacing w:line="240" w:lineRule="auto"/>
        <w:jc w:val="both"/>
        <w:rPr>
          <w:rFonts w:ascii="Times New Roman" w:hAnsi="Times New Roman" w:cs="Times New Roman"/>
          <w:b/>
          <w:sz w:val="24"/>
          <w:szCs w:val="24"/>
        </w:rPr>
      </w:pPr>
    </w:p>
    <w:p w:rsidR="00F300A1" w:rsidRPr="00D060EE" w:rsidRDefault="00F300A1" w:rsidP="0065496D">
      <w:pPr>
        <w:spacing w:line="240" w:lineRule="auto"/>
        <w:jc w:val="both"/>
        <w:rPr>
          <w:rFonts w:ascii="Times New Roman" w:hAnsi="Times New Roman" w:cs="Times New Roman"/>
          <w:b/>
          <w:sz w:val="24"/>
          <w:szCs w:val="24"/>
        </w:rPr>
      </w:pPr>
    </w:p>
    <w:p w:rsidR="00221486" w:rsidRPr="00D060EE" w:rsidRDefault="00221486" w:rsidP="0065496D">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lastRenderedPageBreak/>
        <w:t>Penelitian Terdahulu</w:t>
      </w:r>
    </w:p>
    <w:p w:rsidR="000F2932" w:rsidRPr="00D060EE" w:rsidRDefault="008D4B8E" w:rsidP="0065496D">
      <w:pPr>
        <w:pStyle w:val="ListParagraph"/>
        <w:tabs>
          <w:tab w:val="left" w:pos="-284"/>
        </w:tabs>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Penelitian Wisnu (2010) meneliti ten</w:t>
      </w:r>
      <w:r w:rsidR="00726C0A" w:rsidRPr="00D060EE">
        <w:rPr>
          <w:rFonts w:ascii="Times New Roman" w:hAnsi="Times New Roman" w:cs="Times New Roman"/>
          <w:sz w:val="24"/>
          <w:szCs w:val="24"/>
        </w:rPr>
        <w:t>-</w:t>
      </w:r>
      <w:r w:rsidRPr="00D060EE">
        <w:rPr>
          <w:rFonts w:ascii="Times New Roman" w:hAnsi="Times New Roman" w:cs="Times New Roman"/>
          <w:sz w:val="24"/>
          <w:szCs w:val="24"/>
        </w:rPr>
        <w:t xml:space="preserve">tang pengaruh kepemilikan institusional,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ukuran perusahaan dan profitabilitas terhadap manajemen laba. Hasil penelitian menunjukan kepemilikan instutisional tidak memiliki pengaruh yang signifikan terhadap manajemen laba, </w:t>
      </w:r>
      <w:r w:rsidR="00726C0A" w:rsidRPr="00D060EE">
        <w:rPr>
          <w:rFonts w:ascii="Times New Roman" w:hAnsi="Times New Roman" w:cs="Times New Roman"/>
          <w:i/>
          <w:sz w:val="24"/>
          <w:szCs w:val="24"/>
        </w:rPr>
        <w:t>leve</w:t>
      </w:r>
      <w:r w:rsidRPr="00D060EE">
        <w:rPr>
          <w:rFonts w:ascii="Times New Roman" w:hAnsi="Times New Roman" w:cs="Times New Roman"/>
          <w:i/>
          <w:sz w:val="24"/>
          <w:szCs w:val="24"/>
        </w:rPr>
        <w:t>rage</w:t>
      </w:r>
      <w:r w:rsidRPr="00D060EE">
        <w:rPr>
          <w:rFonts w:ascii="Times New Roman" w:hAnsi="Times New Roman" w:cs="Times New Roman"/>
          <w:sz w:val="24"/>
          <w:szCs w:val="24"/>
        </w:rPr>
        <w:t xml:space="preserve"> dan profitabilitas berpengaruh signifikan positif terhadap manajemen laba, sedangkan ukuran perusahaan berpengaruh signifikan negatif terhadap manajemen laba. </w:t>
      </w:r>
    </w:p>
    <w:p w:rsidR="008D4B8E" w:rsidRPr="00D060EE" w:rsidRDefault="008D4B8E" w:rsidP="00645248">
      <w:pPr>
        <w:pStyle w:val="ListParagraph"/>
        <w:tabs>
          <w:tab w:val="left" w:pos="-284"/>
        </w:tabs>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Penelitian Halima (2010) yang meneliti tentang </w:t>
      </w:r>
      <w:r w:rsidRPr="00D060EE">
        <w:rPr>
          <w:rFonts w:ascii="Times New Roman" w:hAnsi="Times New Roman" w:cs="Times New Roman"/>
          <w:i/>
          <w:sz w:val="24"/>
          <w:szCs w:val="24"/>
        </w:rPr>
        <w:t>corporate governance</w:t>
      </w:r>
      <w:r w:rsidRPr="00D060EE">
        <w:rPr>
          <w:rFonts w:ascii="Times New Roman" w:hAnsi="Times New Roman" w:cs="Times New Roman"/>
          <w:sz w:val="24"/>
          <w:szCs w:val="24"/>
        </w:rPr>
        <w:t>, struktur kepe</w:t>
      </w:r>
      <w:r w:rsidR="00726C0A" w:rsidRPr="00D060EE">
        <w:rPr>
          <w:rFonts w:ascii="Times New Roman" w:hAnsi="Times New Roman" w:cs="Times New Roman"/>
          <w:sz w:val="24"/>
          <w:szCs w:val="24"/>
        </w:rPr>
        <w:t>-</w:t>
      </w:r>
      <w:r w:rsidRPr="00D060EE">
        <w:rPr>
          <w:rFonts w:ascii="Times New Roman" w:hAnsi="Times New Roman" w:cs="Times New Roman"/>
          <w:sz w:val="24"/>
          <w:szCs w:val="24"/>
        </w:rPr>
        <w:t xml:space="preserve">milikan,dan kompensasi bonus terhadap manajemen laba. Hasil penelitian ini menunjukan bahwa </w:t>
      </w:r>
      <w:r w:rsidRPr="00D060EE">
        <w:rPr>
          <w:rFonts w:ascii="Times New Roman" w:hAnsi="Times New Roman" w:cs="Times New Roman"/>
          <w:i/>
          <w:sz w:val="24"/>
          <w:szCs w:val="24"/>
        </w:rPr>
        <w:t>corporate governance</w:t>
      </w:r>
      <w:r w:rsidRPr="00D060EE">
        <w:rPr>
          <w:rFonts w:ascii="Times New Roman" w:hAnsi="Times New Roman" w:cs="Times New Roman"/>
          <w:sz w:val="24"/>
          <w:szCs w:val="24"/>
        </w:rPr>
        <w:t>, struktur kepemilikan berpengaruh signifikan negatif terhadap manajemen laba sedangkan kompensasi bonus berpengaruh signifikan positif terhadap manajemen laba</w:t>
      </w:r>
      <w:r w:rsidR="006F06EB" w:rsidRPr="00D060EE">
        <w:rPr>
          <w:rFonts w:ascii="Times New Roman" w:hAnsi="Times New Roman" w:cs="Times New Roman"/>
          <w:sz w:val="24"/>
          <w:szCs w:val="24"/>
        </w:rPr>
        <w:t>.</w:t>
      </w:r>
    </w:p>
    <w:p w:rsidR="006F06EB" w:rsidRPr="00D060EE" w:rsidRDefault="006F06EB" w:rsidP="008D4B8E">
      <w:pPr>
        <w:pStyle w:val="ListParagraph"/>
        <w:tabs>
          <w:tab w:val="left" w:pos="-284"/>
        </w:tabs>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Penelitian Andiany (2011) tentang pe</w:t>
      </w:r>
      <w:r w:rsidR="00726C0A" w:rsidRPr="00D060EE">
        <w:rPr>
          <w:rFonts w:ascii="Times New Roman" w:hAnsi="Times New Roman" w:cs="Times New Roman"/>
          <w:sz w:val="24"/>
          <w:szCs w:val="24"/>
        </w:rPr>
        <w:t>-</w:t>
      </w:r>
      <w:r w:rsidRPr="00D060EE">
        <w:rPr>
          <w:rFonts w:ascii="Times New Roman" w:hAnsi="Times New Roman" w:cs="Times New Roman"/>
          <w:sz w:val="24"/>
          <w:szCs w:val="24"/>
        </w:rPr>
        <w:t>ngaruh struktur kepemilikan, ukuran peru</w:t>
      </w:r>
      <w:r w:rsidR="00726C0A" w:rsidRPr="00D060EE">
        <w:rPr>
          <w:rFonts w:ascii="Times New Roman" w:hAnsi="Times New Roman" w:cs="Times New Roman"/>
          <w:sz w:val="24"/>
          <w:szCs w:val="24"/>
        </w:rPr>
        <w:t>-</w:t>
      </w:r>
      <w:r w:rsidRPr="00D060EE">
        <w:rPr>
          <w:rFonts w:ascii="Times New Roman" w:hAnsi="Times New Roman" w:cs="Times New Roman"/>
          <w:sz w:val="24"/>
          <w:szCs w:val="24"/>
        </w:rPr>
        <w:t xml:space="preserve">sahaan,praktek </w:t>
      </w:r>
      <w:r w:rsidRPr="00D060EE">
        <w:rPr>
          <w:rFonts w:ascii="Times New Roman" w:hAnsi="Times New Roman" w:cs="Times New Roman"/>
          <w:i/>
          <w:sz w:val="24"/>
          <w:szCs w:val="24"/>
        </w:rPr>
        <w:t>corporate governance</w:t>
      </w:r>
      <w:r w:rsidR="00985426" w:rsidRPr="00D060EE">
        <w:rPr>
          <w:rFonts w:ascii="Times New Roman" w:hAnsi="Times New Roman" w:cs="Times New Roman"/>
          <w:sz w:val="24"/>
          <w:szCs w:val="24"/>
        </w:rPr>
        <w:t xml:space="preserve"> dan kompensasi bonus terhadap manajemen laba. Hasil dari penelitian ini yaitu struktur kepemilikan, ukuran persahaan, praktek </w:t>
      </w:r>
      <w:r w:rsidR="00985426" w:rsidRPr="00D060EE">
        <w:rPr>
          <w:rFonts w:ascii="Times New Roman" w:hAnsi="Times New Roman" w:cs="Times New Roman"/>
          <w:i/>
          <w:sz w:val="24"/>
          <w:szCs w:val="24"/>
        </w:rPr>
        <w:t>corporate governance</w:t>
      </w:r>
      <w:r w:rsidR="00985426" w:rsidRPr="00D060EE">
        <w:rPr>
          <w:rFonts w:ascii="Times New Roman" w:hAnsi="Times New Roman" w:cs="Times New Roman"/>
          <w:sz w:val="24"/>
          <w:szCs w:val="24"/>
        </w:rPr>
        <w:t xml:space="preserve"> berpengaruh signi</w:t>
      </w:r>
      <w:r w:rsidR="00F300A1">
        <w:rPr>
          <w:rFonts w:ascii="Times New Roman" w:hAnsi="Times New Roman" w:cs="Times New Roman"/>
          <w:sz w:val="24"/>
          <w:szCs w:val="24"/>
        </w:rPr>
        <w:t>-</w:t>
      </w:r>
      <w:r w:rsidR="00985426" w:rsidRPr="00D060EE">
        <w:rPr>
          <w:rFonts w:ascii="Times New Roman" w:hAnsi="Times New Roman" w:cs="Times New Roman"/>
          <w:sz w:val="24"/>
          <w:szCs w:val="24"/>
        </w:rPr>
        <w:t>fikan negatif terhadap manajemen laba dan kompensasi bo</w:t>
      </w:r>
      <w:r w:rsidR="00726C0A" w:rsidRPr="00D060EE">
        <w:rPr>
          <w:rFonts w:ascii="Times New Roman" w:hAnsi="Times New Roman" w:cs="Times New Roman"/>
          <w:sz w:val="24"/>
          <w:szCs w:val="24"/>
        </w:rPr>
        <w:t>nus berpe</w:t>
      </w:r>
      <w:r w:rsidR="00985426" w:rsidRPr="00D060EE">
        <w:rPr>
          <w:rFonts w:ascii="Times New Roman" w:hAnsi="Times New Roman" w:cs="Times New Roman"/>
          <w:sz w:val="24"/>
          <w:szCs w:val="24"/>
        </w:rPr>
        <w:t>ngaruh signifikan positif terhadap manajemen laba.</w:t>
      </w:r>
    </w:p>
    <w:p w:rsidR="00AB01CF" w:rsidRPr="00D060EE" w:rsidRDefault="006C62E3" w:rsidP="0065496D">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Kerangka Konseptual</w:t>
      </w:r>
    </w:p>
    <w:p w:rsidR="006C62E3" w:rsidRPr="00D060EE" w:rsidRDefault="006C62E3" w:rsidP="00AB01CF">
      <w:pPr>
        <w:spacing w:after="0" w:line="240" w:lineRule="auto"/>
        <w:ind w:firstLine="426"/>
        <w:jc w:val="both"/>
        <w:rPr>
          <w:rFonts w:ascii="Times New Roman" w:hAnsi="Times New Roman" w:cs="Times New Roman"/>
          <w:b/>
          <w:sz w:val="24"/>
          <w:szCs w:val="24"/>
        </w:rPr>
      </w:pPr>
      <w:r w:rsidRPr="00D060EE">
        <w:rPr>
          <w:rFonts w:ascii="Times New Roman" w:hAnsi="Times New Roman" w:cs="Times New Roman"/>
          <w:sz w:val="24"/>
          <w:szCs w:val="24"/>
        </w:rPr>
        <w:t>Kompensasi bonus adalah balas jasa yang diberikan oleh organisasi/perusahaan kepada manajer. Sistem kompensasi yang baik akan mampu memberikan kepuasan bagi manajer dan memungkinkan perusahaan memperoleh, mempekerjakan, dan mem</w:t>
      </w:r>
      <w:r w:rsidR="00F300A1">
        <w:rPr>
          <w:rFonts w:ascii="Times New Roman" w:hAnsi="Times New Roman" w:cs="Times New Roman"/>
          <w:sz w:val="24"/>
          <w:szCs w:val="24"/>
        </w:rPr>
        <w:t>-</w:t>
      </w:r>
      <w:r w:rsidRPr="00D060EE">
        <w:rPr>
          <w:rFonts w:ascii="Times New Roman" w:hAnsi="Times New Roman" w:cs="Times New Roman"/>
          <w:sz w:val="24"/>
          <w:szCs w:val="24"/>
        </w:rPr>
        <w:t>pertahankan manajer. Dalam hubungannya dengan meningkatan kesejahteraan hidup para pegawai, suatu organisasi harus secara efektif memberikan kompensasi sesuai dengan beban kerja yang diterima p</w:t>
      </w:r>
      <w:r w:rsidR="00EC4FF4" w:rsidRPr="00D060EE">
        <w:rPr>
          <w:rFonts w:ascii="Times New Roman" w:hAnsi="Times New Roman" w:cs="Times New Roman"/>
          <w:sz w:val="24"/>
          <w:szCs w:val="24"/>
        </w:rPr>
        <w:t>egawai, karena ini juga akan ber</w:t>
      </w:r>
      <w:r w:rsidRPr="00D060EE">
        <w:rPr>
          <w:rFonts w:ascii="Times New Roman" w:hAnsi="Times New Roman" w:cs="Times New Roman"/>
          <w:sz w:val="24"/>
          <w:szCs w:val="24"/>
        </w:rPr>
        <w:t xml:space="preserve">dampak pada kinerja pegawai tersebut. </w:t>
      </w:r>
    </w:p>
    <w:p w:rsidR="006C62E3" w:rsidRPr="00D060EE" w:rsidRDefault="006C62E3" w:rsidP="006C62E3">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Selain kompensasi bonus, manajemen laba juga dipengaruhi oleh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(utang) perusahaan terhadap kreditor.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keuangan merupak</w:t>
      </w:r>
      <w:r w:rsidR="00AB01CF" w:rsidRPr="00D060EE">
        <w:rPr>
          <w:rFonts w:ascii="Times New Roman" w:hAnsi="Times New Roman" w:cs="Times New Roman"/>
          <w:sz w:val="24"/>
          <w:szCs w:val="24"/>
        </w:rPr>
        <w:t xml:space="preserve">an total utang  dibagi </w:t>
      </w:r>
      <w:r w:rsidR="00AB01CF" w:rsidRPr="00D060EE">
        <w:rPr>
          <w:rFonts w:ascii="Times New Roman" w:hAnsi="Times New Roman" w:cs="Times New Roman"/>
          <w:sz w:val="24"/>
          <w:szCs w:val="24"/>
        </w:rPr>
        <w:lastRenderedPageBreak/>
        <w:t>dengan to</w:t>
      </w:r>
      <w:r w:rsidRPr="00D060EE">
        <w:rPr>
          <w:rFonts w:ascii="Times New Roman" w:hAnsi="Times New Roman" w:cs="Times New Roman"/>
          <w:sz w:val="24"/>
          <w:szCs w:val="24"/>
        </w:rPr>
        <w:t xml:space="preserve">tal aset.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dapat mengurangi konflik kepentingan antara  manajer dan dengan pemberi manajemen (</w:t>
      </w:r>
      <w:r w:rsidRPr="00D060EE">
        <w:rPr>
          <w:rFonts w:ascii="Times New Roman" w:hAnsi="Times New Roman" w:cs="Times New Roman"/>
          <w:i/>
          <w:sz w:val="24"/>
          <w:szCs w:val="24"/>
        </w:rPr>
        <w:t>bondholders</w:t>
      </w:r>
      <w:r w:rsidRPr="00D060EE">
        <w:rPr>
          <w:rFonts w:ascii="Times New Roman" w:hAnsi="Times New Roman" w:cs="Times New Roman"/>
          <w:sz w:val="24"/>
          <w:szCs w:val="24"/>
        </w:rPr>
        <w:t xml:space="preserve">). Jika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meng</w:t>
      </w:r>
      <w:r w:rsidR="00094590">
        <w:rPr>
          <w:rFonts w:ascii="Times New Roman" w:hAnsi="Times New Roman" w:cs="Times New Roman"/>
          <w:sz w:val="24"/>
          <w:szCs w:val="24"/>
        </w:rPr>
        <w:t>-</w:t>
      </w:r>
      <w:r w:rsidRPr="00D060EE">
        <w:rPr>
          <w:rFonts w:ascii="Times New Roman" w:hAnsi="Times New Roman" w:cs="Times New Roman"/>
          <w:sz w:val="24"/>
          <w:szCs w:val="24"/>
        </w:rPr>
        <w:t xml:space="preserve">gambarkan tanggungan utang perusahaan, maka semakin tinggi tingkat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be</w:t>
      </w:r>
      <w:r w:rsidR="00197F74" w:rsidRPr="00D060EE">
        <w:rPr>
          <w:rFonts w:ascii="Times New Roman" w:hAnsi="Times New Roman" w:cs="Times New Roman"/>
          <w:sz w:val="24"/>
          <w:szCs w:val="24"/>
        </w:rPr>
        <w:t>-</w:t>
      </w:r>
      <w:r w:rsidRPr="00D060EE">
        <w:rPr>
          <w:rFonts w:ascii="Times New Roman" w:hAnsi="Times New Roman" w:cs="Times New Roman"/>
          <w:sz w:val="24"/>
          <w:szCs w:val="24"/>
        </w:rPr>
        <w:t>rarti juga semakin tinggi tingkat utang peru</w:t>
      </w:r>
      <w:r w:rsidR="00EC4FF4" w:rsidRPr="00D060EE">
        <w:rPr>
          <w:rFonts w:ascii="Times New Roman" w:hAnsi="Times New Roman" w:cs="Times New Roman"/>
          <w:sz w:val="24"/>
          <w:szCs w:val="24"/>
        </w:rPr>
        <w:t>-</w:t>
      </w:r>
      <w:r w:rsidRPr="00D060EE">
        <w:rPr>
          <w:rFonts w:ascii="Times New Roman" w:hAnsi="Times New Roman" w:cs="Times New Roman"/>
          <w:sz w:val="24"/>
          <w:szCs w:val="24"/>
        </w:rPr>
        <w:t>sahaan.</w:t>
      </w:r>
    </w:p>
    <w:p w:rsidR="006C62E3" w:rsidRPr="00D060EE" w:rsidRDefault="006C62E3" w:rsidP="006C62E3">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Kondisi tersebut akan memungkinkan pihak manajemen melakukan penyimpangan termasuk melakukan manajemen laba agar kinerja yang akan dilaporkan pada pihak kre</w:t>
      </w:r>
      <w:r w:rsidR="00EC4FF4" w:rsidRPr="00D060EE">
        <w:rPr>
          <w:rFonts w:ascii="Times New Roman" w:hAnsi="Times New Roman" w:cs="Times New Roman"/>
          <w:sz w:val="24"/>
          <w:szCs w:val="24"/>
        </w:rPr>
        <w:t>-</w:t>
      </w:r>
      <w:r w:rsidRPr="00D060EE">
        <w:rPr>
          <w:rFonts w:ascii="Times New Roman" w:hAnsi="Times New Roman" w:cs="Times New Roman"/>
          <w:sz w:val="24"/>
          <w:szCs w:val="24"/>
        </w:rPr>
        <w:t>ditur menjadi baik. Selain itu, dengan manajemen laba,  manejer akan dengan mudah mendapatkan pinjaman pada kreditur.</w:t>
      </w:r>
    </w:p>
    <w:p w:rsidR="00BF6BEC" w:rsidRPr="00D060EE" w:rsidRDefault="006C62E3" w:rsidP="009F11D5">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Pada gambar 1 dijelaskan bahwa kom</w:t>
      </w:r>
      <w:r w:rsidR="00197F74" w:rsidRPr="00D060EE">
        <w:rPr>
          <w:rFonts w:ascii="Times New Roman" w:hAnsi="Times New Roman" w:cs="Times New Roman"/>
          <w:sz w:val="24"/>
          <w:szCs w:val="24"/>
        </w:rPr>
        <w:t>-</w:t>
      </w:r>
      <w:r w:rsidRPr="00D060EE">
        <w:rPr>
          <w:rFonts w:ascii="Times New Roman" w:hAnsi="Times New Roman" w:cs="Times New Roman"/>
          <w:sz w:val="24"/>
          <w:szCs w:val="24"/>
        </w:rPr>
        <w:t xml:space="preserve">pensasi bonus dan </w:t>
      </w:r>
      <w:r w:rsidRPr="00D060EE">
        <w:rPr>
          <w:rFonts w:ascii="Times New Roman" w:hAnsi="Times New Roman" w:cs="Times New Roman"/>
          <w:i/>
          <w:sz w:val="24"/>
          <w:szCs w:val="24"/>
        </w:rPr>
        <w:t>leverage</w:t>
      </w:r>
      <w:r w:rsidR="00197F74" w:rsidRPr="00D060EE">
        <w:rPr>
          <w:rFonts w:ascii="Times New Roman" w:hAnsi="Times New Roman" w:cs="Times New Roman"/>
          <w:sz w:val="24"/>
          <w:szCs w:val="24"/>
        </w:rPr>
        <w:t xml:space="preserve"> mempengaruhi m</w:t>
      </w:r>
      <w:r w:rsidRPr="00D060EE">
        <w:rPr>
          <w:rFonts w:ascii="Times New Roman" w:hAnsi="Times New Roman" w:cs="Times New Roman"/>
          <w:sz w:val="24"/>
          <w:szCs w:val="24"/>
        </w:rPr>
        <w:t>najemen laba.</w:t>
      </w:r>
    </w:p>
    <w:p w:rsidR="009F11D5" w:rsidRPr="00D060EE" w:rsidRDefault="009F11D5" w:rsidP="009F11D5">
      <w:pPr>
        <w:pStyle w:val="ListParagraph"/>
        <w:spacing w:line="240" w:lineRule="auto"/>
        <w:ind w:left="0" w:firstLine="567"/>
        <w:jc w:val="both"/>
        <w:rPr>
          <w:rFonts w:ascii="Times New Roman" w:hAnsi="Times New Roman" w:cs="Times New Roman"/>
          <w:sz w:val="24"/>
          <w:szCs w:val="24"/>
        </w:rPr>
      </w:pPr>
    </w:p>
    <w:p w:rsidR="000F58CC" w:rsidRPr="00D060EE" w:rsidRDefault="009F11D5" w:rsidP="009F11D5">
      <w:pPr>
        <w:pStyle w:val="ListParagraph"/>
        <w:numPr>
          <w:ilvl w:val="0"/>
          <w:numId w:val="44"/>
        </w:numPr>
        <w:autoSpaceDE w:val="0"/>
        <w:autoSpaceDN w:val="0"/>
        <w:adjustRightInd w:val="0"/>
        <w:spacing w:after="0" w:line="240" w:lineRule="auto"/>
        <w:ind w:left="284" w:hanging="284"/>
        <w:rPr>
          <w:rFonts w:ascii="Times New Roman" w:hAnsi="Times New Roman" w:cs="Times New Roman"/>
          <w:b/>
          <w:sz w:val="24"/>
          <w:szCs w:val="24"/>
        </w:rPr>
      </w:pPr>
      <w:r w:rsidRPr="00D060EE">
        <w:rPr>
          <w:rFonts w:ascii="Times New Roman" w:hAnsi="Times New Roman" w:cs="Times New Roman"/>
          <w:b/>
          <w:sz w:val="24"/>
          <w:szCs w:val="24"/>
        </w:rPr>
        <w:t>METODE PENELITIAN</w:t>
      </w:r>
    </w:p>
    <w:p w:rsidR="00BF6BEC" w:rsidRPr="00D060EE" w:rsidRDefault="00BF6BEC" w:rsidP="000F58CC">
      <w:pPr>
        <w:autoSpaceDE w:val="0"/>
        <w:autoSpaceDN w:val="0"/>
        <w:adjustRightInd w:val="0"/>
        <w:spacing w:after="0" w:line="240" w:lineRule="auto"/>
        <w:rPr>
          <w:rFonts w:ascii="Times New Roman" w:hAnsi="Times New Roman" w:cs="Times New Roman"/>
          <w:b/>
          <w:bCs/>
          <w:sz w:val="24"/>
          <w:szCs w:val="24"/>
        </w:rPr>
      </w:pPr>
    </w:p>
    <w:p w:rsidR="000F58CC" w:rsidRPr="00D060EE" w:rsidRDefault="000F58CC" w:rsidP="000F58CC">
      <w:pPr>
        <w:autoSpaceDE w:val="0"/>
        <w:autoSpaceDN w:val="0"/>
        <w:adjustRightInd w:val="0"/>
        <w:spacing w:after="0" w:line="240" w:lineRule="auto"/>
        <w:rPr>
          <w:rFonts w:ascii="Times New Roman" w:hAnsi="Times New Roman" w:cs="Times New Roman"/>
          <w:b/>
          <w:bCs/>
          <w:sz w:val="24"/>
          <w:szCs w:val="24"/>
        </w:rPr>
      </w:pPr>
      <w:r w:rsidRPr="00D060EE">
        <w:rPr>
          <w:rFonts w:ascii="Times New Roman" w:hAnsi="Times New Roman" w:cs="Times New Roman"/>
          <w:b/>
          <w:bCs/>
          <w:sz w:val="24"/>
          <w:szCs w:val="24"/>
        </w:rPr>
        <w:t>Jenis Penelitian</w:t>
      </w:r>
    </w:p>
    <w:p w:rsidR="000F58CC" w:rsidRPr="00D060EE" w:rsidRDefault="00197F74" w:rsidP="000F58CC">
      <w:pPr>
        <w:autoSpaceDE w:val="0"/>
        <w:autoSpaceDN w:val="0"/>
        <w:adjustRightInd w:val="0"/>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P</w:t>
      </w:r>
      <w:r w:rsidR="000F58CC" w:rsidRPr="00D060EE">
        <w:rPr>
          <w:rFonts w:ascii="Times New Roman" w:hAnsi="Times New Roman" w:cs="Times New Roman"/>
          <w:sz w:val="24"/>
          <w:szCs w:val="24"/>
        </w:rPr>
        <w:t>enelitian ini tergolong penelitian kausatif (</w:t>
      </w:r>
      <w:r w:rsidR="000F58CC" w:rsidRPr="00D060EE">
        <w:rPr>
          <w:rFonts w:ascii="Times New Roman" w:hAnsi="Times New Roman" w:cs="Times New Roman"/>
          <w:i/>
          <w:iCs/>
          <w:sz w:val="24"/>
          <w:szCs w:val="24"/>
        </w:rPr>
        <w:t>causative</w:t>
      </w:r>
      <w:r w:rsidR="000F58CC" w:rsidRPr="00D060EE">
        <w:rPr>
          <w:rFonts w:ascii="Times New Roman" w:hAnsi="Times New Roman" w:cs="Times New Roman"/>
          <w:sz w:val="24"/>
          <w:szCs w:val="24"/>
        </w:rPr>
        <w:t xml:space="preserve">). Menurut Indriantoro (1999:27) penelitian kausatif merupakan tipe penelitian untuk menganalisis pengaruh beberapa variabel dengan beberapa variabel lainnya. Dalam penelitian ini menjelaskan pengaruh kompensasi bonus dan </w:t>
      </w:r>
      <w:r w:rsidR="000F58CC" w:rsidRPr="00D060EE">
        <w:rPr>
          <w:rFonts w:ascii="Times New Roman" w:hAnsi="Times New Roman" w:cs="Times New Roman"/>
          <w:i/>
          <w:iCs/>
          <w:sz w:val="24"/>
          <w:szCs w:val="24"/>
        </w:rPr>
        <w:t xml:space="preserve">leverage </w:t>
      </w:r>
      <w:r w:rsidR="000F58CC" w:rsidRPr="00D060EE">
        <w:rPr>
          <w:rFonts w:ascii="Times New Roman" w:hAnsi="Times New Roman" w:cs="Times New Roman"/>
          <w:sz w:val="24"/>
          <w:szCs w:val="24"/>
        </w:rPr>
        <w:t>terhadap manajemen laba.</w:t>
      </w:r>
    </w:p>
    <w:p w:rsidR="000F58CC" w:rsidRPr="00D060EE" w:rsidRDefault="000F58CC" w:rsidP="000F58CC">
      <w:pPr>
        <w:autoSpaceDE w:val="0"/>
        <w:autoSpaceDN w:val="0"/>
        <w:adjustRightInd w:val="0"/>
        <w:spacing w:after="0" w:line="240" w:lineRule="auto"/>
        <w:rPr>
          <w:rFonts w:ascii="Times New Roman" w:hAnsi="Times New Roman" w:cs="Times New Roman"/>
          <w:b/>
          <w:bCs/>
          <w:sz w:val="24"/>
          <w:szCs w:val="24"/>
        </w:rPr>
      </w:pPr>
      <w:r w:rsidRPr="00D060EE">
        <w:rPr>
          <w:rFonts w:ascii="Times New Roman" w:hAnsi="Times New Roman" w:cs="Times New Roman"/>
          <w:b/>
          <w:bCs/>
          <w:sz w:val="24"/>
          <w:szCs w:val="24"/>
        </w:rPr>
        <w:t>Populasi dan Sampel</w:t>
      </w:r>
    </w:p>
    <w:p w:rsidR="000F58CC" w:rsidRPr="00D060EE" w:rsidRDefault="000F58CC" w:rsidP="000F58CC">
      <w:pPr>
        <w:autoSpaceDE w:val="0"/>
        <w:autoSpaceDN w:val="0"/>
        <w:adjustRightInd w:val="0"/>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Populasi</w:t>
      </w:r>
    </w:p>
    <w:p w:rsidR="000F58CC" w:rsidRPr="00D060EE" w:rsidRDefault="00197F74" w:rsidP="00645248">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Po</w:t>
      </w:r>
      <w:r w:rsidR="000F58CC" w:rsidRPr="00D060EE">
        <w:rPr>
          <w:rFonts w:ascii="Times New Roman" w:hAnsi="Times New Roman" w:cs="Times New Roman"/>
          <w:sz w:val="24"/>
          <w:szCs w:val="24"/>
        </w:rPr>
        <w:t>pulasi pada penelitian ini adalah perusahaan manufaktur yang terdaftar di Bursa Efek Indonesia (BEI) pada periode penelitian ta</w:t>
      </w:r>
      <w:r w:rsidRPr="00D060EE">
        <w:rPr>
          <w:rFonts w:ascii="Times New Roman" w:hAnsi="Times New Roman" w:cs="Times New Roman"/>
          <w:sz w:val="24"/>
          <w:szCs w:val="24"/>
        </w:rPr>
        <w:t>hun 2009-2012.</w:t>
      </w:r>
      <w:r w:rsidR="000F58CC" w:rsidRPr="00D060EE">
        <w:rPr>
          <w:rFonts w:ascii="Times New Roman" w:hAnsi="Times New Roman" w:cs="Times New Roman"/>
          <w:sz w:val="24"/>
          <w:szCs w:val="24"/>
        </w:rPr>
        <w:t xml:space="preserve">Perusahaan manufaktur yang terdaftar hingga akhir tahun 2012 adalah </w:t>
      </w:r>
      <w:r w:rsidR="000F58CC" w:rsidRPr="00D060EE">
        <w:rPr>
          <w:rFonts w:ascii="Times New Roman" w:hAnsi="Times New Roman" w:cs="Times New Roman"/>
          <w:color w:val="000000" w:themeColor="text1"/>
          <w:sz w:val="24"/>
          <w:szCs w:val="24"/>
        </w:rPr>
        <w:t xml:space="preserve">158 </w:t>
      </w:r>
      <w:r w:rsidR="000F58CC" w:rsidRPr="00D060EE">
        <w:rPr>
          <w:rFonts w:ascii="Times New Roman" w:hAnsi="Times New Roman" w:cs="Times New Roman"/>
          <w:sz w:val="24"/>
          <w:szCs w:val="24"/>
        </w:rPr>
        <w:t>perusahaan.</w:t>
      </w:r>
    </w:p>
    <w:p w:rsidR="000F58CC" w:rsidRPr="00D060EE" w:rsidRDefault="000F58CC" w:rsidP="00645248">
      <w:pPr>
        <w:autoSpaceDE w:val="0"/>
        <w:autoSpaceDN w:val="0"/>
        <w:adjustRightInd w:val="0"/>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Sampel</w:t>
      </w:r>
    </w:p>
    <w:p w:rsidR="000F58CC" w:rsidRPr="00D060EE" w:rsidRDefault="000F58CC" w:rsidP="00645248">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Sampel adalah bagian dari populasi </w:t>
      </w:r>
      <w:r w:rsidR="00645248" w:rsidRPr="00D060EE">
        <w:rPr>
          <w:rFonts w:ascii="Times New Roman" w:hAnsi="Times New Roman" w:cs="Times New Roman"/>
          <w:sz w:val="24"/>
          <w:szCs w:val="24"/>
        </w:rPr>
        <w:t>yang mewakili populasi secara k</w:t>
      </w:r>
      <w:r w:rsidR="00197F74" w:rsidRPr="00D060EE">
        <w:rPr>
          <w:rFonts w:ascii="Times New Roman" w:hAnsi="Times New Roman" w:cs="Times New Roman"/>
          <w:sz w:val="24"/>
          <w:szCs w:val="24"/>
        </w:rPr>
        <w:t>seluruhan. Da</w:t>
      </w:r>
      <w:r w:rsidRPr="00D060EE">
        <w:rPr>
          <w:rFonts w:ascii="Times New Roman" w:hAnsi="Times New Roman" w:cs="Times New Roman"/>
          <w:sz w:val="24"/>
          <w:szCs w:val="24"/>
        </w:rPr>
        <w:t xml:space="preserve">lam penelitian ini teknik pengambilan sampel yang digunakan adalah </w:t>
      </w:r>
      <w:r w:rsidRPr="00D060EE">
        <w:rPr>
          <w:rFonts w:ascii="Times New Roman" w:hAnsi="Times New Roman" w:cs="Times New Roman"/>
          <w:i/>
          <w:color w:val="000000" w:themeColor="text1"/>
          <w:sz w:val="24"/>
          <w:szCs w:val="24"/>
        </w:rPr>
        <w:t>porposive sampling</w:t>
      </w:r>
      <w:r w:rsidR="00EC4FF4" w:rsidRPr="00D060EE">
        <w:rPr>
          <w:rFonts w:ascii="Times New Roman" w:hAnsi="Times New Roman" w:cs="Times New Roman"/>
          <w:sz w:val="24"/>
          <w:szCs w:val="24"/>
        </w:rPr>
        <w:t xml:space="preserve">. </w:t>
      </w:r>
      <w:r w:rsidRPr="00D060EE">
        <w:rPr>
          <w:rFonts w:ascii="Times New Roman" w:hAnsi="Times New Roman" w:cs="Times New Roman"/>
          <w:sz w:val="24"/>
          <w:szCs w:val="24"/>
        </w:rPr>
        <w:t xml:space="preserve">Populasi yang akan dijadikan sampel adalah populasi yang memenuhi kriteria tertentu. </w:t>
      </w:r>
    </w:p>
    <w:p w:rsidR="000F58CC" w:rsidRPr="00D060EE" w:rsidRDefault="000F58CC" w:rsidP="00645248">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Adapun kriteria tertentu yang dipakai dalam pengambilan sampel adalah sebagai berikut :</w:t>
      </w:r>
    </w:p>
    <w:p w:rsidR="000F58CC" w:rsidRPr="00D060EE" w:rsidRDefault="000F58CC" w:rsidP="00166BA5">
      <w:pPr>
        <w:pStyle w:val="ListParagraph"/>
        <w:numPr>
          <w:ilvl w:val="0"/>
          <w:numId w:val="13"/>
        </w:numPr>
        <w:spacing w:after="0" w:line="240" w:lineRule="auto"/>
        <w:jc w:val="both"/>
        <w:rPr>
          <w:rFonts w:ascii="Times New Roman" w:hAnsi="Times New Roman" w:cs="Times New Roman"/>
          <w:bCs/>
          <w:sz w:val="24"/>
          <w:szCs w:val="24"/>
        </w:rPr>
      </w:pPr>
      <w:r w:rsidRPr="00D060EE">
        <w:rPr>
          <w:rFonts w:ascii="Times New Roman" w:hAnsi="Times New Roman" w:cs="Times New Roman"/>
          <w:sz w:val="24"/>
          <w:szCs w:val="24"/>
        </w:rPr>
        <w:lastRenderedPageBreak/>
        <w:t>Perusah</w:t>
      </w:r>
      <w:r w:rsidR="00645248" w:rsidRPr="00D060EE">
        <w:rPr>
          <w:rFonts w:ascii="Times New Roman" w:hAnsi="Times New Roman" w:cs="Times New Roman"/>
          <w:sz w:val="24"/>
          <w:szCs w:val="24"/>
        </w:rPr>
        <w:t>aan manufaktur yang terdaftar se</w:t>
      </w:r>
      <w:r w:rsidR="00197F74" w:rsidRPr="00D060EE">
        <w:rPr>
          <w:rFonts w:ascii="Times New Roman" w:hAnsi="Times New Roman" w:cs="Times New Roman"/>
          <w:sz w:val="24"/>
          <w:szCs w:val="24"/>
        </w:rPr>
        <w:t>-la</w:t>
      </w:r>
      <w:r w:rsidRPr="00D060EE">
        <w:rPr>
          <w:rFonts w:ascii="Times New Roman" w:hAnsi="Times New Roman" w:cs="Times New Roman"/>
          <w:sz w:val="24"/>
          <w:szCs w:val="24"/>
        </w:rPr>
        <w:t>ma periode pengamatan dari tanggal 1 Januari 2009 s/d 31 Desember 2012.</w:t>
      </w:r>
    </w:p>
    <w:p w:rsidR="000F58CC" w:rsidRPr="00D060EE" w:rsidRDefault="000F58CC" w:rsidP="00166BA5">
      <w:pPr>
        <w:pStyle w:val="ListParagraph"/>
        <w:numPr>
          <w:ilvl w:val="0"/>
          <w:numId w:val="13"/>
        </w:numPr>
        <w:spacing w:after="0" w:line="240" w:lineRule="auto"/>
        <w:jc w:val="both"/>
        <w:rPr>
          <w:rFonts w:ascii="Times New Roman" w:hAnsi="Times New Roman" w:cs="Times New Roman"/>
          <w:bCs/>
          <w:sz w:val="24"/>
          <w:szCs w:val="24"/>
        </w:rPr>
      </w:pPr>
      <w:r w:rsidRPr="00D060EE">
        <w:rPr>
          <w:rFonts w:ascii="Times New Roman" w:hAnsi="Times New Roman" w:cs="Times New Roman"/>
          <w:bCs/>
          <w:sz w:val="24"/>
          <w:szCs w:val="24"/>
        </w:rPr>
        <w:t>Memiliki data keuangan lengkap terutama tentang variabel yang diteliti selama tahun 2009-2012.</w:t>
      </w:r>
    </w:p>
    <w:p w:rsidR="000F58CC" w:rsidRPr="00D060EE" w:rsidRDefault="000F58CC" w:rsidP="00166BA5">
      <w:pPr>
        <w:pStyle w:val="ListParagraph"/>
        <w:numPr>
          <w:ilvl w:val="0"/>
          <w:numId w:val="13"/>
        </w:numPr>
        <w:spacing w:after="0" w:line="240" w:lineRule="auto"/>
        <w:jc w:val="both"/>
        <w:rPr>
          <w:rFonts w:ascii="Times New Roman" w:hAnsi="Times New Roman" w:cs="Times New Roman"/>
          <w:bCs/>
          <w:sz w:val="24"/>
          <w:szCs w:val="24"/>
        </w:rPr>
      </w:pPr>
      <w:r w:rsidRPr="00D060EE">
        <w:rPr>
          <w:rFonts w:ascii="Times New Roman" w:hAnsi="Times New Roman" w:cs="Times New Roman"/>
          <w:bCs/>
          <w:sz w:val="24"/>
          <w:szCs w:val="24"/>
        </w:rPr>
        <w:t>Melaporkan laporan keuangan dalam ru</w:t>
      </w:r>
      <w:r w:rsidR="00955DBB" w:rsidRPr="00D060EE">
        <w:rPr>
          <w:rFonts w:ascii="Times New Roman" w:hAnsi="Times New Roman" w:cs="Times New Roman"/>
          <w:bCs/>
          <w:sz w:val="24"/>
          <w:szCs w:val="24"/>
        </w:rPr>
        <w:t>-</w:t>
      </w:r>
      <w:r w:rsidRPr="00D060EE">
        <w:rPr>
          <w:rFonts w:ascii="Times New Roman" w:hAnsi="Times New Roman" w:cs="Times New Roman"/>
          <w:bCs/>
          <w:sz w:val="24"/>
          <w:szCs w:val="24"/>
        </w:rPr>
        <w:t>piah per 31 Desember setiap tahunnya</w:t>
      </w:r>
    </w:p>
    <w:p w:rsidR="000F58CC" w:rsidRPr="00D060EE" w:rsidRDefault="000F58CC" w:rsidP="000F58CC">
      <w:pPr>
        <w:pStyle w:val="Default"/>
        <w:ind w:firstLine="567"/>
        <w:jc w:val="both"/>
        <w:rPr>
          <w:color w:val="auto"/>
          <w:lang w:val="id-ID"/>
        </w:rPr>
      </w:pPr>
      <w:r w:rsidRPr="00D060EE">
        <w:rPr>
          <w:color w:val="auto"/>
          <w:lang w:val="id-ID"/>
        </w:rPr>
        <w:t>Berdasarkan kriteria di atas, maka jum</w:t>
      </w:r>
      <w:r w:rsidR="00EC4FF4" w:rsidRPr="00D060EE">
        <w:rPr>
          <w:color w:val="auto"/>
          <w:lang w:val="id-ID"/>
        </w:rPr>
        <w:t>-</w:t>
      </w:r>
      <w:r w:rsidRPr="00D060EE">
        <w:rPr>
          <w:color w:val="auto"/>
          <w:lang w:val="id-ID"/>
        </w:rPr>
        <w:t>lah sampel penelitian ini adalah sebanyak 68 perusahaan sampel dari 158populasi yang ada.</w:t>
      </w:r>
    </w:p>
    <w:p w:rsidR="000F58CC" w:rsidRPr="00D060EE" w:rsidRDefault="000F58CC" w:rsidP="000F58CC">
      <w:pPr>
        <w:pStyle w:val="ListParagraph"/>
        <w:spacing w:after="0"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t xml:space="preserve">Variabel Penelitian </w:t>
      </w:r>
    </w:p>
    <w:p w:rsidR="000F58CC" w:rsidRPr="00D060EE" w:rsidRDefault="000F58CC" w:rsidP="000F58CC">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 xml:space="preserve">Penelitian ini merupakan studi empiris yang bertujuan untuk melihat pengaruh antara kompensasi bonus,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terhadap manajemen laba. Untuk itu ditentukan variabel penelitian sebagai berikut :</w:t>
      </w:r>
    </w:p>
    <w:p w:rsidR="000F58CC" w:rsidRPr="00D060EE" w:rsidRDefault="00645248" w:rsidP="00166BA5">
      <w:pPr>
        <w:pStyle w:val="ListParagraph"/>
        <w:numPr>
          <w:ilvl w:val="0"/>
          <w:numId w:val="14"/>
        </w:numPr>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Kompensasi bonus </w:t>
      </w:r>
      <w:r w:rsidR="000F58CC" w:rsidRPr="00D060EE">
        <w:rPr>
          <w:rFonts w:ascii="Times New Roman" w:hAnsi="Times New Roman" w:cs="Times New Roman"/>
          <w:sz w:val="24"/>
          <w:szCs w:val="24"/>
        </w:rPr>
        <w:t>(X</w:t>
      </w:r>
      <w:r w:rsidR="000F58CC" w:rsidRPr="00D060EE">
        <w:rPr>
          <w:rFonts w:ascii="Times New Roman" w:hAnsi="Times New Roman" w:cs="Times New Roman"/>
          <w:sz w:val="24"/>
          <w:szCs w:val="24"/>
          <w:vertAlign w:val="subscript"/>
        </w:rPr>
        <w:t>1</w:t>
      </w:r>
      <w:r w:rsidR="000F58CC" w:rsidRPr="00D060EE">
        <w:rPr>
          <w:rFonts w:ascii="Times New Roman" w:hAnsi="Times New Roman" w:cs="Times New Roman"/>
          <w:sz w:val="24"/>
          <w:szCs w:val="24"/>
        </w:rPr>
        <w:t xml:space="preserve">) dan </w:t>
      </w:r>
      <w:r w:rsidR="000F58CC" w:rsidRPr="00D060EE">
        <w:rPr>
          <w:rFonts w:ascii="Times New Roman" w:hAnsi="Times New Roman" w:cs="Times New Roman"/>
          <w:i/>
          <w:sz w:val="24"/>
          <w:szCs w:val="24"/>
        </w:rPr>
        <w:t>leverage</w:t>
      </w:r>
      <w:r w:rsidR="000F58CC" w:rsidRPr="00D060EE">
        <w:rPr>
          <w:rFonts w:ascii="Times New Roman" w:hAnsi="Times New Roman" w:cs="Times New Roman"/>
          <w:sz w:val="24"/>
          <w:szCs w:val="24"/>
        </w:rPr>
        <w:t xml:space="preserve"> (X</w:t>
      </w:r>
      <w:r w:rsidR="000F58CC" w:rsidRPr="00D060EE">
        <w:rPr>
          <w:rFonts w:ascii="Times New Roman" w:hAnsi="Times New Roman" w:cs="Times New Roman"/>
          <w:sz w:val="24"/>
          <w:szCs w:val="24"/>
          <w:vertAlign w:val="subscript"/>
        </w:rPr>
        <w:t>2</w:t>
      </w:r>
      <w:r w:rsidR="000F58CC" w:rsidRPr="00D060EE">
        <w:rPr>
          <w:rFonts w:ascii="Times New Roman" w:hAnsi="Times New Roman" w:cs="Times New Roman"/>
          <w:sz w:val="24"/>
          <w:szCs w:val="24"/>
        </w:rPr>
        <w:t>) merupakan variabel bebas.</w:t>
      </w:r>
    </w:p>
    <w:p w:rsidR="000F58CC" w:rsidRPr="00D060EE" w:rsidRDefault="000F58CC" w:rsidP="00166BA5">
      <w:pPr>
        <w:pStyle w:val="ListParagraph"/>
        <w:numPr>
          <w:ilvl w:val="0"/>
          <w:numId w:val="14"/>
        </w:numPr>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Manajemen laba (Y) merupakan variabel terikat.</w:t>
      </w:r>
    </w:p>
    <w:p w:rsidR="000F58CC" w:rsidRPr="00D060EE" w:rsidRDefault="000F58CC" w:rsidP="000F58CC">
      <w:pPr>
        <w:autoSpaceDE w:val="0"/>
        <w:autoSpaceDN w:val="0"/>
        <w:adjustRightInd w:val="0"/>
        <w:spacing w:after="0" w:line="240" w:lineRule="auto"/>
        <w:jc w:val="both"/>
        <w:rPr>
          <w:rFonts w:ascii="Times New Roman" w:hAnsi="Times New Roman" w:cs="Times New Roman"/>
          <w:b/>
          <w:bCs/>
          <w:sz w:val="24"/>
          <w:szCs w:val="24"/>
        </w:rPr>
      </w:pPr>
      <w:r w:rsidRPr="00D060EE">
        <w:rPr>
          <w:rFonts w:ascii="Times New Roman" w:hAnsi="Times New Roman" w:cs="Times New Roman"/>
          <w:b/>
          <w:bCs/>
          <w:sz w:val="24"/>
          <w:szCs w:val="24"/>
        </w:rPr>
        <w:t>Jenis dan Sumber Data</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Jenis Data</w:t>
      </w:r>
    </w:p>
    <w:p w:rsidR="000F58CC" w:rsidRPr="00D060EE" w:rsidRDefault="000F58CC" w:rsidP="000F58CC">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Jenis data penelitian ini adalah data do</w:t>
      </w:r>
      <w:r w:rsidR="00955DBB" w:rsidRPr="00D060EE">
        <w:rPr>
          <w:rFonts w:ascii="Times New Roman" w:hAnsi="Times New Roman" w:cs="Times New Roman"/>
          <w:sz w:val="24"/>
          <w:szCs w:val="24"/>
        </w:rPr>
        <w:t>-</w:t>
      </w:r>
      <w:r w:rsidR="007E0222" w:rsidRPr="00D060EE">
        <w:rPr>
          <w:rFonts w:ascii="Times New Roman" w:hAnsi="Times New Roman" w:cs="Times New Roman"/>
          <w:sz w:val="24"/>
          <w:szCs w:val="24"/>
        </w:rPr>
        <w:t xml:space="preserve">kumenter </w:t>
      </w:r>
      <w:r w:rsidRPr="00D060EE">
        <w:rPr>
          <w:rFonts w:ascii="Times New Roman" w:hAnsi="Times New Roman" w:cs="Times New Roman"/>
          <w:sz w:val="24"/>
          <w:szCs w:val="24"/>
        </w:rPr>
        <w:t>yang diperoleh peneliti secara tidak langsung melalui media perantara (diperoleh dan dicatat oleh pihak lain). Jumlah data yang dihasilkan dalam penelitian ini sebanyak 68 data perusahaan yang diperoleh dari 158 perusahaan selama 4 tahun.</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Sumber Data</w:t>
      </w:r>
    </w:p>
    <w:p w:rsidR="000F58CC" w:rsidRPr="00D060EE" w:rsidRDefault="000F58CC" w:rsidP="000F58CC">
      <w:pPr>
        <w:pStyle w:val="ListParagraph"/>
        <w:spacing w:after="0" w:line="240" w:lineRule="auto"/>
        <w:ind w:left="0" w:firstLine="567"/>
        <w:jc w:val="both"/>
        <w:rPr>
          <w:rFonts w:ascii="Times New Roman" w:hAnsi="Times New Roman" w:cs="Times New Roman"/>
          <w:color w:val="000000" w:themeColor="text1"/>
          <w:sz w:val="24"/>
          <w:szCs w:val="24"/>
        </w:rPr>
      </w:pPr>
      <w:r w:rsidRPr="00D060EE">
        <w:rPr>
          <w:rFonts w:ascii="Times New Roman" w:hAnsi="Times New Roman" w:cs="Times New Roman"/>
          <w:color w:val="000000" w:themeColor="text1"/>
          <w:sz w:val="24"/>
          <w:szCs w:val="24"/>
        </w:rPr>
        <w:t>Sumber data yang digunakan untuk pe</w:t>
      </w:r>
      <w:r w:rsidR="00EC4FF4" w:rsidRPr="00D060EE">
        <w:rPr>
          <w:rFonts w:ascii="Times New Roman" w:hAnsi="Times New Roman" w:cs="Times New Roman"/>
          <w:color w:val="000000" w:themeColor="text1"/>
          <w:sz w:val="24"/>
          <w:szCs w:val="24"/>
        </w:rPr>
        <w:t>-</w:t>
      </w:r>
      <w:r w:rsidRPr="00D060EE">
        <w:rPr>
          <w:rFonts w:ascii="Times New Roman" w:hAnsi="Times New Roman" w:cs="Times New Roman"/>
          <w:color w:val="000000" w:themeColor="text1"/>
          <w:sz w:val="24"/>
          <w:szCs w:val="24"/>
        </w:rPr>
        <w:t>nelitian ini adalah data sekunder yang dipe</w:t>
      </w:r>
      <w:r w:rsidR="00EC4FF4" w:rsidRPr="00D060EE">
        <w:rPr>
          <w:rFonts w:ascii="Times New Roman" w:hAnsi="Times New Roman" w:cs="Times New Roman"/>
          <w:color w:val="000000" w:themeColor="text1"/>
          <w:sz w:val="24"/>
          <w:szCs w:val="24"/>
        </w:rPr>
        <w:t>-</w:t>
      </w:r>
      <w:r w:rsidRPr="00D060EE">
        <w:rPr>
          <w:rFonts w:ascii="Times New Roman" w:hAnsi="Times New Roman" w:cs="Times New Roman"/>
          <w:color w:val="000000" w:themeColor="text1"/>
          <w:sz w:val="24"/>
          <w:szCs w:val="24"/>
        </w:rPr>
        <w:t>roleh melalui Indonesia Capital Mar</w:t>
      </w:r>
      <w:r w:rsidR="00645248" w:rsidRPr="00D060EE">
        <w:rPr>
          <w:rFonts w:ascii="Times New Roman" w:hAnsi="Times New Roman" w:cs="Times New Roman"/>
          <w:color w:val="000000" w:themeColor="text1"/>
          <w:sz w:val="24"/>
          <w:szCs w:val="24"/>
        </w:rPr>
        <w:t xml:space="preserve">ket </w:t>
      </w:r>
      <w:r w:rsidRPr="00D060EE">
        <w:rPr>
          <w:rFonts w:ascii="Times New Roman" w:hAnsi="Times New Roman" w:cs="Times New Roman"/>
          <w:color w:val="000000" w:themeColor="text1"/>
          <w:sz w:val="24"/>
          <w:szCs w:val="24"/>
        </w:rPr>
        <w:t>Directory, situs resmi di</w:t>
      </w:r>
      <w:hyperlink w:history="1">
        <w:r w:rsidR="00645248" w:rsidRPr="00D060EE">
          <w:rPr>
            <w:rStyle w:val="Hyperlink"/>
            <w:rFonts w:ascii="Times New Roman" w:hAnsi="Times New Roman" w:cs="Times New Roman"/>
            <w:color w:val="000000" w:themeColor="text1"/>
            <w:sz w:val="24"/>
            <w:szCs w:val="24"/>
          </w:rPr>
          <w:t>http:// www.idx.co.id</w:t>
        </w:r>
      </w:hyperlink>
      <w:r w:rsidRPr="00D060EE">
        <w:rPr>
          <w:rFonts w:ascii="Times New Roman" w:hAnsi="Times New Roman" w:cs="Times New Roman"/>
          <w:color w:val="000000" w:themeColor="text1"/>
          <w:sz w:val="24"/>
          <w:szCs w:val="24"/>
        </w:rPr>
        <w:t>. Penelitian ini menggunakan data dari laporan keuangan perusahaan sampel. Tahun periode data adalah tahun 2009-2012.</w:t>
      </w:r>
    </w:p>
    <w:p w:rsidR="000F58CC" w:rsidRPr="00D060EE" w:rsidRDefault="000F58CC" w:rsidP="000F58CC">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Pengukuran Variabel</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Variabel Bebas (X)</w:t>
      </w:r>
    </w:p>
    <w:p w:rsidR="000F58CC" w:rsidRPr="00D060EE" w:rsidRDefault="000F58CC" w:rsidP="00166BA5">
      <w:pPr>
        <w:pStyle w:val="ListParagraph"/>
        <w:numPr>
          <w:ilvl w:val="0"/>
          <w:numId w:val="20"/>
        </w:numPr>
        <w:spacing w:after="0" w:line="240" w:lineRule="auto"/>
        <w:ind w:left="284" w:hanging="283"/>
        <w:jc w:val="both"/>
        <w:rPr>
          <w:rFonts w:ascii="Times New Roman" w:hAnsi="Times New Roman" w:cs="Times New Roman"/>
          <w:sz w:val="24"/>
          <w:szCs w:val="24"/>
        </w:rPr>
      </w:pPr>
      <w:r w:rsidRPr="00D060EE">
        <w:rPr>
          <w:rFonts w:ascii="Times New Roman" w:hAnsi="Times New Roman" w:cs="Times New Roman"/>
          <w:sz w:val="24"/>
          <w:szCs w:val="24"/>
        </w:rPr>
        <w:t>Kompensasi bonus (X</w:t>
      </w:r>
      <w:r w:rsidRPr="00D060EE">
        <w:rPr>
          <w:rFonts w:ascii="Times New Roman" w:hAnsi="Times New Roman" w:cs="Times New Roman"/>
          <w:sz w:val="24"/>
          <w:szCs w:val="24"/>
          <w:vertAlign w:val="subscript"/>
        </w:rPr>
        <w:t>1</w:t>
      </w:r>
      <w:r w:rsidRPr="00D060EE">
        <w:rPr>
          <w:rFonts w:ascii="Times New Roman" w:hAnsi="Times New Roman" w:cs="Times New Roman"/>
          <w:sz w:val="24"/>
          <w:szCs w:val="24"/>
        </w:rPr>
        <w:t>), merupakan balas jasa yang diberikan oleh organisasi/perusahaan kepada manajer. Kompensasi bonus merupakan salah satu faktor baik secara langsung atau tidak langsung mempengaruhi tinggi rendahnya kinerja mana</w:t>
      </w:r>
      <w:r w:rsidR="007E0222" w:rsidRPr="00D060EE">
        <w:rPr>
          <w:rFonts w:ascii="Times New Roman" w:hAnsi="Times New Roman" w:cs="Times New Roman"/>
          <w:sz w:val="24"/>
          <w:szCs w:val="24"/>
        </w:rPr>
        <w:t>jer.</w:t>
      </w:r>
      <w:r w:rsidRPr="00D060EE">
        <w:rPr>
          <w:rFonts w:ascii="Times New Roman" w:hAnsi="Times New Roman" w:cs="Times New Roman"/>
          <w:sz w:val="24"/>
          <w:szCs w:val="24"/>
        </w:rPr>
        <w:t xml:space="preserve">Jika perusahaan memiliki </w:t>
      </w:r>
      <w:r w:rsidRPr="00D060EE">
        <w:rPr>
          <w:rFonts w:ascii="Times New Roman" w:hAnsi="Times New Roman" w:cs="Times New Roman"/>
          <w:sz w:val="24"/>
          <w:szCs w:val="24"/>
        </w:rPr>
        <w:lastRenderedPageBreak/>
        <w:t>kompensasi bonus, maka manajer akan cenderung melakukan tindakan yang mengatur laba bersih untuk dapat memaksimalkan bonus yang mereka terima. Untuk variabel ini akan diukur dengan cara, perusahaan yang membe</w:t>
      </w:r>
      <w:r w:rsidR="00955DBB" w:rsidRPr="00D060EE">
        <w:rPr>
          <w:rFonts w:ascii="Times New Roman" w:hAnsi="Times New Roman" w:cs="Times New Roman"/>
          <w:sz w:val="24"/>
          <w:szCs w:val="24"/>
        </w:rPr>
        <w:t>-</w:t>
      </w:r>
      <w:r w:rsidRPr="00D060EE">
        <w:rPr>
          <w:rFonts w:ascii="Times New Roman" w:hAnsi="Times New Roman" w:cs="Times New Roman"/>
          <w:sz w:val="24"/>
          <w:szCs w:val="24"/>
        </w:rPr>
        <w:t>rikan kompensasi bonus kepada manajemen akan diberi nilai 1, sedangkan yang tidak memberikan kompensasi bonus kepada manajemen diberi nilai 0.</w:t>
      </w:r>
    </w:p>
    <w:p w:rsidR="007E0222" w:rsidRPr="00D060EE" w:rsidRDefault="000F58CC" w:rsidP="00166BA5">
      <w:pPr>
        <w:pStyle w:val="ListParagraph"/>
        <w:numPr>
          <w:ilvl w:val="0"/>
          <w:numId w:val="19"/>
        </w:numPr>
        <w:spacing w:after="0" w:line="240" w:lineRule="auto"/>
        <w:ind w:left="284" w:hanging="283"/>
        <w:jc w:val="both"/>
        <w:rPr>
          <w:rFonts w:ascii="Times New Roman" w:hAnsi="Times New Roman" w:cs="Times New Roman"/>
          <w:sz w:val="24"/>
          <w:szCs w:val="24"/>
        </w:rPr>
      </w:pPr>
      <w:r w:rsidRPr="00D060EE">
        <w:rPr>
          <w:rFonts w:ascii="Times New Roman" w:hAnsi="Times New Roman" w:cs="Times New Roman"/>
          <w:i/>
          <w:sz w:val="24"/>
          <w:szCs w:val="24"/>
        </w:rPr>
        <w:t>Leverage</w:t>
      </w:r>
      <w:r w:rsidRPr="00D060EE">
        <w:rPr>
          <w:rFonts w:ascii="Times New Roman" w:hAnsi="Times New Roman" w:cs="Times New Roman"/>
          <w:sz w:val="24"/>
          <w:szCs w:val="24"/>
        </w:rPr>
        <w:t>(X</w:t>
      </w:r>
      <w:r w:rsidRPr="00D060EE">
        <w:rPr>
          <w:rFonts w:ascii="Times New Roman" w:hAnsi="Times New Roman" w:cs="Times New Roman"/>
          <w:sz w:val="24"/>
          <w:szCs w:val="24"/>
          <w:vertAlign w:val="subscript"/>
        </w:rPr>
        <w:t>2</w:t>
      </w:r>
      <w:r w:rsidRPr="00D060EE">
        <w:rPr>
          <w:rFonts w:ascii="Times New Roman" w:hAnsi="Times New Roman" w:cs="Times New Roman"/>
          <w:sz w:val="24"/>
          <w:szCs w:val="24"/>
        </w:rPr>
        <w:t>), digunakan untuk meng</w:t>
      </w:r>
      <w:r w:rsidR="00955DBB" w:rsidRPr="00D060EE">
        <w:rPr>
          <w:rFonts w:ascii="Times New Roman" w:hAnsi="Times New Roman" w:cs="Times New Roman"/>
          <w:sz w:val="24"/>
          <w:szCs w:val="24"/>
        </w:rPr>
        <w:t>-</w:t>
      </w:r>
      <w:r w:rsidRPr="00D060EE">
        <w:rPr>
          <w:rFonts w:ascii="Times New Roman" w:hAnsi="Times New Roman" w:cs="Times New Roman"/>
          <w:sz w:val="24"/>
          <w:szCs w:val="24"/>
        </w:rPr>
        <w:t>gambarkan suatu keadaan atau ke</w:t>
      </w:r>
      <w:r w:rsidR="00AA25DE">
        <w:rPr>
          <w:rFonts w:ascii="Times New Roman" w:hAnsi="Times New Roman" w:cs="Times New Roman"/>
          <w:sz w:val="24"/>
          <w:szCs w:val="24"/>
        </w:rPr>
        <w:t>-</w:t>
      </w:r>
      <w:r w:rsidRPr="00D060EE">
        <w:rPr>
          <w:rFonts w:ascii="Times New Roman" w:hAnsi="Times New Roman" w:cs="Times New Roman"/>
          <w:sz w:val="24"/>
          <w:szCs w:val="24"/>
        </w:rPr>
        <w:t>mampuan perusahaan dalam memper</w:t>
      </w:r>
      <w:r w:rsidR="00AA25DE">
        <w:rPr>
          <w:rFonts w:ascii="Times New Roman" w:hAnsi="Times New Roman" w:cs="Times New Roman"/>
          <w:sz w:val="24"/>
          <w:szCs w:val="24"/>
        </w:rPr>
        <w:t>-</w:t>
      </w:r>
      <w:r w:rsidRPr="00D060EE">
        <w:rPr>
          <w:rFonts w:ascii="Times New Roman" w:hAnsi="Times New Roman" w:cs="Times New Roman"/>
          <w:sz w:val="24"/>
          <w:szCs w:val="24"/>
        </w:rPr>
        <w:t>gunakan aktiva atau dana yang mem</w:t>
      </w:r>
      <w:r w:rsidR="00AA25DE">
        <w:rPr>
          <w:rFonts w:ascii="Times New Roman" w:hAnsi="Times New Roman" w:cs="Times New Roman"/>
          <w:sz w:val="24"/>
          <w:szCs w:val="24"/>
        </w:rPr>
        <w:t>-</w:t>
      </w:r>
      <w:r w:rsidRPr="00D060EE">
        <w:rPr>
          <w:rFonts w:ascii="Times New Roman" w:hAnsi="Times New Roman" w:cs="Times New Roman"/>
          <w:sz w:val="24"/>
          <w:szCs w:val="24"/>
        </w:rPr>
        <w:t>punyai beban tetap untuk memperbesar tingkat penghasilan bagi pemilik peru</w:t>
      </w:r>
      <w:r w:rsidR="00AA25DE">
        <w:rPr>
          <w:rFonts w:ascii="Times New Roman" w:hAnsi="Times New Roman" w:cs="Times New Roman"/>
          <w:sz w:val="24"/>
          <w:szCs w:val="24"/>
        </w:rPr>
        <w:t>-</w:t>
      </w:r>
      <w:r w:rsidRPr="00D060EE">
        <w:rPr>
          <w:rFonts w:ascii="Times New Roman" w:hAnsi="Times New Roman" w:cs="Times New Roman"/>
          <w:sz w:val="24"/>
          <w:szCs w:val="24"/>
        </w:rPr>
        <w:t xml:space="preserve">sahaan.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menun</w:t>
      </w:r>
      <w:r w:rsidR="00A9537E" w:rsidRPr="00D060EE">
        <w:rPr>
          <w:rFonts w:ascii="Times New Roman" w:hAnsi="Times New Roman" w:cs="Times New Roman"/>
          <w:sz w:val="24"/>
          <w:szCs w:val="24"/>
        </w:rPr>
        <w:t>juk</w:t>
      </w:r>
      <w:r w:rsidRPr="00D060EE">
        <w:rPr>
          <w:rFonts w:ascii="Times New Roman" w:hAnsi="Times New Roman" w:cs="Times New Roman"/>
          <w:sz w:val="24"/>
          <w:szCs w:val="24"/>
        </w:rPr>
        <w:t>an berapa banyak hutang yang digunakan untuk membiayai  aset-aset perusahaan (Syamsudin, 2004).</w:t>
      </w:r>
    </w:p>
    <w:p w:rsidR="000F58CC" w:rsidRPr="00D060EE" w:rsidRDefault="000F58CC" w:rsidP="007E0222">
      <w:pPr>
        <w:pStyle w:val="ListParagraph"/>
        <w:spacing w:after="0" w:line="240" w:lineRule="auto"/>
        <w:ind w:left="284"/>
        <w:jc w:val="both"/>
        <w:rPr>
          <w:rFonts w:ascii="Times New Roman" w:hAnsi="Times New Roman" w:cs="Times New Roman"/>
          <w:sz w:val="24"/>
          <w:szCs w:val="24"/>
        </w:rPr>
      </w:pPr>
      <w:r w:rsidRPr="00D060EE">
        <w:rPr>
          <w:rFonts w:ascii="Times New Roman" w:hAnsi="Times New Roman" w:cs="Times New Roman"/>
          <w:i/>
          <w:sz w:val="24"/>
          <w:szCs w:val="24"/>
        </w:rPr>
        <w:t xml:space="preserve">Financial leverage </w:t>
      </w:r>
      <w:r w:rsidRPr="00D060EE">
        <w:rPr>
          <w:rFonts w:ascii="Times New Roman" w:hAnsi="Times New Roman" w:cs="Times New Roman"/>
          <w:sz w:val="24"/>
          <w:szCs w:val="24"/>
        </w:rPr>
        <w:t xml:space="preserve">= </w:t>
      </w:r>
      <m:oMath>
        <m:f>
          <m:fPr>
            <m:ctrlPr>
              <w:rPr>
                <w:rFonts w:ascii="Cambria Math" w:hAnsi="Times New Roman" w:cs="Times New Roman"/>
                <w:i/>
                <w:sz w:val="28"/>
                <w:szCs w:val="28"/>
              </w:rPr>
            </m:ctrlPr>
          </m:fPr>
          <m:num>
            <m:r>
              <w:rPr>
                <w:rFonts w:ascii="Cambria Math" w:hAnsi="Cambria Math" w:cs="Times New Roman"/>
                <w:sz w:val="28"/>
                <w:szCs w:val="28"/>
              </w:rPr>
              <m:t>totaldebt</m:t>
            </m:r>
          </m:num>
          <m:den>
            <m:r>
              <w:rPr>
                <w:rFonts w:ascii="Cambria Math" w:hAnsi="Cambria Math" w:cs="Times New Roman"/>
                <w:sz w:val="28"/>
                <w:szCs w:val="28"/>
              </w:rPr>
              <m:t>totalasset</m:t>
            </m:r>
          </m:den>
        </m:f>
      </m:oMath>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Variabel Terikat (Y)</w:t>
      </w:r>
    </w:p>
    <w:p w:rsidR="000F58CC" w:rsidRPr="00D060EE" w:rsidRDefault="000F58CC" w:rsidP="000F58CC">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Variabel terikat yang digunakan pada penelitian ini adalah manajemen laba. Manajemen laba (</w:t>
      </w:r>
      <w:r w:rsidRPr="00D060EE">
        <w:rPr>
          <w:rFonts w:ascii="Times New Roman" w:hAnsi="Times New Roman" w:cs="Times New Roman"/>
          <w:i/>
          <w:sz w:val="24"/>
          <w:szCs w:val="24"/>
        </w:rPr>
        <w:t>earning management</w:t>
      </w:r>
      <w:r w:rsidR="00A9537E" w:rsidRPr="00D060EE">
        <w:rPr>
          <w:rFonts w:ascii="Times New Roman" w:hAnsi="Times New Roman" w:cs="Times New Roman"/>
          <w:sz w:val="24"/>
          <w:szCs w:val="24"/>
        </w:rPr>
        <w:t>) dapat diukur mela</w:t>
      </w:r>
      <w:r w:rsidRPr="00D060EE">
        <w:rPr>
          <w:rFonts w:ascii="Times New Roman" w:hAnsi="Times New Roman" w:cs="Times New Roman"/>
          <w:sz w:val="24"/>
          <w:szCs w:val="24"/>
        </w:rPr>
        <w:t xml:space="preserve">lui </w:t>
      </w:r>
      <w:r w:rsidRPr="00D060EE">
        <w:rPr>
          <w:rFonts w:ascii="Times New Roman" w:hAnsi="Times New Roman" w:cs="Times New Roman"/>
          <w:i/>
          <w:sz w:val="24"/>
          <w:szCs w:val="24"/>
        </w:rPr>
        <w:t xml:space="preserve">Discreationary Accruals </w:t>
      </w:r>
      <w:r w:rsidR="007E0222" w:rsidRPr="00D060EE">
        <w:rPr>
          <w:rFonts w:ascii="Times New Roman" w:hAnsi="Times New Roman" w:cs="Times New Roman"/>
          <w:sz w:val="24"/>
          <w:szCs w:val="24"/>
        </w:rPr>
        <w:t>se</w:t>
      </w:r>
      <w:r w:rsidRPr="00D060EE">
        <w:rPr>
          <w:rFonts w:ascii="Times New Roman" w:hAnsi="Times New Roman" w:cs="Times New Roman"/>
          <w:sz w:val="24"/>
          <w:szCs w:val="24"/>
        </w:rPr>
        <w:t xml:space="preserve">bagai proksi manajemen laba yang dihitung dengan menggunakan </w:t>
      </w:r>
      <w:r w:rsidRPr="00D060EE">
        <w:rPr>
          <w:rFonts w:ascii="Times New Roman" w:hAnsi="Times New Roman" w:cs="Times New Roman"/>
          <w:i/>
          <w:sz w:val="24"/>
          <w:szCs w:val="24"/>
        </w:rPr>
        <w:t xml:space="preserve">Modified Jones Model </w:t>
      </w:r>
      <w:r w:rsidRPr="00D060EE">
        <w:rPr>
          <w:rFonts w:ascii="Times New Roman" w:hAnsi="Times New Roman" w:cs="Times New Roman"/>
          <w:sz w:val="24"/>
          <w:szCs w:val="24"/>
        </w:rPr>
        <w:t>yang merupakan perkembangan dari model Jones, dapat mendeteksi manajemen laba lebih baik di</w:t>
      </w:r>
      <w:r w:rsidR="00A9537E" w:rsidRPr="00D060EE">
        <w:rPr>
          <w:rFonts w:ascii="Times New Roman" w:hAnsi="Times New Roman" w:cs="Times New Roman"/>
          <w:sz w:val="24"/>
          <w:szCs w:val="24"/>
        </w:rPr>
        <w:t>-</w:t>
      </w:r>
      <w:r w:rsidRPr="00D060EE">
        <w:rPr>
          <w:rFonts w:ascii="Times New Roman" w:hAnsi="Times New Roman" w:cs="Times New Roman"/>
          <w:sz w:val="24"/>
          <w:szCs w:val="24"/>
        </w:rPr>
        <w:t xml:space="preserve">bandingkan model lainnya sejalan dengan penelitian Dechow </w:t>
      </w:r>
      <w:r w:rsidRPr="00D060EE">
        <w:rPr>
          <w:rFonts w:ascii="Times New Roman" w:hAnsi="Times New Roman" w:cs="Times New Roman"/>
          <w:i/>
          <w:sz w:val="24"/>
          <w:szCs w:val="24"/>
        </w:rPr>
        <w:t>et all</w:t>
      </w:r>
      <w:r w:rsidRPr="00D060EE">
        <w:rPr>
          <w:rFonts w:ascii="Times New Roman" w:hAnsi="Times New Roman" w:cs="Times New Roman"/>
          <w:sz w:val="24"/>
          <w:szCs w:val="24"/>
        </w:rPr>
        <w:t xml:space="preserve"> (1995).</w:t>
      </w:r>
    </w:p>
    <w:p w:rsidR="000F58CC" w:rsidRPr="00D060EE" w:rsidRDefault="000F58CC" w:rsidP="007E0222">
      <w:pPr>
        <w:pStyle w:val="ListParagraph"/>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Model perhitungannya sebagai berikut :</w:t>
      </w:r>
    </w:p>
    <w:p w:rsidR="000F58CC" w:rsidRPr="00D060EE" w:rsidRDefault="00A9537E" w:rsidP="000F58CC">
      <w:pPr>
        <w:pStyle w:val="ListParagraph"/>
        <w:spacing w:line="240" w:lineRule="auto"/>
        <w:ind w:left="1134" w:hanging="1134"/>
        <w:jc w:val="both"/>
        <w:rPr>
          <w:rFonts w:ascii="Times New Roman" w:hAnsi="Times New Roman" w:cs="Times New Roman"/>
          <w:sz w:val="24"/>
          <w:szCs w:val="24"/>
        </w:rPr>
      </w:pPr>
      <w:r w:rsidRPr="00D060EE">
        <w:rPr>
          <w:rFonts w:ascii="Times New Roman" w:hAnsi="Times New Roman" w:cs="Times New Roman"/>
          <w:sz w:val="24"/>
          <w:szCs w:val="24"/>
        </w:rPr>
        <w:t xml:space="preserve">TA     </w:t>
      </w:r>
      <w:r w:rsidR="000F58CC" w:rsidRPr="00D060EE">
        <w:rPr>
          <w:rFonts w:ascii="Times New Roman" w:hAnsi="Times New Roman" w:cs="Times New Roman"/>
          <w:sz w:val="24"/>
          <w:szCs w:val="24"/>
        </w:rPr>
        <w:t>= Nit – CFOit</w:t>
      </w:r>
    </w:p>
    <w:p w:rsidR="000F58CC" w:rsidRPr="00D060EE" w:rsidRDefault="000F58CC" w:rsidP="004E685F">
      <w:pPr>
        <w:pStyle w:val="ListParagraph"/>
        <w:spacing w:after="0" w:line="240" w:lineRule="auto"/>
        <w:ind w:left="1134" w:hanging="1134"/>
        <w:jc w:val="both"/>
        <w:rPr>
          <w:rFonts w:ascii="Times New Roman" w:eastAsiaTheme="minorEastAsia" w:hAnsi="Times New Roman" w:cs="Times New Roman"/>
          <w:sz w:val="24"/>
          <w:szCs w:val="24"/>
        </w:rPr>
      </w:pPr>
      <w:r w:rsidRPr="00D060EE">
        <w:rPr>
          <w:rFonts w:ascii="Times New Roman" w:hAnsi="Times New Roman" w:cs="Times New Roman"/>
          <w:sz w:val="24"/>
          <w:szCs w:val="24"/>
        </w:rPr>
        <w:t>Tait/</w:t>
      </w:r>
      <w:r w:rsidRPr="00D060EE">
        <w:rPr>
          <w:rFonts w:ascii="Times New Roman" w:eastAsiaTheme="minorEastAsia" w:hAnsi="Times New Roman" w:cs="Times New Roman"/>
          <w:sz w:val="24"/>
          <w:szCs w:val="24"/>
        </w:rPr>
        <w:t xml:space="preserve"> A</w:t>
      </w:r>
      <w:r w:rsidRPr="00D060EE">
        <w:rPr>
          <w:rFonts w:ascii="Times New Roman" w:eastAsiaTheme="minorEastAsia" w:hAnsi="Times New Roman" w:cs="Times New Roman"/>
          <w:sz w:val="24"/>
          <w:szCs w:val="24"/>
          <w:vertAlign w:val="subscript"/>
        </w:rPr>
        <w:t>it-1</w:t>
      </w:r>
      <w:r w:rsidRPr="00D060EE">
        <w:rPr>
          <w:rFonts w:ascii="Times New Roman" w:hAnsi="Times New Roman" w:cs="Times New Roman"/>
          <w:sz w:val="24"/>
          <w:szCs w:val="24"/>
        </w:rPr>
        <w:t xml:space="preserve"> = a1 (1/A</w:t>
      </w:r>
      <w:r w:rsidRPr="00D060EE">
        <w:rPr>
          <w:rFonts w:ascii="Times New Roman" w:hAnsi="Times New Roman" w:cs="Times New Roman"/>
          <w:sz w:val="24"/>
          <w:szCs w:val="24"/>
          <w:vertAlign w:val="subscript"/>
        </w:rPr>
        <w:t>it-1</w:t>
      </w:r>
      <w:r w:rsidRPr="00D060EE">
        <w:rPr>
          <w:rFonts w:ascii="Times New Roman" w:hAnsi="Times New Roman" w:cs="Times New Roman"/>
          <w:sz w:val="24"/>
          <w:szCs w:val="24"/>
        </w:rPr>
        <w:t>) + a2 (</w:t>
      </w:r>
      <m:oMath>
        <m:r>
          <w:rPr>
            <w:rFonts w:ascii="Cambria Math" w:hAnsi="Cambria Math" w:cs="Times New Roman"/>
            <w:sz w:val="24"/>
            <w:szCs w:val="24"/>
          </w:rPr>
          <m:t>∆</m:t>
        </m:r>
      </m:oMath>
      <w:r w:rsidRPr="00D060EE">
        <w:rPr>
          <w:rFonts w:ascii="Times New Roman" w:hAnsi="Times New Roman" w:cs="Times New Roman"/>
          <w:sz w:val="24"/>
          <w:szCs w:val="24"/>
        </w:rPr>
        <w:t>Recit/A</w:t>
      </w:r>
      <w:r w:rsidRPr="00D060EE">
        <w:rPr>
          <w:rFonts w:ascii="Times New Roman" w:hAnsi="Times New Roman" w:cs="Times New Roman"/>
          <w:sz w:val="24"/>
          <w:szCs w:val="24"/>
          <w:vertAlign w:val="subscript"/>
        </w:rPr>
        <w:t>it-1</w:t>
      </w:r>
      <w:r w:rsidRPr="00D060EE">
        <w:rPr>
          <w:rFonts w:ascii="Times New Roman" w:hAnsi="Times New Roman" w:cs="Times New Roman"/>
          <w:sz w:val="24"/>
          <w:szCs w:val="24"/>
        </w:rPr>
        <w:t>) + a3 (PPEit/A</w:t>
      </w:r>
      <w:r w:rsidRPr="00D060EE">
        <w:rPr>
          <w:rFonts w:ascii="Times New Roman" w:hAnsi="Times New Roman" w:cs="Times New Roman"/>
          <w:sz w:val="24"/>
          <w:szCs w:val="24"/>
          <w:vertAlign w:val="subscript"/>
        </w:rPr>
        <w:t>it -1</w:t>
      </w:r>
      <w:r w:rsidRPr="00D060EE">
        <w:rPr>
          <w:rFonts w:ascii="Times New Roman" w:hAnsi="Times New Roman" w:cs="Times New Roman"/>
          <w:sz w:val="24"/>
          <w:szCs w:val="24"/>
        </w:rPr>
        <w:t xml:space="preserve">) + </w:t>
      </w:r>
      <m:oMath>
        <m:r>
          <w:rPr>
            <w:rFonts w:ascii="Cambria Math" w:hAnsi="Cambria Math" w:cs="Times New Roman"/>
            <w:sz w:val="24"/>
            <w:szCs w:val="24"/>
          </w:rPr>
          <m:t>∈</m:t>
        </m:r>
      </m:oMath>
      <w:r w:rsidRPr="00D060EE">
        <w:rPr>
          <w:rFonts w:ascii="Times New Roman" w:eastAsiaTheme="minorEastAsia" w:hAnsi="Times New Roman" w:cs="Times New Roman"/>
          <w:sz w:val="24"/>
          <w:szCs w:val="24"/>
        </w:rPr>
        <w:t>it</w:t>
      </w:r>
    </w:p>
    <w:p w:rsidR="000F58CC" w:rsidRPr="00D060EE" w:rsidRDefault="00A9537E" w:rsidP="004E685F">
      <w:pPr>
        <w:spacing w:after="0" w:line="240" w:lineRule="auto"/>
        <w:ind w:left="851" w:hanging="851"/>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 xml:space="preserve">NDAi   </w:t>
      </w:r>
      <w:r w:rsidR="000F58CC" w:rsidRPr="00D060EE">
        <w:rPr>
          <w:rFonts w:ascii="Times New Roman" w:eastAsiaTheme="minorEastAsia" w:hAnsi="Times New Roman" w:cs="Times New Roman"/>
          <w:sz w:val="24"/>
          <w:szCs w:val="24"/>
        </w:rPr>
        <w:t xml:space="preserve"> = a1 ( 1/A</w:t>
      </w:r>
      <w:r w:rsidR="000F58CC" w:rsidRPr="00D060EE">
        <w:rPr>
          <w:rFonts w:ascii="Times New Roman" w:eastAsiaTheme="minorEastAsia" w:hAnsi="Times New Roman" w:cs="Times New Roman"/>
          <w:sz w:val="24"/>
          <w:szCs w:val="24"/>
          <w:vertAlign w:val="subscript"/>
        </w:rPr>
        <w:t>it-1</w:t>
      </w:r>
      <w:r w:rsidR="000F58CC" w:rsidRPr="00D060EE">
        <w:rPr>
          <w:rFonts w:ascii="Times New Roman" w:eastAsiaTheme="minorEastAsia" w:hAnsi="Times New Roman" w:cs="Times New Roman"/>
          <w:sz w:val="24"/>
          <w:szCs w:val="24"/>
        </w:rPr>
        <w:t>) + a2 (</w:t>
      </w:r>
      <m:oMath>
        <m:r>
          <w:rPr>
            <w:rFonts w:ascii="Times New Roman" w:eastAsiaTheme="minorEastAsia" w:hAnsi="Times New Roman" w:cs="Times New Roman"/>
            <w:sz w:val="24"/>
            <w:szCs w:val="24"/>
          </w:rPr>
          <m:t>∆</m:t>
        </m:r>
      </m:oMath>
      <w:r w:rsidR="000F58CC" w:rsidRPr="00D060EE">
        <w:rPr>
          <w:rFonts w:ascii="Times New Roman" w:eastAsiaTheme="minorEastAsia" w:hAnsi="Times New Roman" w:cs="Times New Roman"/>
          <w:sz w:val="24"/>
          <w:szCs w:val="24"/>
        </w:rPr>
        <w:t>Salesit/A</w:t>
      </w:r>
      <w:r w:rsidR="000F58CC" w:rsidRPr="00D060EE">
        <w:rPr>
          <w:rFonts w:ascii="Times New Roman" w:eastAsiaTheme="minorEastAsia" w:hAnsi="Times New Roman" w:cs="Times New Roman"/>
          <w:sz w:val="24"/>
          <w:szCs w:val="24"/>
          <w:vertAlign w:val="subscript"/>
        </w:rPr>
        <w:t xml:space="preserve">it-1 </w:t>
      </w:r>
      <w:r w:rsidR="000F58CC" w:rsidRPr="00D060EE">
        <w:rPr>
          <w:rFonts w:ascii="Times New Roman" w:eastAsiaTheme="minorEastAsia" w:hAnsi="Times New Roman" w:cs="Times New Roman"/>
          <w:sz w:val="24"/>
          <w:szCs w:val="24"/>
        </w:rPr>
        <w:t xml:space="preserve">- </w:t>
      </w:r>
      <m:oMath>
        <m:r>
          <w:rPr>
            <w:rFonts w:ascii="Times New Roman" w:eastAsiaTheme="minorEastAsia" w:hAnsi="Times New Roman" w:cs="Times New Roman"/>
            <w:sz w:val="24"/>
            <w:szCs w:val="24"/>
          </w:rPr>
          <m:t>∆</m:t>
        </m:r>
      </m:oMath>
      <w:r w:rsidR="000F58CC" w:rsidRPr="00D060EE">
        <w:rPr>
          <w:rFonts w:ascii="Times New Roman" w:eastAsiaTheme="minorEastAsia" w:hAnsi="Times New Roman" w:cs="Times New Roman"/>
          <w:sz w:val="24"/>
          <w:szCs w:val="24"/>
        </w:rPr>
        <w:t>Recit/ A</w:t>
      </w:r>
      <w:r w:rsidR="000F58CC" w:rsidRPr="00D060EE">
        <w:rPr>
          <w:rFonts w:ascii="Times New Roman" w:eastAsiaTheme="minorEastAsia" w:hAnsi="Times New Roman" w:cs="Times New Roman"/>
          <w:sz w:val="24"/>
          <w:szCs w:val="24"/>
          <w:vertAlign w:val="subscript"/>
        </w:rPr>
        <w:t>it-1</w:t>
      </w:r>
      <w:r w:rsidR="000F58CC" w:rsidRPr="00D060EE">
        <w:rPr>
          <w:rFonts w:ascii="Times New Roman" w:eastAsiaTheme="minorEastAsia" w:hAnsi="Times New Roman" w:cs="Times New Roman"/>
          <w:sz w:val="24"/>
          <w:szCs w:val="24"/>
        </w:rPr>
        <w:t>) + a3 (PPEit/ A</w:t>
      </w:r>
      <w:r w:rsidR="000F58CC" w:rsidRPr="00D060EE">
        <w:rPr>
          <w:rFonts w:ascii="Times New Roman" w:eastAsiaTheme="minorEastAsia" w:hAnsi="Times New Roman" w:cs="Times New Roman"/>
          <w:sz w:val="24"/>
          <w:szCs w:val="24"/>
          <w:vertAlign w:val="subscript"/>
        </w:rPr>
        <w:t>it-1</w:t>
      </w:r>
      <w:r w:rsidR="000F58CC" w:rsidRPr="00D060EE">
        <w:rPr>
          <w:rFonts w:ascii="Times New Roman" w:eastAsiaTheme="minorEastAsia" w:hAnsi="Times New Roman" w:cs="Times New Roman"/>
          <w:sz w:val="24"/>
          <w:szCs w:val="24"/>
        </w:rPr>
        <w:t>)</w:t>
      </w:r>
    </w:p>
    <w:p w:rsidR="000F58CC" w:rsidRPr="00D060EE" w:rsidRDefault="00A9537E" w:rsidP="000F58CC">
      <w:pPr>
        <w:spacing w:after="0" w:line="240" w:lineRule="auto"/>
        <w:ind w:left="851" w:hanging="851"/>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 xml:space="preserve">DAit        </w:t>
      </w:r>
      <w:r w:rsidR="000F58CC" w:rsidRPr="00D060EE">
        <w:rPr>
          <w:rFonts w:ascii="Times New Roman" w:eastAsiaTheme="minorEastAsia" w:hAnsi="Times New Roman" w:cs="Times New Roman"/>
          <w:sz w:val="24"/>
          <w:szCs w:val="24"/>
        </w:rPr>
        <w:t>= (</w:t>
      </w:r>
      <w:r w:rsidR="000F58CC" w:rsidRPr="00D060EE">
        <w:rPr>
          <w:rFonts w:ascii="Times New Roman" w:hAnsi="Times New Roman" w:cs="Times New Roman"/>
          <w:sz w:val="24"/>
          <w:szCs w:val="24"/>
        </w:rPr>
        <w:t>TAit/</w:t>
      </w:r>
      <w:r w:rsidR="000F58CC" w:rsidRPr="00D060EE">
        <w:rPr>
          <w:rFonts w:ascii="Times New Roman" w:eastAsiaTheme="minorEastAsia" w:hAnsi="Times New Roman" w:cs="Times New Roman"/>
          <w:sz w:val="24"/>
          <w:szCs w:val="24"/>
        </w:rPr>
        <w:t xml:space="preserve"> A</w:t>
      </w:r>
      <w:r w:rsidR="000F58CC" w:rsidRPr="00D060EE">
        <w:rPr>
          <w:rFonts w:ascii="Times New Roman" w:eastAsiaTheme="minorEastAsia" w:hAnsi="Times New Roman" w:cs="Times New Roman"/>
          <w:sz w:val="24"/>
          <w:szCs w:val="24"/>
          <w:vertAlign w:val="subscript"/>
        </w:rPr>
        <w:t>it-1</w:t>
      </w:r>
      <w:r w:rsidR="000F58CC" w:rsidRPr="00D060EE">
        <w:rPr>
          <w:rFonts w:ascii="Times New Roman" w:eastAsiaTheme="minorEastAsia" w:hAnsi="Times New Roman" w:cs="Times New Roman"/>
          <w:sz w:val="24"/>
          <w:szCs w:val="24"/>
        </w:rPr>
        <w:t>)- NDAit</w:t>
      </w:r>
    </w:p>
    <w:p w:rsidR="000F58CC" w:rsidRPr="00D060EE" w:rsidRDefault="000F58CC" w:rsidP="000F58CC">
      <w:pPr>
        <w:spacing w:after="0" w:line="240" w:lineRule="auto"/>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Keterangan :</w:t>
      </w:r>
    </w:p>
    <w:p w:rsidR="000F58CC" w:rsidRPr="00D060EE" w:rsidRDefault="000F58CC" w:rsidP="000F58CC">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Tait:total akrual perusahaan i pada periode </w:t>
      </w:r>
    </w:p>
    <w:p w:rsidR="000F58CC" w:rsidRPr="00D060EE" w:rsidRDefault="000F58CC" w:rsidP="000F58CC">
      <w:pPr>
        <w:spacing w:after="0" w:line="240" w:lineRule="auto"/>
        <w:jc w:val="both"/>
        <w:rPr>
          <w:rFonts w:ascii="Times New Roman" w:hAnsi="Times New Roman" w:cs="Times New Roman"/>
          <w:sz w:val="24"/>
          <w:szCs w:val="24"/>
        </w:rPr>
      </w:pPr>
      <w:r w:rsidRPr="00D060EE">
        <w:rPr>
          <w:rFonts w:ascii="Times New Roman" w:eastAsiaTheme="minorEastAsia" w:hAnsi="Times New Roman" w:cs="Times New Roman"/>
          <w:sz w:val="24"/>
          <w:szCs w:val="24"/>
        </w:rPr>
        <w:t>Da:</w:t>
      </w:r>
      <w:r w:rsidRPr="00D060EE">
        <w:rPr>
          <w:rFonts w:ascii="Times New Roman" w:hAnsi="Times New Roman" w:cs="Times New Roman"/>
          <w:i/>
          <w:sz w:val="24"/>
          <w:szCs w:val="24"/>
        </w:rPr>
        <w:t>discreationary accrual</w:t>
      </w:r>
      <w:r w:rsidRPr="00D060EE">
        <w:rPr>
          <w:rFonts w:ascii="Times New Roman" w:hAnsi="Times New Roman" w:cs="Times New Roman"/>
          <w:sz w:val="24"/>
          <w:szCs w:val="24"/>
        </w:rPr>
        <w:t xml:space="preserve"> pada perusahaan i pada periode t</w:t>
      </w:r>
    </w:p>
    <w:p w:rsidR="000F58CC" w:rsidRPr="00D060EE" w:rsidRDefault="000F58CC" w:rsidP="000F58CC">
      <w:pPr>
        <w:spacing w:after="0" w:line="240" w:lineRule="auto"/>
        <w:jc w:val="both"/>
        <w:rPr>
          <w:rFonts w:ascii="Times New Roman" w:hAnsi="Times New Roman" w:cs="Times New Roman"/>
          <w:sz w:val="24"/>
          <w:szCs w:val="24"/>
        </w:rPr>
      </w:pPr>
      <w:r w:rsidRPr="00D060EE">
        <w:rPr>
          <w:rFonts w:ascii="Times New Roman" w:eastAsiaTheme="minorEastAsia" w:hAnsi="Times New Roman" w:cs="Times New Roman"/>
          <w:sz w:val="24"/>
          <w:szCs w:val="24"/>
        </w:rPr>
        <w:t>NDAit</w:t>
      </w:r>
      <w:r w:rsidRPr="00D060EE">
        <w:rPr>
          <w:rFonts w:ascii="Times New Roman" w:hAnsi="Times New Roman" w:cs="Times New Roman"/>
          <w:sz w:val="24"/>
          <w:szCs w:val="24"/>
        </w:rPr>
        <w:t>:</w:t>
      </w:r>
      <w:r w:rsidRPr="00D060EE">
        <w:rPr>
          <w:rFonts w:ascii="Times New Roman" w:hAnsi="Times New Roman" w:cs="Times New Roman"/>
          <w:i/>
          <w:sz w:val="24"/>
          <w:szCs w:val="24"/>
        </w:rPr>
        <w:t xml:space="preserve">non discreationary accrual </w:t>
      </w:r>
      <w:r w:rsidRPr="00D060EE">
        <w:rPr>
          <w:rFonts w:ascii="Times New Roman" w:hAnsi="Times New Roman" w:cs="Times New Roman"/>
          <w:sz w:val="24"/>
          <w:szCs w:val="24"/>
        </w:rPr>
        <w:t>perusahaan i pada periode t</w:t>
      </w:r>
    </w:p>
    <w:p w:rsidR="000F58CC" w:rsidRPr="00D060EE" w:rsidRDefault="000F58CC" w:rsidP="000F58CC">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Niit : </w:t>
      </w:r>
      <w:r w:rsidRPr="00D060EE">
        <w:rPr>
          <w:rFonts w:ascii="Times New Roman" w:hAnsi="Times New Roman" w:cs="Times New Roman"/>
          <w:i/>
          <w:sz w:val="24"/>
          <w:szCs w:val="24"/>
        </w:rPr>
        <w:t xml:space="preserve">Net income </w:t>
      </w:r>
      <w:r w:rsidRPr="00D060EE">
        <w:rPr>
          <w:rFonts w:ascii="Times New Roman" w:hAnsi="Times New Roman" w:cs="Times New Roman"/>
          <w:sz w:val="24"/>
          <w:szCs w:val="24"/>
        </w:rPr>
        <w:t>perusahaan i pada periode t</w:t>
      </w:r>
    </w:p>
    <w:p w:rsidR="000F58CC" w:rsidRPr="00D060EE" w:rsidRDefault="000F58CC" w:rsidP="000F58CC">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 xml:space="preserve">CFOit : </w:t>
      </w:r>
      <w:r w:rsidRPr="00D060EE">
        <w:rPr>
          <w:rFonts w:ascii="Times New Roman" w:hAnsi="Times New Roman" w:cs="Times New Roman"/>
          <w:i/>
          <w:sz w:val="24"/>
          <w:szCs w:val="24"/>
        </w:rPr>
        <w:t xml:space="preserve">cash flow </w:t>
      </w:r>
      <w:r w:rsidRPr="00D060EE">
        <w:rPr>
          <w:rFonts w:ascii="Times New Roman" w:hAnsi="Times New Roman" w:cs="Times New Roman"/>
          <w:sz w:val="24"/>
          <w:szCs w:val="24"/>
        </w:rPr>
        <w:t>operating perusahaan i pada periode t</w:t>
      </w:r>
    </w:p>
    <w:p w:rsidR="007E0222" w:rsidRPr="00D060EE" w:rsidRDefault="000F58CC" w:rsidP="000F58CC">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lastRenderedPageBreak/>
        <w:t>Ait – 1 : total aktiva pada periode t-1</w:t>
      </w:r>
    </w:p>
    <w:p w:rsidR="000F58CC" w:rsidRPr="00D060EE" w:rsidRDefault="000F58CC" w:rsidP="000F58CC">
      <w:pPr>
        <w:spacing w:after="0" w:line="240" w:lineRule="auto"/>
        <w:jc w:val="both"/>
        <w:rPr>
          <w:rFonts w:ascii="Times New Roman" w:hAnsi="Times New Roman" w:cs="Times New Roman"/>
          <w:sz w:val="24"/>
          <w:szCs w:val="24"/>
        </w:rPr>
      </w:pPr>
      <m:oMath>
        <m:r>
          <w:rPr>
            <w:rFonts w:ascii="Times New Roman" w:eastAsiaTheme="minorEastAsia" w:hAnsi="Times New Roman" w:cs="Times New Roman"/>
            <w:sz w:val="24"/>
            <w:szCs w:val="24"/>
          </w:rPr>
          <m:t>∆</m:t>
        </m:r>
      </m:oMath>
      <w:r w:rsidR="007E0222" w:rsidRPr="00D060EE">
        <w:rPr>
          <w:rFonts w:ascii="Times New Roman" w:eastAsiaTheme="minorEastAsia" w:hAnsi="Times New Roman" w:cs="Times New Roman"/>
          <w:sz w:val="24"/>
          <w:szCs w:val="24"/>
        </w:rPr>
        <w:t>Salesit :</w:t>
      </w:r>
      <w:r w:rsidRPr="00D060EE">
        <w:rPr>
          <w:rFonts w:ascii="Times New Roman" w:eastAsiaTheme="minorEastAsia" w:hAnsi="Times New Roman" w:cs="Times New Roman"/>
          <w:sz w:val="24"/>
          <w:szCs w:val="24"/>
        </w:rPr>
        <w:t>selisih</w:t>
      </w:r>
      <w:r w:rsidRPr="00D060EE">
        <w:rPr>
          <w:rFonts w:ascii="Times New Roman" w:eastAsiaTheme="minorEastAsia" w:hAnsi="Times New Roman" w:cs="Times New Roman"/>
          <w:i/>
          <w:sz w:val="24"/>
          <w:szCs w:val="24"/>
        </w:rPr>
        <w:t>sales</w:t>
      </w:r>
      <w:r w:rsidRPr="00D060EE">
        <w:rPr>
          <w:rFonts w:ascii="Times New Roman" w:eastAsiaTheme="minorEastAsia" w:hAnsi="Times New Roman" w:cs="Times New Roman"/>
          <w:sz w:val="24"/>
          <w:szCs w:val="24"/>
        </w:rPr>
        <w:t xml:space="preserve"> perusahaan i pada periode t</w:t>
      </w:r>
    </w:p>
    <w:p w:rsidR="000F58CC" w:rsidRPr="00D060EE" w:rsidRDefault="000F58CC" w:rsidP="000F58CC">
      <w:pPr>
        <w:spacing w:after="0" w:line="240" w:lineRule="auto"/>
        <w:jc w:val="both"/>
        <w:rPr>
          <w:rFonts w:ascii="Times New Roman" w:hAnsi="Times New Roman" w:cs="Times New Roman"/>
          <w:sz w:val="24"/>
          <w:szCs w:val="24"/>
        </w:rPr>
      </w:pPr>
      <m:oMath>
        <m:r>
          <w:rPr>
            <w:rFonts w:ascii="Times New Roman" w:eastAsiaTheme="minorEastAsia" w:hAnsi="Times New Roman" w:cs="Times New Roman"/>
            <w:sz w:val="24"/>
            <w:szCs w:val="24"/>
          </w:rPr>
          <m:t>∆</m:t>
        </m:r>
      </m:oMath>
      <w:r w:rsidRPr="00D060EE">
        <w:rPr>
          <w:rFonts w:ascii="Times New Roman" w:eastAsiaTheme="minorEastAsia" w:hAnsi="Times New Roman" w:cs="Times New Roman"/>
          <w:sz w:val="24"/>
          <w:szCs w:val="24"/>
        </w:rPr>
        <w:t xml:space="preserve">Recit:selisih </w:t>
      </w:r>
      <w:r w:rsidRPr="00D060EE">
        <w:rPr>
          <w:rFonts w:ascii="Times New Roman" w:eastAsiaTheme="minorEastAsia" w:hAnsi="Times New Roman" w:cs="Times New Roman"/>
          <w:i/>
          <w:sz w:val="24"/>
          <w:szCs w:val="24"/>
        </w:rPr>
        <w:t>receivable</w:t>
      </w:r>
      <w:r w:rsidRPr="00D060EE">
        <w:rPr>
          <w:rFonts w:ascii="Times New Roman" w:eastAsiaTheme="minorEastAsia" w:hAnsi="Times New Roman" w:cs="Times New Roman"/>
          <w:sz w:val="24"/>
          <w:szCs w:val="24"/>
        </w:rPr>
        <w:t>/ piutang perusahaan i pada periode t</w:t>
      </w:r>
    </w:p>
    <w:p w:rsidR="000F58CC" w:rsidRPr="00D060EE" w:rsidRDefault="000F58CC" w:rsidP="000F58CC">
      <w:pPr>
        <w:spacing w:after="0" w:line="240" w:lineRule="auto"/>
        <w:jc w:val="both"/>
        <w:rPr>
          <w:rFonts w:ascii="Times New Roman" w:eastAsiaTheme="minorEastAsia" w:hAnsi="Times New Roman" w:cs="Times New Roman"/>
          <w:sz w:val="24"/>
          <w:szCs w:val="24"/>
        </w:rPr>
      </w:pPr>
      <w:r w:rsidRPr="00D060EE">
        <w:rPr>
          <w:rFonts w:ascii="Times New Roman" w:eastAsiaTheme="minorEastAsia" w:hAnsi="Times New Roman" w:cs="Times New Roman"/>
          <w:sz w:val="24"/>
          <w:szCs w:val="24"/>
        </w:rPr>
        <w:t>PPEit : nilai aktiva tetap perusahaan i pada periode t</w:t>
      </w:r>
    </w:p>
    <w:p w:rsidR="000F58CC" w:rsidRPr="00D060EE" w:rsidRDefault="000F58CC" w:rsidP="000F58CC">
      <w:pPr>
        <w:spacing w:after="0" w:line="240" w:lineRule="auto"/>
        <w:jc w:val="both"/>
        <w:rPr>
          <w:rFonts w:ascii="Times New Roman" w:eastAsiaTheme="minorEastAsia" w:hAnsi="Times New Roman" w:cs="Times New Roman"/>
          <w:sz w:val="24"/>
          <w:szCs w:val="24"/>
        </w:rPr>
      </w:pPr>
      <m:oMath>
        <m:r>
          <w:rPr>
            <w:rFonts w:ascii="Cambria Math" w:hAnsi="Cambria Math" w:cs="Times New Roman"/>
            <w:sz w:val="24"/>
            <w:szCs w:val="24"/>
          </w:rPr>
          <m:t>∈</m:t>
        </m:r>
      </m:oMath>
      <w:r w:rsidRPr="00D060EE">
        <w:rPr>
          <w:rFonts w:ascii="Times New Roman" w:eastAsiaTheme="minorEastAsia" w:hAnsi="Times New Roman" w:cs="Times New Roman"/>
          <w:sz w:val="24"/>
          <w:szCs w:val="24"/>
        </w:rPr>
        <w:t>it       :  error</w:t>
      </w:r>
    </w:p>
    <w:p w:rsidR="00BF6BEC" w:rsidRPr="00D060EE" w:rsidRDefault="00BF6BEC" w:rsidP="000F58CC">
      <w:pPr>
        <w:spacing w:after="0" w:line="240" w:lineRule="auto"/>
        <w:jc w:val="both"/>
        <w:rPr>
          <w:rFonts w:ascii="Times New Roman" w:eastAsiaTheme="minorEastAsia" w:hAnsi="Times New Roman" w:cs="Times New Roman"/>
          <w:sz w:val="24"/>
          <w:szCs w:val="24"/>
        </w:rPr>
      </w:pPr>
    </w:p>
    <w:p w:rsidR="000F58CC" w:rsidRPr="00D060EE" w:rsidRDefault="000F58CC" w:rsidP="000F58CC">
      <w:pPr>
        <w:autoSpaceDE w:val="0"/>
        <w:autoSpaceDN w:val="0"/>
        <w:adjustRightInd w:val="0"/>
        <w:spacing w:after="0" w:line="240" w:lineRule="auto"/>
        <w:jc w:val="both"/>
        <w:rPr>
          <w:rFonts w:ascii="Times New Roman" w:hAnsi="Times New Roman" w:cs="Times New Roman"/>
          <w:b/>
          <w:bCs/>
          <w:sz w:val="24"/>
          <w:szCs w:val="24"/>
        </w:rPr>
      </w:pPr>
      <w:r w:rsidRPr="00D060EE">
        <w:rPr>
          <w:rFonts w:ascii="Times New Roman" w:hAnsi="Times New Roman" w:cs="Times New Roman"/>
          <w:b/>
          <w:bCs/>
          <w:sz w:val="24"/>
          <w:szCs w:val="24"/>
        </w:rPr>
        <w:t>Teknik Pengumpulan Data</w:t>
      </w:r>
    </w:p>
    <w:p w:rsidR="000F58CC" w:rsidRPr="00D060EE" w:rsidRDefault="000F58CC" w:rsidP="000F58CC">
      <w:pPr>
        <w:pStyle w:val="ListParagraph"/>
        <w:spacing w:after="0" w:line="240" w:lineRule="auto"/>
        <w:ind w:left="0" w:firstLine="426"/>
        <w:jc w:val="both"/>
        <w:rPr>
          <w:rFonts w:ascii="Times New Roman" w:hAnsi="Times New Roman" w:cs="Times New Roman"/>
          <w:color w:val="000000" w:themeColor="text1"/>
          <w:sz w:val="24"/>
          <w:szCs w:val="24"/>
        </w:rPr>
      </w:pPr>
      <w:r w:rsidRPr="00D060EE">
        <w:rPr>
          <w:rFonts w:ascii="Times New Roman" w:hAnsi="Times New Roman" w:cs="Times New Roman"/>
          <w:color w:val="000000" w:themeColor="text1"/>
          <w:sz w:val="24"/>
          <w:szCs w:val="24"/>
        </w:rPr>
        <w:t>Data yang diperlukan pada penelitian ini dikumpulkan melalui teknik observasi do</w:t>
      </w:r>
      <w:r w:rsidR="007E0222" w:rsidRPr="00D060EE">
        <w:rPr>
          <w:rFonts w:ascii="Times New Roman" w:hAnsi="Times New Roman" w:cs="Times New Roman"/>
          <w:color w:val="000000" w:themeColor="text1"/>
          <w:sz w:val="24"/>
          <w:szCs w:val="24"/>
        </w:rPr>
        <w:t>-</w:t>
      </w:r>
      <w:r w:rsidRPr="00D060EE">
        <w:rPr>
          <w:rFonts w:ascii="Times New Roman" w:hAnsi="Times New Roman" w:cs="Times New Roman"/>
          <w:color w:val="000000" w:themeColor="text1"/>
          <w:sz w:val="24"/>
          <w:szCs w:val="24"/>
        </w:rPr>
        <w:t xml:space="preserve">kumentasi dengan malihat laporan keuangan perusahaan sampel. Dengan teknik ini penulis mengumpulkan data </w:t>
      </w:r>
      <w:r w:rsidRPr="00D060EE">
        <w:rPr>
          <w:rFonts w:ascii="Times New Roman" w:hAnsi="Times New Roman" w:cs="Times New Roman"/>
          <w:i/>
          <w:color w:val="000000" w:themeColor="text1"/>
          <w:sz w:val="24"/>
          <w:szCs w:val="24"/>
        </w:rPr>
        <w:t>earning management</w:t>
      </w:r>
      <w:r w:rsidRPr="00D060EE">
        <w:rPr>
          <w:rFonts w:ascii="Times New Roman" w:hAnsi="Times New Roman" w:cs="Times New Roman"/>
          <w:color w:val="000000" w:themeColor="text1"/>
          <w:sz w:val="24"/>
          <w:szCs w:val="24"/>
        </w:rPr>
        <w:t>, rasio kompensasi bonus dan rasio</w:t>
      </w:r>
      <w:r w:rsidRPr="00D060EE">
        <w:rPr>
          <w:rFonts w:ascii="Times New Roman" w:hAnsi="Times New Roman" w:cs="Times New Roman"/>
          <w:i/>
          <w:color w:val="000000" w:themeColor="text1"/>
          <w:sz w:val="24"/>
          <w:szCs w:val="24"/>
        </w:rPr>
        <w:t xml:space="preserve"> leverage</w:t>
      </w:r>
      <w:r w:rsidRPr="00D060EE">
        <w:rPr>
          <w:rFonts w:ascii="Times New Roman" w:hAnsi="Times New Roman" w:cs="Times New Roman"/>
          <w:color w:val="000000" w:themeColor="text1"/>
          <w:sz w:val="24"/>
          <w:szCs w:val="24"/>
        </w:rPr>
        <w:t xml:space="preserve"> pada perusahaan manufaktur yang terdaftar di Bursa Efek Indonesia. Selain itu penulis melakukan studi ke</w:t>
      </w:r>
      <w:r w:rsidR="00330949">
        <w:rPr>
          <w:rFonts w:ascii="Times New Roman" w:hAnsi="Times New Roman" w:cs="Times New Roman"/>
          <w:color w:val="000000" w:themeColor="text1"/>
          <w:sz w:val="24"/>
          <w:szCs w:val="24"/>
        </w:rPr>
        <w:t>-</w:t>
      </w:r>
      <w:r w:rsidRPr="00D060EE">
        <w:rPr>
          <w:rFonts w:ascii="Times New Roman" w:hAnsi="Times New Roman" w:cs="Times New Roman"/>
          <w:color w:val="000000" w:themeColor="text1"/>
          <w:sz w:val="24"/>
          <w:szCs w:val="24"/>
        </w:rPr>
        <w:t>pustakaan dengan mengolah data keuangan perusahaan sampe</w:t>
      </w:r>
      <w:r w:rsidR="007E0222" w:rsidRPr="00D060EE">
        <w:rPr>
          <w:rFonts w:ascii="Times New Roman" w:hAnsi="Times New Roman" w:cs="Times New Roman"/>
          <w:color w:val="000000" w:themeColor="text1"/>
          <w:sz w:val="24"/>
          <w:szCs w:val="24"/>
        </w:rPr>
        <w:t>l yang diperoleh dari PT.</w:t>
      </w:r>
      <w:r w:rsidRPr="00D060EE">
        <w:rPr>
          <w:rFonts w:ascii="Times New Roman" w:hAnsi="Times New Roman" w:cs="Times New Roman"/>
          <w:color w:val="000000" w:themeColor="text1"/>
          <w:sz w:val="24"/>
          <w:szCs w:val="24"/>
        </w:rPr>
        <w:t xml:space="preserve">Bursa Efek Indonesia melalui </w:t>
      </w:r>
      <w:r w:rsidRPr="00D060EE">
        <w:rPr>
          <w:rFonts w:ascii="Times New Roman" w:hAnsi="Times New Roman" w:cs="Times New Roman"/>
          <w:i/>
          <w:color w:val="000000" w:themeColor="text1"/>
          <w:sz w:val="24"/>
          <w:szCs w:val="24"/>
        </w:rPr>
        <w:t xml:space="preserve">Indonesia Capital Market Directory </w:t>
      </w:r>
      <w:r w:rsidRPr="00D060EE">
        <w:rPr>
          <w:rFonts w:ascii="Times New Roman" w:hAnsi="Times New Roman" w:cs="Times New Roman"/>
          <w:color w:val="000000" w:themeColor="text1"/>
          <w:sz w:val="24"/>
          <w:szCs w:val="24"/>
        </w:rPr>
        <w:t xml:space="preserve">dan situs resmi emiten di </w:t>
      </w:r>
      <w:hyperlink r:id="rId12" w:history="1">
        <w:r w:rsidRPr="00D060EE">
          <w:rPr>
            <w:rStyle w:val="Hyperlink"/>
            <w:rFonts w:ascii="Times New Roman" w:hAnsi="Times New Roman" w:cs="Times New Roman"/>
            <w:color w:val="000000" w:themeColor="text1"/>
            <w:sz w:val="24"/>
            <w:szCs w:val="24"/>
          </w:rPr>
          <w:t>http://www.idx.co.id</w:t>
        </w:r>
      </w:hyperlink>
    </w:p>
    <w:p w:rsidR="009F11D5" w:rsidRPr="00D060EE" w:rsidRDefault="009F11D5" w:rsidP="000F58CC">
      <w:pPr>
        <w:pStyle w:val="ListParagraph"/>
        <w:spacing w:after="0" w:line="240" w:lineRule="auto"/>
        <w:ind w:left="0" w:firstLine="426"/>
        <w:jc w:val="both"/>
        <w:rPr>
          <w:rFonts w:ascii="Times New Roman" w:hAnsi="Times New Roman" w:cs="Times New Roman"/>
          <w:color w:val="000000" w:themeColor="text1"/>
          <w:sz w:val="24"/>
          <w:szCs w:val="24"/>
        </w:rPr>
      </w:pPr>
    </w:p>
    <w:p w:rsidR="000F58CC" w:rsidRPr="00D060EE" w:rsidRDefault="000F58CC" w:rsidP="000F58CC">
      <w:pPr>
        <w:pStyle w:val="ListParagraph"/>
        <w:spacing w:after="0"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t>Teknik Analisis Data</w:t>
      </w:r>
    </w:p>
    <w:p w:rsidR="000F58CC" w:rsidRPr="00D060EE" w:rsidRDefault="000F58CC" w:rsidP="000F58CC">
      <w:pPr>
        <w:pStyle w:val="ListParagraph"/>
        <w:spacing w:after="0"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t>Uji Asumsi Klasik</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Uji Normalitas Residual</w:t>
      </w:r>
    </w:p>
    <w:p w:rsidR="000F58CC" w:rsidRPr="00D060EE" w:rsidRDefault="000F58CC" w:rsidP="000F58CC">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Pengujian normalitas residual adalah pengujian tentang kenormalan distribusi data. Model regresi yang baik adalah distribusi residual normal atau mendekati normal. Uji ini dapat dilihat dengan menggunakan Kolmogorov Sminovtest. Jika probabilitas &gt;0,05 maka Ho diterima, dalam artian data distribusi normal. Jika probabilitas &lt;0,05 Ho ditolak dan dikatakan bahwa data tidak terdistribusi normal.</w:t>
      </w:r>
    </w:p>
    <w:p w:rsidR="000F58CC" w:rsidRPr="00D060EE" w:rsidRDefault="000F58CC" w:rsidP="00166BA5">
      <w:pPr>
        <w:pStyle w:val="ListParagraph"/>
        <w:numPr>
          <w:ilvl w:val="0"/>
          <w:numId w:val="18"/>
        </w:numPr>
        <w:spacing w:after="0" w:line="240" w:lineRule="auto"/>
        <w:ind w:left="426" w:hanging="426"/>
        <w:jc w:val="both"/>
        <w:rPr>
          <w:rFonts w:ascii="Times New Roman" w:hAnsi="Times New Roman" w:cs="Times New Roman"/>
          <w:b/>
          <w:sz w:val="24"/>
          <w:szCs w:val="24"/>
        </w:rPr>
      </w:pPr>
      <w:r w:rsidRPr="00D060EE">
        <w:rPr>
          <w:rFonts w:ascii="Times New Roman" w:hAnsi="Times New Roman" w:cs="Times New Roman"/>
          <w:b/>
          <w:sz w:val="24"/>
          <w:szCs w:val="24"/>
        </w:rPr>
        <w:t>Uji Multikolinieritas</w:t>
      </w:r>
    </w:p>
    <w:p w:rsidR="000F58CC" w:rsidRPr="00D060EE" w:rsidRDefault="000F58CC" w:rsidP="000F58CC">
      <w:pPr>
        <w:spacing w:after="0" w:line="240" w:lineRule="auto"/>
        <w:ind w:firstLine="426"/>
        <w:jc w:val="both"/>
        <w:rPr>
          <w:rFonts w:ascii="Times New Roman" w:hAnsi="Times New Roman" w:cs="Times New Roman"/>
          <w:sz w:val="24"/>
          <w:szCs w:val="24"/>
        </w:rPr>
      </w:pPr>
      <w:r w:rsidRPr="00D060EE">
        <w:rPr>
          <w:rFonts w:ascii="Times New Roman" w:hAnsi="Times New Roman" w:cs="Times New Roman"/>
          <w:sz w:val="24"/>
          <w:szCs w:val="24"/>
        </w:rPr>
        <w:t>Pengujian multikolinieritas dimak</w:t>
      </w:r>
      <w:r w:rsidR="00330949">
        <w:rPr>
          <w:rFonts w:ascii="Times New Roman" w:hAnsi="Times New Roman" w:cs="Times New Roman"/>
          <w:sz w:val="24"/>
          <w:szCs w:val="24"/>
        </w:rPr>
        <w:t>-</w:t>
      </w:r>
      <w:r w:rsidRPr="00D060EE">
        <w:rPr>
          <w:rFonts w:ascii="Times New Roman" w:hAnsi="Times New Roman" w:cs="Times New Roman"/>
          <w:sz w:val="24"/>
          <w:szCs w:val="24"/>
        </w:rPr>
        <w:t>sudkan untuk mengetahui apakah terdapat korelasi yang tinggi antara variabel-variabel bebas dalam model yang digunakan. Apabila terdapat korelasi yang tinggi sesama variabel bebas tersebut, maka salah satu diantaranya dieleminir (dikeluarkan) dari model regresi berganda atau menambahkan variabel be</w:t>
      </w:r>
      <w:r w:rsidR="00330949">
        <w:rPr>
          <w:rFonts w:ascii="Times New Roman" w:hAnsi="Times New Roman" w:cs="Times New Roman"/>
          <w:sz w:val="24"/>
          <w:szCs w:val="24"/>
        </w:rPr>
        <w:t>-</w:t>
      </w:r>
      <w:r w:rsidRPr="00D060EE">
        <w:rPr>
          <w:rFonts w:ascii="Times New Roman" w:hAnsi="Times New Roman" w:cs="Times New Roman"/>
          <w:sz w:val="24"/>
          <w:szCs w:val="24"/>
        </w:rPr>
        <w:t xml:space="preserve">basnya. Korelasi antara variabel bebas dapat dideteksi dengan menggunakan </w:t>
      </w:r>
      <w:r w:rsidRPr="00D060EE">
        <w:rPr>
          <w:rFonts w:ascii="Times New Roman" w:hAnsi="Times New Roman" w:cs="Times New Roman"/>
          <w:i/>
          <w:sz w:val="24"/>
          <w:szCs w:val="24"/>
        </w:rPr>
        <w:t xml:space="preserve">Variance </w:t>
      </w:r>
      <w:r w:rsidRPr="00D060EE">
        <w:rPr>
          <w:rFonts w:ascii="Times New Roman" w:hAnsi="Times New Roman" w:cs="Times New Roman"/>
          <w:i/>
          <w:sz w:val="24"/>
          <w:szCs w:val="24"/>
        </w:rPr>
        <w:lastRenderedPageBreak/>
        <w:t>Inflasi Factor</w:t>
      </w:r>
      <w:r w:rsidRPr="00D060EE">
        <w:rPr>
          <w:rFonts w:ascii="Times New Roman" w:hAnsi="Times New Roman" w:cs="Times New Roman"/>
          <w:sz w:val="24"/>
          <w:szCs w:val="24"/>
        </w:rPr>
        <w:t>(VIF) menurut Santoso (2000:281) dalam Ari (2012).</w:t>
      </w:r>
    </w:p>
    <w:p w:rsidR="000F58CC" w:rsidRPr="00D060EE" w:rsidRDefault="000F58CC" w:rsidP="00166BA5">
      <w:pPr>
        <w:pStyle w:val="ListParagraph"/>
        <w:numPr>
          <w:ilvl w:val="0"/>
          <w:numId w:val="17"/>
        </w:numPr>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Jika angka </w:t>
      </w:r>
      <w:r w:rsidRPr="00D060EE">
        <w:rPr>
          <w:rFonts w:ascii="Times New Roman" w:hAnsi="Times New Roman" w:cs="Times New Roman"/>
          <w:i/>
          <w:sz w:val="24"/>
          <w:szCs w:val="24"/>
        </w:rPr>
        <w:t>tolerance</w:t>
      </w:r>
      <w:r w:rsidR="004E685F" w:rsidRPr="00D060EE">
        <w:rPr>
          <w:rFonts w:ascii="Times New Roman" w:hAnsi="Times New Roman" w:cs="Times New Roman"/>
          <w:sz w:val="24"/>
          <w:szCs w:val="24"/>
        </w:rPr>
        <w:t>&gt;0,1 dan VIF</w:t>
      </w:r>
      <w:r w:rsidR="007E0222" w:rsidRPr="00D060EE">
        <w:rPr>
          <w:rFonts w:ascii="Times New Roman" w:hAnsi="Times New Roman" w:cs="Times New Roman"/>
          <w:sz w:val="24"/>
          <w:szCs w:val="24"/>
        </w:rPr>
        <w:t xml:space="preserve">&lt;10 </w:t>
      </w:r>
      <w:r w:rsidRPr="00D060EE">
        <w:rPr>
          <w:rFonts w:ascii="Times New Roman" w:hAnsi="Times New Roman" w:cs="Times New Roman"/>
          <w:sz w:val="24"/>
          <w:szCs w:val="24"/>
        </w:rPr>
        <w:t>di</w:t>
      </w:r>
      <w:r w:rsidR="004E685F" w:rsidRPr="00D060EE">
        <w:rPr>
          <w:rFonts w:ascii="Times New Roman" w:hAnsi="Times New Roman" w:cs="Times New Roman"/>
          <w:sz w:val="24"/>
          <w:szCs w:val="24"/>
        </w:rPr>
        <w:t>-</w:t>
      </w:r>
      <w:r w:rsidRPr="00D060EE">
        <w:rPr>
          <w:rFonts w:ascii="Times New Roman" w:hAnsi="Times New Roman" w:cs="Times New Roman"/>
          <w:sz w:val="24"/>
          <w:szCs w:val="24"/>
        </w:rPr>
        <w:t>katakan tidak dapat gejala multikolineari</w:t>
      </w:r>
      <w:r w:rsidR="004E685F" w:rsidRPr="00D060EE">
        <w:rPr>
          <w:rFonts w:ascii="Times New Roman" w:hAnsi="Times New Roman" w:cs="Times New Roman"/>
          <w:sz w:val="24"/>
          <w:szCs w:val="24"/>
        </w:rPr>
        <w:t>-</w:t>
      </w:r>
      <w:r w:rsidRPr="00D060EE">
        <w:rPr>
          <w:rFonts w:ascii="Times New Roman" w:hAnsi="Times New Roman" w:cs="Times New Roman"/>
          <w:sz w:val="24"/>
          <w:szCs w:val="24"/>
        </w:rPr>
        <w:t>tas.</w:t>
      </w:r>
    </w:p>
    <w:p w:rsidR="000F58CC" w:rsidRPr="00D060EE" w:rsidRDefault="000F58CC" w:rsidP="00166BA5">
      <w:pPr>
        <w:pStyle w:val="ListParagraph"/>
        <w:numPr>
          <w:ilvl w:val="0"/>
          <w:numId w:val="17"/>
        </w:numPr>
        <w:spacing w:after="0" w:line="240" w:lineRule="auto"/>
        <w:ind w:left="284" w:hanging="219"/>
        <w:jc w:val="both"/>
        <w:rPr>
          <w:rFonts w:ascii="Times New Roman" w:hAnsi="Times New Roman" w:cs="Times New Roman"/>
          <w:sz w:val="24"/>
          <w:szCs w:val="24"/>
        </w:rPr>
      </w:pPr>
      <w:r w:rsidRPr="00D060EE">
        <w:rPr>
          <w:rFonts w:ascii="Times New Roman" w:hAnsi="Times New Roman" w:cs="Times New Roman"/>
          <w:sz w:val="24"/>
          <w:szCs w:val="24"/>
        </w:rPr>
        <w:t xml:space="preserve">Jika angka </w:t>
      </w:r>
      <w:r w:rsidRPr="00D060EE">
        <w:rPr>
          <w:rFonts w:ascii="Times New Roman" w:hAnsi="Times New Roman" w:cs="Times New Roman"/>
          <w:i/>
          <w:sz w:val="24"/>
          <w:szCs w:val="24"/>
        </w:rPr>
        <w:t>tolerance</w:t>
      </w:r>
      <w:r w:rsidR="004E685F" w:rsidRPr="00D060EE">
        <w:rPr>
          <w:rFonts w:ascii="Times New Roman" w:hAnsi="Times New Roman" w:cs="Times New Roman"/>
          <w:sz w:val="24"/>
          <w:szCs w:val="24"/>
        </w:rPr>
        <w:t>&gt;0,1 dan VIF</w:t>
      </w:r>
      <w:r w:rsidR="001A0AA4" w:rsidRPr="00D060EE">
        <w:rPr>
          <w:rFonts w:ascii="Times New Roman" w:hAnsi="Times New Roman" w:cs="Times New Roman"/>
          <w:sz w:val="24"/>
          <w:szCs w:val="24"/>
        </w:rPr>
        <w:t xml:space="preserve">&gt;10 </w:t>
      </w:r>
      <w:r w:rsidRPr="00D060EE">
        <w:rPr>
          <w:rFonts w:ascii="Times New Roman" w:hAnsi="Times New Roman" w:cs="Times New Roman"/>
          <w:sz w:val="24"/>
          <w:szCs w:val="24"/>
        </w:rPr>
        <w:t>di</w:t>
      </w:r>
      <w:r w:rsidR="004E685F" w:rsidRPr="00D060EE">
        <w:rPr>
          <w:rFonts w:ascii="Times New Roman" w:hAnsi="Times New Roman" w:cs="Times New Roman"/>
          <w:sz w:val="24"/>
          <w:szCs w:val="24"/>
        </w:rPr>
        <w:t>-</w:t>
      </w:r>
      <w:r w:rsidRPr="00D060EE">
        <w:rPr>
          <w:rFonts w:ascii="Times New Roman" w:hAnsi="Times New Roman" w:cs="Times New Roman"/>
          <w:sz w:val="24"/>
          <w:szCs w:val="24"/>
        </w:rPr>
        <w:t>katakan terdapat gejala multikolinearitas.</w:t>
      </w:r>
    </w:p>
    <w:p w:rsidR="000F58CC" w:rsidRPr="00D060EE" w:rsidRDefault="000F58CC" w:rsidP="00166BA5">
      <w:pPr>
        <w:pStyle w:val="ListParagraph"/>
        <w:numPr>
          <w:ilvl w:val="0"/>
          <w:numId w:val="18"/>
        </w:numPr>
        <w:spacing w:after="0" w:line="240" w:lineRule="auto"/>
        <w:ind w:left="426" w:hanging="426"/>
        <w:jc w:val="both"/>
        <w:rPr>
          <w:rFonts w:ascii="Times New Roman" w:hAnsi="Times New Roman" w:cs="Times New Roman"/>
          <w:b/>
          <w:sz w:val="24"/>
          <w:szCs w:val="24"/>
        </w:rPr>
      </w:pPr>
      <w:r w:rsidRPr="00D060EE">
        <w:rPr>
          <w:rFonts w:ascii="Times New Roman" w:hAnsi="Times New Roman" w:cs="Times New Roman"/>
          <w:b/>
          <w:sz w:val="24"/>
          <w:szCs w:val="24"/>
        </w:rPr>
        <w:t>Uji Heteroskedastisitas</w:t>
      </w:r>
    </w:p>
    <w:p w:rsidR="000F58CC" w:rsidRPr="00D060EE" w:rsidRDefault="000F58CC" w:rsidP="001A0AA4">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 xml:space="preserve">Uji heteroskedastisitas adalah uji yang bertujuan untuk menguji apakah sebuah model regresi terdapat ketidaksamaan varian residual dari satu pengamatan ke pengamatan yang lain. </w:t>
      </w:r>
      <w:r w:rsidR="00645248" w:rsidRPr="00D060EE">
        <w:rPr>
          <w:rFonts w:ascii="Times New Roman" w:hAnsi="Times New Roman" w:cs="Times New Roman"/>
          <w:sz w:val="24"/>
          <w:szCs w:val="24"/>
        </w:rPr>
        <w:t>Masalah hetero</w:t>
      </w:r>
      <w:r w:rsidRPr="00D060EE">
        <w:rPr>
          <w:rFonts w:ascii="Times New Roman" w:hAnsi="Times New Roman" w:cs="Times New Roman"/>
          <w:sz w:val="24"/>
          <w:szCs w:val="24"/>
        </w:rPr>
        <w:t>skedastisitas terjadi ketika penyebaran tersebut tidak seimbang atau ketika varians dari distribusi probabilitas gangguan tidak konstans untuk seluruh pengamatan atau variabel independen. Untuk menguji terjadi tidak</w:t>
      </w:r>
      <w:r w:rsidR="00645248" w:rsidRPr="00D060EE">
        <w:rPr>
          <w:rFonts w:ascii="Times New Roman" w:hAnsi="Times New Roman" w:cs="Times New Roman"/>
          <w:sz w:val="24"/>
          <w:szCs w:val="24"/>
        </w:rPr>
        <w:t>nya heteroskedastisitas digu</w:t>
      </w:r>
      <w:r w:rsidRPr="00D060EE">
        <w:rPr>
          <w:rFonts w:ascii="Times New Roman" w:hAnsi="Times New Roman" w:cs="Times New Roman"/>
          <w:sz w:val="24"/>
          <w:szCs w:val="24"/>
        </w:rPr>
        <w:t>nakan uji Glatser. Apabila sig &gt;0,05 maka tidak terdapat gejala heteroskedastisitas. Model yang baik adalah tidak terjadi heteroskedastisitas.</w:t>
      </w:r>
    </w:p>
    <w:p w:rsidR="009F11D5" w:rsidRPr="00D060EE" w:rsidRDefault="009F11D5" w:rsidP="001A0AA4">
      <w:pPr>
        <w:pStyle w:val="ListParagraph"/>
        <w:spacing w:after="0" w:line="240" w:lineRule="auto"/>
        <w:ind w:left="0" w:firstLine="426"/>
        <w:jc w:val="both"/>
        <w:rPr>
          <w:rFonts w:ascii="Times New Roman" w:hAnsi="Times New Roman" w:cs="Times New Roman"/>
          <w:sz w:val="24"/>
          <w:szCs w:val="24"/>
        </w:rPr>
      </w:pPr>
    </w:p>
    <w:p w:rsidR="000F58CC" w:rsidRPr="00D060EE" w:rsidRDefault="000F58CC" w:rsidP="00166BA5">
      <w:pPr>
        <w:pStyle w:val="ListParagraph"/>
        <w:numPr>
          <w:ilvl w:val="0"/>
          <w:numId w:val="18"/>
        </w:numPr>
        <w:spacing w:after="0" w:line="240" w:lineRule="auto"/>
        <w:ind w:left="426" w:hanging="426"/>
        <w:jc w:val="both"/>
        <w:rPr>
          <w:rFonts w:ascii="Times New Roman" w:hAnsi="Times New Roman" w:cs="Times New Roman"/>
          <w:b/>
          <w:sz w:val="24"/>
          <w:szCs w:val="24"/>
        </w:rPr>
      </w:pPr>
      <w:r w:rsidRPr="00D060EE">
        <w:rPr>
          <w:rFonts w:ascii="Times New Roman" w:hAnsi="Times New Roman" w:cs="Times New Roman"/>
          <w:b/>
          <w:sz w:val="24"/>
          <w:szCs w:val="24"/>
        </w:rPr>
        <w:t>Uji  Autokorelasi</w:t>
      </w:r>
    </w:p>
    <w:p w:rsidR="000F58CC" w:rsidRPr="00D060EE" w:rsidRDefault="000F58CC" w:rsidP="001A0AA4">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Uji autokorelasi bertujuan untuk menguji apakah dalam suatu model regresi linear ada korelasi antara kesalahan penganggu pada periode t dengan kesalahan pada periode t-1 (sebelumnya), masalah autokorelasi diuji dengan Durbin-Watson dengan rumus (Gujarat 2003 dalam Kartina 2010)</w:t>
      </w:r>
      <w:r w:rsidR="00D716E2" w:rsidRPr="00D060EE">
        <w:rPr>
          <w:rFonts w:ascii="Times New Roman" w:hAnsi="Times New Roman" w:cs="Times New Roman"/>
          <w:sz w:val="24"/>
          <w:szCs w:val="24"/>
        </w:rPr>
        <w:t>.</w:t>
      </w:r>
    </w:p>
    <w:p w:rsidR="000F58CC" w:rsidRPr="00D060EE" w:rsidRDefault="000F58CC" w:rsidP="000F58CC">
      <w:pPr>
        <w:pStyle w:val="ListParagraph"/>
        <w:spacing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t>Model Dan Teknik Analisis Data</w:t>
      </w:r>
    </w:p>
    <w:p w:rsidR="001A0AA4" w:rsidRPr="00D060EE" w:rsidRDefault="000F58CC" w:rsidP="000F58CC">
      <w:pPr>
        <w:pStyle w:val="ListParagraph"/>
        <w:spacing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t>Model</w:t>
      </w:r>
    </w:p>
    <w:p w:rsidR="000F58CC" w:rsidRPr="00D060EE" w:rsidRDefault="000F58CC" w:rsidP="001A0AA4">
      <w:pPr>
        <w:pStyle w:val="ListParagraph"/>
        <w:spacing w:line="240" w:lineRule="auto"/>
        <w:ind w:left="0" w:firstLine="426"/>
        <w:jc w:val="both"/>
        <w:rPr>
          <w:rFonts w:ascii="Times New Roman" w:hAnsi="Times New Roman" w:cs="Times New Roman"/>
          <w:b/>
          <w:sz w:val="24"/>
          <w:szCs w:val="24"/>
        </w:rPr>
      </w:pPr>
      <w:r w:rsidRPr="00D060EE">
        <w:rPr>
          <w:rFonts w:ascii="Times New Roman" w:hAnsi="Times New Roman" w:cs="Times New Roman"/>
          <w:sz w:val="24"/>
          <w:szCs w:val="24"/>
        </w:rPr>
        <w:t>Analisis ini bertujuan untuk mengetahui apakah kompensasi bonus berpangaruh te</w:t>
      </w:r>
      <w:r w:rsidR="001A0AA4" w:rsidRPr="00D060EE">
        <w:rPr>
          <w:rFonts w:ascii="Times New Roman" w:hAnsi="Times New Roman" w:cs="Times New Roman"/>
          <w:sz w:val="24"/>
          <w:szCs w:val="24"/>
        </w:rPr>
        <w:t>r-</w:t>
      </w:r>
      <w:r w:rsidRPr="00D060EE">
        <w:rPr>
          <w:rFonts w:ascii="Times New Roman" w:hAnsi="Times New Roman" w:cs="Times New Roman"/>
          <w:sz w:val="24"/>
          <w:szCs w:val="24"/>
        </w:rPr>
        <w:t xml:space="preserve">hadap manajemen laba dan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berpengaruh terhadap manajemen laba. Dalam penelitian ini, teknik yang digunakan adalah teknik analisis regresi berganda, karena variabel bebas dalam penelitian ini lebih dari satu. Teknik analisis berganda merupakan teknik uji yang digunakan untuk mengetahui pengaruh variabel independen terhadap variabel dependen. Persamaan analisis regresi berganda dapat dirumuskan sbb:</w:t>
      </w:r>
    </w:p>
    <w:p w:rsidR="000F58CC" w:rsidRPr="00D060EE" w:rsidRDefault="000F58CC" w:rsidP="000F58CC">
      <w:pPr>
        <w:pStyle w:val="ListParagraph"/>
        <w:spacing w:after="0" w:line="240" w:lineRule="auto"/>
        <w:ind w:left="0"/>
        <w:jc w:val="both"/>
        <w:rPr>
          <w:rFonts w:ascii="Times New Roman" w:hAnsi="Times New Roman" w:cs="Times New Roman"/>
          <w:sz w:val="24"/>
          <w:szCs w:val="24"/>
        </w:rPr>
      </w:pPr>
      <w:r w:rsidRPr="00D060EE">
        <w:rPr>
          <w:rFonts w:ascii="Times New Roman" w:hAnsi="Times New Roman" w:cs="Times New Roman"/>
          <w:sz w:val="24"/>
          <w:szCs w:val="24"/>
        </w:rPr>
        <w:t>Y=a+b1Kompensasi bonus+b2</w:t>
      </w:r>
      <w:r w:rsidRPr="00D060EE">
        <w:rPr>
          <w:rFonts w:ascii="Times New Roman" w:hAnsi="Times New Roman" w:cs="Times New Roman"/>
          <w:i/>
          <w:sz w:val="24"/>
          <w:szCs w:val="24"/>
        </w:rPr>
        <w:t>Leverage</w:t>
      </w:r>
      <w:r w:rsidRPr="00D060EE">
        <w:rPr>
          <w:rFonts w:ascii="Times New Roman" w:hAnsi="Times New Roman" w:cs="Times New Roman"/>
          <w:sz w:val="24"/>
          <w:szCs w:val="24"/>
        </w:rPr>
        <w:t>+e</w:t>
      </w:r>
    </w:p>
    <w:p w:rsidR="000F58CC" w:rsidRPr="00D060EE" w:rsidRDefault="000F58CC" w:rsidP="000F58CC">
      <w:pPr>
        <w:spacing w:after="0" w:line="240" w:lineRule="auto"/>
        <w:jc w:val="both"/>
        <w:rPr>
          <w:rFonts w:ascii="Times New Roman" w:hAnsi="Times New Roman" w:cs="Times New Roman"/>
          <w:sz w:val="24"/>
          <w:szCs w:val="24"/>
        </w:rPr>
      </w:pPr>
      <w:r w:rsidRPr="00D060EE">
        <w:rPr>
          <w:rFonts w:ascii="Times New Roman" w:hAnsi="Times New Roman" w:cs="Times New Roman"/>
          <w:sz w:val="24"/>
          <w:szCs w:val="24"/>
        </w:rPr>
        <w:t>Keterangan :</w:t>
      </w:r>
    </w:p>
    <w:p w:rsidR="000F58CC" w:rsidRPr="00D060EE" w:rsidRDefault="000F58CC" w:rsidP="000F58CC">
      <w:pPr>
        <w:pStyle w:val="ListParagraph"/>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Y</w:t>
      </w:r>
      <w:r w:rsidRPr="00D060EE">
        <w:rPr>
          <w:rFonts w:ascii="Times New Roman" w:hAnsi="Times New Roman" w:cs="Times New Roman"/>
          <w:sz w:val="24"/>
          <w:szCs w:val="24"/>
        </w:rPr>
        <w:tab/>
        <w:t>= manajemen laba</w:t>
      </w:r>
    </w:p>
    <w:p w:rsidR="000F58CC" w:rsidRPr="00D060EE" w:rsidRDefault="000F58CC" w:rsidP="000F58CC">
      <w:pPr>
        <w:pStyle w:val="ListParagraph"/>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lastRenderedPageBreak/>
        <w:t xml:space="preserve">a </w:t>
      </w:r>
      <w:r w:rsidRPr="00D060EE">
        <w:rPr>
          <w:rFonts w:ascii="Times New Roman" w:hAnsi="Times New Roman" w:cs="Times New Roman"/>
          <w:sz w:val="24"/>
          <w:szCs w:val="24"/>
        </w:rPr>
        <w:tab/>
        <w:t>= konstanta</w:t>
      </w:r>
    </w:p>
    <w:p w:rsidR="000F58CC" w:rsidRPr="00D060EE" w:rsidRDefault="00D716E2" w:rsidP="000F58CC">
      <w:pPr>
        <w:pStyle w:val="ListParagraph"/>
        <w:spacing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b1,b2=</w:t>
      </w:r>
      <w:r w:rsidR="000F58CC" w:rsidRPr="00D060EE">
        <w:rPr>
          <w:rFonts w:ascii="Times New Roman" w:hAnsi="Times New Roman" w:cs="Times New Roman"/>
          <w:sz w:val="24"/>
          <w:szCs w:val="24"/>
        </w:rPr>
        <w:t>koefisien regresi variabel inde</w:t>
      </w:r>
      <w:r w:rsidRPr="00D060EE">
        <w:rPr>
          <w:rFonts w:ascii="Times New Roman" w:hAnsi="Times New Roman" w:cs="Times New Roman"/>
          <w:sz w:val="24"/>
          <w:szCs w:val="24"/>
        </w:rPr>
        <w:t>-</w:t>
      </w:r>
      <w:r w:rsidR="000F58CC" w:rsidRPr="00D060EE">
        <w:rPr>
          <w:rFonts w:ascii="Times New Roman" w:hAnsi="Times New Roman" w:cs="Times New Roman"/>
          <w:sz w:val="24"/>
          <w:szCs w:val="24"/>
        </w:rPr>
        <w:t>penden</w:t>
      </w:r>
    </w:p>
    <w:p w:rsidR="000F58CC" w:rsidRPr="00D060EE" w:rsidRDefault="000F58CC" w:rsidP="00D716E2">
      <w:pPr>
        <w:pStyle w:val="ListParagraph"/>
        <w:spacing w:after="0" w:line="240" w:lineRule="auto"/>
        <w:ind w:left="284"/>
        <w:jc w:val="both"/>
        <w:rPr>
          <w:rFonts w:ascii="Times New Roman" w:hAnsi="Times New Roman" w:cs="Times New Roman"/>
          <w:sz w:val="24"/>
          <w:szCs w:val="24"/>
        </w:rPr>
      </w:pPr>
      <w:r w:rsidRPr="00D060EE">
        <w:rPr>
          <w:rFonts w:ascii="Times New Roman" w:hAnsi="Times New Roman" w:cs="Times New Roman"/>
          <w:sz w:val="24"/>
          <w:szCs w:val="24"/>
        </w:rPr>
        <w:t xml:space="preserve">e </w:t>
      </w:r>
      <w:r w:rsidRPr="00D060EE">
        <w:rPr>
          <w:rFonts w:ascii="Times New Roman" w:hAnsi="Times New Roman" w:cs="Times New Roman"/>
          <w:sz w:val="24"/>
          <w:szCs w:val="24"/>
        </w:rPr>
        <w:tab/>
        <w:t>= error</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Teknik Analisis Data</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Uji F (F-Test)</w:t>
      </w:r>
    </w:p>
    <w:p w:rsidR="000F58CC" w:rsidRPr="00D060EE" w:rsidRDefault="000F58CC" w:rsidP="001A0AA4">
      <w:pPr>
        <w:pStyle w:val="ListParagraph"/>
        <w:spacing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Uji f dilakukan untuk melihat ada tidak</w:t>
      </w:r>
      <w:r w:rsidR="001A0AA4" w:rsidRPr="00D060EE">
        <w:rPr>
          <w:rFonts w:ascii="Times New Roman" w:hAnsi="Times New Roman" w:cs="Times New Roman"/>
          <w:sz w:val="24"/>
          <w:szCs w:val="24"/>
        </w:rPr>
        <w:t>-</w:t>
      </w:r>
      <w:r w:rsidRPr="00D060EE">
        <w:rPr>
          <w:rFonts w:ascii="Times New Roman" w:hAnsi="Times New Roman" w:cs="Times New Roman"/>
          <w:sz w:val="24"/>
          <w:szCs w:val="24"/>
        </w:rPr>
        <w:t>nya pengaruh semua variabel bebas terhadap variabel terikat serta untuk menguji apakah model yang digunakan sudah fix atau tidak. Patokan yang digunakan dengan memban</w:t>
      </w:r>
      <w:r w:rsidR="00A9537E" w:rsidRPr="00D060EE">
        <w:rPr>
          <w:rFonts w:ascii="Times New Roman" w:hAnsi="Times New Roman" w:cs="Times New Roman"/>
          <w:sz w:val="24"/>
          <w:szCs w:val="24"/>
        </w:rPr>
        <w:t>-</w:t>
      </w:r>
      <w:r w:rsidRPr="00D060EE">
        <w:rPr>
          <w:rFonts w:ascii="Times New Roman" w:hAnsi="Times New Roman" w:cs="Times New Roman"/>
          <w:sz w:val="24"/>
          <w:szCs w:val="24"/>
        </w:rPr>
        <w:t>dingkan nilai sig yang didapat dengan derajat signifikan a=0,05. Apabila nilai sig lebih kecil dari derajat</w:t>
      </w:r>
      <w:r w:rsidR="00A9537E" w:rsidRPr="00D060EE">
        <w:rPr>
          <w:rFonts w:ascii="Times New Roman" w:hAnsi="Times New Roman" w:cs="Times New Roman"/>
          <w:sz w:val="24"/>
          <w:szCs w:val="24"/>
        </w:rPr>
        <w:t xml:space="preserve"> signifikan</w:t>
      </w:r>
      <w:r w:rsidR="0080249D">
        <w:rPr>
          <w:rFonts w:ascii="Times New Roman" w:hAnsi="Times New Roman" w:cs="Times New Roman"/>
          <w:sz w:val="24"/>
          <w:szCs w:val="24"/>
        </w:rPr>
        <w:t>si maka per-samaan re</w:t>
      </w:r>
      <w:r w:rsidRPr="00D060EE">
        <w:rPr>
          <w:rFonts w:ascii="Times New Roman" w:hAnsi="Times New Roman" w:cs="Times New Roman"/>
          <w:sz w:val="24"/>
          <w:szCs w:val="24"/>
        </w:rPr>
        <w:t xml:space="preserve">gresi yang diperoleh dapat diandalkan (sudah fix). </w:t>
      </w: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Uji Koefisien Determinan</w:t>
      </w:r>
    </w:p>
    <w:p w:rsidR="004E685F" w:rsidRPr="00D060EE" w:rsidRDefault="000F58CC" w:rsidP="009F11D5">
      <w:pPr>
        <w:pStyle w:val="ListParagraph"/>
        <w:spacing w:after="0" w:line="240" w:lineRule="auto"/>
        <w:ind w:left="0" w:firstLine="426"/>
        <w:jc w:val="both"/>
        <w:rPr>
          <w:rFonts w:ascii="Times New Roman" w:hAnsi="Times New Roman" w:cs="Times New Roman"/>
          <w:noProof/>
          <w:sz w:val="24"/>
          <w:szCs w:val="24"/>
        </w:rPr>
      </w:pPr>
      <w:r w:rsidRPr="00D060EE">
        <w:rPr>
          <w:rFonts w:ascii="Times New Roman" w:hAnsi="Times New Roman" w:cs="Times New Roman"/>
          <w:noProof/>
          <w:sz w:val="24"/>
          <w:szCs w:val="24"/>
        </w:rPr>
        <w:t>Uji koefisien determinan (R</w:t>
      </w:r>
      <w:r w:rsidRPr="00D060EE">
        <w:rPr>
          <w:rFonts w:ascii="Times New Roman" w:hAnsi="Times New Roman" w:cs="Times New Roman"/>
          <w:noProof/>
          <w:sz w:val="24"/>
          <w:szCs w:val="24"/>
          <w:vertAlign w:val="superscript"/>
        </w:rPr>
        <w:t>2</w:t>
      </w:r>
      <w:r w:rsidRPr="00D060EE">
        <w:rPr>
          <w:rFonts w:ascii="Times New Roman" w:hAnsi="Times New Roman" w:cs="Times New Roman"/>
          <w:noProof/>
          <w:sz w:val="24"/>
          <w:szCs w:val="24"/>
        </w:rPr>
        <w:t>) adalah un</w:t>
      </w:r>
      <w:r w:rsidR="00A9537E" w:rsidRPr="00D060EE">
        <w:rPr>
          <w:rFonts w:ascii="Times New Roman" w:hAnsi="Times New Roman" w:cs="Times New Roman"/>
          <w:noProof/>
          <w:sz w:val="24"/>
          <w:szCs w:val="24"/>
        </w:rPr>
        <w:t>-</w:t>
      </w:r>
      <w:r w:rsidRPr="00D060EE">
        <w:rPr>
          <w:rFonts w:ascii="Times New Roman" w:hAnsi="Times New Roman" w:cs="Times New Roman"/>
          <w:noProof/>
          <w:sz w:val="24"/>
          <w:szCs w:val="24"/>
        </w:rPr>
        <w:t>tuk mengukur proporsi variasi dari variabel dependen yang dijelaskan oleh variabel inde</w:t>
      </w:r>
      <w:r w:rsidR="00A9537E" w:rsidRPr="00D060EE">
        <w:rPr>
          <w:rFonts w:ascii="Times New Roman" w:hAnsi="Times New Roman" w:cs="Times New Roman"/>
          <w:noProof/>
          <w:sz w:val="24"/>
          <w:szCs w:val="24"/>
        </w:rPr>
        <w:t>-</w:t>
      </w:r>
      <w:r w:rsidRPr="00D060EE">
        <w:rPr>
          <w:rFonts w:ascii="Times New Roman" w:hAnsi="Times New Roman" w:cs="Times New Roman"/>
          <w:noProof/>
          <w:sz w:val="24"/>
          <w:szCs w:val="24"/>
        </w:rPr>
        <w:t>penden atau ukuran yang menyatakan kontri</w:t>
      </w:r>
      <w:r w:rsidR="00A9537E" w:rsidRPr="00D060EE">
        <w:rPr>
          <w:rFonts w:ascii="Times New Roman" w:hAnsi="Times New Roman" w:cs="Times New Roman"/>
          <w:noProof/>
          <w:sz w:val="24"/>
          <w:szCs w:val="24"/>
        </w:rPr>
        <w:t>-</w:t>
      </w:r>
      <w:r w:rsidRPr="00D060EE">
        <w:rPr>
          <w:rFonts w:ascii="Times New Roman" w:hAnsi="Times New Roman" w:cs="Times New Roman"/>
          <w:noProof/>
          <w:sz w:val="24"/>
          <w:szCs w:val="24"/>
        </w:rPr>
        <w:t>busi dari variabel inde</w:t>
      </w:r>
      <w:r w:rsidR="001A0AA4" w:rsidRPr="00D060EE">
        <w:rPr>
          <w:rFonts w:ascii="Times New Roman" w:hAnsi="Times New Roman" w:cs="Times New Roman"/>
          <w:noProof/>
          <w:sz w:val="24"/>
          <w:szCs w:val="24"/>
        </w:rPr>
        <w:t>penden dalam menje</w:t>
      </w:r>
      <w:r w:rsidR="0080249D">
        <w:rPr>
          <w:rFonts w:ascii="Times New Roman" w:hAnsi="Times New Roman" w:cs="Times New Roman"/>
          <w:noProof/>
          <w:sz w:val="24"/>
          <w:szCs w:val="24"/>
        </w:rPr>
        <w:t>-</w:t>
      </w:r>
      <w:r w:rsidR="001A0AA4" w:rsidRPr="00D060EE">
        <w:rPr>
          <w:rFonts w:ascii="Times New Roman" w:hAnsi="Times New Roman" w:cs="Times New Roman"/>
          <w:noProof/>
          <w:sz w:val="24"/>
          <w:szCs w:val="24"/>
        </w:rPr>
        <w:t>laskan penga</w:t>
      </w:r>
      <w:r w:rsidRPr="00D060EE">
        <w:rPr>
          <w:rFonts w:ascii="Times New Roman" w:hAnsi="Times New Roman" w:cs="Times New Roman"/>
          <w:noProof/>
          <w:sz w:val="24"/>
          <w:szCs w:val="24"/>
        </w:rPr>
        <w:t xml:space="preserve">ruhnya terhadap variabel dependen. </w:t>
      </w:r>
      <w:r w:rsidRPr="00D060EE">
        <w:rPr>
          <w:rFonts w:ascii="Times New Roman" w:hAnsi="Times New Roman" w:cs="Times New Roman"/>
          <w:i/>
          <w:noProof/>
          <w:sz w:val="24"/>
          <w:szCs w:val="24"/>
        </w:rPr>
        <w:t xml:space="preserve">Adjusted </w:t>
      </w:r>
      <w:r w:rsidRPr="00D060EE">
        <w:rPr>
          <w:rFonts w:ascii="Times New Roman" w:hAnsi="Times New Roman" w:cs="Times New Roman"/>
          <w:noProof/>
          <w:sz w:val="24"/>
          <w:szCs w:val="24"/>
        </w:rPr>
        <w:t>R</w:t>
      </w:r>
      <w:r w:rsidRPr="00D060EE">
        <w:rPr>
          <w:rFonts w:ascii="Times New Roman" w:hAnsi="Times New Roman" w:cs="Times New Roman"/>
          <w:noProof/>
          <w:sz w:val="24"/>
          <w:szCs w:val="24"/>
          <w:vertAlign w:val="superscript"/>
        </w:rPr>
        <w:t>2</w:t>
      </w:r>
      <w:r w:rsidRPr="00D060EE">
        <w:rPr>
          <w:rFonts w:ascii="Times New Roman" w:hAnsi="Times New Roman" w:cs="Times New Roman"/>
          <w:noProof/>
          <w:sz w:val="24"/>
          <w:szCs w:val="24"/>
        </w:rPr>
        <w:t xml:space="preserve"> berarti R</w:t>
      </w:r>
      <w:r w:rsidRPr="00D060EE">
        <w:rPr>
          <w:rFonts w:ascii="Times New Roman" w:hAnsi="Times New Roman" w:cs="Times New Roman"/>
          <w:noProof/>
          <w:sz w:val="24"/>
          <w:szCs w:val="24"/>
          <w:vertAlign w:val="superscript"/>
        </w:rPr>
        <w:t xml:space="preserve">2 </w:t>
      </w:r>
      <w:r w:rsidRPr="00D060EE">
        <w:rPr>
          <w:rFonts w:ascii="Times New Roman" w:hAnsi="Times New Roman" w:cs="Times New Roman"/>
          <w:noProof/>
          <w:sz w:val="24"/>
          <w:szCs w:val="24"/>
        </w:rPr>
        <w:t xml:space="preserve">sudah disesuaikan dengan derajat masing-masing jumlah kuadrat yang tercakup dalam perhitungan </w:t>
      </w:r>
      <w:r w:rsidRPr="00D060EE">
        <w:rPr>
          <w:rFonts w:ascii="Times New Roman" w:hAnsi="Times New Roman" w:cs="Times New Roman"/>
          <w:i/>
          <w:noProof/>
          <w:sz w:val="24"/>
          <w:szCs w:val="24"/>
        </w:rPr>
        <w:t>adjusted</w:t>
      </w:r>
      <w:r w:rsidRPr="00D060EE">
        <w:rPr>
          <w:rFonts w:ascii="Times New Roman" w:hAnsi="Times New Roman" w:cs="Times New Roman"/>
          <w:noProof/>
          <w:sz w:val="24"/>
          <w:szCs w:val="24"/>
        </w:rPr>
        <w:t xml:space="preserve"> R</w:t>
      </w:r>
      <w:r w:rsidRPr="00D060EE">
        <w:rPr>
          <w:rFonts w:ascii="Times New Roman" w:hAnsi="Times New Roman" w:cs="Times New Roman"/>
          <w:noProof/>
          <w:sz w:val="24"/>
          <w:szCs w:val="24"/>
          <w:vertAlign w:val="superscript"/>
        </w:rPr>
        <w:t>2</w:t>
      </w:r>
      <w:r w:rsidRPr="00D060EE">
        <w:rPr>
          <w:rFonts w:ascii="Times New Roman" w:hAnsi="Times New Roman" w:cs="Times New Roman"/>
          <w:noProof/>
          <w:sz w:val="24"/>
          <w:szCs w:val="24"/>
        </w:rPr>
        <w:t xml:space="preserve">. Nilai </w:t>
      </w:r>
      <w:r w:rsidRPr="00D060EE">
        <w:rPr>
          <w:rFonts w:ascii="Times New Roman" w:hAnsi="Times New Roman" w:cs="Times New Roman"/>
          <w:i/>
          <w:noProof/>
          <w:sz w:val="24"/>
          <w:szCs w:val="24"/>
        </w:rPr>
        <w:t>adjusted</w:t>
      </w:r>
      <w:r w:rsidRPr="00D060EE">
        <w:rPr>
          <w:rFonts w:ascii="Times New Roman" w:hAnsi="Times New Roman" w:cs="Times New Roman"/>
          <w:noProof/>
          <w:sz w:val="24"/>
          <w:szCs w:val="24"/>
        </w:rPr>
        <w:t xml:space="preserve"> R</w:t>
      </w:r>
      <w:r w:rsidRPr="00D060EE">
        <w:rPr>
          <w:rFonts w:ascii="Times New Roman" w:hAnsi="Times New Roman" w:cs="Times New Roman"/>
          <w:noProof/>
          <w:sz w:val="24"/>
          <w:szCs w:val="24"/>
          <w:vertAlign w:val="superscript"/>
        </w:rPr>
        <w:t>2</w:t>
      </w:r>
      <w:r w:rsidRPr="00D060EE">
        <w:rPr>
          <w:rFonts w:ascii="Times New Roman" w:hAnsi="Times New Roman" w:cs="Times New Roman"/>
          <w:noProof/>
          <w:sz w:val="24"/>
          <w:szCs w:val="24"/>
        </w:rPr>
        <w:t xml:space="preserve"> yang kecil berarti kemampuan variabel-variabel independen dalam menjelaskan variasi variabel dependen amat terbatas. </w:t>
      </w:r>
    </w:p>
    <w:p w:rsidR="009F11D5" w:rsidRPr="00D060EE" w:rsidRDefault="009F11D5" w:rsidP="009F11D5">
      <w:pPr>
        <w:pStyle w:val="ListParagraph"/>
        <w:spacing w:after="0" w:line="240" w:lineRule="auto"/>
        <w:ind w:left="0" w:firstLine="426"/>
        <w:jc w:val="both"/>
        <w:rPr>
          <w:rFonts w:ascii="Times New Roman" w:hAnsi="Times New Roman" w:cs="Times New Roman"/>
          <w:noProof/>
          <w:sz w:val="24"/>
          <w:szCs w:val="24"/>
        </w:rPr>
      </w:pPr>
    </w:p>
    <w:p w:rsidR="000F58CC" w:rsidRPr="00D060EE" w:rsidRDefault="000F58CC"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Uji Hipotesis (T-Test)</w:t>
      </w:r>
    </w:p>
    <w:p w:rsidR="00F45B61" w:rsidRPr="00D060EE" w:rsidRDefault="000F58CC" w:rsidP="000F58CC">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Untuk menguji hipotesis dalam pene</w:t>
      </w:r>
      <w:r w:rsidR="001A0AA4" w:rsidRPr="00D060EE">
        <w:rPr>
          <w:rFonts w:ascii="Times New Roman" w:hAnsi="Times New Roman" w:cs="Times New Roman"/>
          <w:sz w:val="24"/>
          <w:szCs w:val="24"/>
        </w:rPr>
        <w:t>-</w:t>
      </w:r>
      <w:r w:rsidRPr="00D060EE">
        <w:rPr>
          <w:rFonts w:ascii="Times New Roman" w:hAnsi="Times New Roman" w:cs="Times New Roman"/>
          <w:sz w:val="24"/>
          <w:szCs w:val="24"/>
        </w:rPr>
        <w:t xml:space="preserve">litian ini digunakan alat uji t (Idris,  2006). Untuk menilai signifikansi masing-masing parameter yang diestimasi, maka digunakan t-test </w:t>
      </w:r>
      <w:r w:rsidR="00F45B61" w:rsidRPr="00D060EE">
        <w:rPr>
          <w:rFonts w:ascii="Times New Roman" w:hAnsi="Times New Roman" w:cs="Times New Roman"/>
          <w:sz w:val="24"/>
          <w:szCs w:val="24"/>
        </w:rPr>
        <w:t>:</w:t>
      </w:r>
    </w:p>
    <w:p w:rsidR="00F45B61" w:rsidRPr="00D060EE" w:rsidRDefault="00F45B61" w:rsidP="00F45B61">
      <w:pPr>
        <w:pStyle w:val="ListParagraph"/>
        <w:spacing w:line="240" w:lineRule="auto"/>
        <w:ind w:left="567"/>
        <w:jc w:val="both"/>
        <w:rPr>
          <w:rFonts w:ascii="Times New Roman" w:eastAsiaTheme="minorEastAsia" w:hAnsi="Times New Roman" w:cs="Times New Roman"/>
          <w:sz w:val="24"/>
          <w:szCs w:val="24"/>
        </w:rPr>
      </w:pPr>
      <w:r w:rsidRPr="00D060EE">
        <w:rPr>
          <w:rFonts w:ascii="Times New Roman" w:hAnsi="Times New Roman" w:cs="Times New Roman"/>
          <w:sz w:val="24"/>
          <w:szCs w:val="24"/>
        </w:rPr>
        <w:t xml:space="preserve">t-test = </w:t>
      </w:r>
      <m:oMath>
        <m:f>
          <m:fPr>
            <m:ctrlPr>
              <w:rPr>
                <w:rFonts w:ascii="Cambria Math" w:hAnsi="Times New Roman" w:cs="Times New Roman"/>
                <w:i/>
                <w:sz w:val="24"/>
                <w:szCs w:val="24"/>
              </w:rPr>
            </m:ctrlPr>
          </m:fPr>
          <m:num>
            <m:r>
              <w:rPr>
                <w:rFonts w:ascii="Cambria Math" w:hAnsi="Cambria Math" w:cs="Times New Roman"/>
                <w:sz w:val="24"/>
                <w:szCs w:val="24"/>
              </w:rPr>
              <m:t>βt</m:t>
            </m:r>
          </m:num>
          <m:den>
            <m:r>
              <w:rPr>
                <w:rFonts w:ascii="Cambria Math" w:hAnsi="Cambria Math" w:cs="Times New Roman"/>
                <w:sz w:val="24"/>
                <w:szCs w:val="24"/>
              </w:rPr>
              <m:t>Sβt</m:t>
            </m:r>
          </m:den>
        </m:f>
      </m:oMath>
    </w:p>
    <w:p w:rsidR="00F45B61" w:rsidRPr="00D060EE" w:rsidRDefault="00F45B61" w:rsidP="00F45B61">
      <w:pPr>
        <w:pStyle w:val="ListParagraph"/>
        <w:spacing w:line="240" w:lineRule="auto"/>
        <w:ind w:left="1134" w:hanging="1134"/>
        <w:jc w:val="both"/>
        <w:rPr>
          <w:rFonts w:ascii="Times New Roman" w:hAnsi="Times New Roman" w:cs="Times New Roman"/>
          <w:sz w:val="24"/>
          <w:szCs w:val="24"/>
        </w:rPr>
      </w:pPr>
      <w:r w:rsidRPr="00D060EE">
        <w:rPr>
          <w:rFonts w:ascii="Times New Roman" w:hAnsi="Times New Roman" w:cs="Times New Roman"/>
          <w:sz w:val="24"/>
          <w:szCs w:val="24"/>
        </w:rPr>
        <w:t>dimana :</w:t>
      </w:r>
      <m:oMath>
        <m:r>
          <w:rPr>
            <w:rFonts w:ascii="Cambria Math" w:hAnsi="Cambria Math" w:cs="Times New Roman"/>
            <w:sz w:val="24"/>
            <w:szCs w:val="24"/>
          </w:rPr>
          <m:t>βt</m:t>
        </m:r>
      </m:oMath>
      <w:r w:rsidR="001A0AA4" w:rsidRPr="00D060EE">
        <w:rPr>
          <w:rFonts w:ascii="Times New Roman" w:hAnsi="Times New Roman" w:cs="Times New Roman"/>
          <w:sz w:val="24"/>
          <w:szCs w:val="24"/>
        </w:rPr>
        <w:t>=</w:t>
      </w:r>
      <w:r w:rsidRPr="00D060EE">
        <w:rPr>
          <w:rFonts w:ascii="Times New Roman" w:hAnsi="Times New Roman" w:cs="Times New Roman"/>
          <w:sz w:val="24"/>
          <w:szCs w:val="24"/>
        </w:rPr>
        <w:t xml:space="preserve">Koefisien regresi masing-masing variabel </w:t>
      </w:r>
    </w:p>
    <w:p w:rsidR="00F45B61" w:rsidRPr="00D060EE" w:rsidRDefault="00F45B61" w:rsidP="00F45B61">
      <w:pPr>
        <w:pStyle w:val="ListParagraph"/>
        <w:spacing w:line="240" w:lineRule="auto"/>
        <w:ind w:left="1134" w:hanging="283"/>
        <w:jc w:val="both"/>
        <w:rPr>
          <w:rFonts w:ascii="Times New Roman" w:eastAsiaTheme="minorEastAsia" w:hAnsi="Times New Roman" w:cs="Times New Roman"/>
          <w:sz w:val="24"/>
          <w:szCs w:val="24"/>
        </w:rPr>
      </w:pPr>
      <m:oMath>
        <m:r>
          <w:rPr>
            <w:rFonts w:ascii="Cambria Math" w:hAnsi="Cambria Math" w:cs="Times New Roman"/>
            <w:sz w:val="24"/>
            <w:szCs w:val="24"/>
          </w:rPr>
          <m:t>Sβt</m:t>
        </m:r>
      </m:oMath>
      <w:r w:rsidR="001A0AA4" w:rsidRPr="00D060EE">
        <w:rPr>
          <w:rFonts w:ascii="Times New Roman" w:hAnsi="Times New Roman" w:cs="Times New Roman"/>
          <w:sz w:val="24"/>
          <w:szCs w:val="24"/>
        </w:rPr>
        <w:t>=</w:t>
      </w:r>
      <w:r w:rsidRPr="00D060EE">
        <w:rPr>
          <w:rFonts w:ascii="Times New Roman" w:hAnsi="Times New Roman" w:cs="Times New Roman"/>
          <w:sz w:val="24"/>
          <w:szCs w:val="24"/>
        </w:rPr>
        <w:t>Standar error dari masing-masing variabel</w:t>
      </w:r>
    </w:p>
    <w:p w:rsidR="000F58CC" w:rsidRPr="00D060EE" w:rsidRDefault="000F58CC" w:rsidP="00F45B61">
      <w:pPr>
        <w:pStyle w:val="ListParagraph"/>
        <w:spacing w:line="240" w:lineRule="auto"/>
        <w:ind w:left="0"/>
        <w:jc w:val="both"/>
        <w:rPr>
          <w:rFonts w:ascii="Times New Roman" w:hAnsi="Times New Roman" w:cs="Times New Roman"/>
          <w:sz w:val="24"/>
          <w:szCs w:val="24"/>
        </w:rPr>
      </w:pPr>
      <w:r w:rsidRPr="00D060EE">
        <w:rPr>
          <w:rFonts w:ascii="Times New Roman" w:hAnsi="Times New Roman" w:cs="Times New Roman"/>
          <w:sz w:val="24"/>
          <w:szCs w:val="24"/>
        </w:rPr>
        <w:t>dengan tingkat kesalahan (</w:t>
      </w:r>
      <m:oMath>
        <m:r>
          <w:rPr>
            <w:rFonts w:ascii="Cambria Math" w:hAnsi="Cambria Math" w:cs="Times New Roman"/>
            <w:sz w:val="24"/>
            <w:szCs w:val="24"/>
          </w:rPr>
          <m:t>α</m:t>
        </m:r>
      </m:oMath>
      <w:r w:rsidRPr="00D060EE">
        <w:rPr>
          <w:rFonts w:ascii="Times New Roman" w:hAnsi="Times New Roman" w:cs="Times New Roman"/>
          <w:sz w:val="24"/>
          <w:szCs w:val="24"/>
        </w:rPr>
        <w:t xml:space="preserve">) untuk pengujian hipotesis adalah 95% atau </w:t>
      </w:r>
      <m:oMath>
        <m:r>
          <w:rPr>
            <w:rFonts w:ascii="Cambria Math" w:hAnsi="Cambria Math" w:cs="Times New Roman"/>
            <w:sz w:val="24"/>
            <w:szCs w:val="24"/>
          </w:rPr>
          <m:t>α</m:t>
        </m:r>
      </m:oMath>
      <w:r w:rsidRPr="00D060EE">
        <w:rPr>
          <w:rFonts w:ascii="Times New Roman" w:hAnsi="Times New Roman" w:cs="Times New Roman"/>
          <w:sz w:val="24"/>
          <w:szCs w:val="24"/>
        </w:rPr>
        <w:t>=0,05 maka :</w:t>
      </w:r>
    </w:p>
    <w:p w:rsidR="000F58CC" w:rsidRPr="00D060EE" w:rsidRDefault="000F58CC" w:rsidP="00166BA5">
      <w:pPr>
        <w:pStyle w:val="ListParagraph"/>
        <w:numPr>
          <w:ilvl w:val="0"/>
          <w:numId w:val="23"/>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Jika nilai signifikansi </w:t>
      </w:r>
      <m:oMath>
        <m:r>
          <w:rPr>
            <w:rFonts w:ascii="Cambria Math" w:hAnsi="Cambria Math" w:cs="Times New Roman"/>
            <w:sz w:val="24"/>
            <w:szCs w:val="24"/>
          </w:rPr>
          <m:t>α</m:t>
        </m:r>
      </m:oMath>
      <w:r w:rsidRPr="00D060EE">
        <w:rPr>
          <w:rFonts w:ascii="Times New Roman" w:hAnsi="Times New Roman" w:cs="Times New Roman"/>
          <w:sz w:val="24"/>
          <w:szCs w:val="24"/>
        </w:rPr>
        <w:t>&lt; 0,05 maka H1 dan H2 diterima.</w:t>
      </w:r>
    </w:p>
    <w:p w:rsidR="009F11D5" w:rsidRPr="0080249D" w:rsidRDefault="000F58CC" w:rsidP="0080249D">
      <w:pPr>
        <w:pStyle w:val="ListParagraph"/>
        <w:numPr>
          <w:ilvl w:val="0"/>
          <w:numId w:val="23"/>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Jika nilai signifikansi </w:t>
      </w:r>
      <m:oMath>
        <m:r>
          <w:rPr>
            <w:rFonts w:ascii="Cambria Math" w:hAnsi="Cambria Math" w:cs="Times New Roman"/>
            <w:sz w:val="24"/>
            <w:szCs w:val="24"/>
          </w:rPr>
          <m:t>α</m:t>
        </m:r>
      </m:oMath>
      <w:r w:rsidRPr="00D060EE">
        <w:rPr>
          <w:rFonts w:ascii="Times New Roman" w:hAnsi="Times New Roman" w:cs="Times New Roman"/>
          <w:sz w:val="24"/>
          <w:szCs w:val="24"/>
        </w:rPr>
        <w:t>&gt; 0,05 maka H1 dan H2 ditolak.</w:t>
      </w:r>
    </w:p>
    <w:p w:rsidR="003A716E" w:rsidRPr="00D060EE" w:rsidRDefault="003A716E" w:rsidP="003A716E">
      <w:pPr>
        <w:pStyle w:val="ListParagraph"/>
        <w:spacing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lastRenderedPageBreak/>
        <w:t>Defenisi operasional.</w:t>
      </w:r>
    </w:p>
    <w:p w:rsidR="003A716E" w:rsidRPr="00D060EE" w:rsidRDefault="003A716E" w:rsidP="003A716E">
      <w:pPr>
        <w:pStyle w:val="ListParagraph"/>
        <w:spacing w:line="240" w:lineRule="auto"/>
        <w:ind w:left="0"/>
        <w:jc w:val="both"/>
        <w:rPr>
          <w:rFonts w:ascii="Times New Roman" w:hAnsi="Times New Roman" w:cs="Times New Roman"/>
          <w:b/>
          <w:sz w:val="24"/>
          <w:szCs w:val="24"/>
        </w:rPr>
      </w:pPr>
      <w:r w:rsidRPr="00D060EE">
        <w:rPr>
          <w:rFonts w:ascii="Times New Roman" w:hAnsi="Times New Roman" w:cs="Times New Roman"/>
          <w:b/>
          <w:sz w:val="24"/>
          <w:szCs w:val="24"/>
        </w:rPr>
        <w:t>Manajemen Laba</w:t>
      </w:r>
    </w:p>
    <w:p w:rsidR="009D6EAF" w:rsidRPr="00D060EE" w:rsidRDefault="003A716E" w:rsidP="009D6EAF">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Manajemen laba adalah suatu tindakan yang dilakukan oleh pihak manajemen yang menaikan atau menurunkan laba yang di</w:t>
      </w:r>
      <w:r w:rsidR="00896282" w:rsidRPr="00D060EE">
        <w:rPr>
          <w:rFonts w:ascii="Times New Roman" w:hAnsi="Times New Roman" w:cs="Times New Roman"/>
          <w:sz w:val="24"/>
          <w:szCs w:val="24"/>
        </w:rPr>
        <w:t>-</w:t>
      </w:r>
      <w:r w:rsidRPr="00D060EE">
        <w:rPr>
          <w:rFonts w:ascii="Times New Roman" w:hAnsi="Times New Roman" w:cs="Times New Roman"/>
          <w:sz w:val="24"/>
          <w:szCs w:val="24"/>
        </w:rPr>
        <w:t>laporkan dari unit yang menjadi tanggung ja</w:t>
      </w:r>
      <w:r w:rsidR="00896282" w:rsidRPr="00D060EE">
        <w:rPr>
          <w:rFonts w:ascii="Times New Roman" w:hAnsi="Times New Roman" w:cs="Times New Roman"/>
          <w:sz w:val="24"/>
          <w:szCs w:val="24"/>
        </w:rPr>
        <w:t>-</w:t>
      </w:r>
      <w:r w:rsidRPr="00D060EE">
        <w:rPr>
          <w:rFonts w:ascii="Times New Roman" w:hAnsi="Times New Roman" w:cs="Times New Roman"/>
          <w:sz w:val="24"/>
          <w:szCs w:val="24"/>
        </w:rPr>
        <w:t>wabnya, yang tid</w:t>
      </w:r>
      <w:r w:rsidR="001A0AA4" w:rsidRPr="00D060EE">
        <w:rPr>
          <w:rFonts w:ascii="Times New Roman" w:hAnsi="Times New Roman" w:cs="Times New Roman"/>
          <w:sz w:val="24"/>
          <w:szCs w:val="24"/>
        </w:rPr>
        <w:t>ak mempunyai hubungan dengan ke</w:t>
      </w:r>
      <w:r w:rsidRPr="00D060EE">
        <w:rPr>
          <w:rFonts w:ascii="Times New Roman" w:hAnsi="Times New Roman" w:cs="Times New Roman"/>
          <w:sz w:val="24"/>
          <w:szCs w:val="24"/>
        </w:rPr>
        <w:t>naikan atau penurunan pro</w:t>
      </w:r>
      <w:r w:rsidR="00C10D53">
        <w:rPr>
          <w:rFonts w:ascii="Times New Roman" w:hAnsi="Times New Roman" w:cs="Times New Roman"/>
          <w:sz w:val="24"/>
          <w:szCs w:val="24"/>
        </w:rPr>
        <w:t>-</w:t>
      </w:r>
      <w:r w:rsidRPr="00D060EE">
        <w:rPr>
          <w:rFonts w:ascii="Times New Roman" w:hAnsi="Times New Roman" w:cs="Times New Roman"/>
          <w:sz w:val="24"/>
          <w:szCs w:val="24"/>
        </w:rPr>
        <w:t>fitabilitas perusahaan untuk jangka panjang. Pasti ada alas</w:t>
      </w:r>
      <w:r w:rsidR="001A0AA4" w:rsidRPr="00D060EE">
        <w:rPr>
          <w:rFonts w:ascii="Times New Roman" w:hAnsi="Times New Roman" w:cs="Times New Roman"/>
          <w:sz w:val="24"/>
          <w:szCs w:val="24"/>
        </w:rPr>
        <w:t>an tertentu yang menyebabkan ma</w:t>
      </w:r>
      <w:r w:rsidRPr="00D060EE">
        <w:rPr>
          <w:rFonts w:ascii="Times New Roman" w:hAnsi="Times New Roman" w:cs="Times New Roman"/>
          <w:sz w:val="24"/>
          <w:szCs w:val="24"/>
        </w:rPr>
        <w:t xml:space="preserve">najer </w:t>
      </w:r>
      <w:r w:rsidR="001A0AA4" w:rsidRPr="00D060EE">
        <w:rPr>
          <w:rFonts w:ascii="Times New Roman" w:hAnsi="Times New Roman" w:cs="Times New Roman"/>
          <w:sz w:val="24"/>
          <w:szCs w:val="24"/>
        </w:rPr>
        <w:t>perusahaan termotivasi untuk me</w:t>
      </w:r>
      <w:r w:rsidRPr="00D060EE">
        <w:rPr>
          <w:rFonts w:ascii="Times New Roman" w:hAnsi="Times New Roman" w:cs="Times New Roman"/>
          <w:sz w:val="24"/>
          <w:szCs w:val="24"/>
        </w:rPr>
        <w:t>ngelola dan mengatur tingkat laba yang dilaporkan</w:t>
      </w:r>
      <w:r w:rsidR="001A0AA4" w:rsidRPr="00D060EE">
        <w:rPr>
          <w:rFonts w:ascii="Times New Roman" w:hAnsi="Times New Roman" w:cs="Times New Roman"/>
          <w:sz w:val="24"/>
          <w:szCs w:val="24"/>
        </w:rPr>
        <w:t xml:space="preserve"> padahal aktivitas tersebut cen</w:t>
      </w:r>
      <w:r w:rsidRPr="00D060EE">
        <w:rPr>
          <w:rFonts w:ascii="Times New Roman" w:hAnsi="Times New Roman" w:cs="Times New Roman"/>
          <w:sz w:val="24"/>
          <w:szCs w:val="24"/>
        </w:rPr>
        <w:t>derung melanggar peraturan.</w:t>
      </w:r>
    </w:p>
    <w:p w:rsidR="003A716E" w:rsidRPr="00D060EE" w:rsidRDefault="003A716E" w:rsidP="009F11D5">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Kompensasi Bonus</w:t>
      </w:r>
    </w:p>
    <w:p w:rsidR="003A716E" w:rsidRPr="00D060EE" w:rsidRDefault="003A716E" w:rsidP="00896282">
      <w:pPr>
        <w:spacing w:after="0" w:line="240" w:lineRule="auto"/>
        <w:ind w:firstLine="426"/>
        <w:jc w:val="both"/>
        <w:rPr>
          <w:rFonts w:ascii="Times New Roman" w:hAnsi="Times New Roman" w:cs="Times New Roman"/>
          <w:sz w:val="24"/>
          <w:szCs w:val="24"/>
        </w:rPr>
      </w:pPr>
      <w:r w:rsidRPr="00D060EE">
        <w:rPr>
          <w:rFonts w:ascii="Times New Roman" w:hAnsi="Times New Roman" w:cs="Times New Roman"/>
          <w:sz w:val="24"/>
          <w:szCs w:val="24"/>
        </w:rPr>
        <w:t>Kompensasi adalah seluruh imbalan yang diterima karyawan atas hasil kerja karyawan tersebut pada organisasi. Kom</w:t>
      </w:r>
      <w:r w:rsidR="00C10D53">
        <w:rPr>
          <w:rFonts w:ascii="Times New Roman" w:hAnsi="Times New Roman" w:cs="Times New Roman"/>
          <w:sz w:val="24"/>
          <w:szCs w:val="24"/>
        </w:rPr>
        <w:t>-</w:t>
      </w:r>
      <w:r w:rsidRPr="00D060EE">
        <w:rPr>
          <w:rFonts w:ascii="Times New Roman" w:hAnsi="Times New Roman" w:cs="Times New Roman"/>
          <w:sz w:val="24"/>
          <w:szCs w:val="24"/>
        </w:rPr>
        <w:t>pensasi diberikan kepada karyawan sesuai dengan pengorbanan yang telah diberikannya k</w:t>
      </w:r>
      <w:r w:rsidR="001A0AA4" w:rsidRPr="00D060EE">
        <w:rPr>
          <w:rFonts w:ascii="Times New Roman" w:hAnsi="Times New Roman" w:cs="Times New Roman"/>
          <w:sz w:val="24"/>
          <w:szCs w:val="24"/>
        </w:rPr>
        <w:t>epada organisasi/perusa</w:t>
      </w:r>
      <w:r w:rsidRPr="00D060EE">
        <w:rPr>
          <w:rFonts w:ascii="Times New Roman" w:hAnsi="Times New Roman" w:cs="Times New Roman"/>
          <w:sz w:val="24"/>
          <w:szCs w:val="24"/>
        </w:rPr>
        <w:t>haan tempat be</w:t>
      </w:r>
      <w:r w:rsidR="00C10D53">
        <w:rPr>
          <w:rFonts w:ascii="Times New Roman" w:hAnsi="Times New Roman" w:cs="Times New Roman"/>
          <w:sz w:val="24"/>
          <w:szCs w:val="24"/>
        </w:rPr>
        <w:t>-</w:t>
      </w:r>
      <w:r w:rsidRPr="00D060EE">
        <w:rPr>
          <w:rFonts w:ascii="Times New Roman" w:hAnsi="Times New Roman" w:cs="Times New Roman"/>
          <w:sz w:val="24"/>
          <w:szCs w:val="24"/>
        </w:rPr>
        <w:t>kerja. Kompensasi bonus merupakan imbalan yang diberikan oleh perusahaan kepada manajer dalam bentuk bonus akibat dari pekerjaan yang telah dilaksanakan melebihi dari target yang telah ditentukan sebelumnya. Pada umumnya, tu</w:t>
      </w:r>
      <w:r w:rsidR="001A0AA4" w:rsidRPr="00D060EE">
        <w:rPr>
          <w:rFonts w:ascii="Times New Roman" w:hAnsi="Times New Roman" w:cs="Times New Roman"/>
          <w:sz w:val="24"/>
          <w:szCs w:val="24"/>
        </w:rPr>
        <w:t>juan setiap organisasi dalam me</w:t>
      </w:r>
      <w:r w:rsidRPr="00D060EE">
        <w:rPr>
          <w:rFonts w:ascii="Times New Roman" w:hAnsi="Times New Roman" w:cs="Times New Roman"/>
          <w:sz w:val="24"/>
          <w:szCs w:val="24"/>
        </w:rPr>
        <w:t>rancang sistem kom</w:t>
      </w:r>
      <w:r w:rsidR="00896282" w:rsidRPr="00D060EE">
        <w:rPr>
          <w:rFonts w:ascii="Times New Roman" w:hAnsi="Times New Roman" w:cs="Times New Roman"/>
          <w:sz w:val="24"/>
          <w:szCs w:val="24"/>
        </w:rPr>
        <w:t>-</w:t>
      </w:r>
      <w:r w:rsidRPr="00D060EE">
        <w:rPr>
          <w:rFonts w:ascii="Times New Roman" w:hAnsi="Times New Roman" w:cs="Times New Roman"/>
          <w:sz w:val="24"/>
          <w:szCs w:val="24"/>
        </w:rPr>
        <w:t>pensasi adalah untuk memikat karyawan dan menahan karyawan yang k</w:t>
      </w:r>
      <w:r w:rsidR="001A0AA4" w:rsidRPr="00D060EE">
        <w:rPr>
          <w:rFonts w:ascii="Times New Roman" w:hAnsi="Times New Roman" w:cs="Times New Roman"/>
          <w:sz w:val="24"/>
          <w:szCs w:val="24"/>
        </w:rPr>
        <w:t>ompeten. Selain itu, sistem kom</w:t>
      </w:r>
      <w:r w:rsidRPr="00D060EE">
        <w:rPr>
          <w:rFonts w:ascii="Times New Roman" w:hAnsi="Times New Roman" w:cs="Times New Roman"/>
          <w:sz w:val="24"/>
          <w:szCs w:val="24"/>
        </w:rPr>
        <w:t>pensasi</w:t>
      </w:r>
      <w:r w:rsidR="001A0AA4" w:rsidRPr="00D060EE">
        <w:rPr>
          <w:rFonts w:ascii="Times New Roman" w:hAnsi="Times New Roman" w:cs="Times New Roman"/>
          <w:sz w:val="24"/>
          <w:szCs w:val="24"/>
        </w:rPr>
        <w:t xml:space="preserve"> harus bisa memo</w:t>
      </w:r>
      <w:r w:rsidR="00C10D53">
        <w:rPr>
          <w:rFonts w:ascii="Times New Roman" w:hAnsi="Times New Roman" w:cs="Times New Roman"/>
          <w:sz w:val="24"/>
          <w:szCs w:val="24"/>
        </w:rPr>
        <w:t>-</w:t>
      </w:r>
      <w:r w:rsidR="001A0AA4" w:rsidRPr="00D060EE">
        <w:rPr>
          <w:rFonts w:ascii="Times New Roman" w:hAnsi="Times New Roman" w:cs="Times New Roman"/>
          <w:sz w:val="24"/>
          <w:szCs w:val="24"/>
        </w:rPr>
        <w:t>tivasi para kar</w:t>
      </w:r>
      <w:r w:rsidRPr="00D060EE">
        <w:rPr>
          <w:rFonts w:ascii="Times New Roman" w:hAnsi="Times New Roman" w:cs="Times New Roman"/>
          <w:sz w:val="24"/>
          <w:szCs w:val="24"/>
        </w:rPr>
        <w:t>yawan dan mematuhi semua peraturan hukum.</w:t>
      </w:r>
    </w:p>
    <w:p w:rsidR="00DC384A" w:rsidRPr="00D060EE" w:rsidRDefault="00DC384A" w:rsidP="00C10D53">
      <w:pPr>
        <w:spacing w:after="0" w:line="240" w:lineRule="auto"/>
        <w:jc w:val="both"/>
        <w:rPr>
          <w:rFonts w:ascii="Times New Roman" w:hAnsi="Times New Roman" w:cs="Times New Roman"/>
          <w:sz w:val="24"/>
          <w:szCs w:val="24"/>
        </w:rPr>
      </w:pPr>
    </w:p>
    <w:p w:rsidR="00F8214E" w:rsidRPr="00D060EE" w:rsidRDefault="003A716E" w:rsidP="00F8214E">
      <w:pPr>
        <w:pStyle w:val="ListParagraph"/>
        <w:spacing w:line="240" w:lineRule="auto"/>
        <w:ind w:left="0"/>
        <w:jc w:val="both"/>
        <w:rPr>
          <w:rFonts w:ascii="Times New Roman" w:hAnsi="Times New Roman" w:cs="Times New Roman"/>
          <w:b/>
          <w:i/>
          <w:sz w:val="24"/>
          <w:szCs w:val="24"/>
        </w:rPr>
      </w:pPr>
      <w:r w:rsidRPr="00D060EE">
        <w:rPr>
          <w:rFonts w:ascii="Times New Roman" w:hAnsi="Times New Roman" w:cs="Times New Roman"/>
          <w:b/>
          <w:i/>
          <w:sz w:val="24"/>
          <w:szCs w:val="24"/>
        </w:rPr>
        <w:t>Leverage</w:t>
      </w:r>
    </w:p>
    <w:p w:rsidR="003A716E" w:rsidRPr="00D060EE" w:rsidRDefault="003A716E" w:rsidP="00F8214E">
      <w:pPr>
        <w:pStyle w:val="ListParagraph"/>
        <w:spacing w:after="0" w:line="240" w:lineRule="auto"/>
        <w:ind w:left="0" w:firstLine="426"/>
        <w:jc w:val="both"/>
        <w:rPr>
          <w:rFonts w:ascii="Times New Roman" w:hAnsi="Times New Roman" w:cs="Times New Roman"/>
          <w:b/>
          <w:sz w:val="24"/>
          <w:szCs w:val="24"/>
        </w:rPr>
      </w:pP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juga dikenal dengan solvabilitas merupakan rasio yang digunakan untuk mengukur sejauh mana aktiva perusahaan dibiayai oleh hutang. Rasio ini melihat seberapa jauh perusahaan dibiayai dengan hutang atau pinjaman dari pihak luar dengan kemampuan perusahaan yang digambarkan oleh modal (</w:t>
      </w:r>
      <w:r w:rsidRPr="00D060EE">
        <w:rPr>
          <w:rFonts w:ascii="Times New Roman" w:hAnsi="Times New Roman" w:cs="Times New Roman"/>
          <w:i/>
          <w:sz w:val="24"/>
          <w:szCs w:val="24"/>
        </w:rPr>
        <w:t>equity</w:t>
      </w:r>
      <w:r w:rsidRPr="00D060EE">
        <w:rPr>
          <w:rFonts w:ascii="Times New Roman" w:hAnsi="Times New Roman" w:cs="Times New Roman"/>
          <w:sz w:val="24"/>
          <w:szCs w:val="24"/>
        </w:rPr>
        <w:t xml:space="preserve">). </w:t>
      </w:r>
    </w:p>
    <w:p w:rsidR="003A716E" w:rsidRPr="00D060EE" w:rsidRDefault="003A716E" w:rsidP="00896282">
      <w:pPr>
        <w:spacing w:after="0" w:line="240" w:lineRule="auto"/>
        <w:ind w:firstLine="426"/>
        <w:jc w:val="both"/>
        <w:rPr>
          <w:rFonts w:ascii="Times New Roman" w:hAnsi="Times New Roman" w:cs="Times New Roman"/>
          <w:sz w:val="24"/>
          <w:szCs w:val="24"/>
        </w:rPr>
      </w:pPr>
      <w:r w:rsidRPr="00D060EE">
        <w:rPr>
          <w:rFonts w:ascii="Times New Roman" w:hAnsi="Times New Roman" w:cs="Times New Roman"/>
          <w:sz w:val="24"/>
          <w:szCs w:val="24"/>
        </w:rPr>
        <w:t>Perusahaan dengan rasio hutang tinggi cenderung mengunakan prosedur akuntansi yang bersifat peningkatan laba (</w:t>
      </w:r>
      <w:r w:rsidRPr="00D060EE">
        <w:rPr>
          <w:rFonts w:ascii="Times New Roman" w:hAnsi="Times New Roman" w:cs="Times New Roman"/>
          <w:i/>
          <w:sz w:val="24"/>
          <w:szCs w:val="24"/>
        </w:rPr>
        <w:t>income increasing</w:t>
      </w:r>
      <w:r w:rsidRPr="00D060EE">
        <w:rPr>
          <w:rFonts w:ascii="Times New Roman" w:hAnsi="Times New Roman" w:cs="Times New Roman"/>
          <w:sz w:val="24"/>
          <w:szCs w:val="24"/>
        </w:rPr>
        <w:t xml:space="preserve">). Manajemen diduga akan memiliki prosedur akuntansi yang meningkatkan aset, mengurangi  hutang dan </w:t>
      </w:r>
      <w:r w:rsidRPr="00D060EE">
        <w:rPr>
          <w:rFonts w:ascii="Times New Roman" w:hAnsi="Times New Roman" w:cs="Times New Roman"/>
          <w:sz w:val="24"/>
          <w:szCs w:val="24"/>
        </w:rPr>
        <w:lastRenderedPageBreak/>
        <w:t>me</w:t>
      </w:r>
      <w:r w:rsidR="00037C5F">
        <w:rPr>
          <w:rFonts w:ascii="Times New Roman" w:hAnsi="Times New Roman" w:cs="Times New Roman"/>
          <w:sz w:val="24"/>
          <w:szCs w:val="24"/>
        </w:rPr>
        <w:t>ningkatkan pendapa</w:t>
      </w:r>
      <w:r w:rsidR="00EC4FF4" w:rsidRPr="00D060EE">
        <w:rPr>
          <w:rFonts w:ascii="Times New Roman" w:hAnsi="Times New Roman" w:cs="Times New Roman"/>
          <w:sz w:val="24"/>
          <w:szCs w:val="24"/>
        </w:rPr>
        <w:t>tan dengan tu</w:t>
      </w:r>
      <w:r w:rsidRPr="00D060EE">
        <w:rPr>
          <w:rFonts w:ascii="Times New Roman" w:hAnsi="Times New Roman" w:cs="Times New Roman"/>
          <w:sz w:val="24"/>
          <w:szCs w:val="24"/>
        </w:rPr>
        <w:t>juan un</w:t>
      </w:r>
      <w:r w:rsidR="00037C5F">
        <w:rPr>
          <w:rFonts w:ascii="Times New Roman" w:hAnsi="Times New Roman" w:cs="Times New Roman"/>
          <w:sz w:val="24"/>
          <w:szCs w:val="24"/>
        </w:rPr>
        <w:t>tuk menghindari pelang</w:t>
      </w:r>
      <w:r w:rsidR="00EC4FF4" w:rsidRPr="00D060EE">
        <w:rPr>
          <w:rFonts w:ascii="Times New Roman" w:hAnsi="Times New Roman" w:cs="Times New Roman"/>
          <w:sz w:val="24"/>
          <w:szCs w:val="24"/>
        </w:rPr>
        <w:t>garan kon</w:t>
      </w:r>
      <w:r w:rsidRPr="00D060EE">
        <w:rPr>
          <w:rFonts w:ascii="Times New Roman" w:hAnsi="Times New Roman" w:cs="Times New Roman"/>
          <w:sz w:val="24"/>
          <w:szCs w:val="24"/>
        </w:rPr>
        <w:t>trak.</w:t>
      </w:r>
    </w:p>
    <w:p w:rsidR="00DC384A" w:rsidRPr="00D060EE" w:rsidRDefault="00DC384A" w:rsidP="00896282">
      <w:pPr>
        <w:spacing w:after="0" w:line="240" w:lineRule="auto"/>
        <w:ind w:firstLine="426"/>
        <w:jc w:val="both"/>
        <w:rPr>
          <w:rFonts w:ascii="Times New Roman" w:hAnsi="Times New Roman" w:cs="Times New Roman"/>
          <w:b/>
          <w:color w:val="FF0000"/>
          <w:sz w:val="24"/>
          <w:szCs w:val="24"/>
        </w:rPr>
      </w:pPr>
    </w:p>
    <w:p w:rsidR="009B14AB" w:rsidRPr="00D060EE" w:rsidRDefault="009F11D5" w:rsidP="009F11D5">
      <w:pPr>
        <w:pStyle w:val="ListParagraph"/>
        <w:numPr>
          <w:ilvl w:val="0"/>
          <w:numId w:val="45"/>
        </w:numPr>
        <w:spacing w:after="0" w:line="240" w:lineRule="auto"/>
        <w:ind w:left="284" w:hanging="284"/>
        <w:rPr>
          <w:rFonts w:ascii="Times New Roman" w:hAnsi="Times New Roman" w:cs="Times New Roman"/>
          <w:b/>
          <w:sz w:val="24"/>
          <w:szCs w:val="24"/>
        </w:rPr>
      </w:pPr>
      <w:r w:rsidRPr="00D060EE">
        <w:rPr>
          <w:rFonts w:ascii="Times New Roman" w:hAnsi="Times New Roman" w:cs="Times New Roman"/>
          <w:b/>
          <w:sz w:val="24"/>
          <w:szCs w:val="24"/>
        </w:rPr>
        <w:t>TEMUAN PENELITIAN DAN PEMBAHASAN</w:t>
      </w:r>
    </w:p>
    <w:p w:rsidR="00DC384A" w:rsidRPr="00D060EE" w:rsidRDefault="00DC384A" w:rsidP="009B14AB">
      <w:pPr>
        <w:spacing w:after="0" w:line="240" w:lineRule="auto"/>
        <w:rPr>
          <w:rFonts w:ascii="Times New Roman" w:hAnsi="Times New Roman" w:cs="Times New Roman"/>
          <w:b/>
          <w:sz w:val="24"/>
          <w:szCs w:val="24"/>
        </w:rPr>
      </w:pPr>
    </w:p>
    <w:p w:rsidR="009B14AB" w:rsidRPr="00D060EE" w:rsidRDefault="009B14AB" w:rsidP="009F11D5">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Sejarah Bursa Efek Indonesia</w:t>
      </w:r>
      <w:r w:rsidRPr="00D060EE">
        <w:rPr>
          <w:rFonts w:ascii="Times New Roman" w:hAnsi="Times New Roman" w:cs="Times New Roman"/>
          <w:sz w:val="24"/>
          <w:szCs w:val="24"/>
        </w:rPr>
        <w:t xml:space="preserve"> (</w:t>
      </w:r>
      <w:r w:rsidRPr="00D060EE">
        <w:rPr>
          <w:rFonts w:ascii="Times New Roman" w:hAnsi="Times New Roman" w:cs="Times New Roman"/>
          <w:b/>
          <w:sz w:val="24"/>
          <w:szCs w:val="24"/>
        </w:rPr>
        <w:t>BEI)</w:t>
      </w:r>
    </w:p>
    <w:p w:rsidR="009B14AB" w:rsidRPr="00D060EE" w:rsidRDefault="009B14AB" w:rsidP="009F11D5">
      <w:pPr>
        <w:spacing w:after="0" w:line="240" w:lineRule="auto"/>
        <w:ind w:firstLine="426"/>
        <w:jc w:val="both"/>
        <w:rPr>
          <w:rFonts w:ascii="Times New Roman" w:hAnsi="Times New Roman" w:cs="Times New Roman"/>
          <w:sz w:val="24"/>
          <w:szCs w:val="24"/>
        </w:rPr>
      </w:pPr>
      <w:r w:rsidRPr="00D060EE">
        <w:rPr>
          <w:rFonts w:ascii="Times New Roman" w:hAnsi="Times New Roman" w:cs="Times New Roman"/>
          <w:sz w:val="24"/>
          <w:szCs w:val="24"/>
        </w:rPr>
        <w:t>Bursa Efek Indonesia adalah salah satu bursa saham yang dapat memberikan peluang investasi dan sumber pembiayaan dalam upaya mendukung pembanguanan ekonomi nasional. Bursa Efek Indonesia berperan juga dalam upaya mengembangkan pemodal lokal yang besar dan solid untuk menciptakan Pasar Modal Indonesia yang stabil. Sejarah Bursa Efek Jakarta berawal dari berdirinya Bursa Efek di Indonesia pada abad ke-19. Pada 14 Desember 19</w:t>
      </w:r>
      <w:r w:rsidR="009D64C5" w:rsidRPr="00D060EE">
        <w:rPr>
          <w:rFonts w:ascii="Times New Roman" w:hAnsi="Times New Roman" w:cs="Times New Roman"/>
          <w:sz w:val="24"/>
          <w:szCs w:val="24"/>
        </w:rPr>
        <w:t>12,</w:t>
      </w:r>
      <w:r w:rsidRPr="00D060EE">
        <w:rPr>
          <w:rFonts w:ascii="Times New Roman" w:hAnsi="Times New Roman" w:cs="Times New Roman"/>
          <w:sz w:val="24"/>
          <w:szCs w:val="24"/>
        </w:rPr>
        <w:t xml:space="preserve">atas batuan pemerintah Kolonial Belanda Bursa Efek pertama di Indonesia didirikan di Batavia yang sekarang dikenal dengan Jakarta. </w:t>
      </w:r>
    </w:p>
    <w:p w:rsidR="009B14AB" w:rsidRPr="00D060EE" w:rsidRDefault="009B14AB" w:rsidP="009B14AB">
      <w:pPr>
        <w:spacing w:after="0" w:line="240" w:lineRule="auto"/>
        <w:ind w:firstLine="426"/>
        <w:jc w:val="both"/>
        <w:rPr>
          <w:rFonts w:ascii="Times New Roman" w:hAnsi="Times New Roman" w:cs="Times New Roman"/>
          <w:sz w:val="24"/>
          <w:szCs w:val="24"/>
        </w:rPr>
      </w:pPr>
      <w:r w:rsidRPr="00D060EE">
        <w:rPr>
          <w:rFonts w:ascii="Times New Roman" w:hAnsi="Times New Roman" w:cs="Times New Roman"/>
          <w:sz w:val="24"/>
          <w:szCs w:val="24"/>
        </w:rPr>
        <w:t>Bursa Batavia sempat ditutup selama periode perang dunia pertama dan dibuka lagi tahun 1925. Selain Bursa Batavia, pemerintah Kolonial Belanda juga mengoperasikan bursa paralel di Surabaya dan Semarang. Namun kegiatan bursa ini dihentikan lagi ketika terjadi pendudukan oleh tentara jepang di Batavia. Tahun 1952, bursa saham dibuka lagi di Jakarta dengan memperdagangkan saham dan obligasi yang diterbitkan oleh perusahaan-perusahaan Belanda sebelum perang dunia. Kegiatan bursa saham kemudian berhenti lagi ketika pemerintah meluncurkan program nasio</w:t>
      </w:r>
      <w:r w:rsidR="009D64C5" w:rsidRPr="00D060EE">
        <w:rPr>
          <w:rFonts w:ascii="Times New Roman" w:hAnsi="Times New Roman" w:cs="Times New Roman"/>
          <w:sz w:val="24"/>
          <w:szCs w:val="24"/>
        </w:rPr>
        <w:t>-</w:t>
      </w:r>
      <w:r w:rsidRPr="00D060EE">
        <w:rPr>
          <w:rFonts w:ascii="Times New Roman" w:hAnsi="Times New Roman" w:cs="Times New Roman"/>
          <w:sz w:val="24"/>
          <w:szCs w:val="24"/>
        </w:rPr>
        <w:t xml:space="preserve">nalisasi tahun 1956. </w:t>
      </w:r>
    </w:p>
    <w:p w:rsidR="009F11D5" w:rsidRPr="00A55F60" w:rsidRDefault="009B14AB" w:rsidP="00A55F60">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Mul</w:t>
      </w:r>
      <w:r w:rsidR="009D64C5" w:rsidRPr="00D060EE">
        <w:rPr>
          <w:rFonts w:ascii="Times New Roman" w:hAnsi="Times New Roman" w:cs="Times New Roman"/>
          <w:sz w:val="24"/>
          <w:szCs w:val="24"/>
        </w:rPr>
        <w:t>ai tanggal 1 Desember 1997, PT.</w:t>
      </w:r>
      <w:r w:rsidRPr="00D060EE">
        <w:rPr>
          <w:rFonts w:ascii="Times New Roman" w:hAnsi="Times New Roman" w:cs="Times New Roman"/>
          <w:sz w:val="24"/>
          <w:szCs w:val="24"/>
        </w:rPr>
        <w:t>Bursa Efek Jakarta danPT. Bursa Efek Surabaya secara resmi bergabung dan berubah nama menjadi PT. Bursa Efek Indonesia (</w:t>
      </w:r>
      <w:r w:rsidRPr="00D060EE">
        <w:rPr>
          <w:rFonts w:ascii="Times New Roman" w:hAnsi="Times New Roman" w:cs="Times New Roman"/>
          <w:i/>
          <w:sz w:val="24"/>
          <w:szCs w:val="24"/>
        </w:rPr>
        <w:t>Indonesia Stock Exchange)</w:t>
      </w:r>
      <w:r w:rsidRPr="00D060EE">
        <w:rPr>
          <w:rFonts w:ascii="Times New Roman" w:hAnsi="Times New Roman" w:cs="Times New Roman"/>
          <w:sz w:val="24"/>
          <w:szCs w:val="24"/>
        </w:rPr>
        <w:t xml:space="preserve"> atau Bursa Efek Indonesia. Dengan hadirnya perubahan yang mencerminkan kepentingan pasar modal secara rasional akan mem</w:t>
      </w:r>
      <w:r w:rsidR="00E111E4">
        <w:rPr>
          <w:rFonts w:ascii="Times New Roman" w:hAnsi="Times New Roman" w:cs="Times New Roman"/>
          <w:sz w:val="24"/>
          <w:szCs w:val="24"/>
        </w:rPr>
        <w:t>-</w:t>
      </w:r>
      <w:r w:rsidRPr="00D060EE">
        <w:rPr>
          <w:rFonts w:ascii="Times New Roman" w:hAnsi="Times New Roman" w:cs="Times New Roman"/>
          <w:sz w:val="24"/>
          <w:szCs w:val="24"/>
        </w:rPr>
        <w:t xml:space="preserve">fasilitasi perdagangan saham akan dapat maningkatkan efesiensi industri pasar modal di Indonesia serta menambah daya tarik untuk berinvestasi. </w:t>
      </w:r>
    </w:p>
    <w:p w:rsidR="009B14AB" w:rsidRPr="00D060EE" w:rsidRDefault="009B14AB" w:rsidP="00C2448E">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lastRenderedPageBreak/>
        <w:t>Gambaran Umum Perusahaan Manu</w:t>
      </w:r>
      <w:r w:rsidR="00827191" w:rsidRPr="00D060EE">
        <w:rPr>
          <w:rFonts w:ascii="Times New Roman" w:hAnsi="Times New Roman" w:cs="Times New Roman"/>
          <w:b/>
          <w:sz w:val="24"/>
          <w:szCs w:val="24"/>
        </w:rPr>
        <w:t>-</w:t>
      </w:r>
      <w:r w:rsidRPr="00D060EE">
        <w:rPr>
          <w:rFonts w:ascii="Times New Roman" w:hAnsi="Times New Roman" w:cs="Times New Roman"/>
          <w:b/>
          <w:sz w:val="24"/>
          <w:szCs w:val="24"/>
        </w:rPr>
        <w:t>faktur di Indonesia</w:t>
      </w:r>
    </w:p>
    <w:p w:rsidR="009B14AB" w:rsidRPr="00D060EE" w:rsidRDefault="009B14AB" w:rsidP="00C2448E">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Industrialisasi telah menjadi pola umum pembangunan ekonomi negara berkembang. Perubahan struktrural yang menyertai indus</w:t>
      </w:r>
      <w:r w:rsidR="00827191" w:rsidRPr="00D060EE">
        <w:rPr>
          <w:rFonts w:ascii="Times New Roman" w:hAnsi="Times New Roman" w:cs="Times New Roman"/>
          <w:sz w:val="24"/>
          <w:szCs w:val="24"/>
        </w:rPr>
        <w:t>-</w:t>
      </w:r>
      <w:r w:rsidRPr="00D060EE">
        <w:rPr>
          <w:rFonts w:ascii="Times New Roman" w:hAnsi="Times New Roman" w:cs="Times New Roman"/>
          <w:sz w:val="24"/>
          <w:szCs w:val="24"/>
        </w:rPr>
        <w:t>trialisasi di negara berkembang adalah per</w:t>
      </w:r>
      <w:r w:rsidR="00827191" w:rsidRPr="00D060EE">
        <w:rPr>
          <w:rFonts w:ascii="Times New Roman" w:hAnsi="Times New Roman" w:cs="Times New Roman"/>
          <w:sz w:val="24"/>
          <w:szCs w:val="24"/>
        </w:rPr>
        <w:t>-</w:t>
      </w:r>
      <w:r w:rsidRPr="00D060EE">
        <w:rPr>
          <w:rFonts w:ascii="Times New Roman" w:hAnsi="Times New Roman" w:cs="Times New Roman"/>
          <w:sz w:val="24"/>
          <w:szCs w:val="24"/>
        </w:rPr>
        <w:t>geseran sektor pertanian ke sektor industri dalam kehidupan perekonomian. Sejalan dengan proses kemajuan suatu negara, peran sektor industri semakin maningkat baik dalam hal tenaga kerja maupun output na</w:t>
      </w:r>
      <w:r w:rsidR="00077EF3">
        <w:rPr>
          <w:rFonts w:ascii="Times New Roman" w:hAnsi="Times New Roman" w:cs="Times New Roman"/>
          <w:sz w:val="24"/>
          <w:szCs w:val="24"/>
        </w:rPr>
        <w:t>-</w:t>
      </w:r>
      <w:r w:rsidRPr="00D060EE">
        <w:rPr>
          <w:rFonts w:ascii="Times New Roman" w:hAnsi="Times New Roman" w:cs="Times New Roman"/>
          <w:sz w:val="24"/>
          <w:szCs w:val="24"/>
        </w:rPr>
        <w:t xml:space="preserve">sional. </w:t>
      </w:r>
    </w:p>
    <w:p w:rsidR="009B14AB" w:rsidRPr="00D060EE" w:rsidRDefault="009B14AB" w:rsidP="009B14AB">
      <w:pPr>
        <w:pStyle w:val="ListParagraph"/>
        <w:spacing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Industri manufaktur adalah suatu ke</w:t>
      </w:r>
      <w:r w:rsidR="00077EF3">
        <w:rPr>
          <w:rFonts w:ascii="Times New Roman" w:hAnsi="Times New Roman" w:cs="Times New Roman"/>
          <w:sz w:val="24"/>
          <w:szCs w:val="24"/>
        </w:rPr>
        <w:t>-</w:t>
      </w:r>
      <w:r w:rsidRPr="00D060EE">
        <w:rPr>
          <w:rFonts w:ascii="Times New Roman" w:hAnsi="Times New Roman" w:cs="Times New Roman"/>
          <w:sz w:val="24"/>
          <w:szCs w:val="24"/>
        </w:rPr>
        <w:t xml:space="preserve">giatan ekonomi yang melakukan kegiatan mengubah suatu barang dasar menjadi barang jadi atau barang setengah jadi yang mempunyai nilai yang tinggi dan sifatya berguna bagi pemakai atau konsumen. Karakteristik utama kegiatan industri adalah mengolah sumber daya menjadi barang jadi melalui proses pabrikasi. Oleh karena itu, perusahaan yang tergolong dalam kelompok industri manufaktur memiliki ciri-ciri yaitu mempunyai kegiatan utama: </w:t>
      </w:r>
    </w:p>
    <w:p w:rsidR="009B14AB" w:rsidRPr="00D060EE" w:rsidRDefault="009B14AB" w:rsidP="00166BA5">
      <w:pPr>
        <w:pStyle w:val="ListParagraph"/>
        <w:numPr>
          <w:ilvl w:val="0"/>
          <w:numId w:val="26"/>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Kegiatan untuk memperoleh atau me</w:t>
      </w:r>
      <w:r w:rsidR="00827191" w:rsidRPr="00D060EE">
        <w:rPr>
          <w:rFonts w:ascii="Times New Roman" w:hAnsi="Times New Roman" w:cs="Times New Roman"/>
          <w:sz w:val="24"/>
          <w:szCs w:val="24"/>
        </w:rPr>
        <w:t>-</w:t>
      </w:r>
      <w:r w:rsidRPr="00D060EE">
        <w:rPr>
          <w:rFonts w:ascii="Times New Roman" w:hAnsi="Times New Roman" w:cs="Times New Roman"/>
          <w:sz w:val="24"/>
          <w:szCs w:val="24"/>
        </w:rPr>
        <w:t>nyimpan input bahan baku.</w:t>
      </w:r>
    </w:p>
    <w:p w:rsidR="009B14AB" w:rsidRPr="00D060EE" w:rsidRDefault="009B14AB" w:rsidP="00166BA5">
      <w:pPr>
        <w:pStyle w:val="ListParagraph"/>
        <w:numPr>
          <w:ilvl w:val="0"/>
          <w:numId w:val="26"/>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Kegiatan mengolah atau pabrikasi dan pe</w:t>
      </w:r>
      <w:r w:rsidR="00827191" w:rsidRPr="00D060EE">
        <w:rPr>
          <w:rFonts w:ascii="Times New Roman" w:hAnsi="Times New Roman" w:cs="Times New Roman"/>
          <w:sz w:val="24"/>
          <w:szCs w:val="24"/>
        </w:rPr>
        <w:t>-</w:t>
      </w:r>
      <w:r w:rsidRPr="00D060EE">
        <w:rPr>
          <w:rFonts w:ascii="Times New Roman" w:hAnsi="Times New Roman" w:cs="Times New Roman"/>
          <w:sz w:val="24"/>
          <w:szCs w:val="24"/>
        </w:rPr>
        <w:t>rakitan atas bahan baku menjadi barang jadi</w:t>
      </w:r>
    </w:p>
    <w:p w:rsidR="009B14AB" w:rsidRPr="00D060EE" w:rsidRDefault="009B14AB" w:rsidP="00166BA5">
      <w:pPr>
        <w:pStyle w:val="ListParagraph"/>
        <w:numPr>
          <w:ilvl w:val="0"/>
          <w:numId w:val="26"/>
        </w:numPr>
        <w:spacing w:after="0"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Kegiatan menyimpan atau memasarkan barang jadi tersebut.</w:t>
      </w:r>
    </w:p>
    <w:p w:rsidR="009B14AB" w:rsidRPr="00D060EE" w:rsidRDefault="009B14AB" w:rsidP="009B14AB">
      <w:pPr>
        <w:spacing w:after="0" w:line="240" w:lineRule="auto"/>
        <w:ind w:firstLine="567"/>
        <w:jc w:val="both"/>
        <w:rPr>
          <w:rFonts w:ascii="Times New Roman" w:hAnsi="Times New Roman" w:cs="Times New Roman"/>
          <w:sz w:val="24"/>
          <w:szCs w:val="24"/>
        </w:rPr>
      </w:pPr>
      <w:r w:rsidRPr="00D060EE">
        <w:rPr>
          <w:rFonts w:ascii="Times New Roman" w:hAnsi="Times New Roman" w:cs="Times New Roman"/>
          <w:sz w:val="24"/>
          <w:szCs w:val="24"/>
        </w:rPr>
        <w:t>Ketiga kegiatan utama tersebut harus tercermin dalam laporan keuangan peru</w:t>
      </w:r>
      <w:r w:rsidR="00077EF3">
        <w:rPr>
          <w:rFonts w:ascii="Times New Roman" w:hAnsi="Times New Roman" w:cs="Times New Roman"/>
          <w:sz w:val="24"/>
          <w:szCs w:val="24"/>
        </w:rPr>
        <w:t>-</w:t>
      </w:r>
      <w:r w:rsidRPr="00D060EE">
        <w:rPr>
          <w:rFonts w:ascii="Times New Roman" w:hAnsi="Times New Roman" w:cs="Times New Roman"/>
          <w:sz w:val="24"/>
          <w:szCs w:val="24"/>
        </w:rPr>
        <w:t>sahaan industri manufaktur. Dari segi produk yang dihasilkan, aktivitas manufaktur de</w:t>
      </w:r>
      <w:r w:rsidR="00077EF3">
        <w:rPr>
          <w:rFonts w:ascii="Times New Roman" w:hAnsi="Times New Roman" w:cs="Times New Roman"/>
          <w:sz w:val="24"/>
          <w:szCs w:val="24"/>
        </w:rPr>
        <w:t>-</w:t>
      </w:r>
      <w:r w:rsidRPr="00D060EE">
        <w:rPr>
          <w:rFonts w:ascii="Times New Roman" w:hAnsi="Times New Roman" w:cs="Times New Roman"/>
          <w:sz w:val="24"/>
          <w:szCs w:val="24"/>
        </w:rPr>
        <w:t>wasa ini mencakup beberapa jenis kegiatan usaha antara lain :</w:t>
      </w:r>
    </w:p>
    <w:p w:rsidR="009B14AB" w:rsidRPr="00D060EE" w:rsidRDefault="009D6EAF" w:rsidP="00166BA5">
      <w:pPr>
        <w:pStyle w:val="ListParagraph"/>
        <w:numPr>
          <w:ilvl w:val="0"/>
          <w:numId w:val="27"/>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Industri kimia dasar</w:t>
      </w:r>
      <w:r w:rsidR="009B14AB" w:rsidRPr="00D060EE">
        <w:rPr>
          <w:rFonts w:ascii="Times New Roman" w:hAnsi="Times New Roman" w:cs="Times New Roman"/>
          <w:sz w:val="24"/>
          <w:szCs w:val="24"/>
        </w:rPr>
        <w:t>: industri semen, in</w:t>
      </w:r>
      <w:r w:rsidR="00827191" w:rsidRPr="00D060EE">
        <w:rPr>
          <w:rFonts w:ascii="Times New Roman" w:hAnsi="Times New Roman" w:cs="Times New Roman"/>
          <w:sz w:val="24"/>
          <w:szCs w:val="24"/>
        </w:rPr>
        <w:t>-</w:t>
      </w:r>
      <w:r w:rsidR="009B14AB" w:rsidRPr="00D060EE">
        <w:rPr>
          <w:rFonts w:ascii="Times New Roman" w:hAnsi="Times New Roman" w:cs="Times New Roman"/>
          <w:sz w:val="24"/>
          <w:szCs w:val="24"/>
        </w:rPr>
        <w:t>dustri keramik, gelas dan porselen, industri logam dan sejenisnya, industri kimia, industri plastik, industri pakan ternak, industri kayu dan pengolahannya, serta industri pulp dan kertas.</w:t>
      </w:r>
    </w:p>
    <w:p w:rsidR="009B14AB" w:rsidRPr="00D060EE" w:rsidRDefault="009D6EAF" w:rsidP="00166BA5">
      <w:pPr>
        <w:pStyle w:val="ListParagraph"/>
        <w:numPr>
          <w:ilvl w:val="0"/>
          <w:numId w:val="27"/>
        </w:numPr>
        <w:spacing w:line="240" w:lineRule="auto"/>
        <w:ind w:left="284" w:hanging="284"/>
        <w:jc w:val="both"/>
        <w:rPr>
          <w:rFonts w:ascii="Times New Roman" w:hAnsi="Times New Roman" w:cs="Times New Roman"/>
          <w:sz w:val="24"/>
          <w:szCs w:val="24"/>
        </w:rPr>
      </w:pPr>
      <w:r w:rsidRPr="00D060EE">
        <w:rPr>
          <w:rFonts w:ascii="Times New Roman" w:hAnsi="Times New Roman" w:cs="Times New Roman"/>
          <w:sz w:val="24"/>
          <w:szCs w:val="24"/>
        </w:rPr>
        <w:t xml:space="preserve">Aneka industri: </w:t>
      </w:r>
      <w:r w:rsidR="009B14AB" w:rsidRPr="00D060EE">
        <w:rPr>
          <w:rFonts w:ascii="Times New Roman" w:hAnsi="Times New Roman" w:cs="Times New Roman"/>
          <w:sz w:val="24"/>
          <w:szCs w:val="24"/>
        </w:rPr>
        <w:t>industri mesin dan alat berat, industri otomotif dan kom</w:t>
      </w:r>
      <w:r w:rsidR="00077EF3">
        <w:rPr>
          <w:rFonts w:ascii="Times New Roman" w:hAnsi="Times New Roman" w:cs="Times New Roman"/>
          <w:sz w:val="24"/>
          <w:szCs w:val="24"/>
        </w:rPr>
        <w:t>-</w:t>
      </w:r>
      <w:r w:rsidR="009B14AB" w:rsidRPr="00D060EE">
        <w:rPr>
          <w:rFonts w:ascii="Times New Roman" w:hAnsi="Times New Roman" w:cs="Times New Roman"/>
          <w:sz w:val="24"/>
          <w:szCs w:val="24"/>
        </w:rPr>
        <w:t>ponennya, industri garmen dan tekstil, industri perakitan, industri sepatu dan alas kaki, industri kabel dan industri eloktonika.</w:t>
      </w:r>
    </w:p>
    <w:p w:rsidR="009B14AB" w:rsidRPr="00D060EE" w:rsidRDefault="009B14AB" w:rsidP="00166BA5">
      <w:pPr>
        <w:pStyle w:val="ListParagraph"/>
        <w:numPr>
          <w:ilvl w:val="0"/>
          <w:numId w:val="27"/>
        </w:numPr>
        <w:spacing w:after="0" w:line="240" w:lineRule="auto"/>
        <w:ind w:left="284" w:hanging="284"/>
        <w:jc w:val="both"/>
        <w:rPr>
          <w:rFonts w:ascii="Times New Roman" w:hAnsi="Times New Roman" w:cs="Times New Roman"/>
          <w:b/>
          <w:sz w:val="24"/>
          <w:szCs w:val="24"/>
        </w:rPr>
      </w:pPr>
      <w:r w:rsidRPr="00D060EE">
        <w:rPr>
          <w:rFonts w:ascii="Times New Roman" w:hAnsi="Times New Roman" w:cs="Times New Roman"/>
          <w:sz w:val="24"/>
          <w:szCs w:val="24"/>
        </w:rPr>
        <w:lastRenderedPageBreak/>
        <w:t>Industri barang konsumsi: industri makanan dan minuman, industri tembakau, industri farmasi, industri kosmetik dan barang keperluan rumah tangga.</w:t>
      </w:r>
    </w:p>
    <w:p w:rsidR="00827191" w:rsidRPr="00D060EE" w:rsidRDefault="009B14AB" w:rsidP="00EC53F7">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Statistik Deskriptif</w:t>
      </w:r>
    </w:p>
    <w:p w:rsidR="000F58CC" w:rsidRPr="00D060EE" w:rsidRDefault="009B14AB" w:rsidP="00827191">
      <w:pPr>
        <w:spacing w:after="0" w:line="240" w:lineRule="auto"/>
        <w:ind w:firstLine="426"/>
        <w:jc w:val="both"/>
        <w:rPr>
          <w:rFonts w:ascii="Times New Roman" w:hAnsi="Times New Roman" w:cs="Times New Roman"/>
          <w:b/>
          <w:sz w:val="24"/>
          <w:szCs w:val="24"/>
        </w:rPr>
      </w:pPr>
      <w:r w:rsidRPr="00D060EE">
        <w:rPr>
          <w:rFonts w:ascii="Times New Roman" w:hAnsi="Times New Roman" w:cs="Times New Roman"/>
          <w:sz w:val="24"/>
          <w:szCs w:val="24"/>
        </w:rPr>
        <w:t>Untuk lebih mempermudah dalam melihat gambaran mengenai variabel yang diteliti dan setelah melalui proses pengo</w:t>
      </w:r>
      <w:r w:rsidR="00077EF3">
        <w:rPr>
          <w:rFonts w:ascii="Times New Roman" w:hAnsi="Times New Roman" w:cs="Times New Roman"/>
          <w:sz w:val="24"/>
          <w:szCs w:val="24"/>
        </w:rPr>
        <w:t>-</w:t>
      </w:r>
      <w:r w:rsidRPr="00D060EE">
        <w:rPr>
          <w:rFonts w:ascii="Times New Roman" w:hAnsi="Times New Roman" w:cs="Times New Roman"/>
          <w:sz w:val="24"/>
          <w:szCs w:val="24"/>
        </w:rPr>
        <w:t xml:space="preserve">lahan dengan menggunakan program SPSS, </w:t>
      </w:r>
    </w:p>
    <w:p w:rsidR="009B14AB" w:rsidRPr="00D060EE" w:rsidRDefault="00724418" w:rsidP="009B14AB">
      <w:pPr>
        <w:pStyle w:val="ListParagraph"/>
        <w:spacing w:after="0" w:line="240" w:lineRule="auto"/>
        <w:ind w:left="0" w:firstLine="284"/>
        <w:jc w:val="both"/>
        <w:rPr>
          <w:rFonts w:ascii="Times New Roman" w:eastAsia="Times New Roman" w:hAnsi="Times New Roman" w:cs="Times New Roman"/>
          <w:color w:val="000000"/>
          <w:sz w:val="24"/>
          <w:szCs w:val="24"/>
          <w:lang w:eastAsia="id-ID"/>
        </w:rPr>
      </w:pPr>
      <w:r w:rsidRPr="00D060EE">
        <w:rPr>
          <w:rFonts w:ascii="Times New Roman" w:hAnsi="Times New Roman" w:cs="Times New Roman"/>
          <w:sz w:val="24"/>
          <w:szCs w:val="24"/>
        </w:rPr>
        <w:t>N</w:t>
      </w:r>
      <w:r w:rsidR="009B14AB" w:rsidRPr="00D060EE">
        <w:rPr>
          <w:rFonts w:ascii="Times New Roman" w:hAnsi="Times New Roman" w:cs="Times New Roman"/>
          <w:sz w:val="24"/>
          <w:szCs w:val="24"/>
        </w:rPr>
        <w:t xml:space="preserve">ilai rata-rata manajemen laba adalah 0,2392. Nilai manajemen laba tertinggi adalah </w:t>
      </w:r>
      <w:r w:rsidR="009B14AB" w:rsidRPr="00D060EE">
        <w:rPr>
          <w:rFonts w:ascii="Times New Roman" w:eastAsia="Times New Roman" w:hAnsi="Times New Roman" w:cs="Times New Roman"/>
          <w:color w:val="000000"/>
          <w:sz w:val="24"/>
          <w:szCs w:val="24"/>
          <w:lang w:eastAsia="id-ID"/>
        </w:rPr>
        <w:t>PT. Jakarta  Kyoei  Steel  Works,  Tbk pada tahun 2009 yaitu sebesar 3,28, sedangkan nilai manajemen laba terendah adalah  PT Hanson International Tbk pada tahun 2011 yaitu sebesar 0,000 yang artinya perusahaan tersebut tidak melakukan praktek manajemen laba.</w:t>
      </w:r>
    </w:p>
    <w:p w:rsidR="009B14AB" w:rsidRPr="00D060EE" w:rsidRDefault="009B14AB" w:rsidP="009B14AB">
      <w:pPr>
        <w:pStyle w:val="ListParagraph"/>
        <w:spacing w:after="0" w:line="240" w:lineRule="auto"/>
        <w:ind w:left="0" w:firstLine="284"/>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Untuk variabel  kompensasi bonus nilai rata-rata adalah sebesar 0,2684. Kompensasi bonus menunjukkan nilai 1 untuk perusahaan yang memberikan bonus kepada manajer dan nilai 0 untuk perusahaan yang tidak membe</w:t>
      </w:r>
      <w:r w:rsidR="00D260EB" w:rsidRPr="00D060EE">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 xml:space="preserve">rikan bonus bagi manajer di perusahaan tersebut. </w:t>
      </w:r>
    </w:p>
    <w:p w:rsidR="009B14AB" w:rsidRPr="00D060EE" w:rsidRDefault="009B14AB" w:rsidP="009B14AB">
      <w:pPr>
        <w:pStyle w:val="ListParagraph"/>
        <w:spacing w:after="0" w:line="240" w:lineRule="auto"/>
        <w:ind w:left="0" w:firstLine="284"/>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Pada tabel juga dapat dilihat nilai rata-rata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yaitu sebesar 0,5018.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ter</w:t>
      </w:r>
      <w:r w:rsidR="00D260EB" w:rsidRPr="00D060EE">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 xml:space="preserve">tinggi berada pada tahun 2009 yaitu PT. Jakarta  Kyoei  </w:t>
      </w:r>
      <w:r w:rsidR="00077EF3">
        <w:rPr>
          <w:rFonts w:ascii="Times New Roman" w:eastAsia="Times New Roman" w:hAnsi="Times New Roman" w:cs="Times New Roman"/>
          <w:color w:val="000000"/>
          <w:sz w:val="24"/>
          <w:szCs w:val="24"/>
          <w:lang w:eastAsia="id-ID"/>
        </w:rPr>
        <w:t>Steel  Works,  Tbk sebesar 2,52</w:t>
      </w:r>
      <w:r w:rsidRPr="00D060EE">
        <w:rPr>
          <w:rFonts w:ascii="Times New Roman" w:eastAsia="Times New Roman" w:hAnsi="Times New Roman" w:cs="Times New Roman"/>
          <w:color w:val="000000"/>
          <w:sz w:val="24"/>
          <w:szCs w:val="24"/>
          <w:lang w:eastAsia="id-ID"/>
        </w:rPr>
        <w:t xml:space="preserve">. Dari data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keseluruhan peru</w:t>
      </w:r>
      <w:r w:rsidR="00077EF3">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 xml:space="preserve">sahaan PT Jakarta  Kyoei  Steel  Works,  Tbk memiliki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tertinggi selama tahun 2009 sampai 2012. Sedangkan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terendah sebesar 0,041 dimiliki oleh PT Intanwijaya Internasional Tbk yaitu pada tahun 2010.</w:t>
      </w:r>
    </w:p>
    <w:p w:rsidR="00EC53F7" w:rsidRPr="00D060EE" w:rsidRDefault="00EC53F7" w:rsidP="009B14AB">
      <w:pPr>
        <w:pStyle w:val="ListParagraph"/>
        <w:spacing w:after="0" w:line="240" w:lineRule="auto"/>
        <w:ind w:left="0" w:firstLine="284"/>
        <w:jc w:val="both"/>
        <w:rPr>
          <w:rFonts w:ascii="Times New Roman" w:eastAsia="Times New Roman" w:hAnsi="Times New Roman" w:cs="Times New Roman"/>
          <w:color w:val="000000"/>
          <w:sz w:val="24"/>
          <w:szCs w:val="24"/>
          <w:lang w:eastAsia="id-ID"/>
        </w:rPr>
      </w:pPr>
    </w:p>
    <w:p w:rsidR="009B14AB" w:rsidRPr="00D060EE" w:rsidRDefault="009B14AB" w:rsidP="00EC53F7">
      <w:pPr>
        <w:spacing w:after="0" w:line="240" w:lineRule="auto"/>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Hasil Uji Asumsi Klasik</w:t>
      </w:r>
    </w:p>
    <w:p w:rsidR="00D260EB" w:rsidRPr="00D060EE" w:rsidRDefault="009B14AB" w:rsidP="00166BA5">
      <w:pPr>
        <w:pStyle w:val="ListParagraph"/>
        <w:numPr>
          <w:ilvl w:val="0"/>
          <w:numId w:val="40"/>
        </w:numPr>
        <w:spacing w:after="0" w:line="240" w:lineRule="auto"/>
        <w:ind w:left="284" w:hanging="284"/>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 xml:space="preserve">Uji Normalitas Residual  </w:t>
      </w:r>
    </w:p>
    <w:p w:rsidR="009B14AB" w:rsidRPr="00D060EE" w:rsidRDefault="009B14AB" w:rsidP="007B5ABE">
      <w:pPr>
        <w:autoSpaceDE w:val="0"/>
        <w:autoSpaceDN w:val="0"/>
        <w:adjustRightInd w:val="0"/>
        <w:spacing w:after="0" w:line="240" w:lineRule="auto"/>
        <w:ind w:firstLine="426"/>
        <w:jc w:val="both"/>
        <w:rPr>
          <w:rFonts w:ascii="Times New Roman" w:hAnsi="Times New Roman" w:cs="Times New Roman"/>
          <w:i/>
          <w:sz w:val="24"/>
          <w:szCs w:val="24"/>
        </w:rPr>
      </w:pPr>
      <w:r w:rsidRPr="00D060EE">
        <w:rPr>
          <w:rFonts w:ascii="Times New Roman" w:eastAsia="Times New Roman" w:hAnsi="Times New Roman" w:cs="Times New Roman"/>
          <w:color w:val="000000"/>
          <w:sz w:val="24"/>
          <w:szCs w:val="24"/>
          <w:lang w:eastAsia="id-ID"/>
        </w:rPr>
        <w:t>Berdasarkan tabel 10 diatas terlihat bahwa data tersebut tidak terdistribusi normal. Karena data tidak ter</w:t>
      </w:r>
      <w:r w:rsidR="00D260EB" w:rsidRPr="00D060EE">
        <w:rPr>
          <w:rFonts w:ascii="Times New Roman" w:eastAsia="Times New Roman" w:hAnsi="Times New Roman" w:cs="Times New Roman"/>
          <w:color w:val="000000"/>
          <w:sz w:val="24"/>
          <w:szCs w:val="24"/>
          <w:lang w:eastAsia="id-ID"/>
        </w:rPr>
        <w:t>d</w:t>
      </w:r>
      <w:r w:rsidR="007A1726">
        <w:rPr>
          <w:rFonts w:ascii="Times New Roman" w:eastAsia="Times New Roman" w:hAnsi="Times New Roman" w:cs="Times New Roman"/>
          <w:color w:val="000000"/>
          <w:sz w:val="24"/>
          <w:szCs w:val="24"/>
          <w:lang w:eastAsia="id-ID"/>
        </w:rPr>
        <w:t>istribusi secara normal maka di</w:t>
      </w:r>
      <w:r w:rsidRPr="00D060EE">
        <w:rPr>
          <w:rFonts w:ascii="Times New Roman" w:eastAsia="Times New Roman" w:hAnsi="Times New Roman" w:cs="Times New Roman"/>
          <w:color w:val="000000"/>
          <w:sz w:val="24"/>
          <w:szCs w:val="24"/>
          <w:lang w:eastAsia="id-ID"/>
        </w:rPr>
        <w:t>lakukan transformasi agar data menjadi normal. Setelah dilakukan berbagai macam transformasi maka didapatkan data yang paling bagus yaitu dengan menghilangkan data ekstrim dan data outlier dengan program graph and boxplot dalam software SPSS.</w:t>
      </w:r>
    </w:p>
    <w:p w:rsidR="009B14AB" w:rsidRPr="00D060EE" w:rsidRDefault="009B14AB" w:rsidP="007B5ABE">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lastRenderedPageBreak/>
        <w:t>Setelah dilakukan transformasi data de</w:t>
      </w:r>
      <w:r w:rsidR="00D260EB" w:rsidRPr="00D060EE">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 xml:space="preserve">ngan menghilangkan data ekstrim dan data outlier, kembali dilakukan uji normalitasnya dan diperoleh hasil olahan data </w:t>
      </w:r>
      <w:r w:rsidRPr="00D060EE">
        <w:rPr>
          <w:rFonts w:ascii="Times New Roman" w:eastAsia="Times New Roman" w:hAnsi="Times New Roman" w:cs="Times New Roman"/>
          <w:i/>
          <w:color w:val="000000"/>
          <w:sz w:val="24"/>
          <w:szCs w:val="24"/>
          <w:lang w:eastAsia="id-ID"/>
        </w:rPr>
        <w:t>Kolmogorof Smirnov</w:t>
      </w:r>
      <w:r w:rsidRPr="00D060EE">
        <w:rPr>
          <w:rFonts w:ascii="Times New Roman" w:eastAsia="Times New Roman" w:hAnsi="Times New Roman" w:cs="Times New Roman"/>
          <w:color w:val="000000"/>
          <w:sz w:val="24"/>
          <w:szCs w:val="24"/>
          <w:lang w:eastAsia="id-ID"/>
        </w:rPr>
        <w:t xml:space="preserve"> (KS) dengan </w:t>
      </w:r>
      <w:r w:rsidRPr="00D060EE">
        <w:rPr>
          <w:rFonts w:ascii="Times New Roman" w:eastAsia="Times New Roman" w:hAnsi="Times New Roman" w:cs="Times New Roman"/>
          <w:i/>
          <w:color w:val="000000"/>
          <w:sz w:val="24"/>
          <w:szCs w:val="24"/>
          <w:lang w:eastAsia="id-ID"/>
        </w:rPr>
        <w:t xml:space="preserve">unstandardized </w:t>
      </w:r>
      <w:r w:rsidRPr="00D060EE">
        <w:rPr>
          <w:rFonts w:ascii="Times New Roman" w:eastAsia="Times New Roman" w:hAnsi="Times New Roman" w:cs="Times New Roman"/>
          <w:color w:val="000000"/>
          <w:sz w:val="24"/>
          <w:szCs w:val="24"/>
          <w:lang w:eastAsia="id-ID"/>
        </w:rPr>
        <w:t>yang terdapat dalam tabel berikut:</w:t>
      </w:r>
    </w:p>
    <w:p w:rsidR="009B14AB" w:rsidRPr="00D060EE" w:rsidRDefault="009B14AB" w:rsidP="007B5ABE">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Dari tabel 11 diatas terlihat bahwa hasil uji nilai Kolmogorov smirnov sebesar 1,225 dengan signifikansi 0,099 untuk variabel kompensasi bonus dan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Dengan demikian dapat dinyatakan data dari dua variabel penelitian telah terdistribusi normal sehinggan layak dipakai untuk analisis regresi berganda, karena nilai signifikansi untuk masing-masing variabel lebih besar dari α (α=0,05) yaitu 0,099 &gt; 0,05.</w:t>
      </w:r>
    </w:p>
    <w:p w:rsidR="009B14AB" w:rsidRPr="00D060EE" w:rsidRDefault="009B14AB" w:rsidP="00166BA5">
      <w:pPr>
        <w:pStyle w:val="ListParagraph"/>
        <w:numPr>
          <w:ilvl w:val="0"/>
          <w:numId w:val="40"/>
        </w:numPr>
        <w:spacing w:after="0" w:line="240" w:lineRule="auto"/>
        <w:ind w:left="284" w:hanging="284"/>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Uji Multikolonieritas</w:t>
      </w:r>
    </w:p>
    <w:p w:rsidR="009B14AB" w:rsidRPr="00D060EE" w:rsidRDefault="009B14AB" w:rsidP="007B5ABE">
      <w:pPr>
        <w:spacing w:after="0" w:line="240" w:lineRule="auto"/>
        <w:ind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Tabel 12 menunjukan bahwa semua variabel memiliki nilai </w:t>
      </w:r>
      <w:r w:rsidRPr="00D060EE">
        <w:rPr>
          <w:rFonts w:ascii="Times New Roman" w:eastAsia="Times New Roman" w:hAnsi="Times New Roman" w:cs="Times New Roman"/>
          <w:i/>
          <w:color w:val="000000"/>
          <w:sz w:val="24"/>
          <w:szCs w:val="24"/>
          <w:lang w:eastAsia="id-ID"/>
        </w:rPr>
        <w:t>Tolerance</w:t>
      </w:r>
      <w:r w:rsidRPr="00D060EE">
        <w:rPr>
          <w:rFonts w:ascii="Times New Roman" w:eastAsia="Times New Roman" w:hAnsi="Times New Roman" w:cs="Times New Roman"/>
          <w:color w:val="000000"/>
          <w:sz w:val="24"/>
          <w:szCs w:val="24"/>
          <w:lang w:eastAsia="id-ID"/>
        </w:rPr>
        <w:t xml:space="preserve"> lebih dari 0,10 dan </w:t>
      </w:r>
      <w:r w:rsidRPr="00D060EE">
        <w:rPr>
          <w:rFonts w:ascii="Times New Roman" w:eastAsia="Times New Roman" w:hAnsi="Times New Roman" w:cs="Times New Roman"/>
          <w:i/>
          <w:color w:val="000000"/>
          <w:sz w:val="24"/>
          <w:szCs w:val="24"/>
          <w:lang w:eastAsia="id-ID"/>
        </w:rPr>
        <w:t xml:space="preserve">Variance Inflation Factor </w:t>
      </w:r>
      <w:r w:rsidRPr="00D060EE">
        <w:rPr>
          <w:rFonts w:ascii="Times New Roman" w:eastAsia="Times New Roman" w:hAnsi="Times New Roman" w:cs="Times New Roman"/>
          <w:color w:val="000000"/>
          <w:sz w:val="24"/>
          <w:szCs w:val="24"/>
          <w:lang w:eastAsia="id-ID"/>
        </w:rPr>
        <w:t>(VIF) ku</w:t>
      </w:r>
      <w:r w:rsidR="00D260EB" w:rsidRPr="00D060EE">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 xml:space="preserve">rang dari 10, sehingga dapat disimpulkan bahwa tidak ada gejala multikolonieritas antar semua variabel bebas yang terdapat di penelitian. </w:t>
      </w:r>
    </w:p>
    <w:p w:rsidR="009B14AB" w:rsidRPr="00D060EE" w:rsidRDefault="009B14AB" w:rsidP="00166BA5">
      <w:pPr>
        <w:pStyle w:val="ListParagraph"/>
        <w:numPr>
          <w:ilvl w:val="0"/>
          <w:numId w:val="40"/>
        </w:numPr>
        <w:spacing w:after="0" w:line="240" w:lineRule="auto"/>
        <w:ind w:left="284" w:hanging="284"/>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Uji Heteroskedastisitas</w:t>
      </w:r>
    </w:p>
    <w:p w:rsidR="009B14AB" w:rsidRPr="00D060EE" w:rsidRDefault="009B14AB" w:rsidP="007B5ABE">
      <w:pPr>
        <w:spacing w:after="0" w:line="240" w:lineRule="auto"/>
        <w:ind w:firstLine="567"/>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Dalam uji ini, apabila nilai sig &gt; 0,05 maka tidak terdapat gejala hetero</w:t>
      </w:r>
      <w:r w:rsidR="007A1726">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 xml:space="preserve">skedastisitas, model yang baik adalah tidak terjadi heteroskedastisitas. Pada tabel 13 dapat dilihat bahwa nilai sig 0,145 untuk variabel kompensasi bonus dan 0,694 untuk variabel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Maka dapat disimpulkan bahwa tidak terjadi gejala heteroskedastisitas pada penelitian ini. </w:t>
      </w:r>
    </w:p>
    <w:p w:rsidR="009B14AB" w:rsidRPr="00D060EE" w:rsidRDefault="009B14AB" w:rsidP="00166BA5">
      <w:pPr>
        <w:pStyle w:val="ListParagraph"/>
        <w:numPr>
          <w:ilvl w:val="0"/>
          <w:numId w:val="40"/>
        </w:numPr>
        <w:spacing w:after="0" w:line="240" w:lineRule="auto"/>
        <w:ind w:left="284" w:hanging="284"/>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 xml:space="preserve">Uji Autokorelasi </w:t>
      </w:r>
    </w:p>
    <w:p w:rsidR="00EC53F7" w:rsidRPr="00D060EE" w:rsidRDefault="009B14AB" w:rsidP="00B74E1B">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Uji autokorelasi merupakan pengujian asumsi dalam regresi dimana variabel de</w:t>
      </w:r>
      <w:r w:rsidR="00D260EB" w:rsidRPr="00D060EE">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penden tidak berkorelasi dengan dirinya sen</w:t>
      </w:r>
      <w:r w:rsidR="00D260EB" w:rsidRPr="00D060EE">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diri. Dari tabel di bawah didapatkan nilai Durbin-Watson (DW-hitung) sebesar 1,889. Berdasarkan kriteria yang telah ditentukan DW hitung berada diantara -2 dan 2 maka ini be</w:t>
      </w:r>
      <w:r w:rsidR="007A1726">
        <w:rPr>
          <w:rFonts w:ascii="Times New Roman" w:eastAsia="Times New Roman" w:hAnsi="Times New Roman" w:cs="Times New Roman"/>
          <w:color w:val="000000"/>
          <w:sz w:val="24"/>
          <w:szCs w:val="24"/>
          <w:lang w:eastAsia="id-ID"/>
        </w:rPr>
        <w:t>r</w:t>
      </w:r>
      <w:r w:rsidRPr="00D060EE">
        <w:rPr>
          <w:rFonts w:ascii="Times New Roman" w:eastAsia="Times New Roman" w:hAnsi="Times New Roman" w:cs="Times New Roman"/>
          <w:color w:val="000000"/>
          <w:sz w:val="24"/>
          <w:szCs w:val="24"/>
          <w:lang w:eastAsia="id-ID"/>
        </w:rPr>
        <w:t xml:space="preserve">arti tidak terjadi autokorelasi. Sehingga kesimpulannya adalah uji autokorelasi terpenuhi. Adapun hasil pengujiannya dapat dilihat pada tabel </w:t>
      </w:r>
      <w:r w:rsidR="00D260EB" w:rsidRPr="00D060EE">
        <w:rPr>
          <w:rFonts w:ascii="Times New Roman" w:eastAsia="Times New Roman" w:hAnsi="Times New Roman" w:cs="Times New Roman"/>
          <w:color w:val="000000"/>
          <w:sz w:val="24"/>
          <w:szCs w:val="24"/>
          <w:lang w:eastAsia="id-ID"/>
        </w:rPr>
        <w:t>14.</w:t>
      </w:r>
    </w:p>
    <w:p w:rsidR="009B14AB" w:rsidRDefault="009B14AB" w:rsidP="00B74E1B">
      <w:pPr>
        <w:pStyle w:val="ListParagraph"/>
        <w:spacing w:after="0" w:line="240" w:lineRule="auto"/>
        <w:ind w:left="0" w:firstLine="426"/>
        <w:jc w:val="both"/>
        <w:rPr>
          <w:rFonts w:ascii="Times New Roman" w:eastAsia="Times New Roman" w:hAnsi="Times New Roman" w:cs="Times New Roman"/>
          <w:b/>
          <w:color w:val="000000"/>
          <w:sz w:val="24"/>
          <w:szCs w:val="24"/>
          <w:lang w:eastAsia="id-ID"/>
        </w:rPr>
      </w:pPr>
    </w:p>
    <w:p w:rsidR="007A1726" w:rsidRDefault="007A1726" w:rsidP="00B74E1B">
      <w:pPr>
        <w:pStyle w:val="ListParagraph"/>
        <w:spacing w:after="0" w:line="240" w:lineRule="auto"/>
        <w:ind w:left="0" w:firstLine="426"/>
        <w:jc w:val="both"/>
        <w:rPr>
          <w:rFonts w:ascii="Times New Roman" w:eastAsia="Times New Roman" w:hAnsi="Times New Roman" w:cs="Times New Roman"/>
          <w:b/>
          <w:color w:val="000000"/>
          <w:sz w:val="24"/>
          <w:szCs w:val="24"/>
          <w:lang w:eastAsia="id-ID"/>
        </w:rPr>
      </w:pPr>
    </w:p>
    <w:p w:rsidR="007A1726" w:rsidRDefault="007A1726" w:rsidP="00B74E1B">
      <w:pPr>
        <w:pStyle w:val="ListParagraph"/>
        <w:spacing w:after="0" w:line="240" w:lineRule="auto"/>
        <w:ind w:left="0" w:firstLine="426"/>
        <w:jc w:val="both"/>
        <w:rPr>
          <w:rFonts w:ascii="Times New Roman" w:eastAsia="Times New Roman" w:hAnsi="Times New Roman" w:cs="Times New Roman"/>
          <w:b/>
          <w:color w:val="000000"/>
          <w:sz w:val="24"/>
          <w:szCs w:val="24"/>
          <w:lang w:eastAsia="id-ID"/>
        </w:rPr>
      </w:pPr>
    </w:p>
    <w:p w:rsidR="00D53842" w:rsidRPr="00D060EE" w:rsidRDefault="00D53842" w:rsidP="00B74E1B">
      <w:pPr>
        <w:pStyle w:val="ListParagraph"/>
        <w:spacing w:after="0" w:line="240" w:lineRule="auto"/>
        <w:ind w:left="0" w:firstLine="426"/>
        <w:jc w:val="both"/>
        <w:rPr>
          <w:rFonts w:ascii="Times New Roman" w:eastAsia="Times New Roman" w:hAnsi="Times New Roman" w:cs="Times New Roman"/>
          <w:b/>
          <w:color w:val="000000"/>
          <w:sz w:val="24"/>
          <w:szCs w:val="24"/>
          <w:lang w:eastAsia="id-ID"/>
        </w:rPr>
      </w:pPr>
    </w:p>
    <w:p w:rsidR="00B74E1B" w:rsidRPr="00D060EE" w:rsidRDefault="00B74E1B" w:rsidP="00EC53F7">
      <w:pPr>
        <w:spacing w:after="0" w:line="240" w:lineRule="auto"/>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lastRenderedPageBreak/>
        <w:t>Teknik Analisis Data</w:t>
      </w:r>
    </w:p>
    <w:p w:rsidR="00D260EB" w:rsidRPr="00D060EE" w:rsidRDefault="00D260EB" w:rsidP="00166BA5">
      <w:pPr>
        <w:pStyle w:val="ListParagraph"/>
        <w:numPr>
          <w:ilvl w:val="0"/>
          <w:numId w:val="28"/>
        </w:numPr>
        <w:spacing w:after="0" w:line="240" w:lineRule="auto"/>
        <w:ind w:left="426" w:hanging="426"/>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Uji F-Statistik</w:t>
      </w:r>
    </w:p>
    <w:p w:rsidR="009B14AB" w:rsidRPr="00D060EE" w:rsidRDefault="00D260EB" w:rsidP="00B74E1B">
      <w:pPr>
        <w:pStyle w:val="ListParagraph"/>
        <w:tabs>
          <w:tab w:val="left" w:pos="3735"/>
          <w:tab w:val="left" w:pos="5610"/>
        </w:tabs>
        <w:spacing w:line="240" w:lineRule="auto"/>
        <w:ind w:left="0" w:firstLine="284"/>
        <w:jc w:val="both"/>
        <w:rPr>
          <w:rFonts w:ascii="Times New Roman" w:hAnsi="Times New Roman"/>
          <w:noProof/>
          <w:sz w:val="24"/>
          <w:szCs w:val="24"/>
        </w:rPr>
      </w:pPr>
      <w:r w:rsidRPr="00D060EE">
        <w:rPr>
          <w:rFonts w:ascii="Times New Roman" w:hAnsi="Times New Roman"/>
          <w:noProof/>
          <w:sz w:val="24"/>
          <w:szCs w:val="24"/>
        </w:rPr>
        <w:t>Uji F dilakukan untuk menguji apakah secara bersama-sama variabel independen mampu menjelaskan variabel dependen se</w:t>
      </w:r>
      <w:r w:rsidR="00B74E1B" w:rsidRPr="00D060EE">
        <w:rPr>
          <w:rFonts w:ascii="Times New Roman" w:hAnsi="Times New Roman"/>
          <w:noProof/>
          <w:sz w:val="24"/>
          <w:szCs w:val="24"/>
        </w:rPr>
        <w:t>-</w:t>
      </w:r>
      <w:r w:rsidRPr="00D060EE">
        <w:rPr>
          <w:rFonts w:ascii="Times New Roman" w:hAnsi="Times New Roman"/>
          <w:noProof/>
          <w:sz w:val="24"/>
          <w:szCs w:val="24"/>
        </w:rPr>
        <w:t xml:space="preserve">cara baik atau untuk menguji apakah model yang digunakan telah </w:t>
      </w:r>
      <w:r w:rsidRPr="00D060EE">
        <w:rPr>
          <w:rFonts w:ascii="Times New Roman" w:hAnsi="Times New Roman"/>
          <w:i/>
          <w:iCs/>
          <w:noProof/>
          <w:sz w:val="24"/>
          <w:szCs w:val="24"/>
        </w:rPr>
        <w:t>fix</w:t>
      </w:r>
      <w:r w:rsidRPr="00D060EE">
        <w:rPr>
          <w:rFonts w:ascii="Times New Roman" w:hAnsi="Times New Roman"/>
          <w:noProof/>
          <w:sz w:val="24"/>
          <w:szCs w:val="24"/>
        </w:rPr>
        <w:t xml:space="preserve"> atau tidak.</w:t>
      </w:r>
    </w:p>
    <w:p w:rsidR="00B74E1B" w:rsidRPr="00D060EE" w:rsidRDefault="00B74E1B" w:rsidP="00B74E1B">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lang w:val="sv-SE"/>
        </w:rPr>
        <w:t>Dari hasil pengolahan data, dapat dili</w:t>
      </w:r>
      <w:r w:rsidRPr="00D060EE">
        <w:rPr>
          <w:rFonts w:ascii="Times New Roman" w:hAnsi="Times New Roman" w:cs="Times New Roman"/>
          <w:sz w:val="24"/>
          <w:szCs w:val="24"/>
        </w:rPr>
        <w:t>-</w:t>
      </w:r>
      <w:r w:rsidRPr="00D060EE">
        <w:rPr>
          <w:rFonts w:ascii="Times New Roman" w:hAnsi="Times New Roman" w:cs="Times New Roman"/>
          <w:sz w:val="24"/>
          <w:szCs w:val="24"/>
          <w:lang w:val="sv-SE"/>
        </w:rPr>
        <w:t>hat bahwa signifikansi yaitu 0,0</w:t>
      </w:r>
      <w:r w:rsidRPr="00D060EE">
        <w:rPr>
          <w:rFonts w:ascii="Times New Roman" w:hAnsi="Times New Roman" w:cs="Times New Roman"/>
          <w:sz w:val="24"/>
          <w:szCs w:val="24"/>
        </w:rPr>
        <w:t xml:space="preserve">12 </w:t>
      </w:r>
      <w:r w:rsidRPr="00D060EE">
        <w:rPr>
          <w:rFonts w:ascii="Times New Roman" w:hAnsi="Times New Roman" w:cs="Times New Roman"/>
          <w:sz w:val="24"/>
          <w:szCs w:val="24"/>
          <w:lang w:val="sv-SE"/>
        </w:rPr>
        <w:t xml:space="preserve">&lt; 0,05. </w:t>
      </w:r>
      <w:r w:rsidRPr="00D060EE">
        <w:rPr>
          <w:rFonts w:ascii="Times New Roman" w:hAnsi="Times New Roman"/>
          <w:noProof/>
          <w:sz w:val="24"/>
          <w:szCs w:val="24"/>
        </w:rPr>
        <w:t>Kemudian nilai Df (degree of freedom) atau dera</w:t>
      </w:r>
      <w:r w:rsidR="00D53842">
        <w:rPr>
          <w:rFonts w:ascii="Times New Roman" w:hAnsi="Times New Roman"/>
          <w:noProof/>
          <w:sz w:val="24"/>
          <w:szCs w:val="24"/>
        </w:rPr>
        <w:t>jat kebebasan yang berfungsi se</w:t>
      </w:r>
      <w:r w:rsidRPr="00D060EE">
        <w:rPr>
          <w:rFonts w:ascii="Times New Roman" w:hAnsi="Times New Roman"/>
          <w:noProof/>
          <w:sz w:val="24"/>
          <w:szCs w:val="24"/>
        </w:rPr>
        <w:t xml:space="preserve">bagai satu sisi nilai t-nya. </w:t>
      </w:r>
      <w:r w:rsidRPr="00D060EE">
        <w:rPr>
          <w:rFonts w:ascii="Times New Roman" w:hAnsi="Times New Roman" w:cs="Times New Roman"/>
          <w:sz w:val="24"/>
          <w:szCs w:val="24"/>
          <w:lang w:val="sv-SE"/>
        </w:rPr>
        <w:t xml:space="preserve">Karena nilai signifikan kecil dari 0,05 maka model regresi yang digunakan sudah </w:t>
      </w:r>
      <w:r w:rsidRPr="00D060EE">
        <w:rPr>
          <w:rFonts w:ascii="Times New Roman" w:hAnsi="Times New Roman" w:cs="Times New Roman"/>
          <w:i/>
          <w:sz w:val="24"/>
          <w:szCs w:val="24"/>
          <w:lang w:val="sv-SE"/>
        </w:rPr>
        <w:t>fix</w:t>
      </w:r>
      <w:r w:rsidRPr="00D060EE">
        <w:rPr>
          <w:rFonts w:ascii="Times New Roman" w:hAnsi="Times New Roman" w:cs="Times New Roman"/>
          <w:sz w:val="24"/>
          <w:szCs w:val="24"/>
          <w:lang w:val="sv-SE"/>
        </w:rPr>
        <w:t>, sehingga dapat digunakan untuk memprediksi variabel-va</w:t>
      </w:r>
      <w:r w:rsidRPr="00D060EE">
        <w:rPr>
          <w:rFonts w:ascii="Times New Roman" w:hAnsi="Times New Roman" w:cs="Times New Roman"/>
          <w:sz w:val="24"/>
          <w:szCs w:val="24"/>
        </w:rPr>
        <w:t>-</w:t>
      </w:r>
      <w:r w:rsidRPr="00D060EE">
        <w:rPr>
          <w:rFonts w:ascii="Times New Roman" w:hAnsi="Times New Roman" w:cs="Times New Roman"/>
          <w:sz w:val="24"/>
          <w:szCs w:val="24"/>
          <w:lang w:val="sv-SE"/>
        </w:rPr>
        <w:t>riabel penelitian.</w:t>
      </w:r>
    </w:p>
    <w:p w:rsidR="00B74E1B" w:rsidRPr="00D060EE" w:rsidRDefault="00B74E1B" w:rsidP="00166BA5">
      <w:pPr>
        <w:pStyle w:val="ListParagraph"/>
        <w:numPr>
          <w:ilvl w:val="0"/>
          <w:numId w:val="28"/>
        </w:numPr>
        <w:spacing w:after="0" w:line="240" w:lineRule="auto"/>
        <w:ind w:left="426" w:hanging="426"/>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Uji Koefisien Determinasi</w:t>
      </w:r>
    </w:p>
    <w:p w:rsidR="00B74E1B" w:rsidRPr="00D060EE" w:rsidRDefault="00B74E1B" w:rsidP="00B74E1B">
      <w:pPr>
        <w:pStyle w:val="ListParagraph"/>
        <w:spacing w:after="0" w:line="240" w:lineRule="auto"/>
        <w:ind w:left="0" w:firstLine="426"/>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color w:val="000000"/>
          <w:sz w:val="24"/>
          <w:szCs w:val="24"/>
          <w:lang w:eastAsia="id-ID"/>
        </w:rPr>
        <w:t>Berdasarkan tabel 16 diatas dapat dike-tahui bahwa nilai Adjusted R</w:t>
      </w:r>
      <w:r w:rsidRPr="00D060EE">
        <w:rPr>
          <w:rFonts w:ascii="Times New Roman" w:eastAsia="Times New Roman" w:hAnsi="Times New Roman" w:cs="Times New Roman"/>
          <w:color w:val="000000"/>
          <w:sz w:val="24"/>
          <w:szCs w:val="24"/>
          <w:vertAlign w:val="superscript"/>
          <w:lang w:eastAsia="id-ID"/>
        </w:rPr>
        <w:t>2</w:t>
      </w:r>
      <w:r w:rsidRPr="00D060EE">
        <w:rPr>
          <w:rFonts w:ascii="Times New Roman" w:eastAsia="Times New Roman" w:hAnsi="Times New Roman" w:cs="Times New Roman"/>
          <w:color w:val="000000"/>
          <w:sz w:val="24"/>
          <w:szCs w:val="24"/>
          <w:lang w:eastAsia="id-ID"/>
        </w:rPr>
        <w:t xml:space="preserve"> yang diperoleh adalah sebesar 0,030. Hal ini berarti bahwa Manajemen Laba perusahaan manufaktur yang terdaftar di</w:t>
      </w:r>
      <w:r w:rsidR="008B4488">
        <w:rPr>
          <w:rFonts w:ascii="Times New Roman" w:eastAsia="Times New Roman" w:hAnsi="Times New Roman" w:cs="Times New Roman"/>
          <w:color w:val="000000"/>
          <w:sz w:val="24"/>
          <w:szCs w:val="24"/>
          <w:lang w:eastAsia="id-ID"/>
        </w:rPr>
        <w:t xml:space="preserve"> BEI periode 2009-2012 dapat di</w:t>
      </w:r>
      <w:r w:rsidRPr="00D060EE">
        <w:rPr>
          <w:rFonts w:ascii="Times New Roman" w:eastAsia="Times New Roman" w:hAnsi="Times New Roman" w:cs="Times New Roman"/>
          <w:color w:val="000000"/>
          <w:sz w:val="24"/>
          <w:szCs w:val="24"/>
          <w:lang w:eastAsia="id-ID"/>
        </w:rPr>
        <w:t>jelaskan o</w:t>
      </w:r>
      <w:r w:rsidR="008B4488">
        <w:rPr>
          <w:rFonts w:ascii="Times New Roman" w:eastAsia="Times New Roman" w:hAnsi="Times New Roman" w:cs="Times New Roman"/>
          <w:color w:val="000000"/>
          <w:sz w:val="24"/>
          <w:szCs w:val="24"/>
          <w:lang w:eastAsia="id-ID"/>
        </w:rPr>
        <w:t>leh variabel bebasnya yaitu kom</w:t>
      </w:r>
      <w:r w:rsidRPr="00D060EE">
        <w:rPr>
          <w:rFonts w:ascii="Times New Roman" w:eastAsia="Times New Roman" w:hAnsi="Times New Roman" w:cs="Times New Roman"/>
          <w:color w:val="000000"/>
          <w:sz w:val="24"/>
          <w:szCs w:val="24"/>
          <w:lang w:eastAsia="id-ID"/>
        </w:rPr>
        <w:t xml:space="preserve">pensasi bonus dan </w:t>
      </w:r>
      <w:r w:rsidRPr="00D060EE">
        <w:rPr>
          <w:rFonts w:ascii="Times New Roman" w:eastAsia="Times New Roman" w:hAnsi="Times New Roman" w:cs="Times New Roman"/>
          <w:i/>
          <w:color w:val="000000"/>
          <w:sz w:val="24"/>
          <w:szCs w:val="24"/>
          <w:lang w:eastAsia="id-ID"/>
        </w:rPr>
        <w:t>leverage</w:t>
      </w:r>
      <w:r w:rsidR="008B4488">
        <w:rPr>
          <w:rFonts w:ascii="Times New Roman" w:eastAsia="Times New Roman" w:hAnsi="Times New Roman" w:cs="Times New Roman"/>
          <w:color w:val="000000"/>
          <w:sz w:val="24"/>
          <w:szCs w:val="24"/>
          <w:lang w:eastAsia="id-ID"/>
        </w:rPr>
        <w:t xml:space="preserve"> sebesar 3% dan si</w:t>
      </w:r>
      <w:r w:rsidRPr="00D060EE">
        <w:rPr>
          <w:rFonts w:ascii="Times New Roman" w:eastAsia="Times New Roman" w:hAnsi="Times New Roman" w:cs="Times New Roman"/>
          <w:color w:val="000000"/>
          <w:sz w:val="24"/>
          <w:szCs w:val="24"/>
          <w:lang w:eastAsia="id-ID"/>
        </w:rPr>
        <w:t>sanya 97% ditentukan oleh variabel lain yang tidak dianalisis dalam penelitian ini.</w:t>
      </w:r>
    </w:p>
    <w:p w:rsidR="00B74E1B" w:rsidRPr="00D060EE" w:rsidRDefault="00B74E1B" w:rsidP="00166BA5">
      <w:pPr>
        <w:pStyle w:val="ListParagraph"/>
        <w:numPr>
          <w:ilvl w:val="0"/>
          <w:numId w:val="28"/>
        </w:numPr>
        <w:spacing w:after="0" w:line="240" w:lineRule="auto"/>
        <w:ind w:left="426" w:hanging="426"/>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Persamaan Regresi Berganda</w:t>
      </w:r>
    </w:p>
    <w:p w:rsidR="00B74E1B" w:rsidRPr="00D060EE" w:rsidRDefault="00B74E1B" w:rsidP="00B74E1B">
      <w:pPr>
        <w:autoSpaceDE w:val="0"/>
        <w:autoSpaceDN w:val="0"/>
        <w:adjustRightInd w:val="0"/>
        <w:spacing w:after="0" w:line="240" w:lineRule="auto"/>
        <w:ind w:firstLine="426"/>
        <w:rPr>
          <w:rFonts w:ascii="Times New Roman" w:hAnsi="Times New Roman" w:cs="Times New Roman"/>
          <w:sz w:val="24"/>
          <w:szCs w:val="24"/>
        </w:rPr>
      </w:pPr>
      <w:r w:rsidRPr="00D060EE">
        <w:rPr>
          <w:rFonts w:ascii="Times New Roman" w:hAnsi="Times New Roman" w:cs="Times New Roman"/>
          <w:sz w:val="24"/>
          <w:szCs w:val="24"/>
        </w:rPr>
        <w:t>Berdasarkan tabel 17 diatas dapat dianalisis model estimasi sebagai berikut:</w:t>
      </w:r>
    </w:p>
    <w:p w:rsidR="00B74E1B" w:rsidRPr="00D060EE" w:rsidRDefault="00B74E1B" w:rsidP="00B74E1B">
      <w:pPr>
        <w:autoSpaceDE w:val="0"/>
        <w:autoSpaceDN w:val="0"/>
        <w:adjustRightInd w:val="0"/>
        <w:spacing w:after="0" w:line="240" w:lineRule="auto"/>
        <w:rPr>
          <w:rFonts w:ascii="Times New Roman" w:hAnsi="Times New Roman" w:cs="Times New Roman"/>
          <w:sz w:val="24"/>
          <w:szCs w:val="24"/>
        </w:rPr>
      </w:pPr>
      <w:r w:rsidRPr="00D060EE">
        <w:rPr>
          <w:rFonts w:ascii="Times New Roman" w:hAnsi="Times New Roman" w:cs="Times New Roman"/>
          <w:sz w:val="24"/>
          <w:szCs w:val="24"/>
        </w:rPr>
        <w:t>DA= 0,133+0,045kompensasi bonus+0,007</w:t>
      </w:r>
      <w:r w:rsidRPr="00D060EE">
        <w:rPr>
          <w:rFonts w:ascii="Times New Roman" w:hAnsi="Times New Roman" w:cs="Times New Roman"/>
          <w:i/>
          <w:sz w:val="24"/>
          <w:szCs w:val="24"/>
        </w:rPr>
        <w:t>leverage</w:t>
      </w:r>
    </w:p>
    <w:p w:rsidR="00B74E1B" w:rsidRPr="00D060EE" w:rsidRDefault="00B74E1B" w:rsidP="00B74E1B">
      <w:pPr>
        <w:autoSpaceDE w:val="0"/>
        <w:autoSpaceDN w:val="0"/>
        <w:adjustRightInd w:val="0"/>
        <w:spacing w:after="0" w:line="240" w:lineRule="auto"/>
        <w:rPr>
          <w:rFonts w:ascii="Times New Roman" w:hAnsi="Times New Roman" w:cs="Times New Roman"/>
          <w:sz w:val="24"/>
          <w:szCs w:val="24"/>
        </w:rPr>
      </w:pPr>
      <w:r w:rsidRPr="00D060EE">
        <w:rPr>
          <w:rFonts w:ascii="Times New Roman" w:hAnsi="Times New Roman" w:cs="Times New Roman"/>
          <w:sz w:val="24"/>
          <w:szCs w:val="24"/>
        </w:rPr>
        <w:t xml:space="preserve">Keterangan: </w:t>
      </w:r>
    </w:p>
    <w:p w:rsidR="00B74E1B" w:rsidRPr="00D060EE" w:rsidRDefault="00B74E1B" w:rsidP="00B74E1B">
      <w:pPr>
        <w:autoSpaceDE w:val="0"/>
        <w:autoSpaceDN w:val="0"/>
        <w:adjustRightInd w:val="0"/>
        <w:spacing w:after="0" w:line="240" w:lineRule="auto"/>
        <w:rPr>
          <w:rFonts w:ascii="Times New Roman" w:eastAsia="Times New Roman" w:hAnsi="Times New Roman" w:cs="Times New Roman"/>
          <w:i/>
          <w:color w:val="000000"/>
          <w:sz w:val="24"/>
          <w:szCs w:val="24"/>
          <w:lang w:eastAsia="id-ID"/>
        </w:rPr>
      </w:pPr>
      <w:r w:rsidRPr="00D060EE">
        <w:rPr>
          <w:rFonts w:ascii="Times New Roman" w:hAnsi="Times New Roman" w:cs="Times New Roman"/>
          <w:sz w:val="24"/>
          <w:szCs w:val="24"/>
        </w:rPr>
        <w:t xml:space="preserve">DA = </w:t>
      </w:r>
      <w:r w:rsidRPr="00D060EE">
        <w:rPr>
          <w:rFonts w:ascii="Times New Roman" w:eastAsia="Times New Roman" w:hAnsi="Times New Roman" w:cs="Times New Roman"/>
          <w:i/>
          <w:color w:val="000000"/>
          <w:sz w:val="24"/>
          <w:szCs w:val="24"/>
          <w:lang w:eastAsia="id-ID"/>
        </w:rPr>
        <w:t>Discretionary Accruals</w:t>
      </w:r>
    </w:p>
    <w:p w:rsidR="00B74E1B" w:rsidRPr="00D060EE" w:rsidRDefault="00B74E1B" w:rsidP="002E07D9">
      <w:pPr>
        <w:autoSpaceDE w:val="0"/>
        <w:autoSpaceDN w:val="0"/>
        <w:adjustRightInd w:val="0"/>
        <w:spacing w:after="0" w:line="240" w:lineRule="auto"/>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Dari persamaan</w:t>
      </w:r>
      <w:r w:rsidR="002E07D9" w:rsidRPr="00D060EE">
        <w:rPr>
          <w:rFonts w:ascii="Times New Roman" w:eastAsia="Times New Roman" w:hAnsi="Times New Roman" w:cs="Times New Roman"/>
          <w:color w:val="000000"/>
          <w:sz w:val="24"/>
          <w:szCs w:val="24"/>
          <w:lang w:eastAsia="id-ID"/>
        </w:rPr>
        <w:t xml:space="preserve"> diatas dapat dijelaskan bahwa </w:t>
      </w:r>
    </w:p>
    <w:p w:rsidR="00B74E1B" w:rsidRPr="00D060EE" w:rsidRDefault="00B74E1B" w:rsidP="00166BA5">
      <w:pPr>
        <w:pStyle w:val="ListParagraph"/>
        <w:numPr>
          <w:ilvl w:val="0"/>
          <w:numId w:val="29"/>
        </w:numPr>
        <w:autoSpaceDE w:val="0"/>
        <w:autoSpaceDN w:val="0"/>
        <w:adjustRightInd w:val="0"/>
        <w:spacing w:after="0" w:line="240" w:lineRule="auto"/>
        <w:ind w:left="284" w:hanging="284"/>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Konstanta (α)</w:t>
      </w:r>
    </w:p>
    <w:p w:rsidR="00B74E1B" w:rsidRPr="00D060EE" w:rsidRDefault="00B74E1B" w:rsidP="009D6EAF">
      <w:pPr>
        <w:pStyle w:val="ListParagraph"/>
        <w:autoSpaceDE w:val="0"/>
        <w:autoSpaceDN w:val="0"/>
        <w:adjustRightInd w:val="0"/>
        <w:spacing w:line="240" w:lineRule="auto"/>
        <w:ind w:left="0" w:firstLine="426"/>
        <w:jc w:val="both"/>
        <w:rPr>
          <w:rFonts w:ascii="Times New Roman" w:hAnsi="Times New Roman" w:cs="Times New Roman"/>
          <w:sz w:val="24"/>
          <w:szCs w:val="24"/>
        </w:rPr>
      </w:pPr>
      <w:r w:rsidRPr="00D060EE">
        <w:rPr>
          <w:rFonts w:ascii="Times New Roman" w:eastAsia="Times New Roman" w:hAnsi="Times New Roman" w:cs="Times New Roman"/>
          <w:color w:val="000000"/>
          <w:sz w:val="24"/>
          <w:szCs w:val="24"/>
          <w:lang w:eastAsia="id-ID"/>
        </w:rPr>
        <w:t xml:space="preserve">Nilai konstantan yang diperoleh sebesar </w:t>
      </w:r>
      <w:r w:rsidRPr="00D060EE">
        <w:rPr>
          <w:rFonts w:ascii="Times New Roman" w:hAnsi="Times New Roman" w:cs="Times New Roman"/>
          <w:sz w:val="24"/>
          <w:szCs w:val="24"/>
        </w:rPr>
        <w:t xml:space="preserve">0,133. Hal ini berarti jika variabel independen (Kompensasi Bonus dan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tidak ada, maka besarnya manajemen laba yang terjadi adalah sebesar 0,133.</w:t>
      </w:r>
    </w:p>
    <w:p w:rsidR="00B74E1B" w:rsidRPr="00D060EE" w:rsidRDefault="00B74E1B" w:rsidP="00166BA5">
      <w:pPr>
        <w:pStyle w:val="ListParagraph"/>
        <w:numPr>
          <w:ilvl w:val="0"/>
          <w:numId w:val="29"/>
        </w:numPr>
        <w:autoSpaceDE w:val="0"/>
        <w:autoSpaceDN w:val="0"/>
        <w:adjustRightInd w:val="0"/>
        <w:spacing w:line="240" w:lineRule="auto"/>
        <w:ind w:left="284" w:hanging="284"/>
        <w:jc w:val="both"/>
        <w:rPr>
          <w:rFonts w:ascii="Times New Roman" w:eastAsia="Times New Roman" w:hAnsi="Times New Roman" w:cs="Times New Roman"/>
          <w:color w:val="000000"/>
          <w:sz w:val="24"/>
          <w:szCs w:val="24"/>
          <w:lang w:eastAsia="id-ID"/>
        </w:rPr>
      </w:pPr>
      <w:r w:rsidRPr="00D060EE">
        <w:rPr>
          <w:rFonts w:ascii="Times New Roman" w:hAnsi="Times New Roman" w:cs="Times New Roman"/>
          <w:sz w:val="24"/>
          <w:szCs w:val="24"/>
        </w:rPr>
        <w:t>Koefisien Regresi (β) Kompensasi Bonus</w:t>
      </w:r>
    </w:p>
    <w:p w:rsidR="00B74E1B" w:rsidRPr="00D060EE" w:rsidRDefault="00B74E1B" w:rsidP="009D6EAF">
      <w:pPr>
        <w:pStyle w:val="ListParagraph"/>
        <w:autoSpaceDE w:val="0"/>
        <w:autoSpaceDN w:val="0"/>
        <w:adjustRightInd w:val="0"/>
        <w:spacing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hAnsi="Times New Roman" w:cs="Times New Roman"/>
          <w:sz w:val="24"/>
          <w:szCs w:val="24"/>
        </w:rPr>
        <w:t>Nilai koefisien regresi variabel Kompensasi Bonus sebesar   0,045. Hal ini menandakan jika Kompensasi Bonus menga</w:t>
      </w:r>
      <w:r w:rsidR="009D6EAF" w:rsidRPr="00D060EE">
        <w:rPr>
          <w:rFonts w:ascii="Times New Roman" w:hAnsi="Times New Roman" w:cs="Times New Roman"/>
          <w:sz w:val="24"/>
          <w:szCs w:val="24"/>
        </w:rPr>
        <w:t>-</w:t>
      </w:r>
      <w:r w:rsidRPr="00D060EE">
        <w:rPr>
          <w:rFonts w:ascii="Times New Roman" w:hAnsi="Times New Roman" w:cs="Times New Roman"/>
          <w:sz w:val="24"/>
          <w:szCs w:val="24"/>
        </w:rPr>
        <w:t>lami peningkatan satu satuan, maka Ma</w:t>
      </w:r>
      <w:r w:rsidR="009D6EAF" w:rsidRPr="00D060EE">
        <w:rPr>
          <w:rFonts w:ascii="Times New Roman" w:hAnsi="Times New Roman" w:cs="Times New Roman"/>
          <w:sz w:val="24"/>
          <w:szCs w:val="24"/>
        </w:rPr>
        <w:t>-</w:t>
      </w:r>
      <w:r w:rsidRPr="00D060EE">
        <w:rPr>
          <w:rFonts w:ascii="Times New Roman" w:hAnsi="Times New Roman" w:cs="Times New Roman"/>
          <w:sz w:val="24"/>
          <w:szCs w:val="24"/>
        </w:rPr>
        <w:t xml:space="preserve">najemen Laba akan mengalami peningkata juga sebesar 0,045 satuan. Koefisien bernilai </w:t>
      </w:r>
      <w:r w:rsidRPr="00D060EE">
        <w:rPr>
          <w:rFonts w:ascii="Times New Roman" w:hAnsi="Times New Roman" w:cs="Times New Roman"/>
          <w:sz w:val="24"/>
          <w:szCs w:val="24"/>
        </w:rPr>
        <w:lastRenderedPageBreak/>
        <w:t xml:space="preserve">positif artinya semakin tinggi Kompensasi Bonus maka semakin meningkat tindakan atau praktek manajemen laba. </w:t>
      </w:r>
    </w:p>
    <w:p w:rsidR="00B74E1B" w:rsidRPr="00D060EE" w:rsidRDefault="00B74E1B" w:rsidP="00166BA5">
      <w:pPr>
        <w:pStyle w:val="ListParagraph"/>
        <w:numPr>
          <w:ilvl w:val="0"/>
          <w:numId w:val="29"/>
        </w:numPr>
        <w:autoSpaceDE w:val="0"/>
        <w:autoSpaceDN w:val="0"/>
        <w:adjustRightInd w:val="0"/>
        <w:spacing w:line="240" w:lineRule="auto"/>
        <w:ind w:left="284" w:hanging="284"/>
        <w:jc w:val="both"/>
        <w:rPr>
          <w:rFonts w:ascii="Times New Roman" w:eastAsia="Times New Roman" w:hAnsi="Times New Roman" w:cs="Times New Roman"/>
          <w:color w:val="000000"/>
          <w:sz w:val="24"/>
          <w:szCs w:val="24"/>
          <w:lang w:eastAsia="id-ID"/>
        </w:rPr>
      </w:pPr>
      <w:r w:rsidRPr="00D060EE">
        <w:rPr>
          <w:rFonts w:ascii="Times New Roman" w:hAnsi="Times New Roman" w:cs="Times New Roman"/>
          <w:sz w:val="24"/>
          <w:szCs w:val="24"/>
        </w:rPr>
        <w:t xml:space="preserve">Koefisien Regresi (β) </w:t>
      </w:r>
      <w:r w:rsidRPr="00D060EE">
        <w:rPr>
          <w:rFonts w:ascii="Times New Roman" w:hAnsi="Times New Roman" w:cs="Times New Roman"/>
          <w:i/>
          <w:sz w:val="24"/>
          <w:szCs w:val="24"/>
        </w:rPr>
        <w:t>Leverage</w:t>
      </w:r>
    </w:p>
    <w:p w:rsidR="00B74E1B" w:rsidRPr="00D060EE" w:rsidRDefault="00B74E1B" w:rsidP="009D6EAF">
      <w:pPr>
        <w:pStyle w:val="ListParagraph"/>
        <w:autoSpaceDE w:val="0"/>
        <w:autoSpaceDN w:val="0"/>
        <w:adjustRightInd w:val="0"/>
        <w:spacing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hAnsi="Times New Roman" w:cs="Times New Roman"/>
          <w:sz w:val="24"/>
          <w:szCs w:val="24"/>
        </w:rPr>
        <w:t xml:space="preserve">Nilai koefisien regresi variabel </w:t>
      </w:r>
      <w:r w:rsidRPr="00D060EE">
        <w:rPr>
          <w:rFonts w:ascii="Times New Roman" w:hAnsi="Times New Roman" w:cs="Times New Roman"/>
          <w:i/>
          <w:sz w:val="24"/>
          <w:szCs w:val="24"/>
        </w:rPr>
        <w:t xml:space="preserve">leverage </w:t>
      </w:r>
      <w:r w:rsidRPr="00D060EE">
        <w:rPr>
          <w:rFonts w:ascii="Times New Roman" w:hAnsi="Times New Roman" w:cs="Times New Roman"/>
          <w:sz w:val="24"/>
          <w:szCs w:val="24"/>
        </w:rPr>
        <w:t xml:space="preserve">adalah sebesar 0,007. Hal ini menandakan bahwa jika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mengalami peningkatan satu satuan, maka Manajemen Laba akan mengalami peningkatan sebesar 0,007. Koefisien bernilai positif artinya semakin tinggi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maka semakin meningkat tindakan manajemen laba. </w:t>
      </w:r>
    </w:p>
    <w:p w:rsidR="002E07D9" w:rsidRPr="00D060EE" w:rsidRDefault="002E07D9" w:rsidP="00166BA5">
      <w:pPr>
        <w:pStyle w:val="ListParagraph"/>
        <w:numPr>
          <w:ilvl w:val="0"/>
          <w:numId w:val="28"/>
        </w:numPr>
        <w:spacing w:after="0" w:line="240" w:lineRule="auto"/>
        <w:ind w:left="426" w:hanging="426"/>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Uji Hipotesis (T-Test)</w:t>
      </w:r>
    </w:p>
    <w:p w:rsidR="002E07D9" w:rsidRPr="00D060EE" w:rsidRDefault="002E07D9" w:rsidP="002E07D9">
      <w:pPr>
        <w:pStyle w:val="ListParagraph"/>
        <w:spacing w:line="240" w:lineRule="auto"/>
        <w:ind w:left="0" w:firstLine="284"/>
        <w:jc w:val="both"/>
        <w:rPr>
          <w:rFonts w:ascii="Times New Roman" w:hAnsi="Times New Roman" w:cs="Times New Roman"/>
          <w:noProof/>
          <w:sz w:val="24"/>
          <w:szCs w:val="24"/>
        </w:rPr>
      </w:pPr>
      <w:r w:rsidRPr="00D060EE">
        <w:rPr>
          <w:rFonts w:ascii="Times New Roman" w:hAnsi="Times New Roman" w:cs="Times New Roman"/>
          <w:noProof/>
          <w:sz w:val="24"/>
          <w:szCs w:val="24"/>
        </w:rPr>
        <w:t xml:space="preserve">Berdasarkan hasil olahan data statistik pada tabel, maka dapat dilihat pengaruh </w:t>
      </w:r>
      <w:r w:rsidR="004339E9">
        <w:rPr>
          <w:rFonts w:ascii="Times New Roman" w:hAnsi="Times New Roman" w:cs="Times New Roman"/>
          <w:noProof/>
          <w:sz w:val="24"/>
          <w:szCs w:val="24"/>
        </w:rPr>
        <w:t>antara va</w:t>
      </w:r>
      <w:r w:rsidRPr="00D060EE">
        <w:rPr>
          <w:rFonts w:ascii="Times New Roman" w:hAnsi="Times New Roman" w:cs="Times New Roman"/>
          <w:noProof/>
          <w:sz w:val="24"/>
          <w:szCs w:val="24"/>
        </w:rPr>
        <w:t>riabel independen terhadap variabel dependen secara parsial adalah sebagai berikut:</w:t>
      </w:r>
    </w:p>
    <w:p w:rsidR="002E07D9" w:rsidRPr="00D060EE" w:rsidRDefault="002E07D9" w:rsidP="00166BA5">
      <w:pPr>
        <w:pStyle w:val="ListParagraph"/>
        <w:numPr>
          <w:ilvl w:val="0"/>
          <w:numId w:val="30"/>
        </w:numPr>
        <w:spacing w:after="0" w:line="240" w:lineRule="auto"/>
        <w:contextualSpacing w:val="0"/>
        <w:jc w:val="both"/>
        <w:rPr>
          <w:rFonts w:ascii="Times New Roman" w:hAnsi="Times New Roman" w:cs="Times New Roman"/>
          <w:sz w:val="24"/>
          <w:szCs w:val="24"/>
        </w:rPr>
      </w:pPr>
      <w:r w:rsidRPr="00D060EE">
        <w:rPr>
          <w:rFonts w:ascii="Times New Roman" w:hAnsi="Times New Roman" w:cs="Times New Roman"/>
          <w:noProof/>
          <w:sz w:val="24"/>
          <w:szCs w:val="24"/>
        </w:rPr>
        <w:t xml:space="preserve">Hipotesis pertama dalam penelitian ini adalah Kompensasi Bonus berpengaruh positif </w:t>
      </w:r>
      <w:r w:rsidR="004339E9">
        <w:rPr>
          <w:rFonts w:ascii="Times New Roman" w:hAnsi="Times New Roman" w:cs="Times New Roman"/>
          <w:noProof/>
          <w:sz w:val="24"/>
          <w:szCs w:val="24"/>
        </w:rPr>
        <w:t>terhadap Manajemen Laba pada pe</w:t>
      </w:r>
      <w:r w:rsidRPr="00D060EE">
        <w:rPr>
          <w:rFonts w:ascii="Times New Roman" w:hAnsi="Times New Roman" w:cs="Times New Roman"/>
          <w:noProof/>
          <w:sz w:val="24"/>
          <w:szCs w:val="24"/>
        </w:rPr>
        <w:t xml:space="preserve">rusahaan manufaktur yang terdaftar di BEI. </w:t>
      </w:r>
      <w:r w:rsidRPr="00D060EE">
        <w:rPr>
          <w:rFonts w:ascii="Times New Roman" w:hAnsi="Times New Roman" w:cs="Times New Roman"/>
          <w:sz w:val="24"/>
          <w:szCs w:val="24"/>
        </w:rPr>
        <w:t>Hipotesis diterima jika t</w:t>
      </w:r>
      <w:r w:rsidRPr="00D060EE">
        <w:rPr>
          <w:rFonts w:ascii="Times New Roman" w:hAnsi="Times New Roman" w:cs="Times New Roman"/>
          <w:sz w:val="24"/>
          <w:szCs w:val="24"/>
          <w:vertAlign w:val="subscript"/>
        </w:rPr>
        <w:t xml:space="preserve">hitung </w:t>
      </w:r>
      <w:r w:rsidRPr="00D060EE">
        <w:rPr>
          <w:rFonts w:ascii="Times New Roman" w:hAnsi="Times New Roman" w:cs="Times New Roman"/>
          <w:sz w:val="24"/>
          <w:szCs w:val="24"/>
        </w:rPr>
        <w:t xml:space="preserve">&gt; t </w:t>
      </w:r>
      <w:r w:rsidRPr="00D060EE">
        <w:rPr>
          <w:rFonts w:ascii="Times New Roman" w:hAnsi="Times New Roman" w:cs="Times New Roman"/>
          <w:sz w:val="24"/>
          <w:szCs w:val="24"/>
          <w:vertAlign w:val="subscript"/>
        </w:rPr>
        <w:t>tabel</w:t>
      </w:r>
      <w:r w:rsidRPr="00D060EE">
        <w:rPr>
          <w:rFonts w:ascii="Times New Roman" w:hAnsi="Times New Roman" w:cs="Times New Roman"/>
          <w:sz w:val="24"/>
          <w:szCs w:val="24"/>
        </w:rPr>
        <w:t xml:space="preserve"> dan nilai sig &lt; α 0,05. Nilai t </w:t>
      </w:r>
      <w:r w:rsidRPr="00D060EE">
        <w:rPr>
          <w:rFonts w:ascii="Times New Roman" w:hAnsi="Times New Roman" w:cs="Times New Roman"/>
          <w:sz w:val="24"/>
          <w:szCs w:val="24"/>
          <w:vertAlign w:val="subscript"/>
        </w:rPr>
        <w:t>tabel</w:t>
      </w:r>
      <w:r w:rsidRPr="00D060EE">
        <w:rPr>
          <w:rFonts w:ascii="Times New Roman" w:hAnsi="Times New Roman" w:cs="Times New Roman"/>
          <w:sz w:val="24"/>
          <w:szCs w:val="24"/>
        </w:rPr>
        <w:t xml:space="preserve"> pada α = 0,05 a</w:t>
      </w:r>
      <w:r w:rsidR="00B359C0">
        <w:rPr>
          <w:rFonts w:ascii="Times New Roman" w:hAnsi="Times New Roman" w:cs="Times New Roman"/>
          <w:sz w:val="24"/>
          <w:szCs w:val="24"/>
        </w:rPr>
        <w:t>dalah 1,970. Untuk variabel kom</w:t>
      </w:r>
      <w:r w:rsidRPr="00D060EE">
        <w:rPr>
          <w:rFonts w:ascii="Times New Roman" w:hAnsi="Times New Roman" w:cs="Times New Roman"/>
          <w:sz w:val="24"/>
          <w:szCs w:val="24"/>
        </w:rPr>
        <w:t>pensasi bonus, nilai t</w:t>
      </w:r>
      <w:r w:rsidRPr="00D060EE">
        <w:rPr>
          <w:rFonts w:ascii="Times New Roman" w:hAnsi="Times New Roman" w:cs="Times New Roman"/>
          <w:sz w:val="24"/>
          <w:szCs w:val="24"/>
          <w:vertAlign w:val="subscript"/>
        </w:rPr>
        <w:t xml:space="preserve">hitung </w:t>
      </w:r>
      <w:r w:rsidRPr="00D060EE">
        <w:rPr>
          <w:rFonts w:ascii="Times New Roman" w:hAnsi="Times New Roman" w:cs="Times New Roman"/>
          <w:sz w:val="24"/>
          <w:szCs w:val="24"/>
        </w:rPr>
        <w:t xml:space="preserve">adalah </w:t>
      </w:r>
      <w:r w:rsidRPr="00D060EE">
        <w:rPr>
          <w:rFonts w:ascii="Times New Roman" w:hAnsi="Times New Roman" w:cs="Times New Roman"/>
          <w:color w:val="000000"/>
          <w:sz w:val="24"/>
          <w:szCs w:val="24"/>
        </w:rPr>
        <w:t xml:space="preserve">2,981 dan nilai sig adalah 0,003. Dengan demikian dapat dikatakan bahwa </w:t>
      </w:r>
      <w:r w:rsidRPr="00D060EE">
        <w:rPr>
          <w:rFonts w:ascii="Times New Roman" w:hAnsi="Times New Roman" w:cs="Times New Roman"/>
          <w:sz w:val="24"/>
          <w:szCs w:val="24"/>
        </w:rPr>
        <w:t>t</w:t>
      </w:r>
      <w:r w:rsidRPr="00D060EE">
        <w:rPr>
          <w:rFonts w:ascii="Times New Roman" w:hAnsi="Times New Roman" w:cs="Times New Roman"/>
          <w:sz w:val="24"/>
          <w:szCs w:val="24"/>
          <w:vertAlign w:val="subscript"/>
        </w:rPr>
        <w:t xml:space="preserve">hitung </w:t>
      </w:r>
      <w:r w:rsidRPr="00D060EE">
        <w:rPr>
          <w:rFonts w:ascii="Times New Roman" w:hAnsi="Times New Roman" w:cs="Times New Roman"/>
          <w:sz w:val="24"/>
          <w:szCs w:val="24"/>
        </w:rPr>
        <w:t xml:space="preserve">&gt; t </w:t>
      </w:r>
      <w:r w:rsidRPr="00D060EE">
        <w:rPr>
          <w:rFonts w:ascii="Times New Roman" w:hAnsi="Times New Roman" w:cs="Times New Roman"/>
          <w:sz w:val="24"/>
          <w:szCs w:val="24"/>
          <w:vertAlign w:val="subscript"/>
        </w:rPr>
        <w:t>tabel</w:t>
      </w:r>
      <w:r w:rsidRPr="00D060EE">
        <w:rPr>
          <w:rFonts w:ascii="Times New Roman" w:hAnsi="Times New Roman" w:cs="Times New Roman"/>
          <w:sz w:val="24"/>
          <w:szCs w:val="24"/>
        </w:rPr>
        <w:t xml:space="preserve"> yaitu </w:t>
      </w:r>
      <w:r w:rsidRPr="00D060EE">
        <w:rPr>
          <w:rFonts w:ascii="Times New Roman" w:hAnsi="Times New Roman" w:cs="Times New Roman"/>
          <w:color w:val="000000"/>
          <w:sz w:val="24"/>
          <w:szCs w:val="24"/>
        </w:rPr>
        <w:t xml:space="preserve">2,981 </w:t>
      </w:r>
      <w:r w:rsidRPr="00D060EE">
        <w:rPr>
          <w:rFonts w:ascii="Times New Roman" w:hAnsi="Times New Roman" w:cs="Times New Roman"/>
          <w:sz w:val="24"/>
          <w:szCs w:val="24"/>
        </w:rPr>
        <w:t xml:space="preserve">&gt; 1,970 dan nilai signifikansi </w:t>
      </w:r>
      <w:r w:rsidRPr="00D060EE">
        <w:rPr>
          <w:rFonts w:ascii="Times New Roman" w:hAnsi="Times New Roman" w:cs="Times New Roman"/>
          <w:color w:val="000000"/>
          <w:sz w:val="24"/>
          <w:szCs w:val="24"/>
        </w:rPr>
        <w:t xml:space="preserve">0,003 </w:t>
      </w:r>
      <w:r w:rsidRPr="00D060EE">
        <w:rPr>
          <w:rFonts w:ascii="Times New Roman" w:hAnsi="Times New Roman" w:cs="Times New Roman"/>
          <w:sz w:val="24"/>
          <w:szCs w:val="24"/>
        </w:rPr>
        <w:t>&lt; α 0,05. Hal ini menunjukkan bahwa kompe</w:t>
      </w:r>
      <w:r w:rsidR="00A55F60">
        <w:rPr>
          <w:rFonts w:ascii="Times New Roman" w:hAnsi="Times New Roman" w:cs="Times New Roman"/>
          <w:sz w:val="24"/>
          <w:szCs w:val="24"/>
        </w:rPr>
        <w:t>nsasi bonus (X1) berpengaruh po</w:t>
      </w:r>
      <w:r w:rsidRPr="00D060EE">
        <w:rPr>
          <w:rFonts w:ascii="Times New Roman" w:hAnsi="Times New Roman" w:cs="Times New Roman"/>
          <w:sz w:val="24"/>
          <w:szCs w:val="24"/>
        </w:rPr>
        <w:t xml:space="preserve">sitif signifikan terhadap manajemen laba (Y). Dengan demikian </w:t>
      </w:r>
      <w:r w:rsidRPr="00D060EE">
        <w:rPr>
          <w:rFonts w:ascii="Times New Roman" w:hAnsi="Times New Roman" w:cs="Times New Roman"/>
          <w:b/>
          <w:sz w:val="24"/>
          <w:szCs w:val="24"/>
        </w:rPr>
        <w:t>hipotesis pertama (H</w:t>
      </w:r>
      <w:r w:rsidRPr="00D060EE">
        <w:rPr>
          <w:rFonts w:ascii="Times New Roman" w:hAnsi="Times New Roman" w:cs="Times New Roman"/>
          <w:b/>
          <w:sz w:val="24"/>
          <w:szCs w:val="24"/>
          <w:vertAlign w:val="subscript"/>
        </w:rPr>
        <w:t>1</w:t>
      </w:r>
      <w:r w:rsidRPr="00D060EE">
        <w:rPr>
          <w:rFonts w:ascii="Times New Roman" w:hAnsi="Times New Roman" w:cs="Times New Roman"/>
          <w:b/>
          <w:sz w:val="24"/>
          <w:szCs w:val="24"/>
        </w:rPr>
        <w:t>) diterima.</w:t>
      </w:r>
    </w:p>
    <w:p w:rsidR="001D7B75" w:rsidRPr="00D060EE" w:rsidRDefault="002E07D9" w:rsidP="00166BA5">
      <w:pPr>
        <w:pStyle w:val="ListParagraph"/>
        <w:numPr>
          <w:ilvl w:val="0"/>
          <w:numId w:val="30"/>
        </w:numPr>
        <w:spacing w:after="120" w:line="240" w:lineRule="auto"/>
        <w:jc w:val="both"/>
        <w:rPr>
          <w:rFonts w:ascii="Times New Roman" w:hAnsi="Times New Roman" w:cs="Times New Roman"/>
          <w:sz w:val="24"/>
          <w:szCs w:val="24"/>
        </w:rPr>
      </w:pPr>
      <w:r w:rsidRPr="00D060EE">
        <w:rPr>
          <w:rFonts w:ascii="Times New Roman" w:hAnsi="Times New Roman" w:cs="Times New Roman"/>
          <w:noProof/>
          <w:sz w:val="24"/>
          <w:szCs w:val="24"/>
        </w:rPr>
        <w:t xml:space="preserve">Hipotesis kedua dalam penelitian ini ada-lah </w:t>
      </w:r>
      <w:r w:rsidRPr="00D060EE">
        <w:rPr>
          <w:rFonts w:ascii="Times New Roman" w:hAnsi="Times New Roman" w:cs="Times New Roman"/>
          <w:i/>
          <w:noProof/>
          <w:sz w:val="24"/>
          <w:szCs w:val="24"/>
        </w:rPr>
        <w:t>Leverage</w:t>
      </w:r>
      <w:r w:rsidRPr="00D060EE">
        <w:rPr>
          <w:rFonts w:ascii="Times New Roman" w:hAnsi="Times New Roman" w:cs="Times New Roman"/>
          <w:noProof/>
          <w:sz w:val="24"/>
          <w:szCs w:val="24"/>
        </w:rPr>
        <w:t xml:space="preserve"> berpengaruh positif terhadap ma</w:t>
      </w:r>
      <w:r w:rsidR="00A55F60">
        <w:rPr>
          <w:rFonts w:ascii="Times New Roman" w:hAnsi="Times New Roman" w:cs="Times New Roman"/>
          <w:noProof/>
          <w:sz w:val="24"/>
          <w:szCs w:val="24"/>
        </w:rPr>
        <w:t>najemen laba pada perusahaan ma</w:t>
      </w:r>
      <w:r w:rsidRPr="00D060EE">
        <w:rPr>
          <w:rFonts w:ascii="Times New Roman" w:hAnsi="Times New Roman" w:cs="Times New Roman"/>
          <w:noProof/>
          <w:sz w:val="24"/>
          <w:szCs w:val="24"/>
        </w:rPr>
        <w:t xml:space="preserve">nufaktur yang terdaftar di BEI. </w:t>
      </w:r>
      <w:r w:rsidRPr="00D060EE">
        <w:rPr>
          <w:rFonts w:ascii="Times New Roman" w:hAnsi="Times New Roman" w:cs="Times New Roman"/>
          <w:sz w:val="24"/>
          <w:szCs w:val="24"/>
        </w:rPr>
        <w:t>Hipotesis diterima jika t</w:t>
      </w:r>
      <w:r w:rsidRPr="00D060EE">
        <w:rPr>
          <w:rFonts w:ascii="Times New Roman" w:hAnsi="Times New Roman" w:cs="Times New Roman"/>
          <w:sz w:val="24"/>
          <w:szCs w:val="24"/>
          <w:vertAlign w:val="subscript"/>
        </w:rPr>
        <w:t>hitung</w:t>
      </w:r>
      <w:r w:rsidRPr="00D060EE">
        <w:rPr>
          <w:rFonts w:ascii="Times New Roman" w:hAnsi="Times New Roman" w:cs="Times New Roman"/>
          <w:sz w:val="24"/>
          <w:szCs w:val="24"/>
        </w:rPr>
        <w:t xml:space="preserve">&gt; t </w:t>
      </w:r>
      <w:r w:rsidRPr="00D060EE">
        <w:rPr>
          <w:rFonts w:ascii="Times New Roman" w:hAnsi="Times New Roman" w:cs="Times New Roman"/>
          <w:sz w:val="24"/>
          <w:szCs w:val="24"/>
          <w:vertAlign w:val="subscript"/>
        </w:rPr>
        <w:t>tabel</w:t>
      </w:r>
      <w:r w:rsidRPr="00D060EE">
        <w:rPr>
          <w:rFonts w:ascii="Times New Roman" w:hAnsi="Times New Roman" w:cs="Times New Roman"/>
          <w:sz w:val="24"/>
          <w:szCs w:val="24"/>
        </w:rPr>
        <w:t xml:space="preserve"> dan nilai sig &lt; α 0,05. Nilai t </w:t>
      </w:r>
      <w:r w:rsidRPr="00D060EE">
        <w:rPr>
          <w:rFonts w:ascii="Times New Roman" w:hAnsi="Times New Roman" w:cs="Times New Roman"/>
          <w:sz w:val="24"/>
          <w:szCs w:val="24"/>
          <w:vertAlign w:val="subscript"/>
        </w:rPr>
        <w:t>tabel</w:t>
      </w:r>
      <w:r w:rsidRPr="00D060EE">
        <w:rPr>
          <w:rFonts w:ascii="Times New Roman" w:hAnsi="Times New Roman" w:cs="Times New Roman"/>
          <w:sz w:val="24"/>
          <w:szCs w:val="24"/>
        </w:rPr>
        <w:t xml:space="preserve"> pada α = 0,05 adalah 1,970. Untuk variabel </w:t>
      </w:r>
      <w:r w:rsidRPr="00D060EE">
        <w:rPr>
          <w:rFonts w:ascii="Times New Roman" w:hAnsi="Times New Roman" w:cs="Times New Roman"/>
          <w:i/>
          <w:sz w:val="24"/>
          <w:szCs w:val="24"/>
        </w:rPr>
        <w:t>leverage</w:t>
      </w:r>
      <w:r w:rsidRPr="00D060EE">
        <w:rPr>
          <w:rFonts w:ascii="Times New Roman" w:hAnsi="Times New Roman" w:cs="Times New Roman"/>
          <w:sz w:val="24"/>
          <w:szCs w:val="24"/>
        </w:rPr>
        <w:t>, nilai t</w:t>
      </w:r>
      <w:r w:rsidRPr="00D060EE">
        <w:rPr>
          <w:rFonts w:ascii="Times New Roman" w:hAnsi="Times New Roman" w:cs="Times New Roman"/>
          <w:sz w:val="24"/>
          <w:szCs w:val="24"/>
          <w:vertAlign w:val="subscript"/>
        </w:rPr>
        <w:t xml:space="preserve">hitung </w:t>
      </w:r>
      <w:r w:rsidRPr="00D060EE">
        <w:rPr>
          <w:rFonts w:ascii="Times New Roman" w:hAnsi="Times New Roman" w:cs="Times New Roman"/>
          <w:sz w:val="24"/>
          <w:szCs w:val="24"/>
        </w:rPr>
        <w:t xml:space="preserve">adalah </w:t>
      </w:r>
      <w:r w:rsidRPr="00D060EE">
        <w:rPr>
          <w:rFonts w:ascii="Times New Roman" w:hAnsi="Times New Roman" w:cs="Times New Roman"/>
          <w:color w:val="000000"/>
          <w:sz w:val="24"/>
          <w:szCs w:val="24"/>
        </w:rPr>
        <w:t xml:space="preserve">0,338 dan nilai sig adalah 0,736. Dengan demikian dapat dikatakan bahwa </w:t>
      </w:r>
      <w:r w:rsidRPr="00D060EE">
        <w:rPr>
          <w:rFonts w:ascii="Times New Roman" w:hAnsi="Times New Roman" w:cs="Times New Roman"/>
          <w:sz w:val="24"/>
          <w:szCs w:val="24"/>
        </w:rPr>
        <w:t>t</w:t>
      </w:r>
      <w:r w:rsidRPr="00D060EE">
        <w:rPr>
          <w:rFonts w:ascii="Times New Roman" w:hAnsi="Times New Roman" w:cs="Times New Roman"/>
          <w:sz w:val="24"/>
          <w:szCs w:val="24"/>
          <w:vertAlign w:val="subscript"/>
        </w:rPr>
        <w:t>hitung</w:t>
      </w:r>
      <w:r w:rsidRPr="00D060EE">
        <w:rPr>
          <w:rFonts w:ascii="Times New Roman" w:hAnsi="Times New Roman" w:cs="Times New Roman"/>
          <w:sz w:val="24"/>
          <w:szCs w:val="24"/>
        </w:rPr>
        <w:t xml:space="preserve">&lt; t </w:t>
      </w:r>
      <w:r w:rsidRPr="00D060EE">
        <w:rPr>
          <w:rFonts w:ascii="Times New Roman" w:hAnsi="Times New Roman" w:cs="Times New Roman"/>
          <w:sz w:val="24"/>
          <w:szCs w:val="24"/>
          <w:vertAlign w:val="subscript"/>
        </w:rPr>
        <w:t>tabel</w:t>
      </w:r>
      <w:r w:rsidRPr="00D060EE">
        <w:rPr>
          <w:rFonts w:ascii="Times New Roman" w:hAnsi="Times New Roman" w:cs="Times New Roman"/>
          <w:sz w:val="24"/>
          <w:szCs w:val="24"/>
        </w:rPr>
        <w:t xml:space="preserve"> yaitu </w:t>
      </w:r>
      <w:r w:rsidRPr="00D060EE">
        <w:rPr>
          <w:rFonts w:ascii="Times New Roman" w:hAnsi="Times New Roman" w:cs="Times New Roman"/>
          <w:color w:val="000000"/>
          <w:sz w:val="24"/>
          <w:szCs w:val="24"/>
        </w:rPr>
        <w:t xml:space="preserve">0,338 </w:t>
      </w:r>
      <w:r w:rsidRPr="00D060EE">
        <w:rPr>
          <w:rFonts w:ascii="Times New Roman" w:hAnsi="Times New Roman" w:cs="Times New Roman"/>
          <w:sz w:val="24"/>
          <w:szCs w:val="24"/>
        </w:rPr>
        <w:t>&lt; 1,970 dan nilai signif</w:t>
      </w:r>
      <w:r w:rsidR="00A55F60">
        <w:rPr>
          <w:rFonts w:ascii="Times New Roman" w:hAnsi="Times New Roman" w:cs="Times New Roman"/>
          <w:sz w:val="24"/>
          <w:szCs w:val="24"/>
        </w:rPr>
        <w:t>ikansi 0,736&gt;α 0,05. Hal ini me</w:t>
      </w:r>
      <w:r w:rsidRPr="00D060EE">
        <w:rPr>
          <w:rFonts w:ascii="Times New Roman" w:hAnsi="Times New Roman" w:cs="Times New Roman"/>
          <w:sz w:val="24"/>
          <w:szCs w:val="24"/>
        </w:rPr>
        <w:t xml:space="preserve">nunjukkan bahwa </w:t>
      </w:r>
      <w:r w:rsidRPr="00D060EE">
        <w:rPr>
          <w:rFonts w:ascii="Times New Roman" w:hAnsi="Times New Roman" w:cs="Times New Roman"/>
          <w:i/>
          <w:sz w:val="24"/>
          <w:szCs w:val="24"/>
        </w:rPr>
        <w:t>leverage</w:t>
      </w:r>
      <w:r w:rsidR="00A55F60">
        <w:rPr>
          <w:rFonts w:ascii="Times New Roman" w:hAnsi="Times New Roman" w:cs="Times New Roman"/>
          <w:sz w:val="24"/>
          <w:szCs w:val="24"/>
        </w:rPr>
        <w:t xml:space="preserve"> (X2) tidak ber</w:t>
      </w:r>
      <w:r w:rsidRPr="00D060EE">
        <w:rPr>
          <w:rFonts w:ascii="Times New Roman" w:hAnsi="Times New Roman" w:cs="Times New Roman"/>
          <w:sz w:val="24"/>
          <w:szCs w:val="24"/>
        </w:rPr>
        <w:t xml:space="preserve">pengaruh signifikan terhadap manajemen laba (Y). </w:t>
      </w:r>
      <w:r w:rsidRPr="00D060EE">
        <w:rPr>
          <w:rFonts w:ascii="Times New Roman" w:hAnsi="Times New Roman" w:cs="Times New Roman"/>
          <w:sz w:val="24"/>
          <w:szCs w:val="24"/>
        </w:rPr>
        <w:lastRenderedPageBreak/>
        <w:t xml:space="preserve">Dengan demikian </w:t>
      </w:r>
      <w:r w:rsidR="00A55F60">
        <w:rPr>
          <w:rFonts w:ascii="Times New Roman" w:hAnsi="Times New Roman" w:cs="Times New Roman"/>
          <w:b/>
          <w:sz w:val="24"/>
          <w:szCs w:val="24"/>
        </w:rPr>
        <w:t>hipotesis ke</w:t>
      </w:r>
      <w:r w:rsidRPr="00D060EE">
        <w:rPr>
          <w:rFonts w:ascii="Times New Roman" w:hAnsi="Times New Roman" w:cs="Times New Roman"/>
          <w:b/>
          <w:sz w:val="24"/>
          <w:szCs w:val="24"/>
        </w:rPr>
        <w:t>dua (H</w:t>
      </w:r>
      <w:r w:rsidRPr="00D060EE">
        <w:rPr>
          <w:rFonts w:ascii="Times New Roman" w:hAnsi="Times New Roman" w:cs="Times New Roman"/>
          <w:b/>
          <w:sz w:val="24"/>
          <w:szCs w:val="24"/>
          <w:vertAlign w:val="subscript"/>
        </w:rPr>
        <w:t>2</w:t>
      </w:r>
      <w:r w:rsidRPr="00D060EE">
        <w:rPr>
          <w:rFonts w:ascii="Times New Roman" w:hAnsi="Times New Roman" w:cs="Times New Roman"/>
          <w:b/>
          <w:sz w:val="24"/>
          <w:szCs w:val="24"/>
        </w:rPr>
        <w:t>) ditolak.</w:t>
      </w:r>
    </w:p>
    <w:p w:rsidR="002E07D9" w:rsidRPr="00D060EE" w:rsidRDefault="002E07D9" w:rsidP="00EC53F7">
      <w:pPr>
        <w:spacing w:after="0"/>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Pembahasan</w:t>
      </w:r>
    </w:p>
    <w:p w:rsidR="002E07D9" w:rsidRPr="00D060EE" w:rsidRDefault="002E07D9" w:rsidP="00EC53F7">
      <w:pPr>
        <w:spacing w:after="0" w:line="240" w:lineRule="auto"/>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Pengaruh Kompensasi Bonus Terhadap Manajemen Laba</w:t>
      </w:r>
    </w:p>
    <w:p w:rsidR="002E07D9" w:rsidRPr="00D060EE" w:rsidRDefault="002E07D9" w:rsidP="00EC53F7">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Kompensasi bonus merupakan salah satu penghargaan yang diberikan oleh perusahaan atas jasa karyawan. Kompensasi ini dihitung serta diberikan kepada karyawan sesuai de-ngan pengorb</w:t>
      </w:r>
      <w:r w:rsidR="00A55F60">
        <w:rPr>
          <w:rFonts w:ascii="Times New Roman" w:hAnsi="Times New Roman" w:cs="Times New Roman"/>
          <w:sz w:val="24"/>
          <w:szCs w:val="24"/>
        </w:rPr>
        <w:t>anan yang telah diberikannya ke</w:t>
      </w:r>
      <w:r w:rsidRPr="00D060EE">
        <w:rPr>
          <w:rFonts w:ascii="Times New Roman" w:hAnsi="Times New Roman" w:cs="Times New Roman"/>
          <w:sz w:val="24"/>
          <w:szCs w:val="24"/>
        </w:rPr>
        <w:t>pada organisasi/perusahaan tempat ia bekerja. Pada umumnya, tujuan setiap organisasi dalam merancang sistem kompensasi adalah untuk memikat karyawan dan menahan karyawan yang kompeten. Selain itu kompensasi harus bisa memo</w:t>
      </w:r>
      <w:r w:rsidR="00A55F60">
        <w:rPr>
          <w:rFonts w:ascii="Times New Roman" w:hAnsi="Times New Roman" w:cs="Times New Roman"/>
          <w:sz w:val="24"/>
          <w:szCs w:val="24"/>
        </w:rPr>
        <w:t>tivasi para karyawan serta mema</w:t>
      </w:r>
      <w:r w:rsidRPr="00D060EE">
        <w:rPr>
          <w:rFonts w:ascii="Times New Roman" w:hAnsi="Times New Roman" w:cs="Times New Roman"/>
          <w:sz w:val="24"/>
          <w:szCs w:val="24"/>
        </w:rPr>
        <w:t xml:space="preserve">tuhi semua peraturan hukum. </w:t>
      </w:r>
    </w:p>
    <w:p w:rsidR="002E07D9" w:rsidRPr="00D060EE" w:rsidRDefault="002E07D9" w:rsidP="002E07D9">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Dalam bonus atau kompensasi manajerial, pemilik perusahaan berjanji untuk memberikan sejumlah bo</w:t>
      </w:r>
      <w:r w:rsidR="00A55F60">
        <w:rPr>
          <w:rFonts w:ascii="Times New Roman" w:hAnsi="Times New Roman" w:cs="Times New Roman"/>
          <w:sz w:val="24"/>
          <w:szCs w:val="24"/>
        </w:rPr>
        <w:t>nus jika kinerja perusahaan men</w:t>
      </w:r>
      <w:r w:rsidRPr="00D060EE">
        <w:rPr>
          <w:rFonts w:ascii="Times New Roman" w:hAnsi="Times New Roman" w:cs="Times New Roman"/>
          <w:sz w:val="24"/>
          <w:szCs w:val="24"/>
        </w:rPr>
        <w:t xml:space="preserve">capai jumlah tertentu. Janji bonus inilah yang merupakan </w:t>
      </w:r>
      <w:r w:rsidR="00A55F60">
        <w:rPr>
          <w:rFonts w:ascii="Times New Roman" w:hAnsi="Times New Roman" w:cs="Times New Roman"/>
          <w:sz w:val="24"/>
          <w:szCs w:val="24"/>
        </w:rPr>
        <w:t>alasan bagi manajer untuk menge</w:t>
      </w:r>
      <w:r w:rsidRPr="00D060EE">
        <w:rPr>
          <w:rFonts w:ascii="Times New Roman" w:hAnsi="Times New Roman" w:cs="Times New Roman"/>
          <w:sz w:val="24"/>
          <w:szCs w:val="24"/>
        </w:rPr>
        <w:t>lola dan menga</w:t>
      </w:r>
      <w:r w:rsidR="00A55F60">
        <w:rPr>
          <w:rFonts w:ascii="Times New Roman" w:hAnsi="Times New Roman" w:cs="Times New Roman"/>
          <w:sz w:val="24"/>
          <w:szCs w:val="24"/>
        </w:rPr>
        <w:t>tur labanya pada tingkat terten</w:t>
      </w:r>
      <w:r w:rsidRPr="00D060EE">
        <w:rPr>
          <w:rFonts w:ascii="Times New Roman" w:hAnsi="Times New Roman" w:cs="Times New Roman"/>
          <w:sz w:val="24"/>
          <w:szCs w:val="24"/>
        </w:rPr>
        <w:t>tu sesuai dengan yang disyaratkan agar dapat menerima bonus.</w:t>
      </w:r>
    </w:p>
    <w:p w:rsidR="00AE2D0E" w:rsidRPr="00D060EE" w:rsidRDefault="00AE2D0E" w:rsidP="00AE2D0E">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Dari data kompensasi bonus dapat dilihat bahwa kurang dari 30% perusahaan manufaktur yang memberikan kompensasi bonus kepada manajernya. Pada tahun 2009 hanya 25% dari 68 perusahaan yang dijadikan</w:t>
      </w:r>
      <w:r w:rsidR="001C58B6" w:rsidRPr="00D060EE">
        <w:rPr>
          <w:rFonts w:ascii="Times New Roman" w:hAnsi="Times New Roman" w:cs="Times New Roman"/>
          <w:sz w:val="24"/>
          <w:szCs w:val="24"/>
        </w:rPr>
        <w:t xml:space="preserve"> sampel penelitian yang mem</w:t>
      </w:r>
      <w:r w:rsidR="00A55F60">
        <w:rPr>
          <w:rFonts w:ascii="Times New Roman" w:hAnsi="Times New Roman" w:cs="Times New Roman"/>
          <w:sz w:val="24"/>
          <w:szCs w:val="24"/>
        </w:rPr>
        <w:t>-</w:t>
      </w:r>
      <w:r w:rsidR="001C58B6" w:rsidRPr="00D060EE">
        <w:rPr>
          <w:rFonts w:ascii="Times New Roman" w:hAnsi="Times New Roman" w:cs="Times New Roman"/>
          <w:sz w:val="24"/>
          <w:szCs w:val="24"/>
        </w:rPr>
        <w:t>beri</w:t>
      </w:r>
      <w:r w:rsidRPr="00D060EE">
        <w:rPr>
          <w:rFonts w:ascii="Times New Roman" w:hAnsi="Times New Roman" w:cs="Times New Roman"/>
          <w:sz w:val="24"/>
          <w:szCs w:val="24"/>
        </w:rPr>
        <w:t>kan bonus kepada manajer, sedangkan 75%nya tidak memberikan bonus. Tahun 2010 dan 2012 sebesar 27,9% perusahaan yang me</w:t>
      </w:r>
      <w:r w:rsidR="001C58B6" w:rsidRPr="00D060EE">
        <w:rPr>
          <w:rFonts w:ascii="Times New Roman" w:hAnsi="Times New Roman" w:cs="Times New Roman"/>
          <w:sz w:val="24"/>
          <w:szCs w:val="24"/>
        </w:rPr>
        <w:t>mberikan bonus untuk manajer se</w:t>
      </w:r>
      <w:r w:rsidRPr="00D060EE">
        <w:rPr>
          <w:rFonts w:ascii="Times New Roman" w:hAnsi="Times New Roman" w:cs="Times New Roman"/>
          <w:sz w:val="24"/>
          <w:szCs w:val="24"/>
        </w:rPr>
        <w:t>dangkan lebihnya yaitu</w:t>
      </w:r>
      <w:r w:rsidR="001C58B6" w:rsidRPr="00D060EE">
        <w:rPr>
          <w:rFonts w:ascii="Times New Roman" w:hAnsi="Times New Roman" w:cs="Times New Roman"/>
          <w:sz w:val="24"/>
          <w:szCs w:val="24"/>
        </w:rPr>
        <w:t xml:space="preserve"> 72,1% tidak mem</w:t>
      </w:r>
      <w:r w:rsidRPr="00D060EE">
        <w:rPr>
          <w:rFonts w:ascii="Times New Roman" w:hAnsi="Times New Roman" w:cs="Times New Roman"/>
          <w:sz w:val="24"/>
          <w:szCs w:val="24"/>
        </w:rPr>
        <w:t xml:space="preserve">berikan bonus. Tahun 2011 hanya 26,5% yang memberkan bonus dan sisanya 73,5% tidak memberikan bonus untuk manajer. Artinya perusahaan manufaktur lebih </w:t>
      </w:r>
      <w:r w:rsidR="001C58B6" w:rsidRPr="00D060EE">
        <w:rPr>
          <w:rFonts w:ascii="Times New Roman" w:hAnsi="Times New Roman" w:cs="Times New Roman"/>
          <w:sz w:val="24"/>
          <w:szCs w:val="24"/>
        </w:rPr>
        <w:t>ba</w:t>
      </w:r>
      <w:r w:rsidRPr="00D060EE">
        <w:rPr>
          <w:rFonts w:ascii="Times New Roman" w:hAnsi="Times New Roman" w:cs="Times New Roman"/>
          <w:sz w:val="24"/>
          <w:szCs w:val="24"/>
        </w:rPr>
        <w:t xml:space="preserve">nyak tidak memberikan kompensasi bonus dari pada memberikan kompensasi bonus untuk manajer. </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Berdasarkan hasil olah data statistik dapat dilihat bah</w:t>
      </w:r>
      <w:r w:rsidR="00A55F60">
        <w:rPr>
          <w:rFonts w:ascii="Times New Roman" w:eastAsia="Times New Roman" w:hAnsi="Times New Roman" w:cs="Times New Roman"/>
          <w:color w:val="000000"/>
          <w:sz w:val="24"/>
          <w:szCs w:val="24"/>
          <w:lang w:eastAsia="id-ID"/>
        </w:rPr>
        <w:t>wa pemberian bonus terhadap ma</w:t>
      </w:r>
      <w:r w:rsidRPr="00D060EE">
        <w:rPr>
          <w:rFonts w:ascii="Times New Roman" w:eastAsia="Times New Roman" w:hAnsi="Times New Roman" w:cs="Times New Roman"/>
          <w:color w:val="000000"/>
          <w:sz w:val="24"/>
          <w:szCs w:val="24"/>
          <w:lang w:eastAsia="id-ID"/>
        </w:rPr>
        <w:t xml:space="preserve">najer ataupun para karyawan di perusahaan manufaktur yang terdaftar di </w:t>
      </w:r>
      <w:r w:rsidR="00A55F60">
        <w:rPr>
          <w:rFonts w:ascii="Times New Roman" w:eastAsia="Times New Roman" w:hAnsi="Times New Roman" w:cs="Times New Roman"/>
          <w:color w:val="000000"/>
          <w:sz w:val="24"/>
          <w:szCs w:val="24"/>
          <w:lang w:eastAsia="id-ID"/>
        </w:rPr>
        <w:lastRenderedPageBreak/>
        <w:t>Bursa Efek In</w:t>
      </w:r>
      <w:r w:rsidRPr="00D060EE">
        <w:rPr>
          <w:rFonts w:ascii="Times New Roman" w:eastAsia="Times New Roman" w:hAnsi="Times New Roman" w:cs="Times New Roman"/>
          <w:color w:val="000000"/>
          <w:sz w:val="24"/>
          <w:szCs w:val="24"/>
          <w:lang w:eastAsia="id-ID"/>
        </w:rPr>
        <w:t>donesia (BEI) dapat mempengaruhi manajer dalam melakukan praktek manajemen laba. Hal ini bera</w:t>
      </w:r>
      <w:r w:rsidR="00A55F60">
        <w:rPr>
          <w:rFonts w:ascii="Times New Roman" w:eastAsia="Times New Roman" w:hAnsi="Times New Roman" w:cs="Times New Roman"/>
          <w:color w:val="000000"/>
          <w:sz w:val="24"/>
          <w:szCs w:val="24"/>
          <w:lang w:eastAsia="id-ID"/>
        </w:rPr>
        <w:t>rti jika kompensasi bonus menga</w:t>
      </w:r>
      <w:r w:rsidRPr="00D060EE">
        <w:rPr>
          <w:rFonts w:ascii="Times New Roman" w:eastAsia="Times New Roman" w:hAnsi="Times New Roman" w:cs="Times New Roman"/>
          <w:color w:val="000000"/>
          <w:sz w:val="24"/>
          <w:szCs w:val="24"/>
          <w:lang w:eastAsia="id-ID"/>
        </w:rPr>
        <w:t>lami peningkatan, maka tindakan manajemen laba ju</w:t>
      </w:r>
      <w:r w:rsidR="00A55F60">
        <w:rPr>
          <w:rFonts w:ascii="Times New Roman" w:eastAsia="Times New Roman" w:hAnsi="Times New Roman" w:cs="Times New Roman"/>
          <w:color w:val="000000"/>
          <w:sz w:val="24"/>
          <w:szCs w:val="24"/>
          <w:lang w:eastAsia="id-ID"/>
        </w:rPr>
        <w:t>ga akan meningkat, begitupun se</w:t>
      </w:r>
      <w:r w:rsidRPr="00D060EE">
        <w:rPr>
          <w:rFonts w:ascii="Times New Roman" w:eastAsia="Times New Roman" w:hAnsi="Times New Roman" w:cs="Times New Roman"/>
          <w:color w:val="000000"/>
          <w:sz w:val="24"/>
          <w:szCs w:val="24"/>
          <w:lang w:eastAsia="id-ID"/>
        </w:rPr>
        <w:t>baliknya.</w:t>
      </w:r>
    </w:p>
    <w:p w:rsidR="00AE2D0E" w:rsidRPr="00D060EE" w:rsidRDefault="00AE2D0E" w:rsidP="00AE2D0E">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Jika dikaitkan data kompensasi bonus dengan hasil olahan data statistik dengan program SPSS maka dapat disimpulkan bahwa dengan sedikitnya persentase dari perusahaan yang memberikan bonus untuk manajer sebagai imbalan jasa yang telah diberikan kepada perusahaan, tentunya setiap ma</w:t>
      </w:r>
      <w:r w:rsidR="001C58B6" w:rsidRPr="00D060EE">
        <w:rPr>
          <w:rFonts w:ascii="Times New Roman" w:eastAsia="Times New Roman" w:hAnsi="Times New Roman" w:cs="Times New Roman"/>
          <w:color w:val="000000"/>
          <w:sz w:val="24"/>
          <w:szCs w:val="24"/>
          <w:lang w:eastAsia="id-ID"/>
        </w:rPr>
        <w:t>najer itu menginginkan tercapai</w:t>
      </w:r>
      <w:r w:rsidRPr="00D060EE">
        <w:rPr>
          <w:rFonts w:ascii="Times New Roman" w:eastAsia="Times New Roman" w:hAnsi="Times New Roman" w:cs="Times New Roman"/>
          <w:color w:val="000000"/>
          <w:sz w:val="24"/>
          <w:szCs w:val="24"/>
          <w:lang w:eastAsia="id-ID"/>
        </w:rPr>
        <w:t>nya bata</w:t>
      </w:r>
      <w:r w:rsidR="001C58B6" w:rsidRPr="00D060EE">
        <w:rPr>
          <w:rFonts w:ascii="Times New Roman" w:eastAsia="Times New Roman" w:hAnsi="Times New Roman" w:cs="Times New Roman"/>
          <w:color w:val="000000"/>
          <w:sz w:val="24"/>
          <w:szCs w:val="24"/>
          <w:lang w:eastAsia="id-ID"/>
        </w:rPr>
        <w:t>s pemberian bonus sehingga peru</w:t>
      </w:r>
      <w:r w:rsidRPr="00D060EE">
        <w:rPr>
          <w:rFonts w:ascii="Times New Roman" w:eastAsia="Times New Roman" w:hAnsi="Times New Roman" w:cs="Times New Roman"/>
          <w:color w:val="000000"/>
          <w:sz w:val="24"/>
          <w:szCs w:val="24"/>
          <w:lang w:eastAsia="id-ID"/>
        </w:rPr>
        <w:t>sahaa</w:t>
      </w:r>
      <w:r w:rsidR="001D7B75" w:rsidRPr="00D060EE">
        <w:rPr>
          <w:rFonts w:ascii="Times New Roman" w:eastAsia="Times New Roman" w:hAnsi="Times New Roman" w:cs="Times New Roman"/>
          <w:color w:val="000000"/>
          <w:sz w:val="24"/>
          <w:szCs w:val="24"/>
          <w:lang w:eastAsia="id-ID"/>
        </w:rPr>
        <w:t>n memberikan b</w:t>
      </w:r>
      <w:r w:rsidR="001C58B6" w:rsidRPr="00D060EE">
        <w:rPr>
          <w:rFonts w:ascii="Times New Roman" w:eastAsia="Times New Roman" w:hAnsi="Times New Roman" w:cs="Times New Roman"/>
          <w:color w:val="000000"/>
          <w:sz w:val="24"/>
          <w:szCs w:val="24"/>
          <w:lang w:eastAsia="id-ID"/>
        </w:rPr>
        <w:t>onus bagi manajer</w:t>
      </w:r>
      <w:r w:rsidRPr="00D060EE">
        <w:rPr>
          <w:rFonts w:ascii="Times New Roman" w:eastAsia="Times New Roman" w:hAnsi="Times New Roman" w:cs="Times New Roman"/>
          <w:color w:val="000000"/>
          <w:sz w:val="24"/>
          <w:szCs w:val="24"/>
          <w:lang w:eastAsia="id-ID"/>
        </w:rPr>
        <w:t>nya. Manajer akan berupaya agar laba yang dija</w:t>
      </w:r>
      <w:r w:rsidR="00A55F60">
        <w:rPr>
          <w:rFonts w:ascii="Times New Roman" w:eastAsia="Times New Roman" w:hAnsi="Times New Roman" w:cs="Times New Roman"/>
          <w:color w:val="000000"/>
          <w:sz w:val="24"/>
          <w:szCs w:val="24"/>
          <w:lang w:eastAsia="id-ID"/>
        </w:rPr>
        <w:t>dikan tolak ukur atau dasar pem</w:t>
      </w:r>
      <w:r w:rsidR="003B34A4" w:rsidRPr="00D060EE">
        <w:rPr>
          <w:rFonts w:ascii="Times New Roman" w:eastAsia="Times New Roman" w:hAnsi="Times New Roman" w:cs="Times New Roman"/>
          <w:color w:val="000000"/>
          <w:sz w:val="24"/>
          <w:szCs w:val="24"/>
          <w:lang w:eastAsia="id-ID"/>
        </w:rPr>
        <w:t>be</w:t>
      </w:r>
      <w:r w:rsidRPr="00D060EE">
        <w:rPr>
          <w:rFonts w:ascii="Times New Roman" w:eastAsia="Times New Roman" w:hAnsi="Times New Roman" w:cs="Times New Roman"/>
          <w:color w:val="000000"/>
          <w:sz w:val="24"/>
          <w:szCs w:val="24"/>
          <w:lang w:eastAsia="id-ID"/>
        </w:rPr>
        <w:t>rian bonus mencapai tingkatan dimana laba peru</w:t>
      </w:r>
      <w:r w:rsidR="001C58B6" w:rsidRPr="00D060EE">
        <w:rPr>
          <w:rFonts w:ascii="Times New Roman" w:eastAsia="Times New Roman" w:hAnsi="Times New Roman" w:cs="Times New Roman"/>
          <w:color w:val="000000"/>
          <w:sz w:val="24"/>
          <w:szCs w:val="24"/>
          <w:lang w:eastAsia="id-ID"/>
        </w:rPr>
        <w:t>sahaan berada diantara batas ba</w:t>
      </w:r>
      <w:r w:rsidRPr="00D060EE">
        <w:rPr>
          <w:rFonts w:ascii="Times New Roman" w:eastAsia="Times New Roman" w:hAnsi="Times New Roman" w:cs="Times New Roman"/>
          <w:color w:val="000000"/>
          <w:sz w:val="24"/>
          <w:szCs w:val="24"/>
          <w:lang w:eastAsia="id-ID"/>
        </w:rPr>
        <w:t>wah dan batas atas pemberian bonus. Oleh karena itu manajer malakukan praktek manajemen laba untuk dapat mencapai laba yang diinginkan s</w:t>
      </w:r>
      <w:r w:rsidR="003B34A4" w:rsidRPr="00D060EE">
        <w:rPr>
          <w:rFonts w:ascii="Times New Roman" w:eastAsia="Times New Roman" w:hAnsi="Times New Roman" w:cs="Times New Roman"/>
          <w:color w:val="000000"/>
          <w:sz w:val="24"/>
          <w:szCs w:val="24"/>
          <w:lang w:eastAsia="id-ID"/>
        </w:rPr>
        <w:t>ehingga manajer akan mem</w:t>
      </w:r>
      <w:r w:rsidRPr="00D060EE">
        <w:rPr>
          <w:rFonts w:ascii="Times New Roman" w:eastAsia="Times New Roman" w:hAnsi="Times New Roman" w:cs="Times New Roman"/>
          <w:color w:val="000000"/>
          <w:sz w:val="24"/>
          <w:szCs w:val="24"/>
          <w:lang w:eastAsia="id-ID"/>
        </w:rPr>
        <w:t>peroleh dan menerima bonus dari perus</w:t>
      </w:r>
      <w:r w:rsidR="001C58B6" w:rsidRPr="00D060EE">
        <w:rPr>
          <w:rFonts w:ascii="Times New Roman" w:eastAsia="Times New Roman" w:hAnsi="Times New Roman" w:cs="Times New Roman"/>
          <w:color w:val="000000"/>
          <w:sz w:val="24"/>
          <w:szCs w:val="24"/>
          <w:lang w:eastAsia="id-ID"/>
        </w:rPr>
        <w:t>ahaan pada periode yang bersang</w:t>
      </w:r>
      <w:r w:rsidRPr="00D060EE">
        <w:rPr>
          <w:rFonts w:ascii="Times New Roman" w:eastAsia="Times New Roman" w:hAnsi="Times New Roman" w:cs="Times New Roman"/>
          <w:color w:val="000000"/>
          <w:sz w:val="24"/>
          <w:szCs w:val="24"/>
          <w:lang w:eastAsia="id-ID"/>
        </w:rPr>
        <w:t>kutan.</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Penelitian ini didukung oleh hasil pene-litian Halima (2010) yang menyatakan kom-pensasi bonus berpengaruh signifikan terhadap manajemen laba artinya motivasi ataupun</w:t>
      </w:r>
      <w:r w:rsidR="00A55F60">
        <w:rPr>
          <w:rFonts w:ascii="Times New Roman" w:eastAsia="Times New Roman" w:hAnsi="Times New Roman" w:cs="Times New Roman"/>
          <w:color w:val="000000"/>
          <w:sz w:val="24"/>
          <w:szCs w:val="24"/>
          <w:lang w:eastAsia="id-ID"/>
        </w:rPr>
        <w:t xml:space="preserve"> ala</w:t>
      </w:r>
      <w:r w:rsidRPr="00D060EE">
        <w:rPr>
          <w:rFonts w:ascii="Times New Roman" w:eastAsia="Times New Roman" w:hAnsi="Times New Roman" w:cs="Times New Roman"/>
          <w:color w:val="000000"/>
          <w:sz w:val="24"/>
          <w:szCs w:val="24"/>
          <w:lang w:eastAsia="id-ID"/>
        </w:rPr>
        <w:t>san ya</w:t>
      </w:r>
      <w:r w:rsidR="00A55F60">
        <w:rPr>
          <w:rFonts w:ascii="Times New Roman" w:eastAsia="Times New Roman" w:hAnsi="Times New Roman" w:cs="Times New Roman"/>
          <w:color w:val="000000"/>
          <w:sz w:val="24"/>
          <w:szCs w:val="24"/>
          <w:lang w:eastAsia="id-ID"/>
        </w:rPr>
        <w:t>ng mendukung manajer untuk mela</w:t>
      </w:r>
      <w:r w:rsidRPr="00D060EE">
        <w:rPr>
          <w:rFonts w:ascii="Times New Roman" w:eastAsia="Times New Roman" w:hAnsi="Times New Roman" w:cs="Times New Roman"/>
          <w:color w:val="000000"/>
          <w:sz w:val="24"/>
          <w:szCs w:val="24"/>
          <w:lang w:eastAsia="id-ID"/>
        </w:rPr>
        <w:t xml:space="preserve">kukan praktek manajemen laba salah satunya adalah karena adanya kompensasi bonus yang akan diberikan perusahaan. </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Selain itu, penelitian ini juga didukung oleh hasil pe</w:t>
      </w:r>
      <w:r w:rsidR="00A55F60">
        <w:rPr>
          <w:rFonts w:ascii="Times New Roman" w:eastAsia="Times New Roman" w:hAnsi="Times New Roman" w:cs="Times New Roman"/>
          <w:color w:val="000000"/>
          <w:sz w:val="24"/>
          <w:szCs w:val="24"/>
          <w:lang w:eastAsia="id-ID"/>
        </w:rPr>
        <w:t>nelitian Andiany (2011) yang me</w:t>
      </w:r>
      <w:r w:rsidRPr="00D060EE">
        <w:rPr>
          <w:rFonts w:ascii="Times New Roman" w:eastAsia="Times New Roman" w:hAnsi="Times New Roman" w:cs="Times New Roman"/>
          <w:color w:val="000000"/>
          <w:sz w:val="24"/>
          <w:szCs w:val="24"/>
          <w:lang w:eastAsia="id-ID"/>
        </w:rPr>
        <w:t>nyatakan komp</w:t>
      </w:r>
      <w:r w:rsidR="00A55F60">
        <w:rPr>
          <w:rFonts w:ascii="Times New Roman" w:eastAsia="Times New Roman" w:hAnsi="Times New Roman" w:cs="Times New Roman"/>
          <w:color w:val="000000"/>
          <w:sz w:val="24"/>
          <w:szCs w:val="24"/>
          <w:lang w:eastAsia="id-ID"/>
        </w:rPr>
        <w:t>ensasi bonus memiliki penga</w:t>
      </w:r>
      <w:r w:rsidRPr="00D060EE">
        <w:rPr>
          <w:rFonts w:ascii="Times New Roman" w:eastAsia="Times New Roman" w:hAnsi="Times New Roman" w:cs="Times New Roman"/>
          <w:color w:val="000000"/>
          <w:sz w:val="24"/>
          <w:szCs w:val="24"/>
          <w:lang w:eastAsia="id-ID"/>
        </w:rPr>
        <w:t>ruh yang signifikan terhadap mana</w:t>
      </w:r>
      <w:r w:rsidR="00A55F60">
        <w:rPr>
          <w:rFonts w:ascii="Times New Roman" w:eastAsia="Times New Roman" w:hAnsi="Times New Roman" w:cs="Times New Roman"/>
          <w:color w:val="000000"/>
          <w:sz w:val="24"/>
          <w:szCs w:val="24"/>
          <w:lang w:eastAsia="id-ID"/>
        </w:rPr>
        <w:t>-</w:t>
      </w:r>
      <w:r w:rsidRPr="00D060EE">
        <w:rPr>
          <w:rFonts w:ascii="Times New Roman" w:eastAsia="Times New Roman" w:hAnsi="Times New Roman" w:cs="Times New Roman"/>
          <w:color w:val="000000"/>
          <w:sz w:val="24"/>
          <w:szCs w:val="24"/>
          <w:lang w:eastAsia="id-ID"/>
        </w:rPr>
        <w:t>jemen laba. Variabel kompensasi bonus menunjukan hasil yang posit</w:t>
      </w:r>
      <w:r w:rsidR="00A55F60">
        <w:rPr>
          <w:rFonts w:ascii="Times New Roman" w:eastAsia="Times New Roman" w:hAnsi="Times New Roman" w:cs="Times New Roman"/>
          <w:color w:val="000000"/>
          <w:sz w:val="24"/>
          <w:szCs w:val="24"/>
          <w:lang w:eastAsia="id-ID"/>
        </w:rPr>
        <w:t>if, jadi apabila perusahaan mem</w:t>
      </w:r>
      <w:r w:rsidRPr="00D060EE">
        <w:rPr>
          <w:rFonts w:ascii="Times New Roman" w:eastAsia="Times New Roman" w:hAnsi="Times New Roman" w:cs="Times New Roman"/>
          <w:color w:val="000000"/>
          <w:sz w:val="24"/>
          <w:szCs w:val="24"/>
          <w:lang w:eastAsia="id-ID"/>
        </w:rPr>
        <w:t xml:space="preserve">berikan kompensasi bonus kepeda manajemen yang tinggi, </w:t>
      </w:r>
      <w:r w:rsidR="00A55F60">
        <w:rPr>
          <w:rFonts w:ascii="Times New Roman" w:eastAsia="Times New Roman" w:hAnsi="Times New Roman" w:cs="Times New Roman"/>
          <w:color w:val="000000"/>
          <w:sz w:val="24"/>
          <w:szCs w:val="24"/>
          <w:lang w:eastAsia="id-ID"/>
        </w:rPr>
        <w:t>maka praktik manajemen laba  ju</w:t>
      </w:r>
      <w:r w:rsidRPr="00D060EE">
        <w:rPr>
          <w:rFonts w:ascii="Times New Roman" w:eastAsia="Times New Roman" w:hAnsi="Times New Roman" w:cs="Times New Roman"/>
          <w:color w:val="000000"/>
          <w:sz w:val="24"/>
          <w:szCs w:val="24"/>
          <w:lang w:eastAsia="id-ID"/>
        </w:rPr>
        <w:t>ga akan semakin tinggi.</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Hasil penelitian ini bertentangan dengan hasil penelitian Sofian (2011) yang menya-takan bahwa kompensasi bonus tidak ber-pengaruh signifikan terhadap manajemen laba. Hal ini bera</w:t>
      </w:r>
      <w:r w:rsidR="00A55F60">
        <w:rPr>
          <w:rFonts w:ascii="Times New Roman" w:eastAsia="Times New Roman" w:hAnsi="Times New Roman" w:cs="Times New Roman"/>
          <w:color w:val="000000"/>
          <w:sz w:val="24"/>
          <w:szCs w:val="24"/>
          <w:lang w:eastAsia="id-ID"/>
        </w:rPr>
        <w:t>rti jika kompensasi bonus menga</w:t>
      </w:r>
      <w:r w:rsidRPr="00D060EE">
        <w:rPr>
          <w:rFonts w:ascii="Times New Roman" w:eastAsia="Times New Roman" w:hAnsi="Times New Roman" w:cs="Times New Roman"/>
          <w:color w:val="000000"/>
          <w:sz w:val="24"/>
          <w:szCs w:val="24"/>
          <w:lang w:eastAsia="id-ID"/>
        </w:rPr>
        <w:t xml:space="preserve">lami peningkatan, maka tingkat </w:t>
      </w:r>
      <w:r w:rsidRPr="00D060EE">
        <w:rPr>
          <w:rFonts w:ascii="Times New Roman" w:eastAsia="Times New Roman" w:hAnsi="Times New Roman" w:cs="Times New Roman"/>
          <w:color w:val="000000"/>
          <w:sz w:val="24"/>
          <w:szCs w:val="24"/>
          <w:lang w:eastAsia="id-ID"/>
        </w:rPr>
        <w:lastRenderedPageBreak/>
        <w:t>manajemen laba yang dilakukan akan tetap atau konstan.</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Selain hasi</w:t>
      </w:r>
      <w:r w:rsidR="00A55F60">
        <w:rPr>
          <w:rFonts w:ascii="Times New Roman" w:eastAsia="Times New Roman" w:hAnsi="Times New Roman" w:cs="Times New Roman"/>
          <w:color w:val="000000"/>
          <w:sz w:val="24"/>
          <w:szCs w:val="24"/>
          <w:lang w:eastAsia="id-ID"/>
        </w:rPr>
        <w:t>l penelitian Sofian, hasil pene</w:t>
      </w:r>
      <w:r w:rsidRPr="00D060EE">
        <w:rPr>
          <w:rFonts w:ascii="Times New Roman" w:eastAsia="Times New Roman" w:hAnsi="Times New Roman" w:cs="Times New Roman"/>
          <w:color w:val="000000"/>
          <w:sz w:val="24"/>
          <w:szCs w:val="24"/>
          <w:lang w:eastAsia="id-ID"/>
        </w:rPr>
        <w:t xml:space="preserve">litian yang </w:t>
      </w:r>
      <w:r w:rsidR="00A55F60">
        <w:rPr>
          <w:rFonts w:ascii="Times New Roman" w:eastAsia="Times New Roman" w:hAnsi="Times New Roman" w:cs="Times New Roman"/>
          <w:color w:val="000000"/>
          <w:sz w:val="24"/>
          <w:szCs w:val="24"/>
          <w:lang w:eastAsia="id-ID"/>
        </w:rPr>
        <w:t>dilakukan oleh Wika Septian Pra</w:t>
      </w:r>
      <w:r w:rsidRPr="00D060EE">
        <w:rPr>
          <w:rFonts w:ascii="Times New Roman" w:eastAsia="Times New Roman" w:hAnsi="Times New Roman" w:cs="Times New Roman"/>
          <w:color w:val="000000"/>
          <w:sz w:val="24"/>
          <w:szCs w:val="24"/>
          <w:lang w:eastAsia="id-ID"/>
        </w:rPr>
        <w:t>setyo (2011</w:t>
      </w:r>
      <w:r w:rsidR="00A55F60">
        <w:rPr>
          <w:rFonts w:ascii="Times New Roman" w:eastAsia="Times New Roman" w:hAnsi="Times New Roman" w:cs="Times New Roman"/>
          <w:color w:val="000000"/>
          <w:sz w:val="24"/>
          <w:szCs w:val="24"/>
          <w:lang w:eastAsia="id-ID"/>
        </w:rPr>
        <w:t>) juga bertentangan dengan hipo</w:t>
      </w:r>
      <w:r w:rsidRPr="00D060EE">
        <w:rPr>
          <w:rFonts w:ascii="Times New Roman" w:eastAsia="Times New Roman" w:hAnsi="Times New Roman" w:cs="Times New Roman"/>
          <w:color w:val="000000"/>
          <w:sz w:val="24"/>
          <w:szCs w:val="24"/>
          <w:lang w:eastAsia="id-ID"/>
        </w:rPr>
        <w:t>tesis</w:t>
      </w:r>
      <w:r w:rsidR="00A55F60">
        <w:rPr>
          <w:rFonts w:ascii="Times New Roman" w:eastAsia="Times New Roman" w:hAnsi="Times New Roman" w:cs="Times New Roman"/>
          <w:color w:val="000000"/>
          <w:sz w:val="24"/>
          <w:szCs w:val="24"/>
          <w:lang w:eastAsia="id-ID"/>
        </w:rPr>
        <w:t xml:space="preserve"> yang mana menyatakan bahwa kom</w:t>
      </w:r>
      <w:r w:rsidRPr="00D060EE">
        <w:rPr>
          <w:rFonts w:ascii="Times New Roman" w:eastAsia="Times New Roman" w:hAnsi="Times New Roman" w:cs="Times New Roman"/>
          <w:color w:val="000000"/>
          <w:sz w:val="24"/>
          <w:szCs w:val="24"/>
          <w:lang w:eastAsia="id-ID"/>
        </w:rPr>
        <w:t>pensasi bonus tidak berpengaruh signifikan terhadap tindakan manajemen laba pada perusahan</w:t>
      </w:r>
      <w:r w:rsidR="00EC53F7" w:rsidRPr="00D060EE">
        <w:rPr>
          <w:rFonts w:ascii="Times New Roman" w:eastAsia="Times New Roman" w:hAnsi="Times New Roman" w:cs="Times New Roman"/>
          <w:color w:val="000000"/>
          <w:sz w:val="24"/>
          <w:szCs w:val="24"/>
          <w:lang w:eastAsia="id-ID"/>
        </w:rPr>
        <w:t>.</w:t>
      </w:r>
    </w:p>
    <w:p w:rsidR="00EC53F7" w:rsidRPr="00D060EE" w:rsidRDefault="00EC53F7"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p>
    <w:p w:rsidR="002E07D9" w:rsidRPr="00D060EE" w:rsidRDefault="002E07D9" w:rsidP="00EC53F7">
      <w:pPr>
        <w:spacing w:after="0" w:line="240" w:lineRule="auto"/>
        <w:jc w:val="both"/>
        <w:rPr>
          <w:rFonts w:ascii="Times New Roman" w:eastAsia="Times New Roman" w:hAnsi="Times New Roman" w:cs="Times New Roman"/>
          <w:b/>
          <w:color w:val="000000"/>
          <w:sz w:val="24"/>
          <w:szCs w:val="24"/>
          <w:lang w:eastAsia="id-ID"/>
        </w:rPr>
      </w:pPr>
      <w:r w:rsidRPr="00D060EE">
        <w:rPr>
          <w:rFonts w:ascii="Times New Roman" w:eastAsia="Times New Roman" w:hAnsi="Times New Roman" w:cs="Times New Roman"/>
          <w:b/>
          <w:color w:val="000000"/>
          <w:sz w:val="24"/>
          <w:szCs w:val="24"/>
          <w:lang w:eastAsia="id-ID"/>
        </w:rPr>
        <w:t xml:space="preserve">Pengaruh </w:t>
      </w:r>
      <w:r w:rsidRPr="00D060EE">
        <w:rPr>
          <w:rFonts w:ascii="Times New Roman" w:eastAsia="Times New Roman" w:hAnsi="Times New Roman" w:cs="Times New Roman"/>
          <w:b/>
          <w:i/>
          <w:color w:val="000000"/>
          <w:sz w:val="24"/>
          <w:szCs w:val="24"/>
          <w:lang w:eastAsia="id-ID"/>
        </w:rPr>
        <w:t>Leverage</w:t>
      </w:r>
      <w:r w:rsidRPr="00D060EE">
        <w:rPr>
          <w:rFonts w:ascii="Times New Roman" w:eastAsia="Times New Roman" w:hAnsi="Times New Roman" w:cs="Times New Roman"/>
          <w:b/>
          <w:color w:val="000000"/>
          <w:sz w:val="24"/>
          <w:szCs w:val="24"/>
          <w:lang w:eastAsia="id-ID"/>
        </w:rPr>
        <w:t xml:space="preserve"> terhadap manajemen laba</w:t>
      </w:r>
    </w:p>
    <w:p w:rsidR="002E07D9" w:rsidRPr="00D060EE" w:rsidRDefault="002E07D9" w:rsidP="002E07D9">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digunakan untuk menggam-barkan suatu keadaan atau kemampuan peru-sahaan dal</w:t>
      </w:r>
      <w:r w:rsidR="00A55F60">
        <w:rPr>
          <w:rFonts w:ascii="Times New Roman" w:hAnsi="Times New Roman" w:cs="Times New Roman"/>
          <w:sz w:val="24"/>
          <w:szCs w:val="24"/>
        </w:rPr>
        <w:t>am mempergunakan aktiva atau da</w:t>
      </w:r>
      <w:r w:rsidRPr="00D060EE">
        <w:rPr>
          <w:rFonts w:ascii="Times New Roman" w:hAnsi="Times New Roman" w:cs="Times New Roman"/>
          <w:sz w:val="24"/>
          <w:szCs w:val="24"/>
        </w:rPr>
        <w:t xml:space="preserve">na yang </w:t>
      </w:r>
      <w:r w:rsidR="00A55F60">
        <w:rPr>
          <w:rFonts w:ascii="Times New Roman" w:hAnsi="Times New Roman" w:cs="Times New Roman"/>
          <w:sz w:val="24"/>
          <w:szCs w:val="24"/>
        </w:rPr>
        <w:t>mempunyai beban tetap untuk mem</w:t>
      </w:r>
      <w:r w:rsidRPr="00D060EE">
        <w:rPr>
          <w:rFonts w:ascii="Times New Roman" w:hAnsi="Times New Roman" w:cs="Times New Roman"/>
          <w:sz w:val="24"/>
          <w:szCs w:val="24"/>
        </w:rPr>
        <w:t>perbesar ting</w:t>
      </w:r>
      <w:r w:rsidR="00A55F60">
        <w:rPr>
          <w:rFonts w:ascii="Times New Roman" w:hAnsi="Times New Roman" w:cs="Times New Roman"/>
          <w:sz w:val="24"/>
          <w:szCs w:val="24"/>
        </w:rPr>
        <w:t>kat penghasilan bagi pemilik pe</w:t>
      </w:r>
      <w:r w:rsidRPr="00D060EE">
        <w:rPr>
          <w:rFonts w:ascii="Times New Roman" w:hAnsi="Times New Roman" w:cs="Times New Roman"/>
          <w:sz w:val="24"/>
          <w:szCs w:val="24"/>
        </w:rPr>
        <w:t xml:space="preserve">rusahaan. </w:t>
      </w:r>
      <w:r w:rsidRPr="00D060EE">
        <w:rPr>
          <w:rFonts w:ascii="Times New Roman" w:hAnsi="Times New Roman" w:cs="Times New Roman"/>
          <w:i/>
          <w:sz w:val="24"/>
          <w:szCs w:val="24"/>
        </w:rPr>
        <w:t>Leverage</w:t>
      </w:r>
      <w:r w:rsidR="00A55F60">
        <w:rPr>
          <w:rFonts w:ascii="Times New Roman" w:hAnsi="Times New Roman" w:cs="Times New Roman"/>
          <w:sz w:val="24"/>
          <w:szCs w:val="24"/>
        </w:rPr>
        <w:t xml:space="preserve">  menunjukkan berapa ba</w:t>
      </w:r>
      <w:r w:rsidRPr="00D060EE">
        <w:rPr>
          <w:rFonts w:ascii="Times New Roman" w:hAnsi="Times New Roman" w:cs="Times New Roman"/>
          <w:sz w:val="24"/>
          <w:szCs w:val="24"/>
        </w:rPr>
        <w:t>nyak hutang yang digunakan untuk membiayai  aset-aset perusahaan.</w:t>
      </w:r>
    </w:p>
    <w:p w:rsidR="002E07D9" w:rsidRPr="00D060EE" w:rsidRDefault="002E07D9" w:rsidP="002E07D9">
      <w:pPr>
        <w:pStyle w:val="ListParagraph"/>
        <w:spacing w:after="0" w:line="240" w:lineRule="auto"/>
        <w:ind w:left="0" w:firstLine="426"/>
        <w:jc w:val="both"/>
        <w:rPr>
          <w:rFonts w:ascii="Times New Roman" w:hAnsi="Times New Roman" w:cs="Times New Roman"/>
          <w:sz w:val="24"/>
          <w:szCs w:val="24"/>
        </w:rPr>
      </w:pPr>
      <w:r w:rsidRPr="00D060EE">
        <w:rPr>
          <w:rFonts w:ascii="Times New Roman" w:hAnsi="Times New Roman" w:cs="Times New Roman"/>
          <w:sz w:val="24"/>
          <w:szCs w:val="24"/>
        </w:rPr>
        <w:t xml:space="preserve">Semakin besarnya hutang perusahaan berarti semakin besar </w:t>
      </w:r>
      <w:r w:rsidRPr="00D060EE">
        <w:rPr>
          <w:rFonts w:ascii="Times New Roman" w:hAnsi="Times New Roman" w:cs="Times New Roman"/>
          <w:i/>
          <w:sz w:val="24"/>
          <w:szCs w:val="24"/>
        </w:rPr>
        <w:t xml:space="preserve">leverage </w:t>
      </w:r>
      <w:r w:rsidRPr="00D060EE">
        <w:rPr>
          <w:rFonts w:ascii="Times New Roman" w:hAnsi="Times New Roman" w:cs="Times New Roman"/>
          <w:sz w:val="24"/>
          <w:szCs w:val="24"/>
        </w:rPr>
        <w:t>keuangan dan semakin besar pula biaya keuangan tetap yang ditanggu</w:t>
      </w:r>
      <w:r w:rsidR="00A55F60">
        <w:rPr>
          <w:rFonts w:ascii="Times New Roman" w:hAnsi="Times New Roman" w:cs="Times New Roman"/>
          <w:sz w:val="24"/>
          <w:szCs w:val="24"/>
        </w:rPr>
        <w:t>ng oleh perusahaan, sehingga me</w:t>
      </w:r>
      <w:r w:rsidRPr="00D060EE">
        <w:rPr>
          <w:rFonts w:ascii="Times New Roman" w:hAnsi="Times New Roman" w:cs="Times New Roman"/>
          <w:sz w:val="24"/>
          <w:szCs w:val="24"/>
        </w:rPr>
        <w:t>ngurangi hasil pengembalian yang dipe-runtukan bagi pemilik modal sendiri (pemegang saham).</w:t>
      </w:r>
    </w:p>
    <w:p w:rsidR="00AE2D0E" w:rsidRPr="00D060EE" w:rsidRDefault="00AE2D0E" w:rsidP="00AE2D0E">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Dari data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pada perusahaan manufaktur dapat dilihat bahwa rata-rata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perusahaan sebesar 50%, artinya untuk Rp 1 aset dibiayai oleh Rp 0,5 hutang atau dari keseluruhan total aset perusahaan, 50%nya dibiayai oleh hutang. Situasi seperti ini dikatakan aman karena perusahaan masih memiliki modal sebagai harta bagi perusahaan y</w:t>
      </w:r>
      <w:r w:rsidR="00A55F60">
        <w:rPr>
          <w:rFonts w:ascii="Times New Roman" w:eastAsia="Times New Roman" w:hAnsi="Times New Roman" w:cs="Times New Roman"/>
          <w:color w:val="000000"/>
          <w:sz w:val="24"/>
          <w:szCs w:val="24"/>
          <w:lang w:eastAsia="id-ID"/>
        </w:rPr>
        <w:t>ang dapat digu</w:t>
      </w:r>
      <w:r w:rsidRPr="00D060EE">
        <w:rPr>
          <w:rFonts w:ascii="Times New Roman" w:eastAsia="Times New Roman" w:hAnsi="Times New Roman" w:cs="Times New Roman"/>
          <w:color w:val="000000"/>
          <w:sz w:val="24"/>
          <w:szCs w:val="24"/>
          <w:lang w:eastAsia="id-ID"/>
        </w:rPr>
        <w:t>naka</w:t>
      </w:r>
      <w:r w:rsidR="00A55F60">
        <w:rPr>
          <w:rFonts w:ascii="Times New Roman" w:eastAsia="Times New Roman" w:hAnsi="Times New Roman" w:cs="Times New Roman"/>
          <w:color w:val="000000"/>
          <w:sz w:val="24"/>
          <w:szCs w:val="24"/>
          <w:lang w:eastAsia="id-ID"/>
        </w:rPr>
        <w:t>n untuk membayar hutang atau ke</w:t>
      </w:r>
      <w:r w:rsidRPr="00D060EE">
        <w:rPr>
          <w:rFonts w:ascii="Times New Roman" w:eastAsia="Times New Roman" w:hAnsi="Times New Roman" w:cs="Times New Roman"/>
          <w:color w:val="000000"/>
          <w:sz w:val="24"/>
          <w:szCs w:val="24"/>
          <w:lang w:eastAsia="id-ID"/>
        </w:rPr>
        <w:t xml:space="preserve">wajiban perusahaan dan 50% dari total aset lebihnya </w:t>
      </w:r>
      <w:r w:rsidR="001C58B6" w:rsidRPr="00D060EE">
        <w:rPr>
          <w:rFonts w:ascii="Times New Roman" w:eastAsia="Times New Roman" w:hAnsi="Times New Roman" w:cs="Times New Roman"/>
          <w:color w:val="000000"/>
          <w:sz w:val="24"/>
          <w:szCs w:val="24"/>
          <w:lang w:eastAsia="id-ID"/>
        </w:rPr>
        <w:t>sudah menjadi harta/hak bagi pe</w:t>
      </w:r>
      <w:r w:rsidRPr="00D060EE">
        <w:rPr>
          <w:rFonts w:ascii="Times New Roman" w:eastAsia="Times New Roman" w:hAnsi="Times New Roman" w:cs="Times New Roman"/>
          <w:color w:val="000000"/>
          <w:sz w:val="24"/>
          <w:szCs w:val="24"/>
          <w:lang w:eastAsia="id-ID"/>
        </w:rPr>
        <w:t>rusahaan.</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Berdasarkan hasil olah data statistik dapat diketahui bahwa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perusahaan diperusahaan manufaktur yang terdaftar di Bursa Efek Indone</w:t>
      </w:r>
      <w:r w:rsidR="00A55F60">
        <w:rPr>
          <w:rFonts w:ascii="Times New Roman" w:eastAsia="Times New Roman" w:hAnsi="Times New Roman" w:cs="Times New Roman"/>
          <w:color w:val="000000"/>
          <w:sz w:val="24"/>
          <w:szCs w:val="24"/>
          <w:lang w:eastAsia="id-ID"/>
        </w:rPr>
        <w:t>sia (BEI) tidak mempengaruhi ma</w:t>
      </w:r>
      <w:r w:rsidRPr="00D060EE">
        <w:rPr>
          <w:rFonts w:ascii="Times New Roman" w:eastAsia="Times New Roman" w:hAnsi="Times New Roman" w:cs="Times New Roman"/>
          <w:color w:val="000000"/>
          <w:sz w:val="24"/>
          <w:szCs w:val="24"/>
          <w:lang w:eastAsia="id-ID"/>
        </w:rPr>
        <w:t xml:space="preserve">najer dalam melakukan praktek manajemen laba. Ini artinya jika perusahaan memiliki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yang tinggi, maka tindakan manajemen laba yang dilakukan manajer akan tetap atau konstan.</w:t>
      </w:r>
    </w:p>
    <w:p w:rsidR="00AE2D0E" w:rsidRPr="00D060EE" w:rsidRDefault="00AE2D0E" w:rsidP="00AE2D0E">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Jika dikaitkan data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dengan hasil olahan data statistik dengan program </w:t>
      </w:r>
      <w:r w:rsidRPr="00D060EE">
        <w:rPr>
          <w:rFonts w:ascii="Times New Roman" w:eastAsia="Times New Roman" w:hAnsi="Times New Roman" w:cs="Times New Roman"/>
          <w:color w:val="000000"/>
          <w:sz w:val="24"/>
          <w:szCs w:val="24"/>
          <w:lang w:eastAsia="id-ID"/>
        </w:rPr>
        <w:lastRenderedPageBreak/>
        <w:t xml:space="preserve">SPSS, </w:t>
      </w:r>
      <w:r w:rsidR="003C361C" w:rsidRPr="00D060EE">
        <w:rPr>
          <w:rFonts w:ascii="Times New Roman" w:eastAsia="Times New Roman" w:hAnsi="Times New Roman" w:cs="Times New Roman"/>
          <w:color w:val="000000"/>
          <w:sz w:val="24"/>
          <w:szCs w:val="24"/>
          <w:lang w:eastAsia="id-ID"/>
        </w:rPr>
        <w:t>maka dapat disimpulkan bahwa ka</w:t>
      </w:r>
      <w:r w:rsidRPr="00D060EE">
        <w:rPr>
          <w:rFonts w:ascii="Times New Roman" w:eastAsia="Times New Roman" w:hAnsi="Times New Roman" w:cs="Times New Roman"/>
          <w:color w:val="000000"/>
          <w:sz w:val="24"/>
          <w:szCs w:val="24"/>
          <w:lang w:eastAsia="id-ID"/>
        </w:rPr>
        <w:t xml:space="preserve">rena rata-rata perusahaan memiliki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yang</w:t>
      </w:r>
      <w:r w:rsidR="003C361C" w:rsidRPr="00D060EE">
        <w:rPr>
          <w:rFonts w:ascii="Times New Roman" w:eastAsia="Times New Roman" w:hAnsi="Times New Roman" w:cs="Times New Roman"/>
          <w:color w:val="000000"/>
          <w:sz w:val="24"/>
          <w:szCs w:val="24"/>
          <w:lang w:eastAsia="id-ID"/>
        </w:rPr>
        <w:t xml:space="preserve"> aman dalam arti perusahaan mam</w:t>
      </w:r>
      <w:r w:rsidRPr="00D060EE">
        <w:rPr>
          <w:rFonts w:ascii="Times New Roman" w:eastAsia="Times New Roman" w:hAnsi="Times New Roman" w:cs="Times New Roman"/>
          <w:color w:val="000000"/>
          <w:sz w:val="24"/>
          <w:szCs w:val="24"/>
          <w:lang w:eastAsia="id-ID"/>
        </w:rPr>
        <w:t xml:space="preserve">pu membayar hutang yang digunakan untuk membiayai aset perusahaan, maka manajer </w:t>
      </w:r>
      <w:r w:rsidR="003C361C" w:rsidRPr="00D060EE">
        <w:rPr>
          <w:rFonts w:ascii="Times New Roman" w:eastAsia="Times New Roman" w:hAnsi="Times New Roman" w:cs="Times New Roman"/>
          <w:color w:val="000000"/>
          <w:sz w:val="24"/>
          <w:szCs w:val="24"/>
          <w:lang w:eastAsia="id-ID"/>
        </w:rPr>
        <w:t>tidak tertarik atau tidak termo</w:t>
      </w:r>
      <w:r w:rsidRPr="00D060EE">
        <w:rPr>
          <w:rFonts w:ascii="Times New Roman" w:eastAsia="Times New Roman" w:hAnsi="Times New Roman" w:cs="Times New Roman"/>
          <w:color w:val="000000"/>
          <w:sz w:val="24"/>
          <w:szCs w:val="24"/>
          <w:lang w:eastAsia="id-ID"/>
        </w:rPr>
        <w:t>tivasi</w:t>
      </w:r>
      <w:r w:rsidR="003C361C" w:rsidRPr="00D060EE">
        <w:rPr>
          <w:rFonts w:ascii="Times New Roman" w:eastAsia="Times New Roman" w:hAnsi="Times New Roman" w:cs="Times New Roman"/>
          <w:color w:val="000000"/>
          <w:sz w:val="24"/>
          <w:szCs w:val="24"/>
          <w:lang w:eastAsia="id-ID"/>
        </w:rPr>
        <w:t xml:space="preserve"> untuk melakukan praktek manaje</w:t>
      </w:r>
      <w:r w:rsidRPr="00D060EE">
        <w:rPr>
          <w:rFonts w:ascii="Times New Roman" w:eastAsia="Times New Roman" w:hAnsi="Times New Roman" w:cs="Times New Roman"/>
          <w:color w:val="000000"/>
          <w:sz w:val="24"/>
          <w:szCs w:val="24"/>
          <w:lang w:eastAsia="id-ID"/>
        </w:rPr>
        <w:t>men lab</w:t>
      </w:r>
      <w:r w:rsidR="003C361C" w:rsidRPr="00D060EE">
        <w:rPr>
          <w:rFonts w:ascii="Times New Roman" w:eastAsia="Times New Roman" w:hAnsi="Times New Roman" w:cs="Times New Roman"/>
          <w:color w:val="000000"/>
          <w:sz w:val="24"/>
          <w:szCs w:val="24"/>
          <w:lang w:eastAsia="id-ID"/>
        </w:rPr>
        <w:t>a. Ini disebabkan karena perusa</w:t>
      </w:r>
      <w:r w:rsidRPr="00D060EE">
        <w:rPr>
          <w:rFonts w:ascii="Times New Roman" w:eastAsia="Times New Roman" w:hAnsi="Times New Roman" w:cs="Times New Roman"/>
          <w:color w:val="000000"/>
          <w:sz w:val="24"/>
          <w:szCs w:val="24"/>
          <w:lang w:eastAsia="id-ID"/>
        </w:rPr>
        <w:t>haan</w:t>
      </w:r>
      <w:r w:rsidR="00F43366">
        <w:rPr>
          <w:rFonts w:ascii="Times New Roman" w:eastAsia="Times New Roman" w:hAnsi="Times New Roman" w:cs="Times New Roman"/>
          <w:color w:val="000000"/>
          <w:sz w:val="24"/>
          <w:szCs w:val="24"/>
          <w:lang w:eastAsia="id-ID"/>
        </w:rPr>
        <w:t xml:space="preserve"> tidak membutuhkan tindakan-tin</w:t>
      </w:r>
      <w:r w:rsidRPr="00D060EE">
        <w:rPr>
          <w:rFonts w:ascii="Times New Roman" w:eastAsia="Times New Roman" w:hAnsi="Times New Roman" w:cs="Times New Roman"/>
          <w:color w:val="000000"/>
          <w:sz w:val="24"/>
          <w:szCs w:val="24"/>
          <w:lang w:eastAsia="id-ID"/>
        </w:rPr>
        <w:t>dakan yang akan membantu perusahaan dalam situasi tertentu. Perusahaan berada pada keadaan yang baik atau aman dan mampu untuk membayar hutang yang diguna</w:t>
      </w:r>
      <w:r w:rsidR="003C361C" w:rsidRPr="00D060EE">
        <w:rPr>
          <w:rFonts w:ascii="Times New Roman" w:eastAsia="Times New Roman" w:hAnsi="Times New Roman" w:cs="Times New Roman"/>
          <w:color w:val="000000"/>
          <w:sz w:val="24"/>
          <w:szCs w:val="24"/>
          <w:lang w:eastAsia="id-ID"/>
        </w:rPr>
        <w:t>kan untuk membiayai aset perusa</w:t>
      </w:r>
      <w:r w:rsidRPr="00D060EE">
        <w:rPr>
          <w:rFonts w:ascii="Times New Roman" w:eastAsia="Times New Roman" w:hAnsi="Times New Roman" w:cs="Times New Roman"/>
          <w:color w:val="000000"/>
          <w:sz w:val="24"/>
          <w:szCs w:val="24"/>
          <w:lang w:eastAsia="id-ID"/>
        </w:rPr>
        <w:t>haan.</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Penelitian ini bertentangan dengan pene-litian yang dilakukan oleh penelitian Subhan (2010) yang menyatakan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berpengaruh positif terhadap manajemen laba. Artinya jika perusahaan memiliki hutang yang tinggi untuk mendanai aset-aset atau investasinya maka, manajer a</w:t>
      </w:r>
      <w:r w:rsidR="00F43366">
        <w:rPr>
          <w:rFonts w:ascii="Times New Roman" w:eastAsia="Times New Roman" w:hAnsi="Times New Roman" w:cs="Times New Roman"/>
          <w:color w:val="000000"/>
          <w:sz w:val="24"/>
          <w:szCs w:val="24"/>
          <w:lang w:eastAsia="id-ID"/>
        </w:rPr>
        <w:t>kan melakukan manajemen laba un</w:t>
      </w:r>
      <w:r w:rsidRPr="00D060EE">
        <w:rPr>
          <w:rFonts w:ascii="Times New Roman" w:eastAsia="Times New Roman" w:hAnsi="Times New Roman" w:cs="Times New Roman"/>
          <w:color w:val="000000"/>
          <w:sz w:val="24"/>
          <w:szCs w:val="24"/>
          <w:lang w:eastAsia="id-ID"/>
        </w:rPr>
        <w:t>tuk mengatu</w:t>
      </w:r>
      <w:r w:rsidR="00F43366">
        <w:rPr>
          <w:rFonts w:ascii="Times New Roman" w:eastAsia="Times New Roman" w:hAnsi="Times New Roman" w:cs="Times New Roman"/>
          <w:color w:val="000000"/>
          <w:sz w:val="24"/>
          <w:szCs w:val="24"/>
          <w:lang w:eastAsia="id-ID"/>
        </w:rPr>
        <w:t>r angka laba yang dihasilkan de</w:t>
      </w:r>
      <w:r w:rsidRPr="00D060EE">
        <w:rPr>
          <w:rFonts w:ascii="Times New Roman" w:eastAsia="Times New Roman" w:hAnsi="Times New Roman" w:cs="Times New Roman"/>
          <w:color w:val="000000"/>
          <w:sz w:val="24"/>
          <w:szCs w:val="24"/>
          <w:lang w:eastAsia="id-ID"/>
        </w:rPr>
        <w:t xml:space="preserve">ngan memiliki </w:t>
      </w:r>
      <w:r w:rsidR="00F43366">
        <w:rPr>
          <w:rFonts w:ascii="Times New Roman" w:eastAsia="Times New Roman" w:hAnsi="Times New Roman" w:cs="Times New Roman"/>
          <w:color w:val="000000"/>
          <w:sz w:val="24"/>
          <w:szCs w:val="24"/>
          <w:lang w:eastAsia="id-ID"/>
        </w:rPr>
        <w:t>tujuan seperti untuk menarik in</w:t>
      </w:r>
      <w:r w:rsidRPr="00D060EE">
        <w:rPr>
          <w:rFonts w:ascii="Times New Roman" w:eastAsia="Times New Roman" w:hAnsi="Times New Roman" w:cs="Times New Roman"/>
          <w:color w:val="000000"/>
          <w:sz w:val="24"/>
          <w:szCs w:val="24"/>
          <w:lang w:eastAsia="id-ID"/>
        </w:rPr>
        <w:t xml:space="preserve">vestor </w:t>
      </w:r>
      <w:r w:rsidR="00F43366">
        <w:rPr>
          <w:rFonts w:ascii="Times New Roman" w:eastAsia="Times New Roman" w:hAnsi="Times New Roman" w:cs="Times New Roman"/>
          <w:color w:val="000000"/>
          <w:sz w:val="24"/>
          <w:szCs w:val="24"/>
          <w:lang w:eastAsia="id-ID"/>
        </w:rPr>
        <w:t>ataupun kreditor yang ingin mem</w:t>
      </w:r>
      <w:r w:rsidRPr="00D060EE">
        <w:rPr>
          <w:rFonts w:ascii="Times New Roman" w:eastAsia="Times New Roman" w:hAnsi="Times New Roman" w:cs="Times New Roman"/>
          <w:color w:val="000000"/>
          <w:sz w:val="24"/>
          <w:szCs w:val="24"/>
          <w:lang w:eastAsia="id-ID"/>
        </w:rPr>
        <w:t>berikan pinj</w:t>
      </w:r>
      <w:r w:rsidR="00F43366">
        <w:rPr>
          <w:rFonts w:ascii="Times New Roman" w:eastAsia="Times New Roman" w:hAnsi="Times New Roman" w:cs="Times New Roman"/>
          <w:color w:val="000000"/>
          <w:sz w:val="24"/>
          <w:szCs w:val="24"/>
          <w:lang w:eastAsia="id-ID"/>
        </w:rPr>
        <w:t>aman dana atau perpanjangan kon</w:t>
      </w:r>
      <w:r w:rsidRPr="00D060EE">
        <w:rPr>
          <w:rFonts w:ascii="Times New Roman" w:eastAsia="Times New Roman" w:hAnsi="Times New Roman" w:cs="Times New Roman"/>
          <w:color w:val="000000"/>
          <w:sz w:val="24"/>
          <w:szCs w:val="24"/>
          <w:lang w:eastAsia="id-ID"/>
        </w:rPr>
        <w:t xml:space="preserve">trak. </w:t>
      </w:r>
    </w:p>
    <w:p w:rsidR="002E07D9" w:rsidRPr="00D060EE" w:rsidRDefault="002E07D9" w:rsidP="002E07D9">
      <w:pPr>
        <w:pStyle w:val="ListParagraph"/>
        <w:spacing w:after="0" w:line="240" w:lineRule="auto"/>
        <w:ind w:left="0" w:firstLine="426"/>
        <w:jc w:val="both"/>
        <w:rPr>
          <w:rFonts w:ascii="Times New Roman" w:eastAsia="Times New Roman" w:hAnsi="Times New Roman" w:cs="Times New Roman"/>
          <w:color w:val="000000"/>
          <w:sz w:val="24"/>
          <w:szCs w:val="24"/>
          <w:lang w:eastAsia="id-ID"/>
        </w:rPr>
      </w:pPr>
      <w:r w:rsidRPr="00D060EE">
        <w:rPr>
          <w:rFonts w:ascii="Times New Roman" w:eastAsia="TimesNewRomanPSMT" w:hAnsi="Times New Roman" w:cs="Times New Roman"/>
          <w:sz w:val="24"/>
          <w:szCs w:val="24"/>
        </w:rPr>
        <w:t>Selain itu, penelitian ini juga bertentangan dengan pen</w:t>
      </w:r>
      <w:r w:rsidR="00F43366">
        <w:rPr>
          <w:rFonts w:ascii="Times New Roman" w:eastAsia="TimesNewRomanPSMT" w:hAnsi="Times New Roman" w:cs="Times New Roman"/>
          <w:sz w:val="24"/>
          <w:szCs w:val="24"/>
        </w:rPr>
        <w:t>elitian Wisnu (2010) yang menya</w:t>
      </w:r>
      <w:r w:rsidRPr="00D060EE">
        <w:rPr>
          <w:rFonts w:ascii="Times New Roman" w:eastAsia="TimesNewRomanPSMT" w:hAnsi="Times New Roman" w:cs="Times New Roman"/>
          <w:sz w:val="24"/>
          <w:szCs w:val="24"/>
        </w:rPr>
        <w:t xml:space="preserve">takan bahwa </w:t>
      </w:r>
      <w:r w:rsidRPr="00D060EE">
        <w:rPr>
          <w:rFonts w:ascii="Times New Roman" w:eastAsia="TimesNewRomanPSMT" w:hAnsi="Times New Roman" w:cs="Times New Roman"/>
          <w:i/>
          <w:sz w:val="24"/>
          <w:szCs w:val="24"/>
        </w:rPr>
        <w:t>leverage</w:t>
      </w:r>
      <w:r w:rsidRPr="00D060EE">
        <w:rPr>
          <w:rFonts w:ascii="Times New Roman" w:eastAsia="TimesNewRomanPSMT" w:hAnsi="Times New Roman" w:cs="Times New Roman"/>
          <w:sz w:val="24"/>
          <w:szCs w:val="24"/>
        </w:rPr>
        <w:t xml:space="preserve"> berpengaruh positif dan signifikan terhadap manajemen laba yang mengartikan bahwa semakin tinggi </w:t>
      </w:r>
      <w:r w:rsidRPr="00D060EE">
        <w:rPr>
          <w:rFonts w:ascii="Times New Roman" w:eastAsia="TimesNewRomanPSMT" w:hAnsi="Times New Roman" w:cs="Times New Roman"/>
          <w:i/>
          <w:sz w:val="24"/>
          <w:szCs w:val="24"/>
        </w:rPr>
        <w:t>leverage</w:t>
      </w:r>
      <w:r w:rsidRPr="00D060EE">
        <w:rPr>
          <w:rFonts w:ascii="Times New Roman" w:eastAsia="TimesNewRomanPSMT" w:hAnsi="Times New Roman" w:cs="Times New Roman"/>
          <w:sz w:val="24"/>
          <w:szCs w:val="24"/>
        </w:rPr>
        <w:t xml:space="preserve"> perusahaan dapat memicu peningkatan manajemen laba.</w:t>
      </w:r>
    </w:p>
    <w:p w:rsidR="002E07D9" w:rsidRPr="00D060EE" w:rsidRDefault="002E07D9" w:rsidP="002E07D9">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Hasil penelitian ini didukung oleh  hasil penelitian yang dilakukan Robert Jao (2010) yang menyatakan </w:t>
      </w:r>
      <w:r w:rsidRPr="00D060EE">
        <w:rPr>
          <w:rFonts w:ascii="Times New Roman" w:hAnsi="Times New Roman" w:cs="Times New Roman"/>
          <w:i/>
          <w:iCs/>
          <w:sz w:val="24"/>
          <w:szCs w:val="24"/>
        </w:rPr>
        <w:t xml:space="preserve">leverage </w:t>
      </w:r>
      <w:r w:rsidRPr="00D060EE">
        <w:rPr>
          <w:rFonts w:ascii="Times New Roman" w:eastAsia="TimesNewRomanPSMT" w:hAnsi="Times New Roman" w:cs="Times New Roman"/>
          <w:sz w:val="24"/>
          <w:szCs w:val="24"/>
        </w:rPr>
        <w:t>tidak mempunyai pengaruh signifikan terhadap manajemen laba pada perusahaan manu</w:t>
      </w:r>
      <w:r w:rsidR="00F43366">
        <w:rPr>
          <w:rFonts w:ascii="Times New Roman" w:eastAsia="TimesNewRomanPSMT" w:hAnsi="Times New Roman" w:cs="Times New Roman"/>
          <w:sz w:val="24"/>
          <w:szCs w:val="24"/>
        </w:rPr>
        <w:t>-</w:t>
      </w:r>
      <w:r w:rsidRPr="00D060EE">
        <w:rPr>
          <w:rFonts w:ascii="Times New Roman" w:eastAsia="TimesNewRomanPSMT" w:hAnsi="Times New Roman" w:cs="Times New Roman"/>
          <w:sz w:val="24"/>
          <w:szCs w:val="24"/>
        </w:rPr>
        <w:t xml:space="preserve">faktur yang terdaftar di Bursa Efek Indonesia. </w:t>
      </w:r>
      <w:r w:rsidRPr="00D060EE">
        <w:rPr>
          <w:rFonts w:ascii="Times New Roman" w:eastAsia="Times New Roman" w:hAnsi="Times New Roman" w:cs="Times New Roman"/>
          <w:color w:val="000000"/>
          <w:sz w:val="24"/>
          <w:szCs w:val="24"/>
          <w:lang w:eastAsia="id-ID"/>
        </w:rPr>
        <w:t xml:space="preserve">Hal ini berarti jika </w:t>
      </w:r>
      <w:r w:rsidR="00F43366">
        <w:rPr>
          <w:rFonts w:ascii="Times New Roman" w:hAnsi="Times New Roman" w:cs="Times New Roman"/>
          <w:i/>
          <w:iCs/>
          <w:sz w:val="24"/>
          <w:szCs w:val="24"/>
        </w:rPr>
        <w:t>le</w:t>
      </w:r>
      <w:r w:rsidRPr="00D060EE">
        <w:rPr>
          <w:rFonts w:ascii="Times New Roman" w:hAnsi="Times New Roman" w:cs="Times New Roman"/>
          <w:i/>
          <w:iCs/>
          <w:sz w:val="24"/>
          <w:szCs w:val="24"/>
        </w:rPr>
        <w:t xml:space="preserve">verage </w:t>
      </w:r>
      <w:r w:rsidRPr="00D060EE">
        <w:rPr>
          <w:rFonts w:ascii="Times New Roman" w:hAnsi="Times New Roman" w:cs="Times New Roman"/>
          <w:iCs/>
          <w:sz w:val="24"/>
          <w:szCs w:val="24"/>
        </w:rPr>
        <w:t xml:space="preserve">perusahaan </w:t>
      </w:r>
      <w:r w:rsidRPr="00D060EE">
        <w:rPr>
          <w:rFonts w:ascii="Times New Roman" w:eastAsia="Times New Roman" w:hAnsi="Times New Roman" w:cs="Times New Roman"/>
          <w:color w:val="000000"/>
          <w:sz w:val="24"/>
          <w:szCs w:val="24"/>
          <w:lang w:eastAsia="id-ID"/>
        </w:rPr>
        <w:t>mengalami peningkatan, maka tingkat manajemen laba yang dilakukan akan tetap atau konstan.</w:t>
      </w:r>
    </w:p>
    <w:p w:rsidR="003B34A4" w:rsidRPr="00D060EE" w:rsidRDefault="002E07D9" w:rsidP="00EC53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id-ID"/>
        </w:rPr>
      </w:pPr>
      <w:r w:rsidRPr="00D060EE">
        <w:rPr>
          <w:rFonts w:ascii="Times New Roman" w:eastAsia="Times New Roman" w:hAnsi="Times New Roman" w:cs="Times New Roman"/>
          <w:color w:val="000000"/>
          <w:sz w:val="24"/>
          <w:szCs w:val="24"/>
          <w:lang w:eastAsia="id-ID"/>
        </w:rPr>
        <w:t xml:space="preserve"> Sel</w:t>
      </w:r>
      <w:r w:rsidR="00F43366">
        <w:rPr>
          <w:rFonts w:ascii="Times New Roman" w:eastAsia="Times New Roman" w:hAnsi="Times New Roman" w:cs="Times New Roman"/>
          <w:color w:val="000000"/>
          <w:sz w:val="24"/>
          <w:szCs w:val="24"/>
          <w:lang w:eastAsia="id-ID"/>
        </w:rPr>
        <w:t>ain hasil penelitian Robert Jao</w:t>
      </w:r>
      <w:r w:rsidRPr="00D060EE">
        <w:rPr>
          <w:rFonts w:ascii="Times New Roman" w:eastAsia="Times New Roman" w:hAnsi="Times New Roman" w:cs="Times New Roman"/>
          <w:color w:val="000000"/>
          <w:sz w:val="24"/>
          <w:szCs w:val="24"/>
          <w:lang w:eastAsia="id-ID"/>
        </w:rPr>
        <w:t xml:space="preserve">, hasil penelitian yang dilakukan oleh Wika Septian Prasetyo (2011) yang menyatakan bahwa </w:t>
      </w:r>
      <w:r w:rsidRPr="00D060EE">
        <w:rPr>
          <w:rFonts w:ascii="Times New Roman" w:eastAsia="Times New Roman" w:hAnsi="Times New Roman" w:cs="Times New Roman"/>
          <w:i/>
          <w:color w:val="000000"/>
          <w:sz w:val="24"/>
          <w:szCs w:val="24"/>
          <w:lang w:eastAsia="id-ID"/>
        </w:rPr>
        <w:t>leverage</w:t>
      </w:r>
      <w:r w:rsidRPr="00D060EE">
        <w:rPr>
          <w:rFonts w:ascii="Times New Roman" w:eastAsia="Times New Roman" w:hAnsi="Times New Roman" w:cs="Times New Roman"/>
          <w:color w:val="000000"/>
          <w:sz w:val="24"/>
          <w:szCs w:val="24"/>
          <w:lang w:eastAsia="id-ID"/>
        </w:rPr>
        <w:t xml:space="preserve"> tidak berpengaruh signifikan terhadap tindakan manajemen laba.</w:t>
      </w:r>
    </w:p>
    <w:p w:rsidR="001C58B6" w:rsidRDefault="001C58B6" w:rsidP="00EC53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id-ID"/>
        </w:rPr>
      </w:pPr>
    </w:p>
    <w:p w:rsidR="00F43366" w:rsidRPr="00D060EE" w:rsidRDefault="00F43366" w:rsidP="00EC53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id-ID"/>
        </w:rPr>
      </w:pPr>
    </w:p>
    <w:p w:rsidR="003B34A4" w:rsidRPr="00F43366" w:rsidRDefault="00EC53F7" w:rsidP="0053799D">
      <w:pPr>
        <w:pStyle w:val="ListParagraph"/>
        <w:numPr>
          <w:ilvl w:val="0"/>
          <w:numId w:val="28"/>
        </w:numPr>
        <w:spacing w:after="0" w:line="240" w:lineRule="auto"/>
        <w:ind w:left="284" w:hanging="284"/>
        <w:rPr>
          <w:rFonts w:ascii="Times New Roman" w:hAnsi="Times New Roman" w:cs="Times New Roman"/>
          <w:b/>
          <w:sz w:val="24"/>
          <w:szCs w:val="24"/>
        </w:rPr>
      </w:pPr>
      <w:r w:rsidRPr="00D060EE">
        <w:rPr>
          <w:rFonts w:ascii="Times New Roman" w:hAnsi="Times New Roman" w:cs="Times New Roman"/>
          <w:b/>
          <w:sz w:val="24"/>
          <w:szCs w:val="24"/>
        </w:rPr>
        <w:lastRenderedPageBreak/>
        <w:t>PENUTUP</w:t>
      </w:r>
    </w:p>
    <w:p w:rsidR="0053799D" w:rsidRPr="00D060EE" w:rsidRDefault="0053799D" w:rsidP="00EC53F7">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 xml:space="preserve">Kesimpulan </w:t>
      </w:r>
    </w:p>
    <w:p w:rsidR="0053799D" w:rsidRPr="00D060EE" w:rsidRDefault="0053799D" w:rsidP="0053799D">
      <w:pPr>
        <w:spacing w:after="0" w:line="240" w:lineRule="auto"/>
        <w:ind w:right="-9" w:firstLine="284"/>
        <w:jc w:val="both"/>
        <w:rPr>
          <w:rFonts w:ascii="Times New Roman" w:hAnsi="Times New Roman" w:cs="Times New Roman"/>
          <w:sz w:val="24"/>
          <w:szCs w:val="24"/>
        </w:rPr>
      </w:pPr>
      <w:r w:rsidRPr="00D060EE">
        <w:rPr>
          <w:rFonts w:ascii="Times New Roman" w:hAnsi="Times New Roman" w:cs="Times New Roman"/>
          <w:sz w:val="24"/>
          <w:szCs w:val="24"/>
        </w:rPr>
        <w:t xml:space="preserve">Penelitian ini </w:t>
      </w:r>
      <w:r w:rsidR="00F43366">
        <w:rPr>
          <w:rFonts w:ascii="Times New Roman" w:hAnsi="Times New Roman" w:cs="Times New Roman"/>
          <w:sz w:val="24"/>
          <w:szCs w:val="24"/>
        </w:rPr>
        <w:t>dilakukan untuk melihat apa</w:t>
      </w:r>
      <w:r w:rsidRPr="00D060EE">
        <w:rPr>
          <w:rFonts w:ascii="Times New Roman" w:hAnsi="Times New Roman" w:cs="Times New Roman"/>
          <w:sz w:val="24"/>
          <w:szCs w:val="24"/>
        </w:rPr>
        <w:t xml:space="preserve">kah kompensasi bonus dan </w:t>
      </w:r>
      <w:r w:rsidRPr="00F43366">
        <w:rPr>
          <w:rFonts w:ascii="Times New Roman" w:hAnsi="Times New Roman" w:cs="Times New Roman"/>
          <w:i/>
          <w:sz w:val="24"/>
          <w:szCs w:val="24"/>
        </w:rPr>
        <w:t>leverage</w:t>
      </w:r>
      <w:r w:rsidRPr="00D060EE">
        <w:rPr>
          <w:rFonts w:ascii="Times New Roman" w:hAnsi="Times New Roman" w:cs="Times New Roman"/>
          <w:sz w:val="24"/>
          <w:szCs w:val="24"/>
        </w:rPr>
        <w:t xml:space="preserve"> dapat mempengaruhi manajemen laba pada peru-sahaan manufaktur yang terdaftar di bursa efek indonesia </w:t>
      </w:r>
      <w:r w:rsidR="00F43366">
        <w:rPr>
          <w:rFonts w:ascii="Times New Roman" w:hAnsi="Times New Roman" w:cs="Times New Roman"/>
          <w:sz w:val="24"/>
          <w:szCs w:val="24"/>
        </w:rPr>
        <w:t>(BEI) pada tahun 2009-2012. Ber</w:t>
      </w:r>
      <w:r w:rsidRPr="00D060EE">
        <w:rPr>
          <w:rFonts w:ascii="Times New Roman" w:hAnsi="Times New Roman" w:cs="Times New Roman"/>
          <w:sz w:val="24"/>
          <w:szCs w:val="24"/>
        </w:rPr>
        <w:t>dasarkan ha</w:t>
      </w:r>
      <w:r w:rsidR="00F43366">
        <w:rPr>
          <w:rFonts w:ascii="Times New Roman" w:hAnsi="Times New Roman" w:cs="Times New Roman"/>
          <w:sz w:val="24"/>
          <w:szCs w:val="24"/>
        </w:rPr>
        <w:t>sil temuan penelitian dan pengu</w:t>
      </w:r>
      <w:r w:rsidRPr="00D060EE">
        <w:rPr>
          <w:rFonts w:ascii="Times New Roman" w:hAnsi="Times New Roman" w:cs="Times New Roman"/>
          <w:sz w:val="24"/>
          <w:szCs w:val="24"/>
        </w:rPr>
        <w:t>jian hipotesis yan</w:t>
      </w:r>
      <w:r w:rsidR="00F43366">
        <w:rPr>
          <w:rFonts w:ascii="Times New Roman" w:hAnsi="Times New Roman" w:cs="Times New Roman"/>
          <w:sz w:val="24"/>
          <w:szCs w:val="24"/>
        </w:rPr>
        <w:t>g telah dilakukan dapat di</w:t>
      </w:r>
      <w:r w:rsidRPr="00D060EE">
        <w:rPr>
          <w:rFonts w:ascii="Times New Roman" w:hAnsi="Times New Roman" w:cs="Times New Roman"/>
          <w:sz w:val="24"/>
          <w:szCs w:val="24"/>
        </w:rPr>
        <w:t>simpulkan bahwa :</w:t>
      </w:r>
    </w:p>
    <w:p w:rsidR="0053799D" w:rsidRPr="00D060EE" w:rsidRDefault="0053799D" w:rsidP="00166BA5">
      <w:pPr>
        <w:pStyle w:val="ListParagraph"/>
        <w:numPr>
          <w:ilvl w:val="0"/>
          <w:numId w:val="33"/>
        </w:numPr>
        <w:spacing w:after="0" w:line="240" w:lineRule="auto"/>
        <w:ind w:left="426" w:hanging="426"/>
        <w:jc w:val="both"/>
        <w:rPr>
          <w:rFonts w:ascii="Times New Roman" w:eastAsia="Times New Roman" w:hAnsi="Times New Roman" w:cs="Times New Roman"/>
          <w:color w:val="000000"/>
          <w:sz w:val="24"/>
          <w:szCs w:val="24"/>
          <w:lang w:eastAsia="id-ID"/>
        </w:rPr>
      </w:pPr>
      <w:r w:rsidRPr="00D060EE">
        <w:rPr>
          <w:rFonts w:ascii="Times New Roman" w:hAnsi="Times New Roman" w:cs="Times New Roman"/>
          <w:sz w:val="24"/>
          <w:szCs w:val="24"/>
        </w:rPr>
        <w:t xml:space="preserve">Kompensasi bonus berpengaruh signifi-kan terhadap manajemen laba. </w:t>
      </w:r>
      <w:r w:rsidR="00F43366">
        <w:rPr>
          <w:rFonts w:ascii="Times New Roman" w:eastAsia="Times New Roman" w:hAnsi="Times New Roman" w:cs="Times New Roman"/>
          <w:color w:val="000000"/>
          <w:sz w:val="24"/>
          <w:szCs w:val="24"/>
          <w:lang w:eastAsia="id-ID"/>
        </w:rPr>
        <w:t>Hal ini be</w:t>
      </w:r>
      <w:r w:rsidRPr="00D060EE">
        <w:rPr>
          <w:rFonts w:ascii="Times New Roman" w:eastAsia="Times New Roman" w:hAnsi="Times New Roman" w:cs="Times New Roman"/>
          <w:color w:val="000000"/>
          <w:sz w:val="24"/>
          <w:szCs w:val="24"/>
          <w:lang w:eastAsia="id-ID"/>
        </w:rPr>
        <w:t>rarti jika kompensasi bonus mengalami peningkatan, maka tindakan manajemen laba ju</w:t>
      </w:r>
      <w:r w:rsidR="00F43366">
        <w:rPr>
          <w:rFonts w:ascii="Times New Roman" w:eastAsia="Times New Roman" w:hAnsi="Times New Roman" w:cs="Times New Roman"/>
          <w:color w:val="000000"/>
          <w:sz w:val="24"/>
          <w:szCs w:val="24"/>
          <w:lang w:eastAsia="id-ID"/>
        </w:rPr>
        <w:t>ga akan meningkat, begitupun se</w:t>
      </w:r>
      <w:r w:rsidRPr="00D060EE">
        <w:rPr>
          <w:rFonts w:ascii="Times New Roman" w:eastAsia="Times New Roman" w:hAnsi="Times New Roman" w:cs="Times New Roman"/>
          <w:color w:val="000000"/>
          <w:sz w:val="24"/>
          <w:szCs w:val="24"/>
          <w:lang w:eastAsia="id-ID"/>
        </w:rPr>
        <w:t>baliknya.</w:t>
      </w:r>
    </w:p>
    <w:p w:rsidR="00EC53F7" w:rsidRPr="00D060EE" w:rsidRDefault="0053799D" w:rsidP="001C58B6">
      <w:pPr>
        <w:pStyle w:val="ListParagraph"/>
        <w:numPr>
          <w:ilvl w:val="0"/>
          <w:numId w:val="33"/>
        </w:numPr>
        <w:spacing w:line="240" w:lineRule="auto"/>
        <w:ind w:left="426" w:right="-9" w:hanging="426"/>
        <w:jc w:val="both"/>
        <w:rPr>
          <w:rFonts w:ascii="Times New Roman" w:hAnsi="Times New Roman" w:cs="Times New Roman"/>
          <w:sz w:val="24"/>
          <w:szCs w:val="24"/>
        </w:rPr>
      </w:pPr>
      <w:r w:rsidRPr="00D060EE">
        <w:rPr>
          <w:rFonts w:ascii="Times New Roman" w:hAnsi="Times New Roman" w:cs="Times New Roman"/>
          <w:i/>
          <w:sz w:val="24"/>
          <w:szCs w:val="24"/>
        </w:rPr>
        <w:t>Leverage</w:t>
      </w:r>
      <w:r w:rsidR="00F43366">
        <w:rPr>
          <w:rFonts w:ascii="Times New Roman" w:hAnsi="Times New Roman" w:cs="Times New Roman"/>
          <w:sz w:val="24"/>
          <w:szCs w:val="24"/>
        </w:rPr>
        <w:t>tidak berpengaruh signifikan ter</w:t>
      </w:r>
      <w:r w:rsidRPr="00D060EE">
        <w:rPr>
          <w:rFonts w:ascii="Times New Roman" w:hAnsi="Times New Roman" w:cs="Times New Roman"/>
          <w:sz w:val="24"/>
          <w:szCs w:val="24"/>
        </w:rPr>
        <w:t>hada</w:t>
      </w:r>
      <w:r w:rsidR="00F43366">
        <w:rPr>
          <w:rFonts w:ascii="Times New Roman" w:hAnsi="Times New Roman" w:cs="Times New Roman"/>
          <w:sz w:val="24"/>
          <w:szCs w:val="24"/>
        </w:rPr>
        <w:t>p manajemen laba. Hal ini menan</w:t>
      </w:r>
      <w:r w:rsidRPr="00D060EE">
        <w:rPr>
          <w:rFonts w:ascii="Times New Roman" w:hAnsi="Times New Roman" w:cs="Times New Roman"/>
          <w:sz w:val="24"/>
          <w:szCs w:val="24"/>
        </w:rPr>
        <w:t xml:space="preserve">dakan bahwa </w:t>
      </w:r>
      <w:r w:rsidRPr="00D060EE">
        <w:rPr>
          <w:rFonts w:ascii="Times New Roman" w:eastAsia="Times New Roman" w:hAnsi="Times New Roman" w:cs="Times New Roman"/>
          <w:color w:val="000000"/>
          <w:sz w:val="24"/>
          <w:szCs w:val="24"/>
          <w:lang w:eastAsia="id-ID"/>
        </w:rPr>
        <w:t xml:space="preserve">jika perusahaan memiliki </w:t>
      </w:r>
      <w:r w:rsidR="00F43366">
        <w:rPr>
          <w:rFonts w:ascii="Times New Roman" w:eastAsia="Times New Roman" w:hAnsi="Times New Roman" w:cs="Times New Roman"/>
          <w:i/>
          <w:color w:val="000000"/>
          <w:sz w:val="24"/>
          <w:szCs w:val="24"/>
          <w:lang w:eastAsia="id-ID"/>
        </w:rPr>
        <w:t>le</w:t>
      </w:r>
      <w:r w:rsidRPr="00D060EE">
        <w:rPr>
          <w:rFonts w:ascii="Times New Roman" w:eastAsia="Times New Roman" w:hAnsi="Times New Roman" w:cs="Times New Roman"/>
          <w:i/>
          <w:color w:val="000000"/>
          <w:sz w:val="24"/>
          <w:szCs w:val="24"/>
          <w:lang w:eastAsia="id-ID"/>
        </w:rPr>
        <w:t>verage</w:t>
      </w:r>
      <w:r w:rsidR="00F43366">
        <w:rPr>
          <w:rFonts w:ascii="Times New Roman" w:eastAsia="Times New Roman" w:hAnsi="Times New Roman" w:cs="Times New Roman"/>
          <w:color w:val="000000"/>
          <w:sz w:val="24"/>
          <w:szCs w:val="24"/>
          <w:lang w:eastAsia="id-ID"/>
        </w:rPr>
        <w:t>yang tinggi, maka tindakan mana</w:t>
      </w:r>
      <w:r w:rsidRPr="00D060EE">
        <w:rPr>
          <w:rFonts w:ascii="Times New Roman" w:eastAsia="Times New Roman" w:hAnsi="Times New Roman" w:cs="Times New Roman"/>
          <w:color w:val="000000"/>
          <w:sz w:val="24"/>
          <w:szCs w:val="24"/>
          <w:lang w:eastAsia="id-ID"/>
        </w:rPr>
        <w:t>jemen laba yang dilakukan manajer juga akan tetap atau konstan</w:t>
      </w:r>
      <w:r w:rsidR="00EC53F7" w:rsidRPr="00D060EE">
        <w:rPr>
          <w:rFonts w:ascii="Times New Roman" w:eastAsia="Times New Roman" w:hAnsi="Times New Roman" w:cs="Times New Roman"/>
          <w:color w:val="000000"/>
          <w:sz w:val="24"/>
          <w:szCs w:val="24"/>
          <w:lang w:eastAsia="id-ID"/>
        </w:rPr>
        <w:t>.</w:t>
      </w:r>
    </w:p>
    <w:p w:rsidR="0053799D" w:rsidRPr="00D060EE" w:rsidRDefault="0053799D" w:rsidP="00EC53F7">
      <w:pPr>
        <w:spacing w:after="0" w:line="240" w:lineRule="auto"/>
        <w:rPr>
          <w:rFonts w:ascii="Times New Roman" w:hAnsi="Times New Roman" w:cs="Times New Roman"/>
          <w:b/>
          <w:sz w:val="24"/>
          <w:szCs w:val="24"/>
        </w:rPr>
      </w:pPr>
      <w:r w:rsidRPr="00D060EE">
        <w:rPr>
          <w:rFonts w:ascii="Times New Roman" w:hAnsi="Times New Roman" w:cs="Times New Roman"/>
          <w:b/>
          <w:sz w:val="24"/>
          <w:szCs w:val="24"/>
        </w:rPr>
        <w:t>Keterbatasan Penelitian</w:t>
      </w:r>
    </w:p>
    <w:p w:rsidR="0053799D" w:rsidRPr="00D060EE" w:rsidRDefault="0053799D" w:rsidP="0053799D">
      <w:pPr>
        <w:pStyle w:val="ListParagraph"/>
        <w:spacing w:after="0"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Meskipun peneliti telah berusaha me-rancang da</w:t>
      </w:r>
      <w:r w:rsidR="00F43366">
        <w:rPr>
          <w:rFonts w:ascii="Times New Roman" w:hAnsi="Times New Roman" w:cs="Times New Roman"/>
          <w:sz w:val="24"/>
          <w:szCs w:val="24"/>
        </w:rPr>
        <w:t>n mengembangkan penelitian sede</w:t>
      </w:r>
      <w:r w:rsidRPr="00D060EE">
        <w:rPr>
          <w:rFonts w:ascii="Times New Roman" w:hAnsi="Times New Roman" w:cs="Times New Roman"/>
          <w:sz w:val="24"/>
          <w:szCs w:val="24"/>
        </w:rPr>
        <w:t>mikian rupa, namun masih terdapat beberapa keterbatasan dalam penelitian ini yang masih perlu direvisi dan dikembangkan lagi oleh penelitian selanjutnya antara lain:</w:t>
      </w:r>
    </w:p>
    <w:p w:rsidR="002148F7" w:rsidRPr="00D060EE" w:rsidRDefault="002148F7" w:rsidP="00166BA5">
      <w:pPr>
        <w:pStyle w:val="ListParagraph"/>
        <w:numPr>
          <w:ilvl w:val="0"/>
          <w:numId w:val="34"/>
        </w:numPr>
        <w:spacing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Pada perusahaan manufaktur kurang di-perjelas rincian mengenai imbalan jasa untuk karyawan. Sebagian besar peru-sahaan menggabungkan semua imbalan seperti gaji, tunjangan dan bonus sehing-ga ko</w:t>
      </w:r>
      <w:r w:rsidR="00F43366">
        <w:rPr>
          <w:rFonts w:ascii="Times New Roman" w:hAnsi="Times New Roman" w:cs="Times New Roman"/>
          <w:sz w:val="24"/>
          <w:szCs w:val="24"/>
        </w:rPr>
        <w:t>mponen bonus yang dibutuhkan pa</w:t>
      </w:r>
      <w:r w:rsidRPr="00D060EE">
        <w:rPr>
          <w:rFonts w:ascii="Times New Roman" w:hAnsi="Times New Roman" w:cs="Times New Roman"/>
          <w:sz w:val="24"/>
          <w:szCs w:val="24"/>
        </w:rPr>
        <w:t>da penelitian ini tidak terlihat jelas. Hanya sebagian kecil pe</w:t>
      </w:r>
      <w:r w:rsidR="00F43366">
        <w:rPr>
          <w:rFonts w:ascii="Times New Roman" w:hAnsi="Times New Roman" w:cs="Times New Roman"/>
          <w:sz w:val="24"/>
          <w:szCs w:val="24"/>
        </w:rPr>
        <w:t>rusahaan yang mene</w:t>
      </w:r>
      <w:r w:rsidRPr="00D060EE">
        <w:rPr>
          <w:rFonts w:ascii="Times New Roman" w:hAnsi="Times New Roman" w:cs="Times New Roman"/>
          <w:sz w:val="24"/>
          <w:szCs w:val="24"/>
        </w:rPr>
        <w:t>rangkan besaran bonus yang diterima oleh manajer.</w:t>
      </w:r>
    </w:p>
    <w:p w:rsidR="002148F7" w:rsidRPr="00D060EE" w:rsidRDefault="002148F7" w:rsidP="00166BA5">
      <w:pPr>
        <w:pStyle w:val="ListParagraph"/>
        <w:numPr>
          <w:ilvl w:val="0"/>
          <w:numId w:val="34"/>
        </w:numPr>
        <w:spacing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Tahun pengamatan penelitian ini masih terlalu si</w:t>
      </w:r>
      <w:r w:rsidR="00F43366">
        <w:rPr>
          <w:rFonts w:ascii="Times New Roman" w:hAnsi="Times New Roman" w:cs="Times New Roman"/>
          <w:sz w:val="24"/>
          <w:szCs w:val="24"/>
        </w:rPr>
        <w:t>ngkat yaitu dari tahun 2009 sam</w:t>
      </w:r>
      <w:r w:rsidRPr="00D060EE">
        <w:rPr>
          <w:rFonts w:ascii="Times New Roman" w:hAnsi="Times New Roman" w:cs="Times New Roman"/>
          <w:sz w:val="24"/>
          <w:szCs w:val="24"/>
        </w:rPr>
        <w:t>pai 2</w:t>
      </w:r>
      <w:r w:rsidR="00F43366">
        <w:rPr>
          <w:rFonts w:ascii="Times New Roman" w:hAnsi="Times New Roman" w:cs="Times New Roman"/>
          <w:sz w:val="24"/>
          <w:szCs w:val="24"/>
        </w:rPr>
        <w:t>012 sehingga membuat jumlah sam</w:t>
      </w:r>
      <w:r w:rsidRPr="00D060EE">
        <w:rPr>
          <w:rFonts w:ascii="Times New Roman" w:hAnsi="Times New Roman" w:cs="Times New Roman"/>
          <w:sz w:val="24"/>
          <w:szCs w:val="24"/>
        </w:rPr>
        <w:t>pel penelitian kecil.</w:t>
      </w:r>
    </w:p>
    <w:p w:rsidR="002148F7" w:rsidRPr="00D060EE" w:rsidRDefault="002148F7" w:rsidP="00166BA5">
      <w:pPr>
        <w:pStyle w:val="ListParagraph"/>
        <w:numPr>
          <w:ilvl w:val="0"/>
          <w:numId w:val="34"/>
        </w:numPr>
        <w:spacing w:after="0" w:line="240" w:lineRule="auto"/>
        <w:ind w:left="426" w:hanging="426"/>
        <w:contextualSpacing w:val="0"/>
        <w:jc w:val="both"/>
        <w:rPr>
          <w:rFonts w:ascii="Times New Roman" w:hAnsi="Times New Roman" w:cs="Times New Roman"/>
          <w:sz w:val="24"/>
          <w:szCs w:val="24"/>
        </w:rPr>
      </w:pPr>
      <w:r w:rsidRPr="00D060EE">
        <w:rPr>
          <w:rFonts w:ascii="Times New Roman" w:hAnsi="Times New Roman" w:cs="Times New Roman"/>
          <w:sz w:val="24"/>
          <w:szCs w:val="24"/>
        </w:rPr>
        <w:t xml:space="preserve">Metode pemilihan sampel dalam pene-litian ini adalah </w:t>
      </w:r>
      <w:r w:rsidRPr="00D060EE">
        <w:rPr>
          <w:rFonts w:ascii="Times New Roman" w:hAnsi="Times New Roman" w:cs="Times New Roman"/>
          <w:i/>
          <w:sz w:val="24"/>
          <w:szCs w:val="24"/>
        </w:rPr>
        <w:t>purposive sampling</w:t>
      </w:r>
      <w:r w:rsidRPr="00D060EE">
        <w:rPr>
          <w:rFonts w:ascii="Times New Roman" w:hAnsi="Times New Roman" w:cs="Times New Roman"/>
          <w:sz w:val="24"/>
          <w:szCs w:val="24"/>
        </w:rPr>
        <w:t>. Ke-unggulan metode ini adalah peneliti dapat memilih</w:t>
      </w:r>
      <w:r w:rsidR="00F43366">
        <w:rPr>
          <w:rFonts w:ascii="Times New Roman" w:hAnsi="Times New Roman" w:cs="Times New Roman"/>
          <w:sz w:val="24"/>
          <w:szCs w:val="24"/>
        </w:rPr>
        <w:t xml:space="preserve"> sampel yang tepat, sehingga pe</w:t>
      </w:r>
      <w:r w:rsidRPr="00D060EE">
        <w:rPr>
          <w:rFonts w:ascii="Times New Roman" w:hAnsi="Times New Roman" w:cs="Times New Roman"/>
          <w:sz w:val="24"/>
          <w:szCs w:val="24"/>
        </w:rPr>
        <w:t xml:space="preserve">neliti akan memperoleh data </w:t>
      </w:r>
      <w:r w:rsidR="00F43366">
        <w:rPr>
          <w:rFonts w:ascii="Times New Roman" w:hAnsi="Times New Roman" w:cs="Times New Roman"/>
          <w:sz w:val="24"/>
          <w:szCs w:val="24"/>
        </w:rPr>
        <w:lastRenderedPageBreak/>
        <w:t>yang meme</w:t>
      </w:r>
      <w:r w:rsidRPr="00D060EE">
        <w:rPr>
          <w:rFonts w:ascii="Times New Roman" w:hAnsi="Times New Roman" w:cs="Times New Roman"/>
          <w:sz w:val="24"/>
          <w:szCs w:val="24"/>
        </w:rPr>
        <w:t>nuhi k</w:t>
      </w:r>
      <w:r w:rsidR="00F43366">
        <w:rPr>
          <w:rFonts w:ascii="Times New Roman" w:hAnsi="Times New Roman" w:cs="Times New Roman"/>
          <w:sz w:val="24"/>
          <w:szCs w:val="24"/>
        </w:rPr>
        <w:t>riteria untuk diuji. Namun peng</w:t>
      </w:r>
      <w:r w:rsidRPr="00D060EE">
        <w:rPr>
          <w:rFonts w:ascii="Times New Roman" w:hAnsi="Times New Roman" w:cs="Times New Roman"/>
          <w:sz w:val="24"/>
          <w:szCs w:val="24"/>
        </w:rPr>
        <w:t>gunaan metode</w:t>
      </w:r>
      <w:r w:rsidRPr="00D060EE">
        <w:rPr>
          <w:rFonts w:ascii="Times New Roman" w:hAnsi="Times New Roman" w:cs="Times New Roman"/>
          <w:i/>
          <w:iCs/>
          <w:sz w:val="24"/>
          <w:szCs w:val="24"/>
        </w:rPr>
        <w:t xml:space="preserve"> purposive sampling</w:t>
      </w:r>
      <w:r w:rsidR="00F43366">
        <w:rPr>
          <w:rFonts w:ascii="Times New Roman" w:hAnsi="Times New Roman" w:cs="Times New Roman"/>
          <w:sz w:val="24"/>
          <w:szCs w:val="24"/>
        </w:rPr>
        <w:t xml:space="preserve"> ber</w:t>
      </w:r>
      <w:r w:rsidRPr="00D060EE">
        <w:rPr>
          <w:rFonts w:ascii="Times New Roman" w:hAnsi="Times New Roman" w:cs="Times New Roman"/>
          <w:sz w:val="24"/>
          <w:szCs w:val="24"/>
        </w:rPr>
        <w:t>akibat pada lemahnya validitas eksternal atau kurangnya kemampuan generalisasi dari hasil penelitian.</w:t>
      </w:r>
    </w:p>
    <w:p w:rsidR="001C58B6" w:rsidRPr="00D060EE" w:rsidRDefault="0053799D" w:rsidP="001C58B6">
      <w:pPr>
        <w:pStyle w:val="ListParagraph"/>
        <w:numPr>
          <w:ilvl w:val="0"/>
          <w:numId w:val="34"/>
        </w:numPr>
        <w:spacing w:after="0" w:line="240" w:lineRule="auto"/>
        <w:ind w:left="426" w:hanging="426"/>
        <w:contextualSpacing w:val="0"/>
        <w:jc w:val="both"/>
        <w:rPr>
          <w:rFonts w:ascii="Times New Roman" w:hAnsi="Times New Roman" w:cs="Times New Roman"/>
          <w:sz w:val="24"/>
          <w:szCs w:val="24"/>
        </w:rPr>
      </w:pPr>
      <w:r w:rsidRPr="00D060EE">
        <w:rPr>
          <w:rFonts w:ascii="Times New Roman" w:hAnsi="Times New Roman" w:cs="Times New Roman"/>
          <w:sz w:val="24"/>
          <w:szCs w:val="24"/>
        </w:rPr>
        <w:t>Penelitia</w:t>
      </w:r>
      <w:r w:rsidR="00F43366">
        <w:rPr>
          <w:rFonts w:ascii="Times New Roman" w:hAnsi="Times New Roman" w:cs="Times New Roman"/>
          <w:sz w:val="24"/>
          <w:szCs w:val="24"/>
        </w:rPr>
        <w:t>n ini menggunakan satu jenis in</w:t>
      </w:r>
      <w:r w:rsidRPr="00D060EE">
        <w:rPr>
          <w:rFonts w:ascii="Times New Roman" w:hAnsi="Times New Roman" w:cs="Times New Roman"/>
          <w:sz w:val="24"/>
          <w:szCs w:val="24"/>
        </w:rPr>
        <w:t>dustri yakni perusahaan manufaktur yang terdaftar d</w:t>
      </w:r>
      <w:r w:rsidR="00F43366">
        <w:rPr>
          <w:rFonts w:ascii="Times New Roman" w:hAnsi="Times New Roman" w:cs="Times New Roman"/>
          <w:sz w:val="24"/>
          <w:szCs w:val="24"/>
        </w:rPr>
        <w:t>i Bursa Efek Indonesia yaitu se</w:t>
      </w:r>
      <w:r w:rsidRPr="00D060EE">
        <w:rPr>
          <w:rFonts w:ascii="Times New Roman" w:hAnsi="Times New Roman" w:cs="Times New Roman"/>
          <w:sz w:val="24"/>
          <w:szCs w:val="24"/>
        </w:rPr>
        <w:t xml:space="preserve">banyak 68 perusahaan dan hanya dalam periode waktu empat tahun serta terdiri dari </w:t>
      </w:r>
      <w:r w:rsidR="00F43366">
        <w:rPr>
          <w:rFonts w:ascii="Times New Roman" w:hAnsi="Times New Roman" w:cs="Times New Roman"/>
          <w:sz w:val="24"/>
          <w:szCs w:val="24"/>
        </w:rPr>
        <w:t>perusahan yang memiliki laba ne</w:t>
      </w:r>
      <w:r w:rsidRPr="00D060EE">
        <w:rPr>
          <w:rFonts w:ascii="Times New Roman" w:hAnsi="Times New Roman" w:cs="Times New Roman"/>
          <w:sz w:val="24"/>
          <w:szCs w:val="24"/>
        </w:rPr>
        <w:t>gatif dan positif sehingga belum mampu mewakili dan menjelaskan pengaruh yang lebih besar terhadap pertumbuhan laba.</w:t>
      </w:r>
    </w:p>
    <w:p w:rsidR="0053799D" w:rsidRPr="00D060EE" w:rsidRDefault="0053799D" w:rsidP="00EC53F7">
      <w:pPr>
        <w:spacing w:after="0" w:line="240" w:lineRule="auto"/>
        <w:jc w:val="both"/>
        <w:rPr>
          <w:rFonts w:ascii="Times New Roman" w:hAnsi="Times New Roman" w:cs="Times New Roman"/>
          <w:b/>
          <w:sz w:val="24"/>
          <w:szCs w:val="24"/>
        </w:rPr>
      </w:pPr>
      <w:r w:rsidRPr="00D060EE">
        <w:rPr>
          <w:rFonts w:ascii="Times New Roman" w:hAnsi="Times New Roman" w:cs="Times New Roman"/>
          <w:b/>
          <w:sz w:val="24"/>
          <w:szCs w:val="24"/>
        </w:rPr>
        <w:t>Saran</w:t>
      </w:r>
    </w:p>
    <w:p w:rsidR="0053799D" w:rsidRPr="00D060EE" w:rsidRDefault="0053799D" w:rsidP="0053799D">
      <w:pPr>
        <w:pStyle w:val="ListParagraph"/>
        <w:spacing w:line="240" w:lineRule="auto"/>
        <w:ind w:left="0" w:firstLine="567"/>
        <w:jc w:val="both"/>
        <w:rPr>
          <w:rFonts w:ascii="Times New Roman" w:hAnsi="Times New Roman" w:cs="Times New Roman"/>
          <w:sz w:val="24"/>
          <w:szCs w:val="24"/>
        </w:rPr>
      </w:pPr>
      <w:r w:rsidRPr="00D060EE">
        <w:rPr>
          <w:rFonts w:ascii="Times New Roman" w:hAnsi="Times New Roman" w:cs="Times New Roman"/>
          <w:sz w:val="24"/>
          <w:szCs w:val="24"/>
        </w:rPr>
        <w:t>Saran untuk penelitian selanjutya diharapkan d</w:t>
      </w:r>
      <w:r w:rsidR="00F43366">
        <w:rPr>
          <w:rFonts w:ascii="Times New Roman" w:hAnsi="Times New Roman" w:cs="Times New Roman"/>
          <w:sz w:val="24"/>
          <w:szCs w:val="24"/>
        </w:rPr>
        <w:t>apat melengkapi keterbatasan pe</w:t>
      </w:r>
      <w:r w:rsidRPr="00D060EE">
        <w:rPr>
          <w:rFonts w:ascii="Times New Roman" w:hAnsi="Times New Roman" w:cs="Times New Roman"/>
          <w:sz w:val="24"/>
          <w:szCs w:val="24"/>
        </w:rPr>
        <w:t xml:space="preserve">nelitian dengan mengembangkan beberapahal sebagai berikut: </w:t>
      </w:r>
    </w:p>
    <w:p w:rsidR="0053799D" w:rsidRPr="00D060EE" w:rsidRDefault="0053799D" w:rsidP="00166BA5">
      <w:pPr>
        <w:pStyle w:val="ListParagraph"/>
        <w:numPr>
          <w:ilvl w:val="0"/>
          <w:numId w:val="35"/>
        </w:numPr>
        <w:tabs>
          <w:tab w:val="left" w:pos="-4050"/>
        </w:tabs>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lang w:val="sv-SE"/>
        </w:rPr>
        <w:t xml:space="preserve">Memperpanjang periode pengamatan, hendaknya periode pengamatan yang dilakukan selanjutnya lebih dari </w:t>
      </w:r>
      <w:r w:rsidRPr="00D060EE">
        <w:rPr>
          <w:rFonts w:ascii="Times New Roman" w:hAnsi="Times New Roman" w:cs="Times New Roman"/>
          <w:sz w:val="24"/>
          <w:szCs w:val="24"/>
        </w:rPr>
        <w:t>4</w:t>
      </w:r>
      <w:r w:rsidRPr="00D060EE">
        <w:rPr>
          <w:rFonts w:ascii="Times New Roman" w:hAnsi="Times New Roman" w:cs="Times New Roman"/>
          <w:sz w:val="24"/>
          <w:szCs w:val="24"/>
          <w:lang w:val="sv-SE"/>
        </w:rPr>
        <w:t xml:space="preserve"> tahun.</w:t>
      </w:r>
    </w:p>
    <w:p w:rsidR="0053799D" w:rsidRPr="00D060EE" w:rsidRDefault="0053799D" w:rsidP="00166BA5">
      <w:pPr>
        <w:pStyle w:val="ListParagraph"/>
        <w:numPr>
          <w:ilvl w:val="0"/>
          <w:numId w:val="35"/>
        </w:numPr>
        <w:tabs>
          <w:tab w:val="left" w:pos="-4050"/>
        </w:tabs>
        <w:spacing w:after="0" w:line="240" w:lineRule="auto"/>
        <w:ind w:left="426" w:hanging="426"/>
        <w:jc w:val="both"/>
        <w:rPr>
          <w:rFonts w:ascii="Times New Roman" w:hAnsi="Times New Roman" w:cs="Times New Roman"/>
          <w:sz w:val="24"/>
          <w:szCs w:val="24"/>
          <w:lang w:val="sv-SE"/>
        </w:rPr>
      </w:pPr>
      <w:r w:rsidRPr="00D060EE">
        <w:rPr>
          <w:rFonts w:ascii="Times New Roman" w:hAnsi="Times New Roman" w:cs="Times New Roman"/>
          <w:sz w:val="24"/>
          <w:szCs w:val="24"/>
          <w:lang w:val="sv-SE"/>
        </w:rPr>
        <w:t>Menambah kategori perusahaan yang di</w:t>
      </w:r>
      <w:r w:rsidRPr="00D060EE">
        <w:rPr>
          <w:rFonts w:ascii="Times New Roman" w:hAnsi="Times New Roman" w:cs="Times New Roman"/>
          <w:sz w:val="24"/>
          <w:szCs w:val="24"/>
        </w:rPr>
        <w:t>-</w:t>
      </w:r>
      <w:r w:rsidRPr="00D060EE">
        <w:rPr>
          <w:rFonts w:ascii="Times New Roman" w:hAnsi="Times New Roman" w:cs="Times New Roman"/>
          <w:sz w:val="24"/>
          <w:szCs w:val="24"/>
          <w:lang w:val="sv-SE"/>
        </w:rPr>
        <w:t>jadikan sampel penelitian misalnya se</w:t>
      </w:r>
      <w:r w:rsidRPr="00D060EE">
        <w:rPr>
          <w:rFonts w:ascii="Times New Roman" w:hAnsi="Times New Roman" w:cs="Times New Roman"/>
          <w:sz w:val="24"/>
          <w:szCs w:val="24"/>
        </w:rPr>
        <w:t>-</w:t>
      </w:r>
      <w:r w:rsidRPr="00D060EE">
        <w:rPr>
          <w:rFonts w:ascii="Times New Roman" w:hAnsi="Times New Roman" w:cs="Times New Roman"/>
          <w:sz w:val="24"/>
          <w:szCs w:val="24"/>
          <w:lang w:val="sv-SE"/>
        </w:rPr>
        <w:t>luruh perusahaan yang terdaftar di BEI.</w:t>
      </w:r>
    </w:p>
    <w:p w:rsidR="00160072" w:rsidRPr="00D060EE" w:rsidRDefault="0053799D" w:rsidP="00166BA5">
      <w:pPr>
        <w:pStyle w:val="ListParagraph"/>
        <w:numPr>
          <w:ilvl w:val="0"/>
          <w:numId w:val="35"/>
        </w:numPr>
        <w:tabs>
          <w:tab w:val="left" w:pos="-4050"/>
        </w:tabs>
        <w:spacing w:after="0" w:line="240" w:lineRule="auto"/>
        <w:ind w:left="426"/>
        <w:jc w:val="both"/>
        <w:rPr>
          <w:rFonts w:ascii="Times New Roman" w:hAnsi="Times New Roman" w:cs="Times New Roman"/>
          <w:sz w:val="24"/>
          <w:szCs w:val="24"/>
        </w:rPr>
      </w:pPr>
      <w:r w:rsidRPr="00D060EE">
        <w:rPr>
          <w:rFonts w:ascii="Times New Roman" w:hAnsi="Times New Roman" w:cs="Times New Roman"/>
          <w:sz w:val="24"/>
          <w:szCs w:val="24"/>
        </w:rPr>
        <w:t>Menambah v</w:t>
      </w:r>
      <w:r w:rsidR="00F43366">
        <w:rPr>
          <w:rFonts w:ascii="Times New Roman" w:hAnsi="Times New Roman" w:cs="Times New Roman"/>
          <w:sz w:val="24"/>
          <w:szCs w:val="24"/>
        </w:rPr>
        <w:t>ariabel penelitian seperti ukur</w:t>
      </w:r>
      <w:r w:rsidRPr="00D060EE">
        <w:rPr>
          <w:rFonts w:ascii="Times New Roman" w:hAnsi="Times New Roman" w:cs="Times New Roman"/>
          <w:sz w:val="24"/>
          <w:szCs w:val="24"/>
        </w:rPr>
        <w:t xml:space="preserve">an perusahaan, profitabilitas, GCG dan struktur kepemilikan, </w:t>
      </w:r>
      <w:r w:rsidR="002148F7" w:rsidRPr="00D060EE">
        <w:rPr>
          <w:rFonts w:ascii="Times New Roman" w:hAnsi="Times New Roman" w:cs="Times New Roman"/>
          <w:i/>
          <w:sz w:val="24"/>
          <w:szCs w:val="24"/>
        </w:rPr>
        <w:t>political cost hypo</w:t>
      </w:r>
      <w:r w:rsidRPr="00D060EE">
        <w:rPr>
          <w:rFonts w:ascii="Times New Roman" w:hAnsi="Times New Roman" w:cs="Times New Roman"/>
          <w:i/>
          <w:sz w:val="24"/>
          <w:szCs w:val="24"/>
        </w:rPr>
        <w:t>thesis</w:t>
      </w:r>
      <w:r w:rsidRPr="00D060EE">
        <w:rPr>
          <w:rFonts w:ascii="Times New Roman" w:hAnsi="Times New Roman" w:cs="Times New Roman"/>
          <w:sz w:val="24"/>
          <w:szCs w:val="24"/>
        </w:rPr>
        <w:t xml:space="preserve"> serta perubahan CEO.</w:t>
      </w:r>
    </w:p>
    <w:p w:rsidR="003B34A4" w:rsidRPr="00D060EE" w:rsidRDefault="003B34A4" w:rsidP="003B34A4">
      <w:pPr>
        <w:pStyle w:val="ListParagraph"/>
        <w:tabs>
          <w:tab w:val="left" w:pos="-4050"/>
        </w:tabs>
        <w:spacing w:after="0" w:line="240" w:lineRule="auto"/>
        <w:ind w:left="426"/>
        <w:jc w:val="both"/>
        <w:rPr>
          <w:rFonts w:ascii="Times New Roman" w:hAnsi="Times New Roman" w:cs="Times New Roman"/>
          <w:sz w:val="24"/>
          <w:szCs w:val="24"/>
        </w:rPr>
      </w:pPr>
    </w:p>
    <w:p w:rsidR="005C49CE" w:rsidRPr="00D060EE" w:rsidRDefault="00CB0FEC" w:rsidP="00160072">
      <w:pPr>
        <w:tabs>
          <w:tab w:val="left" w:pos="-4050"/>
        </w:tabs>
        <w:spacing w:after="0" w:line="240" w:lineRule="auto"/>
        <w:jc w:val="both"/>
        <w:rPr>
          <w:rFonts w:ascii="Times New Roman" w:hAnsi="Times New Roman" w:cs="Times New Roman"/>
          <w:sz w:val="24"/>
          <w:szCs w:val="24"/>
        </w:rPr>
      </w:pPr>
      <w:r w:rsidRPr="00D060EE">
        <w:rPr>
          <w:rFonts w:ascii="Times New Roman" w:hAnsi="Times New Roman" w:cs="Times New Roman"/>
          <w:b/>
          <w:sz w:val="24"/>
          <w:szCs w:val="24"/>
        </w:rPr>
        <w:t xml:space="preserve">DAFTAR </w:t>
      </w:r>
      <w:r w:rsidR="005C49CE" w:rsidRPr="00D060EE">
        <w:rPr>
          <w:rFonts w:ascii="Times New Roman" w:hAnsi="Times New Roman" w:cs="Times New Roman"/>
          <w:b/>
          <w:sz w:val="24"/>
          <w:szCs w:val="24"/>
        </w:rPr>
        <w:t>PUSTAKA</w:t>
      </w:r>
    </w:p>
    <w:p w:rsidR="005C49CE" w:rsidRPr="00D060EE" w:rsidRDefault="005C49CE" w:rsidP="005C49CE">
      <w:pPr>
        <w:autoSpaceDE w:val="0"/>
        <w:autoSpaceDN w:val="0"/>
        <w:adjustRightInd w:val="0"/>
        <w:spacing w:after="0" w:line="240" w:lineRule="auto"/>
        <w:ind w:left="426" w:hanging="426"/>
        <w:jc w:val="both"/>
        <w:rPr>
          <w:rFonts w:ascii="Times New Roman" w:hAnsi="Times New Roman" w:cs="Times New Roman"/>
          <w:bCs/>
          <w:sz w:val="24"/>
          <w:szCs w:val="24"/>
        </w:rPr>
      </w:pPr>
      <w:r w:rsidRPr="00D060EE">
        <w:rPr>
          <w:rFonts w:ascii="Times New Roman" w:hAnsi="Times New Roman" w:cs="Times New Roman"/>
          <w:sz w:val="24"/>
          <w:szCs w:val="24"/>
        </w:rPr>
        <w:t>Andiany. 2011. “</w:t>
      </w:r>
      <w:r w:rsidRPr="00D060EE">
        <w:rPr>
          <w:rFonts w:ascii="Times New Roman" w:hAnsi="Times New Roman" w:cs="Times New Roman"/>
          <w:bCs/>
          <w:sz w:val="24"/>
          <w:szCs w:val="24"/>
        </w:rPr>
        <w:t xml:space="preserve">Pengaruh Struktur Kepemilikan, Ukuran Perusahaan, Praktik </w:t>
      </w:r>
      <w:r w:rsidRPr="00D060EE">
        <w:rPr>
          <w:rFonts w:ascii="Times New Roman" w:hAnsi="Times New Roman" w:cs="Times New Roman"/>
          <w:bCs/>
          <w:iCs/>
          <w:sz w:val="24"/>
          <w:szCs w:val="24"/>
        </w:rPr>
        <w:t>GCG</w:t>
      </w:r>
      <w:r w:rsidRPr="00D060EE">
        <w:rPr>
          <w:rFonts w:ascii="Times New Roman" w:hAnsi="Times New Roman" w:cs="Times New Roman"/>
          <w:bCs/>
          <w:sz w:val="24"/>
          <w:szCs w:val="24"/>
        </w:rPr>
        <w:t xml:space="preserve">dan Kompensasi Bonus Terhadap Manajemen Laba pada Perusahaan Manufaktur yang Terdaftar di Bursa Efek Indonesia Periode 2007-2009”. </w:t>
      </w:r>
      <w:r w:rsidRPr="00D060EE">
        <w:rPr>
          <w:rFonts w:ascii="Times New Roman" w:hAnsi="Times New Roman" w:cs="Times New Roman"/>
          <w:bCs/>
          <w:i/>
          <w:sz w:val="24"/>
          <w:szCs w:val="24"/>
        </w:rPr>
        <w:t>Skripsi</w:t>
      </w:r>
      <w:r w:rsidRPr="00D060EE">
        <w:rPr>
          <w:rFonts w:ascii="Times New Roman" w:hAnsi="Times New Roman" w:cs="Times New Roman"/>
          <w:bCs/>
          <w:sz w:val="24"/>
          <w:szCs w:val="24"/>
        </w:rPr>
        <w:t>. Semarang: Universitas Diponegoro.</w:t>
      </w:r>
    </w:p>
    <w:p w:rsidR="005C49CE" w:rsidRPr="00D060EE" w:rsidRDefault="005C49CE" w:rsidP="005C49CE">
      <w:pPr>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 xml:space="preserve">Ari, S. Erwin. 2012. ”Pengaruh Struktur Kepemilikan,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dan Profitabilitas Terhadap Manajemen Laba”. Skripsi. Padang: UNP</w:t>
      </w:r>
    </w:p>
    <w:p w:rsidR="005C49CE" w:rsidRPr="00D060EE" w:rsidRDefault="005C49CE" w:rsidP="005C49CE">
      <w:pPr>
        <w:pStyle w:val="BodyText"/>
        <w:spacing w:after="0" w:line="240" w:lineRule="auto"/>
        <w:ind w:left="426" w:hanging="426"/>
        <w:jc w:val="both"/>
        <w:rPr>
          <w:rFonts w:ascii="Times New Roman" w:hAnsi="Times New Roman" w:cs="Times New Roman"/>
          <w:bCs/>
          <w:i/>
          <w:color w:val="000000" w:themeColor="text1"/>
          <w:sz w:val="24"/>
          <w:szCs w:val="24"/>
        </w:rPr>
      </w:pPr>
      <w:r w:rsidRPr="00D060EE">
        <w:rPr>
          <w:rFonts w:ascii="Times New Roman" w:hAnsi="Times New Roman" w:cs="Times New Roman"/>
          <w:bCs/>
          <w:color w:val="000000" w:themeColor="text1"/>
          <w:sz w:val="24"/>
          <w:szCs w:val="24"/>
        </w:rPr>
        <w:t>Arief, M. 2010. “Asimetri Informasi dan Manajemen Laba; Suatu Tinjauan dalam Hubungan Keagenan”. Jurnal Akuntansi</w:t>
      </w:r>
      <w:r w:rsidRPr="00D060EE">
        <w:rPr>
          <w:rFonts w:ascii="Times New Roman" w:hAnsi="Times New Roman" w:cs="Times New Roman"/>
          <w:bCs/>
          <w:i/>
          <w:color w:val="000000" w:themeColor="text1"/>
          <w:sz w:val="24"/>
          <w:szCs w:val="24"/>
        </w:rPr>
        <w:t>.</w:t>
      </w:r>
    </w:p>
    <w:p w:rsidR="005C49CE" w:rsidRPr="00D060EE" w:rsidRDefault="005C49CE" w:rsidP="005C49CE">
      <w:pPr>
        <w:autoSpaceDE w:val="0"/>
        <w:autoSpaceDN w:val="0"/>
        <w:adjustRightInd w:val="0"/>
        <w:spacing w:after="0" w:line="240" w:lineRule="auto"/>
        <w:ind w:left="426" w:hanging="426"/>
        <w:jc w:val="both"/>
        <w:rPr>
          <w:rFonts w:ascii="Times New Roman" w:hAnsi="Times New Roman" w:cs="Times New Roman"/>
          <w:iCs/>
          <w:sz w:val="24"/>
          <w:szCs w:val="24"/>
        </w:rPr>
      </w:pPr>
      <w:r w:rsidRPr="00D060EE">
        <w:rPr>
          <w:rFonts w:ascii="Times New Roman" w:hAnsi="Times New Roman" w:cs="Times New Roman"/>
          <w:bCs/>
          <w:sz w:val="24"/>
          <w:szCs w:val="24"/>
        </w:rPr>
        <w:t xml:space="preserve">Astuti, D. Saptantianah. </w:t>
      </w:r>
      <w:r w:rsidRPr="00D060EE">
        <w:rPr>
          <w:rFonts w:ascii="Times New Roman" w:hAnsi="Times New Roman" w:cs="Times New Roman"/>
          <w:bCs/>
          <w:color w:val="000000" w:themeColor="text1"/>
          <w:sz w:val="24"/>
          <w:szCs w:val="24"/>
        </w:rPr>
        <w:t>2008</w:t>
      </w:r>
      <w:r w:rsidRPr="00D060EE">
        <w:rPr>
          <w:rFonts w:ascii="Times New Roman" w:hAnsi="Times New Roman" w:cs="Times New Roman"/>
          <w:bCs/>
          <w:sz w:val="24"/>
          <w:szCs w:val="24"/>
        </w:rPr>
        <w:t xml:space="preserve"> “Analisis Faktor-Faktor yang Mempengaruhi </w:t>
      </w:r>
      <w:r w:rsidRPr="00D060EE">
        <w:rPr>
          <w:rFonts w:ascii="Times New Roman" w:hAnsi="Times New Roman" w:cs="Times New Roman"/>
          <w:bCs/>
          <w:sz w:val="24"/>
          <w:szCs w:val="24"/>
        </w:rPr>
        <w:lastRenderedPageBreak/>
        <w:t xml:space="preserve">Motivasi Manajemen Laba di Seputar </w:t>
      </w:r>
      <w:r w:rsidRPr="00D060EE">
        <w:rPr>
          <w:rFonts w:ascii="Times New Roman" w:hAnsi="Times New Roman" w:cs="Times New Roman"/>
          <w:bCs/>
          <w:i/>
          <w:iCs/>
          <w:sz w:val="24"/>
          <w:szCs w:val="24"/>
        </w:rPr>
        <w:t xml:space="preserve">Right Issue”. </w:t>
      </w:r>
      <w:r w:rsidRPr="00D060EE">
        <w:rPr>
          <w:rFonts w:ascii="Times New Roman" w:hAnsi="Times New Roman" w:cs="Times New Roman"/>
          <w:iCs/>
          <w:sz w:val="24"/>
          <w:szCs w:val="24"/>
        </w:rPr>
        <w:t>Surakarta: Universitas Slamet Riyadi.</w:t>
      </w:r>
    </w:p>
    <w:p w:rsidR="005C49CE" w:rsidRPr="00D060EE" w:rsidRDefault="005C49CE" w:rsidP="005C49CE">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color w:val="000000" w:themeColor="text1"/>
          <w:sz w:val="24"/>
          <w:szCs w:val="24"/>
        </w:rPr>
        <w:t>Belkaoui, A.R., 2000, “</w:t>
      </w:r>
      <w:r w:rsidRPr="00D060EE">
        <w:rPr>
          <w:rFonts w:ascii="Times New Roman" w:hAnsi="Times New Roman" w:cs="Times New Roman"/>
          <w:iCs/>
          <w:color w:val="000000" w:themeColor="text1"/>
          <w:sz w:val="24"/>
          <w:szCs w:val="24"/>
        </w:rPr>
        <w:t>Teori Akuntansi”</w:t>
      </w:r>
      <w:r w:rsidRPr="00D060EE">
        <w:rPr>
          <w:rFonts w:ascii="Times New Roman" w:hAnsi="Times New Roman" w:cs="Times New Roman"/>
          <w:color w:val="000000" w:themeColor="text1"/>
          <w:sz w:val="24"/>
          <w:szCs w:val="24"/>
        </w:rPr>
        <w:t>. Edisi 1, Jakarta: Salemba Empat.</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sz w:val="24"/>
          <w:szCs w:val="24"/>
        </w:rPr>
        <w:t>Halim, dkk.  2005.  “Pengaruh Manjamen  Laba  pada  Tingkat Pengungkapan  Laporan  Keuangan pada  Perusahaan  Manufaktur  yang Termasuk  dalam  Indeks  LQ-45”. Paper  disajikan  pada  Simposium Nasional  Akuntansi  VIII.  Solo.  15-16 September 2005.</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color w:val="000000"/>
          <w:sz w:val="24"/>
          <w:szCs w:val="24"/>
        </w:rPr>
        <w:t>Halima, Satila. 2010. “</w:t>
      </w:r>
      <w:r w:rsidRPr="00D060EE">
        <w:rPr>
          <w:rFonts w:ascii="Times New Roman" w:hAnsi="Times New Roman" w:cs="Times New Roman"/>
          <w:sz w:val="24"/>
          <w:szCs w:val="24"/>
        </w:rPr>
        <w:t>Analisis Pengaruh Struktur Kepemilikan, Praktik Corporate Governance dan Kompensasi Bonus Terhadap Manajemen Laba”. Skripsi</w:t>
      </w:r>
      <w:r w:rsidRPr="00D060EE">
        <w:rPr>
          <w:rFonts w:ascii="Times New Roman" w:hAnsi="Times New Roman" w:cs="Times New Roman"/>
          <w:i/>
          <w:sz w:val="24"/>
          <w:szCs w:val="24"/>
        </w:rPr>
        <w:t>.</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sz w:val="24"/>
          <w:szCs w:val="24"/>
        </w:rPr>
        <w:t>Healy, Paul M. dan James M. Wahlen. 1999. “</w:t>
      </w:r>
      <w:r w:rsidRPr="00D060EE">
        <w:rPr>
          <w:rFonts w:ascii="Times New Roman" w:hAnsi="Times New Roman" w:cs="Times New Roman"/>
          <w:i/>
          <w:sz w:val="24"/>
          <w:szCs w:val="24"/>
        </w:rPr>
        <w:t>A Review of the Earnings Management Literature and Its Implications for Standard Setting</w:t>
      </w:r>
      <w:r w:rsidRPr="00D060EE">
        <w:rPr>
          <w:rFonts w:ascii="Times New Roman" w:hAnsi="Times New Roman" w:cs="Times New Roman"/>
          <w:sz w:val="24"/>
          <w:szCs w:val="24"/>
        </w:rPr>
        <w:t xml:space="preserve">”. </w:t>
      </w:r>
      <w:r w:rsidRPr="00D060EE">
        <w:rPr>
          <w:rFonts w:ascii="Times New Roman" w:hAnsi="Times New Roman" w:cs="Times New Roman"/>
          <w:i/>
          <w:iCs/>
          <w:sz w:val="24"/>
          <w:szCs w:val="24"/>
        </w:rPr>
        <w:t xml:space="preserve">Accounting Horizons </w:t>
      </w:r>
      <w:r w:rsidRPr="00D060EE">
        <w:rPr>
          <w:rFonts w:ascii="Times New Roman" w:hAnsi="Times New Roman" w:cs="Times New Roman"/>
          <w:sz w:val="24"/>
          <w:szCs w:val="24"/>
        </w:rPr>
        <w:t>13 (4), 365-383.</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bCs/>
          <w:sz w:val="24"/>
          <w:szCs w:val="24"/>
        </w:rPr>
        <w:t xml:space="preserve">I G. A. Eka,Damayanthi. </w:t>
      </w:r>
      <w:r w:rsidRPr="00D060EE">
        <w:rPr>
          <w:rFonts w:ascii="Times New Roman" w:hAnsi="Times New Roman" w:cs="Times New Roman"/>
          <w:bCs/>
          <w:color w:val="000000" w:themeColor="text1"/>
          <w:sz w:val="24"/>
          <w:szCs w:val="24"/>
        </w:rPr>
        <w:t>2008</w:t>
      </w:r>
      <w:r w:rsidRPr="00D060EE">
        <w:rPr>
          <w:rFonts w:ascii="Times New Roman" w:hAnsi="Times New Roman" w:cs="Times New Roman"/>
          <w:bCs/>
          <w:color w:val="FF0000"/>
          <w:sz w:val="24"/>
          <w:szCs w:val="24"/>
        </w:rPr>
        <w:t xml:space="preserve">. </w:t>
      </w:r>
      <w:r w:rsidRPr="00D060EE">
        <w:rPr>
          <w:rFonts w:ascii="Times New Roman" w:hAnsi="Times New Roman" w:cs="Times New Roman"/>
          <w:bCs/>
          <w:color w:val="000000" w:themeColor="text1"/>
          <w:sz w:val="24"/>
          <w:szCs w:val="24"/>
        </w:rPr>
        <w:t>“</w:t>
      </w:r>
      <w:r w:rsidRPr="00D060EE">
        <w:rPr>
          <w:rFonts w:ascii="Times New Roman" w:hAnsi="Times New Roman" w:cs="Times New Roman"/>
          <w:bCs/>
          <w:sz w:val="24"/>
          <w:szCs w:val="24"/>
        </w:rPr>
        <w:t xml:space="preserve">Perbedaan Pengaruh Besaran Perusahaan dan </w:t>
      </w:r>
      <w:r w:rsidRPr="00D060EE">
        <w:rPr>
          <w:rFonts w:ascii="Times New Roman" w:hAnsi="Times New Roman" w:cs="Times New Roman"/>
          <w:bCs/>
          <w:i/>
          <w:iCs/>
          <w:sz w:val="24"/>
          <w:szCs w:val="24"/>
        </w:rPr>
        <w:t xml:space="preserve">Leverage </w:t>
      </w:r>
      <w:r w:rsidRPr="00D060EE">
        <w:rPr>
          <w:rFonts w:ascii="Times New Roman" w:hAnsi="Times New Roman" w:cs="Times New Roman"/>
          <w:bCs/>
          <w:sz w:val="24"/>
          <w:szCs w:val="24"/>
        </w:rPr>
        <w:t xml:space="preserve">Terhadap Manajemen Laba pada Perusahaan yang MemilikiKomite Audit dan Diaudit oleh Auditor Berkualitas”. Denpasar: </w:t>
      </w:r>
      <w:r w:rsidRPr="00D060EE">
        <w:rPr>
          <w:rFonts w:ascii="Times New Roman" w:hAnsi="Times New Roman" w:cs="Times New Roman"/>
          <w:iCs/>
          <w:sz w:val="24"/>
          <w:szCs w:val="24"/>
        </w:rPr>
        <w:t>Universitas Mahasaraswati.</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sz w:val="24"/>
          <w:szCs w:val="24"/>
        </w:rPr>
        <w:t>Ifonie, R. Reizky. 2012. “</w:t>
      </w:r>
      <w:r w:rsidRPr="00D060EE">
        <w:rPr>
          <w:rFonts w:ascii="Times New Roman" w:hAnsi="Times New Roman" w:cs="Times New Roman"/>
          <w:bCs/>
          <w:sz w:val="24"/>
          <w:szCs w:val="24"/>
        </w:rPr>
        <w:t xml:space="preserve">PengaruhAsimetri Informasi dan Manajemen Laba Terhadap </w:t>
      </w:r>
      <w:r w:rsidRPr="00D060EE">
        <w:rPr>
          <w:rFonts w:ascii="Times New Roman" w:hAnsi="Times New Roman" w:cs="Times New Roman"/>
          <w:bCs/>
          <w:i/>
          <w:iCs/>
          <w:sz w:val="24"/>
          <w:szCs w:val="24"/>
        </w:rPr>
        <w:t>Cost Of Equity Capital</w:t>
      </w:r>
      <w:r w:rsidRPr="00D060EE">
        <w:rPr>
          <w:rFonts w:ascii="Times New Roman" w:hAnsi="Times New Roman" w:cs="Times New Roman"/>
          <w:bCs/>
          <w:sz w:val="24"/>
          <w:szCs w:val="24"/>
        </w:rPr>
        <w:t xml:space="preserve">pada perusahaan </w:t>
      </w:r>
      <w:r w:rsidRPr="00D060EE">
        <w:rPr>
          <w:rFonts w:ascii="Times New Roman" w:hAnsi="Times New Roman" w:cs="Times New Roman"/>
          <w:bCs/>
          <w:i/>
          <w:iCs/>
          <w:sz w:val="24"/>
          <w:szCs w:val="24"/>
        </w:rPr>
        <w:t>Real Estate</w:t>
      </w:r>
      <w:r w:rsidRPr="00D060EE">
        <w:rPr>
          <w:rFonts w:ascii="Times New Roman" w:hAnsi="Times New Roman" w:cs="Times New Roman"/>
          <w:bCs/>
          <w:sz w:val="24"/>
          <w:szCs w:val="24"/>
        </w:rPr>
        <w:t xml:space="preserve">yang Terdaftardi Bursa Efek Indonesia”. </w:t>
      </w:r>
      <w:r w:rsidRPr="00D060EE">
        <w:rPr>
          <w:rFonts w:ascii="Times New Roman" w:hAnsi="Times New Roman" w:cs="Times New Roman"/>
          <w:sz w:val="24"/>
          <w:szCs w:val="24"/>
        </w:rPr>
        <w:t>Jurnal Ilmiah Mahasiswa Akuntansi – Vol 1, No. 1, Januari 2012.</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sz w:val="24"/>
          <w:szCs w:val="24"/>
        </w:rPr>
        <w:t>Malayu, Hasibuan. 2010. “Manajemen Sumber Daya Manusia”. Jakarta: Bumi Aksara.</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eastAsia="TimesNewRomanPSMT" w:hAnsi="Times New Roman" w:cs="Times New Roman"/>
          <w:sz w:val="24"/>
          <w:szCs w:val="24"/>
        </w:rPr>
        <w:t xml:space="preserve">Midiastuti, Pranata P dan M. Machfoedz. 2003. “Analisis Hubungan Mekanisme </w:t>
      </w:r>
      <w:r w:rsidRPr="00D060EE">
        <w:rPr>
          <w:rFonts w:ascii="Times New Roman" w:eastAsia="TimesNewRomanPSMT" w:hAnsi="Times New Roman" w:cs="Times New Roman"/>
          <w:i/>
          <w:sz w:val="24"/>
          <w:szCs w:val="24"/>
        </w:rPr>
        <w:t>Corporate Governance</w:t>
      </w:r>
      <w:r w:rsidRPr="00D060EE">
        <w:rPr>
          <w:rFonts w:ascii="Times New Roman" w:eastAsia="TimesNewRomanPSMT" w:hAnsi="Times New Roman" w:cs="Times New Roman"/>
          <w:sz w:val="24"/>
          <w:szCs w:val="24"/>
        </w:rPr>
        <w:t xml:space="preserve"> dan Indikasi Manajemen Laba”. Oktober. Simposium Nasional Akuntansi (SNA) VI, Surabaya.</w:t>
      </w:r>
    </w:p>
    <w:p w:rsidR="00160072" w:rsidRPr="00D060EE" w:rsidRDefault="005C49CE" w:rsidP="00160072">
      <w:pPr>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Mondy, Wayne. 2008. “Manajemen Sumber Daya Manusia</w:t>
      </w:r>
      <w:r w:rsidRPr="00D060EE">
        <w:rPr>
          <w:rFonts w:ascii="Times New Roman" w:hAnsi="Times New Roman" w:cs="Times New Roman"/>
          <w:i/>
          <w:sz w:val="24"/>
          <w:szCs w:val="24"/>
        </w:rPr>
        <w:t>”</w:t>
      </w:r>
      <w:r w:rsidRPr="00D060EE">
        <w:rPr>
          <w:rFonts w:ascii="Times New Roman" w:hAnsi="Times New Roman" w:cs="Times New Roman"/>
          <w:sz w:val="24"/>
          <w:szCs w:val="24"/>
        </w:rPr>
        <w:t>. Jakarta: Erlangga</w:t>
      </w:r>
      <w:r w:rsidR="00160072" w:rsidRPr="00D060EE">
        <w:rPr>
          <w:rFonts w:ascii="Times New Roman" w:hAnsi="Times New Roman" w:cs="Times New Roman"/>
          <w:sz w:val="24"/>
          <w:szCs w:val="24"/>
        </w:rPr>
        <w:t>.</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color w:val="000000" w:themeColor="text1"/>
          <w:sz w:val="24"/>
          <w:szCs w:val="24"/>
        </w:rPr>
        <w:t xml:space="preserve">Nurul, Herawati. 2007. “ Manajemen Laba pada Perusahaan yang Melanggar Perjanjian Utang”. Simposium Nasional </w:t>
      </w:r>
      <w:r w:rsidRPr="00D060EE">
        <w:rPr>
          <w:rFonts w:ascii="Times New Roman" w:hAnsi="Times New Roman" w:cs="Times New Roman"/>
          <w:color w:val="000000" w:themeColor="text1"/>
          <w:sz w:val="24"/>
          <w:szCs w:val="24"/>
        </w:rPr>
        <w:lastRenderedPageBreak/>
        <w:t>AkuntansiX Unhas Makasar 26-28 Juli 2007.</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sz w:val="24"/>
          <w:szCs w:val="24"/>
        </w:rPr>
        <w:t xml:space="preserve">Priskila dan Indra. 2011. “Manajemen Laba pada Saat Pergantian CEO (Dirut) di Indonesia”. </w:t>
      </w:r>
      <w:r w:rsidRPr="00D060EE">
        <w:rPr>
          <w:rFonts w:ascii="Times New Roman" w:hAnsi="Times New Roman" w:cs="Times New Roman"/>
          <w:iCs/>
          <w:sz w:val="24"/>
          <w:szCs w:val="24"/>
        </w:rPr>
        <w:t>Jurnal Akuntansi dan Keuangan</w:t>
      </w:r>
      <w:r w:rsidRPr="00D060EE">
        <w:rPr>
          <w:rFonts w:ascii="Times New Roman" w:hAnsi="Times New Roman" w:cs="Times New Roman"/>
          <w:i/>
          <w:iCs/>
          <w:sz w:val="24"/>
          <w:szCs w:val="24"/>
        </w:rPr>
        <w:t>, Vol. 13, No. 2, November 2011: 67-79.</w:t>
      </w:r>
    </w:p>
    <w:p w:rsidR="00160072" w:rsidRPr="00D060EE" w:rsidRDefault="005C49CE" w:rsidP="00160072">
      <w:pPr>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 xml:space="preserve">Rahmawati, Yacob Suparno, dan Nurul Qomariyah. 2006. “Pengaruh Asimetri Informasi Terhadap Praktik Manajemen Laba pada Perusahaan Publik yang Terdaftar di Bursa Efek Jakarta”. </w:t>
      </w:r>
      <w:r w:rsidRPr="00D060EE">
        <w:rPr>
          <w:rFonts w:ascii="Times New Roman" w:hAnsi="Times New Roman" w:cs="Times New Roman"/>
          <w:iCs/>
          <w:sz w:val="24"/>
          <w:szCs w:val="24"/>
        </w:rPr>
        <w:t>Jurnal Riset Akuntansi Indonesia</w:t>
      </w:r>
      <w:r w:rsidRPr="00D060EE">
        <w:rPr>
          <w:rFonts w:ascii="Times New Roman" w:hAnsi="Times New Roman" w:cs="Times New Roman"/>
          <w:sz w:val="24"/>
          <w:szCs w:val="24"/>
        </w:rPr>
        <w:t>, Vol.10, No.1, Januari, Hal 68 – 89.</w:t>
      </w:r>
    </w:p>
    <w:p w:rsidR="00160072"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bCs/>
          <w:sz w:val="24"/>
          <w:szCs w:val="24"/>
        </w:rPr>
        <w:t>Rama, R.Sri. 2010. “Manajemen Laba (</w:t>
      </w:r>
      <w:r w:rsidRPr="00D060EE">
        <w:rPr>
          <w:rFonts w:ascii="Times New Roman" w:hAnsi="Times New Roman" w:cs="Times New Roman"/>
          <w:bCs/>
          <w:i/>
          <w:iCs/>
          <w:sz w:val="24"/>
          <w:szCs w:val="24"/>
        </w:rPr>
        <w:t>Earning Management</w:t>
      </w:r>
      <w:r w:rsidRPr="00D060EE">
        <w:rPr>
          <w:rFonts w:ascii="Times New Roman" w:hAnsi="Times New Roman" w:cs="Times New Roman"/>
          <w:bCs/>
          <w:sz w:val="24"/>
          <w:szCs w:val="24"/>
        </w:rPr>
        <w:t xml:space="preserve">) dalam Perspektif Etika Hedonisme”. Skripsi. Malang: </w:t>
      </w:r>
      <w:r w:rsidRPr="00D060EE">
        <w:rPr>
          <w:rFonts w:ascii="Times New Roman" w:hAnsi="Times New Roman" w:cs="Times New Roman"/>
          <w:sz w:val="24"/>
          <w:szCs w:val="24"/>
        </w:rPr>
        <w:t>Universitas Brawijaya.</w:t>
      </w:r>
    </w:p>
    <w:p w:rsidR="005C49CE" w:rsidRPr="00D060EE" w:rsidRDefault="005C49CE" w:rsidP="00160072">
      <w:pPr>
        <w:spacing w:after="0" w:line="240" w:lineRule="auto"/>
        <w:ind w:left="426" w:hanging="426"/>
        <w:jc w:val="both"/>
        <w:rPr>
          <w:rFonts w:ascii="Times New Roman" w:hAnsi="Times New Roman" w:cs="Times New Roman"/>
          <w:color w:val="000000" w:themeColor="text1"/>
          <w:sz w:val="24"/>
          <w:szCs w:val="24"/>
        </w:rPr>
      </w:pPr>
      <w:r w:rsidRPr="00D060EE">
        <w:rPr>
          <w:rFonts w:ascii="Times New Roman" w:hAnsi="Times New Roman" w:cs="Times New Roman"/>
          <w:bCs/>
          <w:sz w:val="24"/>
          <w:szCs w:val="24"/>
        </w:rPr>
        <w:t xml:space="preserve">Rehobot, Tanomi. 2012. “Pengaruh Kompensasi Manajemen, Perjanjian Hutang dan Pajak Terhadap Manajemen Laba pada Perusahaan Manufaktur di Indonesia”. </w:t>
      </w:r>
      <w:r w:rsidRPr="00D060EE">
        <w:rPr>
          <w:rFonts w:ascii="Times New Roman" w:hAnsi="Times New Roman" w:cs="Times New Roman"/>
          <w:sz w:val="24"/>
          <w:szCs w:val="24"/>
        </w:rPr>
        <w:t>Jurnal Ilmiah Mahasiswa Akuntansi – Vol. 1, No. 3, Mei 2012.</w:t>
      </w:r>
    </w:p>
    <w:p w:rsidR="00160072" w:rsidRPr="00D060EE" w:rsidRDefault="005C49CE" w:rsidP="00160072">
      <w:pPr>
        <w:autoSpaceDE w:val="0"/>
        <w:autoSpaceDN w:val="0"/>
        <w:adjustRightInd w:val="0"/>
        <w:spacing w:after="0" w:line="240" w:lineRule="auto"/>
        <w:ind w:left="426" w:hanging="426"/>
        <w:jc w:val="both"/>
        <w:rPr>
          <w:rFonts w:ascii="TimesNewRomanPS-BoldMT" w:hAnsi="TimesNewRomanPS-BoldMT" w:cs="TimesNewRomanPS-BoldMT"/>
          <w:bCs/>
          <w:sz w:val="24"/>
          <w:szCs w:val="24"/>
        </w:rPr>
      </w:pPr>
      <w:r w:rsidRPr="00D060EE">
        <w:rPr>
          <w:rFonts w:ascii="Times New Roman" w:hAnsi="Times New Roman" w:cs="Times New Roman"/>
          <w:color w:val="000000" w:themeColor="text1"/>
          <w:sz w:val="24"/>
          <w:szCs w:val="24"/>
        </w:rPr>
        <w:t>Robert, Jao. 2010. “</w:t>
      </w:r>
      <w:r w:rsidRPr="00D060EE">
        <w:rPr>
          <w:rFonts w:ascii="TimesNewRomanPS-BoldItalicMT" w:hAnsi="TimesNewRomanPS-BoldItalicMT" w:cs="TimesNewRomanPS-BoldItalicMT"/>
          <w:bCs/>
          <w:i/>
          <w:iCs/>
          <w:sz w:val="24"/>
          <w:szCs w:val="24"/>
        </w:rPr>
        <w:t>Corporate Governance</w:t>
      </w:r>
      <w:r w:rsidRPr="00D060EE">
        <w:rPr>
          <w:rFonts w:ascii="TimesNewRomanPS-BoldMT" w:hAnsi="TimesNewRomanPS-BoldMT" w:cs="TimesNewRomanPS-BoldMT"/>
          <w:bCs/>
          <w:sz w:val="24"/>
          <w:szCs w:val="24"/>
        </w:rPr>
        <w:t xml:space="preserve">, Ukuran Perusahaan, Dan </w:t>
      </w:r>
      <w:r w:rsidRPr="00D060EE">
        <w:rPr>
          <w:rFonts w:ascii="TimesNewRomanPS-BoldItalicMT" w:hAnsi="TimesNewRomanPS-BoldItalicMT" w:cs="TimesNewRomanPS-BoldItalicMT"/>
          <w:bCs/>
          <w:i/>
          <w:iCs/>
          <w:sz w:val="24"/>
          <w:szCs w:val="24"/>
        </w:rPr>
        <w:t xml:space="preserve">Leverage </w:t>
      </w:r>
      <w:r w:rsidRPr="00D060EE">
        <w:rPr>
          <w:rFonts w:ascii="TimesNewRomanPS-BoldMT" w:hAnsi="TimesNewRomanPS-BoldMT" w:cs="TimesNewRomanPS-BoldMT"/>
          <w:bCs/>
          <w:sz w:val="24"/>
          <w:szCs w:val="24"/>
        </w:rPr>
        <w:t>Terhadap Manajemen Laba Perusahaan Manufaktur Indonesia”. Skripsi. Universitas Hasanuddin.</w:t>
      </w:r>
    </w:p>
    <w:p w:rsidR="00160072" w:rsidRPr="00D060EE" w:rsidRDefault="005C49CE" w:rsidP="00160072">
      <w:pPr>
        <w:autoSpaceDE w:val="0"/>
        <w:autoSpaceDN w:val="0"/>
        <w:adjustRightInd w:val="0"/>
        <w:spacing w:after="0" w:line="240" w:lineRule="auto"/>
        <w:ind w:left="426" w:hanging="426"/>
        <w:jc w:val="both"/>
        <w:rPr>
          <w:rFonts w:ascii="TimesNewRomanPS-BoldMT" w:hAnsi="TimesNewRomanPS-BoldMT" w:cs="TimesNewRomanPS-BoldMT"/>
          <w:bCs/>
          <w:sz w:val="24"/>
          <w:szCs w:val="24"/>
        </w:rPr>
      </w:pPr>
      <w:r w:rsidRPr="00D060EE">
        <w:rPr>
          <w:rFonts w:ascii="Times New Roman" w:hAnsi="Times New Roman" w:cs="Times New Roman"/>
          <w:sz w:val="24"/>
          <w:szCs w:val="24"/>
        </w:rPr>
        <w:t>Scott, William R. 2000. “Financial  Accounting Theory”. Edisi  Kedua. Prentice-Hall  Canada Inc.</w:t>
      </w:r>
    </w:p>
    <w:p w:rsidR="00160072" w:rsidRPr="00D060EE" w:rsidRDefault="005C49CE" w:rsidP="00160072">
      <w:pPr>
        <w:autoSpaceDE w:val="0"/>
        <w:autoSpaceDN w:val="0"/>
        <w:adjustRightInd w:val="0"/>
        <w:spacing w:after="0" w:line="240" w:lineRule="auto"/>
        <w:ind w:left="426" w:hanging="426"/>
        <w:jc w:val="both"/>
        <w:rPr>
          <w:rFonts w:ascii="TimesNewRomanPS-BoldMT" w:hAnsi="TimesNewRomanPS-BoldMT" w:cs="TimesNewRomanPS-BoldMT"/>
          <w:bCs/>
          <w:sz w:val="24"/>
          <w:szCs w:val="24"/>
        </w:rPr>
      </w:pPr>
      <w:r w:rsidRPr="00D060EE">
        <w:rPr>
          <w:rFonts w:ascii="Times New Roman" w:hAnsi="Times New Roman" w:cs="Times New Roman"/>
          <w:sz w:val="24"/>
          <w:szCs w:val="24"/>
        </w:rPr>
        <w:t xml:space="preserve">Setiawati, dan Na’im. 2000. “Manajemen Laba”. </w:t>
      </w:r>
      <w:r w:rsidRPr="00D060EE">
        <w:rPr>
          <w:rFonts w:ascii="Times New Roman" w:hAnsi="Times New Roman" w:cs="Times New Roman"/>
          <w:iCs/>
          <w:sz w:val="24"/>
          <w:szCs w:val="24"/>
        </w:rPr>
        <w:t>Jurnal Ekonomi dan Bisnis Indonesia</w:t>
      </w:r>
      <w:r w:rsidRPr="00D060EE">
        <w:rPr>
          <w:rFonts w:ascii="Times New Roman" w:hAnsi="Times New Roman" w:cs="Times New Roman"/>
          <w:sz w:val="24"/>
          <w:szCs w:val="24"/>
        </w:rPr>
        <w:t>, Vol. 15, No. 4 : 424-441.</w:t>
      </w:r>
    </w:p>
    <w:p w:rsidR="005C49CE" w:rsidRPr="00D060EE" w:rsidRDefault="005C49CE" w:rsidP="00160072">
      <w:pPr>
        <w:autoSpaceDE w:val="0"/>
        <w:autoSpaceDN w:val="0"/>
        <w:adjustRightInd w:val="0"/>
        <w:spacing w:after="0" w:line="240" w:lineRule="auto"/>
        <w:ind w:left="426" w:hanging="426"/>
        <w:jc w:val="both"/>
        <w:rPr>
          <w:rFonts w:ascii="TimesNewRomanPS-BoldMT" w:hAnsi="TimesNewRomanPS-BoldMT" w:cs="TimesNewRomanPS-BoldMT"/>
          <w:bCs/>
          <w:sz w:val="24"/>
          <w:szCs w:val="24"/>
        </w:rPr>
      </w:pPr>
      <w:r w:rsidRPr="00D060EE">
        <w:rPr>
          <w:rFonts w:ascii="Times New Roman" w:hAnsi="Times New Roman" w:cs="Times New Roman"/>
          <w:sz w:val="24"/>
          <w:szCs w:val="24"/>
        </w:rPr>
        <w:t xml:space="preserve">Setiawati, Lilis, Julianto Agung Saputro. 2002. “Kesempatan Bertumbuh dan Manajemen Laba: Uji Hipotesis </w:t>
      </w:r>
      <w:r w:rsidRPr="00D060EE">
        <w:rPr>
          <w:rFonts w:ascii="Times New Roman" w:hAnsi="Times New Roman" w:cs="Times New Roman"/>
          <w:i/>
          <w:iCs/>
          <w:sz w:val="24"/>
          <w:szCs w:val="24"/>
        </w:rPr>
        <w:t>Politycal Cost”</w:t>
      </w:r>
      <w:r w:rsidRPr="00D060EE">
        <w:rPr>
          <w:rFonts w:ascii="Times New Roman" w:hAnsi="Times New Roman" w:cs="Times New Roman"/>
          <w:sz w:val="24"/>
          <w:szCs w:val="24"/>
        </w:rPr>
        <w:t xml:space="preserve">. </w:t>
      </w:r>
      <w:r w:rsidRPr="00D060EE">
        <w:rPr>
          <w:rFonts w:ascii="Times New Roman" w:hAnsi="Times New Roman" w:cs="Times New Roman"/>
          <w:iCs/>
          <w:sz w:val="24"/>
          <w:szCs w:val="24"/>
        </w:rPr>
        <w:t>Jurnal Riset Akuntansi Indonesia</w:t>
      </w:r>
      <w:r w:rsidRPr="00D060EE">
        <w:rPr>
          <w:rFonts w:ascii="Times New Roman" w:hAnsi="Times New Roman" w:cs="Times New Roman"/>
          <w:sz w:val="24"/>
          <w:szCs w:val="24"/>
        </w:rPr>
        <w:t>, Vol 7, No 2, Mei, Hal 251 – 263.</w:t>
      </w:r>
    </w:p>
    <w:p w:rsidR="005C49CE" w:rsidRPr="00D060EE" w:rsidRDefault="005C49CE" w:rsidP="005C49CE">
      <w:pPr>
        <w:autoSpaceDE w:val="0"/>
        <w:autoSpaceDN w:val="0"/>
        <w:adjustRightInd w:val="0"/>
        <w:spacing w:after="0" w:line="240" w:lineRule="auto"/>
        <w:ind w:left="426" w:hanging="426"/>
        <w:jc w:val="both"/>
        <w:rPr>
          <w:rFonts w:ascii="TimesNewRomanPS-BoldItalicMT" w:hAnsi="TimesNewRomanPS-BoldItalicMT" w:cs="TimesNewRomanPS-BoldItalicMT"/>
          <w:bCs/>
          <w:i/>
          <w:iCs/>
          <w:sz w:val="24"/>
          <w:szCs w:val="24"/>
        </w:rPr>
      </w:pPr>
      <w:r w:rsidRPr="00D060EE">
        <w:rPr>
          <w:rFonts w:ascii="Times New Roman" w:hAnsi="Times New Roman" w:cs="Times New Roman"/>
          <w:color w:val="000000" w:themeColor="text1"/>
          <w:sz w:val="24"/>
          <w:szCs w:val="24"/>
        </w:rPr>
        <w:t>Sofian, Riski. 2011. “</w:t>
      </w:r>
      <w:r w:rsidRPr="00D060EE">
        <w:rPr>
          <w:rFonts w:ascii="TimesNewRomanPS-BoldItalicMT" w:hAnsi="TimesNewRomanPS-BoldItalicMT" w:cs="TimesNewRomanPS-BoldItalicMT"/>
          <w:bCs/>
          <w:i/>
          <w:iCs/>
          <w:sz w:val="24"/>
          <w:szCs w:val="24"/>
        </w:rPr>
        <w:t>Corporate Governance</w:t>
      </w:r>
      <w:r w:rsidRPr="00D060EE">
        <w:rPr>
          <w:rFonts w:ascii="TimesNewRomanPS-BoldMT" w:hAnsi="TimesNewRomanPS-BoldMT" w:cs="TimesNewRomanPS-BoldMT"/>
          <w:bCs/>
          <w:sz w:val="24"/>
          <w:szCs w:val="24"/>
        </w:rPr>
        <w:t xml:space="preserve">, Ukuran Perusahaan, Dan </w:t>
      </w:r>
      <w:r w:rsidRPr="00D060EE">
        <w:rPr>
          <w:rFonts w:ascii="TimesNewRomanPS-BoldItalicMT" w:hAnsi="TimesNewRomanPS-BoldItalicMT" w:cs="TimesNewRomanPS-BoldItalicMT"/>
          <w:bCs/>
          <w:i/>
          <w:iCs/>
          <w:sz w:val="24"/>
          <w:szCs w:val="24"/>
        </w:rPr>
        <w:t xml:space="preserve">Leverage </w:t>
      </w:r>
      <w:r w:rsidRPr="00D060EE">
        <w:rPr>
          <w:rFonts w:ascii="TimesNewRomanPS-BoldMT" w:hAnsi="TimesNewRomanPS-BoldMT" w:cs="TimesNewRomanPS-BoldMT"/>
          <w:bCs/>
          <w:sz w:val="24"/>
          <w:szCs w:val="24"/>
        </w:rPr>
        <w:t>Terhadap Manajemen Laba Perusahaan Manufaktur Indonesia”. Skripsi. Universitas Sebelas Maret.</w:t>
      </w:r>
    </w:p>
    <w:p w:rsidR="00160072" w:rsidRPr="00D060EE" w:rsidRDefault="005C49CE" w:rsidP="00160072">
      <w:pPr>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 xml:space="preserve">Subhan. 2010. “Pengaruh </w:t>
      </w:r>
      <w:r w:rsidRPr="00D060EE">
        <w:rPr>
          <w:rFonts w:ascii="Times New Roman" w:hAnsi="Times New Roman" w:cs="Times New Roman"/>
          <w:i/>
          <w:sz w:val="24"/>
          <w:szCs w:val="24"/>
        </w:rPr>
        <w:t>Good Corporate Governance</w:t>
      </w:r>
      <w:r w:rsidRPr="00D060EE">
        <w:rPr>
          <w:rFonts w:ascii="Times New Roman" w:hAnsi="Times New Roman" w:cs="Times New Roman"/>
          <w:sz w:val="24"/>
          <w:szCs w:val="24"/>
        </w:rPr>
        <w:t xml:space="preserve"> dan </w:t>
      </w:r>
      <w:r w:rsidRPr="00D060EE">
        <w:rPr>
          <w:rFonts w:ascii="Times New Roman" w:hAnsi="Times New Roman" w:cs="Times New Roman"/>
          <w:i/>
          <w:sz w:val="24"/>
          <w:szCs w:val="24"/>
        </w:rPr>
        <w:t>Leverage</w:t>
      </w:r>
      <w:r w:rsidRPr="00D060EE">
        <w:rPr>
          <w:rFonts w:ascii="Times New Roman" w:hAnsi="Times New Roman" w:cs="Times New Roman"/>
          <w:sz w:val="24"/>
          <w:szCs w:val="24"/>
        </w:rPr>
        <w:t xml:space="preserve"> Keuangan Terhadap Manajemen Laba Perusahaan </w:t>
      </w:r>
      <w:r w:rsidRPr="00D060EE">
        <w:rPr>
          <w:rFonts w:ascii="Times New Roman" w:hAnsi="Times New Roman" w:cs="Times New Roman"/>
          <w:sz w:val="24"/>
          <w:szCs w:val="24"/>
        </w:rPr>
        <w:lastRenderedPageBreak/>
        <w:t>Perbankan yang Terdaftar di Bursa Efek Indonesia (BEI) ”. Skripsi .</w:t>
      </w:r>
    </w:p>
    <w:p w:rsidR="00160072" w:rsidRPr="00D060EE" w:rsidRDefault="005C49CE" w:rsidP="00160072">
      <w:pPr>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Sulistyanto. 2008.  “Manajemen Laba:  Teori  dan  Model  Empiris”. Jakarta: PT Gramedia  Widiasarana Indonesia.</w:t>
      </w:r>
    </w:p>
    <w:p w:rsidR="005C49CE" w:rsidRPr="00D060EE" w:rsidRDefault="005C49CE" w:rsidP="00160072">
      <w:pPr>
        <w:spacing w:after="0" w:line="240" w:lineRule="auto"/>
        <w:ind w:left="426" w:hanging="426"/>
        <w:jc w:val="both"/>
        <w:rPr>
          <w:rFonts w:ascii="Times New Roman" w:hAnsi="Times New Roman" w:cs="Times New Roman"/>
          <w:sz w:val="24"/>
          <w:szCs w:val="24"/>
        </w:rPr>
      </w:pPr>
      <w:r w:rsidRPr="00D060EE">
        <w:rPr>
          <w:rFonts w:ascii="Times New Roman" w:eastAsia="TimesNewRomanPSMT" w:hAnsi="Times New Roman" w:cs="Times New Roman"/>
          <w:sz w:val="24"/>
          <w:szCs w:val="24"/>
        </w:rPr>
        <w:t>Sutrisno. 2002. “Studi Manajemen Laba (</w:t>
      </w:r>
      <w:r w:rsidRPr="00D060EE">
        <w:rPr>
          <w:rFonts w:ascii="Times New Roman" w:eastAsia="TimesNewRomanPSMT" w:hAnsi="Times New Roman" w:cs="Times New Roman"/>
          <w:i/>
          <w:sz w:val="24"/>
          <w:szCs w:val="24"/>
        </w:rPr>
        <w:t>Earnings Management</w:t>
      </w:r>
      <w:r w:rsidRPr="00D060EE">
        <w:rPr>
          <w:rFonts w:ascii="Times New Roman" w:eastAsia="TimesNewRomanPSMT" w:hAnsi="Times New Roman" w:cs="Times New Roman"/>
          <w:sz w:val="24"/>
          <w:szCs w:val="24"/>
        </w:rPr>
        <w:t xml:space="preserve">) Evaluasi Pandangan Profesi Akuntansi, Pembentukan dan Motivasinya”. </w:t>
      </w:r>
      <w:r w:rsidRPr="00D060EE">
        <w:rPr>
          <w:rFonts w:ascii="Times New Roman" w:eastAsia="TimesNewRomanPSMT" w:hAnsi="Times New Roman" w:cs="Times New Roman"/>
          <w:i/>
          <w:iCs/>
          <w:sz w:val="24"/>
          <w:szCs w:val="24"/>
        </w:rPr>
        <w:t>KOMPAK</w:t>
      </w:r>
      <w:r w:rsidRPr="00D060EE">
        <w:rPr>
          <w:rFonts w:ascii="Times New Roman" w:eastAsia="TimesNewRomanPSMT" w:hAnsi="Times New Roman" w:cs="Times New Roman"/>
          <w:sz w:val="24"/>
          <w:szCs w:val="24"/>
        </w:rPr>
        <w:t>. No, 5 Mei, hal 158—179.</w:t>
      </w:r>
    </w:p>
    <w:p w:rsidR="00160072" w:rsidRPr="00D060EE" w:rsidRDefault="005C49CE" w:rsidP="00160072">
      <w:pPr>
        <w:autoSpaceDE w:val="0"/>
        <w:autoSpaceDN w:val="0"/>
        <w:adjustRightInd w:val="0"/>
        <w:spacing w:after="0" w:line="240" w:lineRule="auto"/>
        <w:ind w:left="426" w:hanging="426"/>
        <w:jc w:val="both"/>
        <w:rPr>
          <w:rFonts w:ascii="Times New Roman" w:hAnsi="Times New Roman" w:cs="Times New Roman"/>
          <w:bCs/>
          <w:sz w:val="24"/>
          <w:szCs w:val="24"/>
        </w:rPr>
      </w:pPr>
      <w:r w:rsidRPr="00D060EE">
        <w:rPr>
          <w:rFonts w:ascii="Times New Roman" w:hAnsi="Times New Roman" w:cs="Times New Roman"/>
          <w:bCs/>
          <w:color w:val="000000" w:themeColor="text1"/>
          <w:sz w:val="24"/>
          <w:szCs w:val="24"/>
        </w:rPr>
        <w:t>Tatang, A. Gumanti. 2000.  “</w:t>
      </w:r>
      <w:r w:rsidRPr="00D060EE">
        <w:rPr>
          <w:rFonts w:ascii="Times New Roman" w:hAnsi="Times New Roman" w:cs="Times New Roman"/>
          <w:bCs/>
          <w:i/>
          <w:iCs/>
          <w:sz w:val="24"/>
          <w:szCs w:val="24"/>
        </w:rPr>
        <w:t>Earnings Management</w:t>
      </w:r>
      <w:r w:rsidRPr="00D060EE">
        <w:rPr>
          <w:rFonts w:ascii="Times New Roman" w:hAnsi="Times New Roman" w:cs="Times New Roman"/>
          <w:bCs/>
          <w:sz w:val="24"/>
          <w:szCs w:val="24"/>
        </w:rPr>
        <w:t xml:space="preserve">: Suatu Telaah Pustaka”. </w:t>
      </w:r>
      <w:r w:rsidRPr="00D060EE">
        <w:rPr>
          <w:rFonts w:ascii="Times New Roman" w:hAnsi="Times New Roman" w:cs="Times New Roman"/>
          <w:i/>
          <w:sz w:val="24"/>
          <w:szCs w:val="24"/>
        </w:rPr>
        <w:t xml:space="preserve">Jurnal Akuntansi &amp; Keuangan </w:t>
      </w:r>
      <w:r w:rsidRPr="00D060EE">
        <w:rPr>
          <w:rFonts w:ascii="Times New Roman" w:hAnsi="Times New Roman" w:cs="Times New Roman"/>
          <w:sz w:val="24"/>
          <w:szCs w:val="24"/>
        </w:rPr>
        <w:t>Vol. 2, No. 2, Nopember 2000: 104 – 115.</w:t>
      </w:r>
    </w:p>
    <w:p w:rsidR="005C49CE" w:rsidRPr="00D060EE" w:rsidRDefault="005C49CE" w:rsidP="00160072">
      <w:pPr>
        <w:autoSpaceDE w:val="0"/>
        <w:autoSpaceDN w:val="0"/>
        <w:adjustRightInd w:val="0"/>
        <w:spacing w:after="0" w:line="240" w:lineRule="auto"/>
        <w:ind w:left="426" w:hanging="426"/>
        <w:jc w:val="both"/>
        <w:rPr>
          <w:rFonts w:ascii="Times New Roman" w:hAnsi="Times New Roman" w:cs="Times New Roman"/>
          <w:bCs/>
          <w:sz w:val="24"/>
          <w:szCs w:val="24"/>
        </w:rPr>
      </w:pPr>
      <w:r w:rsidRPr="00D060EE">
        <w:rPr>
          <w:rFonts w:ascii="Times New Roman" w:hAnsi="Times New Roman" w:cs="Times New Roman"/>
          <w:sz w:val="24"/>
          <w:szCs w:val="24"/>
        </w:rPr>
        <w:t>Utami, Wiwik. 2005. “Pengaruh Manajemen Laba Terhadap Biaya Modal Ekuitas (Studi pada Perusahaan Manufaktur)</w:t>
      </w:r>
      <w:r w:rsidRPr="00D060EE">
        <w:rPr>
          <w:rFonts w:ascii="Times New Roman" w:hAnsi="Times New Roman" w:cs="Times New Roman"/>
          <w:iCs/>
          <w:sz w:val="24"/>
          <w:szCs w:val="24"/>
        </w:rPr>
        <w:t xml:space="preserve">”. </w:t>
      </w:r>
      <w:r w:rsidRPr="00D060EE">
        <w:rPr>
          <w:rFonts w:ascii="Times New Roman" w:hAnsi="Times New Roman" w:cs="Times New Roman"/>
          <w:sz w:val="24"/>
          <w:szCs w:val="24"/>
        </w:rPr>
        <w:t xml:space="preserve">Makalah dipresentasikan dalam </w:t>
      </w:r>
      <w:r w:rsidRPr="00D060EE">
        <w:rPr>
          <w:rFonts w:ascii="Times New Roman" w:hAnsi="Times New Roman" w:cs="Times New Roman"/>
          <w:iCs/>
          <w:sz w:val="24"/>
          <w:szCs w:val="24"/>
        </w:rPr>
        <w:t>Simposium Nasional Akuntansi VIII.</w:t>
      </w:r>
      <w:r w:rsidRPr="00D060EE">
        <w:rPr>
          <w:rFonts w:ascii="Times New Roman" w:hAnsi="Times New Roman" w:cs="Times New Roman"/>
          <w:sz w:val="24"/>
          <w:szCs w:val="24"/>
        </w:rPr>
        <w:t>15 – 16. September: 100 – 116.</w:t>
      </w:r>
    </w:p>
    <w:p w:rsidR="00160072" w:rsidRPr="00D060EE" w:rsidRDefault="005C49CE" w:rsidP="00160072">
      <w:pPr>
        <w:autoSpaceDE w:val="0"/>
        <w:autoSpaceDN w:val="0"/>
        <w:adjustRightInd w:val="0"/>
        <w:spacing w:after="0" w:line="240" w:lineRule="auto"/>
        <w:ind w:left="426" w:hanging="426"/>
        <w:jc w:val="both"/>
        <w:rPr>
          <w:rFonts w:ascii="TimesNewRomanPS-BoldItalicMT" w:hAnsi="TimesNewRomanPS-BoldItalicMT" w:cs="TimesNewRomanPS-BoldItalicMT"/>
          <w:bCs/>
          <w:i/>
          <w:iCs/>
          <w:sz w:val="24"/>
          <w:szCs w:val="24"/>
        </w:rPr>
      </w:pPr>
      <w:r w:rsidRPr="00D060EE">
        <w:rPr>
          <w:rFonts w:ascii="Times New Roman" w:hAnsi="Times New Roman" w:cs="Times New Roman"/>
          <w:sz w:val="24"/>
          <w:szCs w:val="24"/>
        </w:rPr>
        <w:t>Wika, Septian. 2011. “</w:t>
      </w:r>
      <w:r w:rsidRPr="00D060EE">
        <w:rPr>
          <w:rFonts w:ascii="TimesNewRomanPS-BoldMT" w:hAnsi="TimesNewRomanPS-BoldMT" w:cs="TimesNewRomanPS-BoldMT"/>
          <w:bCs/>
          <w:sz w:val="24"/>
          <w:szCs w:val="24"/>
        </w:rPr>
        <w:t xml:space="preserve">Pengaruh </w:t>
      </w:r>
      <w:r w:rsidRPr="00D060EE">
        <w:rPr>
          <w:rFonts w:ascii="TimesNewRomanPS-BoldItalicMT" w:hAnsi="TimesNewRomanPS-BoldItalicMT" w:cs="TimesNewRomanPS-BoldItalicMT"/>
          <w:bCs/>
          <w:i/>
          <w:iCs/>
          <w:sz w:val="24"/>
          <w:szCs w:val="24"/>
        </w:rPr>
        <w:t xml:space="preserve">Corporate Governance, Bonus Plans, Debtcovenant, </w:t>
      </w:r>
      <w:r w:rsidRPr="00D060EE">
        <w:rPr>
          <w:rFonts w:ascii="TimesNewRomanPS-BoldMT" w:hAnsi="TimesNewRomanPS-BoldMT" w:cs="TimesNewRomanPS-BoldMT"/>
          <w:bCs/>
          <w:sz w:val="24"/>
          <w:szCs w:val="24"/>
        </w:rPr>
        <w:t xml:space="preserve">dan </w:t>
      </w:r>
      <w:r w:rsidRPr="00D060EE">
        <w:rPr>
          <w:rFonts w:ascii="TimesNewRomanPS-BoldItalicMT" w:hAnsi="TimesNewRomanPS-BoldItalicMT" w:cs="TimesNewRomanPS-BoldItalicMT"/>
          <w:bCs/>
          <w:i/>
          <w:iCs/>
          <w:sz w:val="24"/>
          <w:szCs w:val="24"/>
        </w:rPr>
        <w:t xml:space="preserve">Firm Size </w:t>
      </w:r>
      <w:r w:rsidRPr="00D060EE">
        <w:rPr>
          <w:rFonts w:ascii="TimesNewRomanPS-BoldMT" w:hAnsi="TimesNewRomanPS-BoldMT" w:cs="TimesNewRomanPS-BoldMT"/>
          <w:bCs/>
          <w:sz w:val="24"/>
          <w:szCs w:val="24"/>
        </w:rPr>
        <w:t>Terhadap Manajemen Laba. Skripsi. Universitas Diponegoro.</w:t>
      </w:r>
    </w:p>
    <w:p w:rsidR="00160072" w:rsidRPr="00D060EE" w:rsidRDefault="005C49CE" w:rsidP="00160072">
      <w:pPr>
        <w:autoSpaceDE w:val="0"/>
        <w:autoSpaceDN w:val="0"/>
        <w:adjustRightInd w:val="0"/>
        <w:spacing w:after="0" w:line="240" w:lineRule="auto"/>
        <w:ind w:left="426" w:hanging="426"/>
        <w:jc w:val="both"/>
        <w:rPr>
          <w:rFonts w:ascii="TimesNewRomanPS-BoldItalicMT" w:hAnsi="TimesNewRomanPS-BoldItalicMT" w:cs="TimesNewRomanPS-BoldItalicMT"/>
          <w:bCs/>
          <w:i/>
          <w:iCs/>
          <w:sz w:val="24"/>
          <w:szCs w:val="24"/>
        </w:rPr>
      </w:pPr>
      <w:r w:rsidRPr="00D060EE">
        <w:rPr>
          <w:rFonts w:ascii="Times New Roman" w:hAnsi="Times New Roman" w:cs="Times New Roman"/>
          <w:sz w:val="24"/>
          <w:szCs w:val="24"/>
        </w:rPr>
        <w:t>Wirawan. 2009. “Evaluasi Kinerja Sumber Daya Manusia</w:t>
      </w:r>
      <w:r w:rsidRPr="00D060EE">
        <w:rPr>
          <w:rFonts w:ascii="Times New Roman" w:hAnsi="Times New Roman" w:cs="Times New Roman"/>
          <w:i/>
          <w:sz w:val="24"/>
          <w:szCs w:val="24"/>
        </w:rPr>
        <w:t>”</w:t>
      </w:r>
      <w:r w:rsidRPr="00D060EE">
        <w:rPr>
          <w:rFonts w:ascii="Times New Roman" w:hAnsi="Times New Roman" w:cs="Times New Roman"/>
          <w:sz w:val="24"/>
          <w:szCs w:val="24"/>
        </w:rPr>
        <w:t>. Jakarta: Salemba Empat.</w:t>
      </w:r>
    </w:p>
    <w:p w:rsidR="00160072" w:rsidRPr="00D060EE" w:rsidRDefault="005C49CE" w:rsidP="00160072">
      <w:pPr>
        <w:autoSpaceDE w:val="0"/>
        <w:autoSpaceDN w:val="0"/>
        <w:adjustRightInd w:val="0"/>
        <w:spacing w:after="0" w:line="240" w:lineRule="auto"/>
        <w:ind w:left="426" w:hanging="426"/>
        <w:jc w:val="both"/>
        <w:rPr>
          <w:rFonts w:ascii="Times New Roman" w:hAnsi="Times New Roman" w:cs="Times New Roman"/>
          <w:sz w:val="24"/>
          <w:szCs w:val="24"/>
        </w:rPr>
      </w:pPr>
      <w:r w:rsidRPr="00D060EE">
        <w:rPr>
          <w:rFonts w:ascii="Times New Roman" w:hAnsi="Times New Roman" w:cs="Times New Roman"/>
          <w:sz w:val="24"/>
          <w:szCs w:val="24"/>
        </w:rPr>
        <w:t xml:space="preserve">Wisnu, Arwindo. 2010. “Pengaruh Kepemilikan Institusional, </w:t>
      </w:r>
      <w:r w:rsidRPr="00D060EE">
        <w:rPr>
          <w:rFonts w:ascii="Times New Roman" w:hAnsi="Times New Roman" w:cs="Times New Roman"/>
          <w:i/>
          <w:sz w:val="24"/>
          <w:szCs w:val="24"/>
        </w:rPr>
        <w:t>Leverage</w:t>
      </w:r>
      <w:r w:rsidRPr="00D060EE">
        <w:rPr>
          <w:rFonts w:ascii="Times New Roman" w:hAnsi="Times New Roman" w:cs="Times New Roman"/>
          <w:sz w:val="24"/>
          <w:szCs w:val="24"/>
        </w:rPr>
        <w:t>, Ukuran Perusahaan dan Profitabilitas Terhadap Manajemen Laba”. Skripsi.</w:t>
      </w:r>
    </w:p>
    <w:p w:rsidR="00160072" w:rsidRPr="00D060EE" w:rsidRDefault="005C49CE" w:rsidP="00160072">
      <w:pPr>
        <w:autoSpaceDE w:val="0"/>
        <w:autoSpaceDN w:val="0"/>
        <w:adjustRightInd w:val="0"/>
        <w:spacing w:after="0" w:line="240" w:lineRule="auto"/>
        <w:ind w:left="426" w:hanging="426"/>
        <w:jc w:val="both"/>
        <w:rPr>
          <w:rFonts w:ascii="TimesNewRomanPS-BoldItalicMT" w:hAnsi="TimesNewRomanPS-BoldItalicMT" w:cs="TimesNewRomanPS-BoldItalicMT"/>
          <w:bCs/>
          <w:i/>
          <w:iCs/>
          <w:sz w:val="24"/>
          <w:szCs w:val="24"/>
        </w:rPr>
      </w:pPr>
      <w:r w:rsidRPr="00D060EE">
        <w:rPr>
          <w:rFonts w:ascii="Times New Roman" w:hAnsi="Times New Roman" w:cs="Times New Roman"/>
          <w:color w:val="000000" w:themeColor="text1"/>
          <w:sz w:val="24"/>
          <w:szCs w:val="24"/>
        </w:rPr>
        <w:t>Yelli, Selvia. 2008. “</w:t>
      </w:r>
      <w:r w:rsidRPr="00D060EE">
        <w:rPr>
          <w:rFonts w:ascii="Times New Roman" w:hAnsi="Times New Roman" w:cs="Times New Roman"/>
          <w:sz w:val="24"/>
          <w:szCs w:val="24"/>
        </w:rPr>
        <w:t>Pengaruh Profitabilitas, Leverage dan Resiko Sistematis Terhadap Return Saham”. Skripsi. Padang: UNP.</w:t>
      </w:r>
    </w:p>
    <w:p w:rsidR="005C49CE" w:rsidRPr="00D060EE" w:rsidRDefault="00BB7150" w:rsidP="00160072">
      <w:pPr>
        <w:autoSpaceDE w:val="0"/>
        <w:autoSpaceDN w:val="0"/>
        <w:adjustRightInd w:val="0"/>
        <w:spacing w:after="0" w:line="240" w:lineRule="auto"/>
        <w:ind w:left="426" w:hanging="426"/>
        <w:jc w:val="both"/>
        <w:rPr>
          <w:sz w:val="24"/>
          <w:szCs w:val="24"/>
        </w:rPr>
      </w:pPr>
      <w:hyperlink r:id="rId13" w:history="1">
        <w:r w:rsidR="005C49CE" w:rsidRPr="00D060EE">
          <w:rPr>
            <w:rStyle w:val="Hyperlink"/>
            <w:rFonts w:ascii="Times New Roman" w:hAnsi="Times New Roman" w:cs="Times New Roman"/>
            <w:color w:val="000000" w:themeColor="text1"/>
            <w:sz w:val="24"/>
            <w:szCs w:val="24"/>
          </w:rPr>
          <w:t>www.idx.co.id</w:t>
        </w:r>
      </w:hyperlink>
    </w:p>
    <w:p w:rsidR="001C58B6" w:rsidRDefault="001C58B6" w:rsidP="009F11D5">
      <w:pPr>
        <w:autoSpaceDE w:val="0"/>
        <w:autoSpaceDN w:val="0"/>
        <w:adjustRightInd w:val="0"/>
        <w:spacing w:after="0" w:line="240" w:lineRule="auto"/>
        <w:jc w:val="both"/>
      </w:pPr>
    </w:p>
    <w:p w:rsidR="002B2E8B" w:rsidRDefault="002B2E8B" w:rsidP="009F11D5">
      <w:pPr>
        <w:autoSpaceDE w:val="0"/>
        <w:autoSpaceDN w:val="0"/>
        <w:adjustRightInd w:val="0"/>
        <w:spacing w:after="0" w:line="240" w:lineRule="auto"/>
        <w:jc w:val="both"/>
      </w:pPr>
    </w:p>
    <w:p w:rsidR="009F11D5" w:rsidRPr="00FE5AA9" w:rsidRDefault="009F11D5" w:rsidP="009F11D5">
      <w:pPr>
        <w:autoSpaceDE w:val="0"/>
        <w:autoSpaceDN w:val="0"/>
        <w:adjustRightInd w:val="0"/>
        <w:spacing w:after="0" w:line="240" w:lineRule="auto"/>
        <w:jc w:val="both"/>
        <w:rPr>
          <w:rFonts w:ascii="Times New Roman" w:hAnsi="Times New Roman" w:cs="Times New Roman"/>
          <w:b/>
        </w:rPr>
      </w:pPr>
      <w:r w:rsidRPr="00FE5AA9">
        <w:rPr>
          <w:rFonts w:ascii="Times New Roman" w:hAnsi="Times New Roman" w:cs="Times New Roman"/>
          <w:b/>
        </w:rPr>
        <w:t>Gambar 1 : Kerangka Konseptual</w:t>
      </w:r>
    </w:p>
    <w:p w:rsidR="009F11D5" w:rsidRDefault="00BB7150" w:rsidP="009F11D5">
      <w:pPr>
        <w:autoSpaceDE w:val="0"/>
        <w:autoSpaceDN w:val="0"/>
        <w:adjustRightInd w:val="0"/>
        <w:spacing w:after="0" w:line="240" w:lineRule="auto"/>
        <w:jc w:val="both"/>
        <w:rPr>
          <w:rFonts w:ascii="Times New Roman" w:hAnsi="Times New Roman" w:cs="Times New Roman"/>
          <w:b/>
          <w:sz w:val="24"/>
          <w:szCs w:val="24"/>
        </w:rPr>
      </w:pPr>
      <w:r w:rsidRPr="00BB7150">
        <w:rPr>
          <w:rFonts w:ascii="Times New Roman" w:hAnsi="Times New Roman" w:cs="Times New Roman"/>
          <w:b/>
          <w:noProof/>
          <w:sz w:val="24"/>
          <w:szCs w:val="24"/>
          <w:lang w:eastAsia="id-ID"/>
        </w:rPr>
        <w:pict>
          <v:shapetype id="_x0000_t32" coordsize="21600,21600" o:spt="32" o:oned="t" path="m,l21600,21600e" filled="f">
            <v:path arrowok="t" fillok="f" o:connecttype="none"/>
            <o:lock v:ext="edit" shapetype="t"/>
          </v:shapetype>
          <v:shape id="_x0000_s1052" type="#_x0000_t32" style="position:absolute;left:0;text-align:left;margin-left:82.15pt;margin-top:49.15pt;width:44.25pt;height:22.5pt;flip:y;z-index:251662336" o:connectortype="straight">
            <v:stroke endarrow="block"/>
          </v:shape>
        </w:pict>
      </w:r>
      <w:r w:rsidRPr="00BB7150">
        <w:rPr>
          <w:rFonts w:ascii="Times New Roman" w:hAnsi="Times New Roman" w:cs="Times New Roman"/>
          <w:b/>
          <w:noProof/>
          <w:sz w:val="24"/>
          <w:szCs w:val="24"/>
          <w:lang w:eastAsia="id-ID"/>
        </w:rPr>
        <w:pict>
          <v:shape id="_x0000_s1051" type="#_x0000_t32" style="position:absolute;left:0;text-align:left;margin-left:82.15pt;margin-top:24.85pt;width:44.25pt;height:26.6pt;z-index:251661312" o:connectortype="straight">
            <v:stroke endarrow="block"/>
          </v:shape>
        </w:pict>
      </w:r>
      <w:r w:rsidRPr="00BB7150">
        <w:rPr>
          <w:rFonts w:ascii="Times New Roman" w:hAnsi="Times New Roman" w:cs="Times New Roman"/>
          <w:b/>
          <w:noProof/>
          <w:sz w:val="24"/>
          <w:szCs w:val="24"/>
          <w:lang w:eastAsia="id-ID"/>
        </w:rPr>
        <w:pict>
          <v:rect id="_x0000_s1050" style="position:absolute;left:0;text-align:left;margin-left:126.4pt;margin-top:29.3pt;width:81pt;height:36.85pt;z-index:251660288">
            <v:textbox style="mso-next-textbox:#_x0000_s1050">
              <w:txbxContent>
                <w:p w:rsidR="00C0776F" w:rsidRPr="002B2E8B" w:rsidRDefault="00C0776F" w:rsidP="009F11D5">
                  <w:pPr>
                    <w:jc w:val="center"/>
                    <w:rPr>
                      <w:rFonts w:ascii="Times New Roman" w:hAnsi="Times New Roman" w:cs="Times New Roman"/>
                    </w:rPr>
                  </w:pPr>
                  <w:r w:rsidRPr="002B2E8B">
                    <w:rPr>
                      <w:rFonts w:ascii="Times New Roman" w:hAnsi="Times New Roman" w:cs="Times New Roman"/>
                    </w:rPr>
                    <w:t>Manajemen Laba</w:t>
                  </w:r>
                </w:p>
              </w:txbxContent>
            </v:textbox>
          </v:rect>
        </w:pict>
      </w:r>
      <w:r w:rsidRPr="00BB7150">
        <w:rPr>
          <w:rFonts w:ascii="Times New Roman" w:hAnsi="Times New Roman" w:cs="Times New Roman"/>
          <w:b/>
          <w:noProof/>
          <w:sz w:val="24"/>
          <w:szCs w:val="24"/>
          <w:lang w:eastAsia="id-ID"/>
        </w:rPr>
        <w:pict>
          <v:rect id="_x0000_s1049" style="position:absolute;left:0;text-align:left;margin-left:4.15pt;margin-top:49.15pt;width:78pt;height:29.7pt;z-index:251659264">
            <v:textbox style="mso-next-textbox:#_x0000_s1049">
              <w:txbxContent>
                <w:p w:rsidR="00C0776F" w:rsidRPr="002B2E8B" w:rsidRDefault="00C0776F" w:rsidP="009F11D5">
                  <w:pPr>
                    <w:jc w:val="center"/>
                    <w:rPr>
                      <w:rFonts w:ascii="Times New Roman" w:hAnsi="Times New Roman" w:cs="Times New Roman"/>
                      <w:i/>
                    </w:rPr>
                  </w:pPr>
                  <w:r w:rsidRPr="002B2E8B">
                    <w:rPr>
                      <w:rFonts w:ascii="Times New Roman" w:hAnsi="Times New Roman" w:cs="Times New Roman"/>
                      <w:i/>
                    </w:rPr>
                    <w:t>Leverage</w:t>
                  </w:r>
                </w:p>
              </w:txbxContent>
            </v:textbox>
          </v:rect>
        </w:pict>
      </w:r>
      <w:r w:rsidRPr="00BB7150">
        <w:rPr>
          <w:rFonts w:ascii="Times New Roman" w:hAnsi="Times New Roman" w:cs="Times New Roman"/>
          <w:b/>
          <w:noProof/>
          <w:sz w:val="24"/>
          <w:szCs w:val="24"/>
          <w:lang w:eastAsia="id-ID"/>
        </w:rPr>
        <w:pict>
          <v:rect id="_x0000_s1048" style="position:absolute;left:0;text-align:left;margin-left:4.15pt;margin-top:9.6pt;width:78pt;height:33.5pt;z-index:251658240">
            <v:textbox style="mso-next-textbox:#_x0000_s1048">
              <w:txbxContent>
                <w:p w:rsidR="00C0776F" w:rsidRPr="002B2E8B" w:rsidRDefault="00C0776F" w:rsidP="009F11D5">
                  <w:pPr>
                    <w:jc w:val="center"/>
                    <w:rPr>
                      <w:rFonts w:ascii="Times New Roman" w:hAnsi="Times New Roman" w:cs="Times New Roman"/>
                    </w:rPr>
                  </w:pPr>
                  <w:r w:rsidRPr="002B2E8B">
                    <w:rPr>
                      <w:rFonts w:ascii="Times New Roman" w:hAnsi="Times New Roman" w:cs="Times New Roman"/>
                    </w:rPr>
                    <w:t>Kompensasi Bonus</w:t>
                  </w:r>
                </w:p>
                <w:p w:rsidR="00C0776F" w:rsidRDefault="00C0776F" w:rsidP="009F11D5"/>
              </w:txbxContent>
            </v:textbox>
          </v:rect>
        </w:pict>
      </w:r>
    </w:p>
    <w:p w:rsidR="009F11D5" w:rsidRDefault="009F11D5" w:rsidP="009F11D5">
      <w:pPr>
        <w:autoSpaceDE w:val="0"/>
        <w:autoSpaceDN w:val="0"/>
        <w:adjustRightInd w:val="0"/>
        <w:spacing w:after="0" w:line="240" w:lineRule="auto"/>
        <w:jc w:val="both"/>
        <w:rPr>
          <w:rFonts w:ascii="Times New Roman" w:hAnsi="Times New Roman" w:cs="Times New Roman"/>
          <w:b/>
          <w:sz w:val="24"/>
          <w:szCs w:val="24"/>
        </w:rPr>
      </w:pPr>
    </w:p>
    <w:p w:rsidR="009F11D5" w:rsidRDefault="009F11D5" w:rsidP="009F11D5">
      <w:pPr>
        <w:autoSpaceDE w:val="0"/>
        <w:autoSpaceDN w:val="0"/>
        <w:adjustRightInd w:val="0"/>
        <w:spacing w:after="0" w:line="240" w:lineRule="auto"/>
        <w:jc w:val="both"/>
        <w:rPr>
          <w:rFonts w:ascii="Times New Roman" w:hAnsi="Times New Roman" w:cs="Times New Roman"/>
          <w:b/>
        </w:rPr>
      </w:pPr>
    </w:p>
    <w:p w:rsidR="001C58B6" w:rsidRDefault="001C58B6" w:rsidP="009F11D5">
      <w:pPr>
        <w:autoSpaceDE w:val="0"/>
        <w:autoSpaceDN w:val="0"/>
        <w:adjustRightInd w:val="0"/>
        <w:spacing w:after="0" w:line="240" w:lineRule="auto"/>
        <w:jc w:val="both"/>
        <w:rPr>
          <w:rFonts w:ascii="Times New Roman" w:hAnsi="Times New Roman" w:cs="Times New Roman"/>
          <w:b/>
        </w:rPr>
      </w:pPr>
    </w:p>
    <w:p w:rsidR="001C58B6" w:rsidRDefault="001C58B6" w:rsidP="009F11D5">
      <w:pPr>
        <w:autoSpaceDE w:val="0"/>
        <w:autoSpaceDN w:val="0"/>
        <w:adjustRightInd w:val="0"/>
        <w:spacing w:after="0" w:line="240" w:lineRule="auto"/>
        <w:jc w:val="both"/>
        <w:rPr>
          <w:rFonts w:ascii="Times New Roman" w:hAnsi="Times New Roman" w:cs="Times New Roman"/>
          <w:b/>
        </w:rPr>
      </w:pPr>
    </w:p>
    <w:p w:rsidR="001C58B6" w:rsidRDefault="001C58B6" w:rsidP="009F11D5">
      <w:pPr>
        <w:autoSpaceDE w:val="0"/>
        <w:autoSpaceDN w:val="0"/>
        <w:adjustRightInd w:val="0"/>
        <w:spacing w:after="0" w:line="240" w:lineRule="auto"/>
        <w:jc w:val="both"/>
        <w:rPr>
          <w:rFonts w:ascii="Times New Roman" w:hAnsi="Times New Roman" w:cs="Times New Roman"/>
          <w:b/>
        </w:rPr>
      </w:pPr>
    </w:p>
    <w:p w:rsidR="001C58B6" w:rsidRDefault="001C58B6" w:rsidP="009F11D5">
      <w:pPr>
        <w:autoSpaceDE w:val="0"/>
        <w:autoSpaceDN w:val="0"/>
        <w:adjustRightInd w:val="0"/>
        <w:spacing w:after="0" w:line="240" w:lineRule="auto"/>
        <w:jc w:val="both"/>
        <w:rPr>
          <w:rFonts w:ascii="Times New Roman" w:hAnsi="Times New Roman" w:cs="Times New Roman"/>
          <w:b/>
        </w:rPr>
      </w:pPr>
    </w:p>
    <w:p w:rsidR="001C58B6" w:rsidRDefault="001C58B6" w:rsidP="009F11D5">
      <w:pPr>
        <w:autoSpaceDE w:val="0"/>
        <w:autoSpaceDN w:val="0"/>
        <w:adjustRightInd w:val="0"/>
        <w:spacing w:after="0" w:line="240" w:lineRule="auto"/>
        <w:jc w:val="both"/>
        <w:rPr>
          <w:rFonts w:ascii="Times New Roman" w:hAnsi="Times New Roman" w:cs="Times New Roman"/>
          <w:b/>
        </w:rPr>
      </w:pPr>
    </w:p>
    <w:p w:rsidR="002B2E8B" w:rsidRDefault="002B2E8B" w:rsidP="009F11D5">
      <w:pPr>
        <w:autoSpaceDE w:val="0"/>
        <w:autoSpaceDN w:val="0"/>
        <w:adjustRightInd w:val="0"/>
        <w:spacing w:after="0" w:line="240" w:lineRule="auto"/>
        <w:jc w:val="both"/>
        <w:rPr>
          <w:rFonts w:ascii="Times New Roman" w:hAnsi="Times New Roman" w:cs="Times New Roman"/>
          <w:b/>
        </w:rPr>
      </w:pPr>
    </w:p>
    <w:p w:rsidR="002B2E8B" w:rsidRDefault="002B2E8B" w:rsidP="009F11D5">
      <w:pPr>
        <w:autoSpaceDE w:val="0"/>
        <w:autoSpaceDN w:val="0"/>
        <w:adjustRightInd w:val="0"/>
        <w:spacing w:after="0" w:line="240" w:lineRule="auto"/>
        <w:jc w:val="both"/>
        <w:rPr>
          <w:rFonts w:ascii="Times New Roman" w:hAnsi="Times New Roman" w:cs="Times New Roman"/>
          <w:b/>
        </w:rPr>
      </w:pPr>
    </w:p>
    <w:p w:rsidR="002B2E8B" w:rsidRPr="00FE5AA9" w:rsidRDefault="002B2E8B" w:rsidP="009F11D5">
      <w:pPr>
        <w:autoSpaceDE w:val="0"/>
        <w:autoSpaceDN w:val="0"/>
        <w:adjustRightInd w:val="0"/>
        <w:spacing w:after="0" w:line="240" w:lineRule="auto"/>
        <w:jc w:val="both"/>
        <w:rPr>
          <w:rFonts w:ascii="Times New Roman" w:hAnsi="Times New Roman" w:cs="Times New Roman"/>
          <w:b/>
        </w:rPr>
      </w:pPr>
    </w:p>
    <w:p w:rsidR="00EC53F7" w:rsidRPr="00FE5AA9" w:rsidRDefault="00EC53F7" w:rsidP="009F11D5">
      <w:pPr>
        <w:autoSpaceDE w:val="0"/>
        <w:autoSpaceDN w:val="0"/>
        <w:adjustRightInd w:val="0"/>
        <w:spacing w:after="0" w:line="240" w:lineRule="auto"/>
        <w:jc w:val="both"/>
        <w:rPr>
          <w:rFonts w:ascii="Times New Roman" w:hAnsi="Times New Roman" w:cs="Times New Roman"/>
          <w:b/>
        </w:rPr>
      </w:pPr>
      <w:r w:rsidRPr="00FE5AA9">
        <w:rPr>
          <w:rFonts w:ascii="Times New Roman" w:hAnsi="Times New Roman" w:cs="Times New Roman"/>
          <w:b/>
        </w:rPr>
        <w:lastRenderedPageBreak/>
        <w:t>Tabel 1: Kriteria Sampel</w:t>
      </w:r>
    </w:p>
    <w:tbl>
      <w:tblPr>
        <w:tblStyle w:val="TableGrid"/>
        <w:tblW w:w="4441" w:type="dxa"/>
        <w:jc w:val="center"/>
        <w:tblInd w:w="3236" w:type="dxa"/>
        <w:tblLook w:val="04A0"/>
      </w:tblPr>
      <w:tblGrid>
        <w:gridCol w:w="3515"/>
        <w:gridCol w:w="926"/>
      </w:tblGrid>
      <w:tr w:rsidR="00EC53F7" w:rsidRPr="00CB0FEC" w:rsidTr="00EC53F7">
        <w:trPr>
          <w:trHeight w:val="328"/>
          <w:jc w:val="center"/>
        </w:trPr>
        <w:tc>
          <w:tcPr>
            <w:tcW w:w="3621" w:type="dxa"/>
          </w:tcPr>
          <w:p w:rsidR="00EC53F7" w:rsidRPr="00CB0FEC" w:rsidRDefault="00EC53F7" w:rsidP="00D060EE">
            <w:pPr>
              <w:pStyle w:val="ListParagraph"/>
              <w:spacing w:line="276" w:lineRule="auto"/>
              <w:ind w:left="0"/>
              <w:jc w:val="center"/>
              <w:rPr>
                <w:rFonts w:ascii="Times New Roman" w:hAnsi="Times New Roman" w:cs="Times New Roman"/>
                <w:b/>
                <w:color w:val="000000" w:themeColor="text1"/>
                <w:lang w:val="id-ID"/>
              </w:rPr>
            </w:pPr>
            <w:r w:rsidRPr="00CB0FEC">
              <w:rPr>
                <w:rFonts w:ascii="Times New Roman" w:hAnsi="Times New Roman" w:cs="Times New Roman"/>
                <w:b/>
                <w:color w:val="000000" w:themeColor="text1"/>
                <w:lang w:val="id-ID"/>
              </w:rPr>
              <w:t>Keterangan</w:t>
            </w:r>
          </w:p>
        </w:tc>
        <w:tc>
          <w:tcPr>
            <w:tcW w:w="820" w:type="dxa"/>
          </w:tcPr>
          <w:p w:rsidR="00EC53F7" w:rsidRPr="00CB0FEC" w:rsidRDefault="00EC53F7" w:rsidP="00D060EE">
            <w:pPr>
              <w:pStyle w:val="ListParagraph"/>
              <w:spacing w:line="276" w:lineRule="auto"/>
              <w:ind w:left="0"/>
              <w:jc w:val="center"/>
              <w:rPr>
                <w:rFonts w:ascii="Times New Roman" w:hAnsi="Times New Roman" w:cs="Times New Roman"/>
                <w:b/>
                <w:color w:val="000000" w:themeColor="text1"/>
                <w:lang w:val="id-ID"/>
              </w:rPr>
            </w:pPr>
            <w:r w:rsidRPr="00CB0FEC">
              <w:rPr>
                <w:rFonts w:ascii="Times New Roman" w:hAnsi="Times New Roman" w:cs="Times New Roman"/>
                <w:b/>
                <w:color w:val="000000" w:themeColor="text1"/>
                <w:lang w:val="id-ID"/>
              </w:rPr>
              <w:t>Jumlah</w:t>
            </w:r>
          </w:p>
        </w:tc>
      </w:tr>
      <w:tr w:rsidR="00EC53F7" w:rsidRPr="00CB0FEC" w:rsidTr="00EC53F7">
        <w:trPr>
          <w:trHeight w:val="312"/>
          <w:jc w:val="center"/>
        </w:trPr>
        <w:tc>
          <w:tcPr>
            <w:tcW w:w="3621" w:type="dxa"/>
          </w:tcPr>
          <w:p w:rsidR="00EC53F7" w:rsidRPr="00CB0FEC" w:rsidRDefault="00EC53F7" w:rsidP="00D060EE">
            <w:pPr>
              <w:pStyle w:val="ListParagraph"/>
              <w:spacing w:line="276" w:lineRule="auto"/>
              <w:ind w:left="0"/>
              <w:jc w:val="both"/>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Perusahaan manufaktur yang terdaftar</w:t>
            </w:r>
          </w:p>
        </w:tc>
        <w:tc>
          <w:tcPr>
            <w:tcW w:w="820" w:type="dxa"/>
          </w:tcPr>
          <w:p w:rsidR="00EC53F7" w:rsidRPr="00CB0FEC" w:rsidRDefault="00EC53F7" w:rsidP="00D060EE">
            <w:pPr>
              <w:pStyle w:val="ListParagraph"/>
              <w:spacing w:line="276" w:lineRule="auto"/>
              <w:ind w:left="0"/>
              <w:jc w:val="center"/>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158</w:t>
            </w:r>
          </w:p>
        </w:tc>
      </w:tr>
      <w:tr w:rsidR="00EC53F7" w:rsidRPr="00CB0FEC" w:rsidTr="00EC53F7">
        <w:trPr>
          <w:trHeight w:val="328"/>
          <w:jc w:val="center"/>
        </w:trPr>
        <w:tc>
          <w:tcPr>
            <w:tcW w:w="3621" w:type="dxa"/>
          </w:tcPr>
          <w:p w:rsidR="00EC53F7" w:rsidRPr="00CB0FEC" w:rsidRDefault="00EC53F7" w:rsidP="00D060EE">
            <w:pPr>
              <w:pStyle w:val="ListParagraph"/>
              <w:spacing w:line="276" w:lineRule="auto"/>
              <w:ind w:left="0"/>
              <w:jc w:val="both"/>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Perusahaan yang tidak memiliki data keuangan yang lengkap</w:t>
            </w:r>
          </w:p>
        </w:tc>
        <w:tc>
          <w:tcPr>
            <w:tcW w:w="820" w:type="dxa"/>
          </w:tcPr>
          <w:p w:rsidR="00EC53F7" w:rsidRPr="00CB0FEC" w:rsidRDefault="00EC53F7" w:rsidP="00D060EE">
            <w:pPr>
              <w:pStyle w:val="ListParagraph"/>
              <w:spacing w:line="276" w:lineRule="auto"/>
              <w:ind w:left="0"/>
              <w:jc w:val="center"/>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(69)</w:t>
            </w:r>
          </w:p>
        </w:tc>
      </w:tr>
      <w:tr w:rsidR="00EC53F7" w:rsidRPr="00CB0FEC" w:rsidTr="00EC53F7">
        <w:trPr>
          <w:trHeight w:val="328"/>
          <w:jc w:val="center"/>
        </w:trPr>
        <w:tc>
          <w:tcPr>
            <w:tcW w:w="3621" w:type="dxa"/>
          </w:tcPr>
          <w:p w:rsidR="00EC53F7" w:rsidRPr="00CB0FEC" w:rsidRDefault="00EC53F7" w:rsidP="00D060EE">
            <w:pPr>
              <w:pStyle w:val="ListParagraph"/>
              <w:ind w:left="0"/>
              <w:jc w:val="both"/>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Perusahaan yang tidak melaporkan laporan keuangan dalam rupiah</w:t>
            </w:r>
          </w:p>
        </w:tc>
        <w:tc>
          <w:tcPr>
            <w:tcW w:w="820" w:type="dxa"/>
          </w:tcPr>
          <w:p w:rsidR="00EC53F7" w:rsidRPr="00CB0FEC" w:rsidRDefault="00EC53F7" w:rsidP="00D060EE">
            <w:pPr>
              <w:pStyle w:val="ListParagraph"/>
              <w:ind w:left="0"/>
              <w:jc w:val="center"/>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(21)</w:t>
            </w:r>
          </w:p>
        </w:tc>
      </w:tr>
      <w:tr w:rsidR="00EC53F7" w:rsidRPr="00CB0FEC" w:rsidTr="00EC53F7">
        <w:trPr>
          <w:trHeight w:val="342"/>
          <w:jc w:val="center"/>
        </w:trPr>
        <w:tc>
          <w:tcPr>
            <w:tcW w:w="3621" w:type="dxa"/>
          </w:tcPr>
          <w:p w:rsidR="00EC53F7" w:rsidRPr="00CB0FEC" w:rsidRDefault="00EC53F7" w:rsidP="00D060EE">
            <w:pPr>
              <w:pStyle w:val="ListParagraph"/>
              <w:spacing w:line="276" w:lineRule="auto"/>
              <w:ind w:left="0"/>
              <w:jc w:val="both"/>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Jumlah sampel yang tersedia</w:t>
            </w:r>
          </w:p>
        </w:tc>
        <w:tc>
          <w:tcPr>
            <w:tcW w:w="820" w:type="dxa"/>
          </w:tcPr>
          <w:p w:rsidR="00EC53F7" w:rsidRPr="00CB0FEC" w:rsidRDefault="00EC53F7" w:rsidP="00D060EE">
            <w:pPr>
              <w:pStyle w:val="ListParagraph"/>
              <w:spacing w:line="276" w:lineRule="auto"/>
              <w:ind w:left="0"/>
              <w:jc w:val="center"/>
              <w:rPr>
                <w:rFonts w:ascii="Times New Roman" w:hAnsi="Times New Roman" w:cs="Times New Roman"/>
                <w:color w:val="000000" w:themeColor="text1"/>
                <w:lang w:val="id-ID"/>
              </w:rPr>
            </w:pPr>
            <w:r w:rsidRPr="00CB0FEC">
              <w:rPr>
                <w:rFonts w:ascii="Times New Roman" w:hAnsi="Times New Roman" w:cs="Times New Roman"/>
                <w:color w:val="000000" w:themeColor="text1"/>
                <w:lang w:val="id-ID"/>
              </w:rPr>
              <w:t>68</w:t>
            </w:r>
          </w:p>
        </w:tc>
      </w:tr>
    </w:tbl>
    <w:p w:rsidR="009F11D5" w:rsidRDefault="009F11D5" w:rsidP="009F11D5">
      <w:pPr>
        <w:autoSpaceDE w:val="0"/>
        <w:autoSpaceDN w:val="0"/>
        <w:adjustRightInd w:val="0"/>
        <w:spacing w:after="0" w:line="240" w:lineRule="auto"/>
        <w:jc w:val="both"/>
        <w:rPr>
          <w:rFonts w:ascii="Times New Roman" w:hAnsi="Times New Roman" w:cs="Times New Roman"/>
          <w:b/>
          <w:sz w:val="24"/>
          <w:szCs w:val="24"/>
        </w:rPr>
      </w:pPr>
    </w:p>
    <w:p w:rsidR="009F11D5" w:rsidRPr="00FE5AA9" w:rsidRDefault="00EC53F7" w:rsidP="009F11D5">
      <w:pPr>
        <w:autoSpaceDE w:val="0"/>
        <w:autoSpaceDN w:val="0"/>
        <w:adjustRightInd w:val="0"/>
        <w:spacing w:after="0" w:line="240" w:lineRule="auto"/>
        <w:jc w:val="both"/>
        <w:rPr>
          <w:rFonts w:ascii="Times New Roman" w:hAnsi="Times New Roman" w:cs="Times New Roman"/>
          <w:b/>
        </w:rPr>
      </w:pPr>
      <w:r w:rsidRPr="00FE5AA9">
        <w:rPr>
          <w:rFonts w:ascii="Times New Roman" w:hAnsi="Times New Roman" w:cs="Times New Roman"/>
          <w:b/>
        </w:rPr>
        <w:t>Tabel 2: Daftar Sampel</w:t>
      </w:r>
    </w:p>
    <w:tbl>
      <w:tblPr>
        <w:tblW w:w="4519" w:type="dxa"/>
        <w:jc w:val="center"/>
        <w:tblInd w:w="406" w:type="dxa"/>
        <w:tblLook w:val="04A0"/>
      </w:tblPr>
      <w:tblGrid>
        <w:gridCol w:w="440"/>
        <w:gridCol w:w="808"/>
        <w:gridCol w:w="3271"/>
      </w:tblGrid>
      <w:tr w:rsidR="00EC53F7" w:rsidRPr="00EC53F7" w:rsidTr="00EC53F7">
        <w:trPr>
          <w:trHeight w:val="4"/>
          <w:jc w:val="center"/>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EC53F7">
            <w:pPr>
              <w:spacing w:after="0" w:line="240" w:lineRule="auto"/>
              <w:ind w:left="-94" w:firstLine="94"/>
              <w:jc w:val="center"/>
              <w:rPr>
                <w:rFonts w:ascii="Calibri" w:eastAsia="Times New Roman" w:hAnsi="Calibri" w:cs="Calibri"/>
                <w:b/>
                <w:bCs/>
                <w:color w:val="000000"/>
                <w:lang w:eastAsia="id-ID"/>
              </w:rPr>
            </w:pPr>
            <w:r w:rsidRPr="00EC53F7">
              <w:rPr>
                <w:rFonts w:ascii="Calibri" w:eastAsia="Times New Roman" w:hAnsi="Calibri" w:cs="Calibri"/>
                <w:b/>
                <w:bCs/>
                <w:color w:val="000000"/>
                <w:lang w:eastAsia="id-ID"/>
              </w:rPr>
              <w:t>NO</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rsidR="00EC53F7" w:rsidRPr="00EC53F7" w:rsidRDefault="00EC53F7" w:rsidP="00EC53F7">
            <w:pPr>
              <w:spacing w:after="0" w:line="240" w:lineRule="auto"/>
              <w:jc w:val="center"/>
              <w:rPr>
                <w:rFonts w:ascii="Calibri" w:eastAsia="Times New Roman" w:hAnsi="Calibri" w:cs="Calibri"/>
                <w:b/>
                <w:bCs/>
                <w:color w:val="000000"/>
                <w:lang w:eastAsia="id-ID"/>
              </w:rPr>
            </w:pPr>
            <w:r w:rsidRPr="00EC53F7">
              <w:rPr>
                <w:rFonts w:ascii="Calibri" w:eastAsia="Times New Roman" w:hAnsi="Calibri" w:cs="Calibri"/>
                <w:b/>
                <w:bCs/>
                <w:color w:val="000000"/>
                <w:lang w:eastAsia="id-ID"/>
              </w:rPr>
              <w:t>KODE</w:t>
            </w:r>
          </w:p>
        </w:tc>
        <w:tc>
          <w:tcPr>
            <w:tcW w:w="3271" w:type="dxa"/>
            <w:tcBorders>
              <w:top w:val="single" w:sz="4" w:space="0" w:color="auto"/>
              <w:left w:val="nil"/>
              <w:bottom w:val="single" w:sz="4" w:space="0" w:color="auto"/>
              <w:right w:val="single" w:sz="4" w:space="0" w:color="auto"/>
            </w:tcBorders>
            <w:shd w:val="clear" w:color="auto" w:fill="auto"/>
            <w:noWrap/>
            <w:vAlign w:val="bottom"/>
            <w:hideMark/>
          </w:tcPr>
          <w:p w:rsidR="00EC53F7" w:rsidRPr="00EC53F7" w:rsidRDefault="00EC53F7" w:rsidP="00EC53F7">
            <w:pPr>
              <w:spacing w:after="0" w:line="240" w:lineRule="auto"/>
              <w:jc w:val="center"/>
              <w:rPr>
                <w:rFonts w:ascii="Calibri" w:eastAsia="Times New Roman" w:hAnsi="Calibri" w:cs="Calibri"/>
                <w:b/>
                <w:bCs/>
                <w:color w:val="000000"/>
                <w:lang w:eastAsia="id-ID"/>
              </w:rPr>
            </w:pPr>
            <w:r w:rsidRPr="00EC53F7">
              <w:rPr>
                <w:rFonts w:ascii="Calibri" w:eastAsia="Times New Roman" w:hAnsi="Calibri" w:cs="Calibri"/>
                <w:b/>
                <w:bCs/>
                <w:color w:val="000000"/>
                <w:lang w:eastAsia="id-ID"/>
              </w:rPr>
              <w:t>NAMA PERUSAHAAN</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ADES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Akasha Wira International Tbk</w:t>
            </w:r>
          </w:p>
        </w:tc>
      </w:tr>
      <w:tr w:rsidR="00EC53F7" w:rsidRPr="00EC53F7" w:rsidTr="00CB0FEC">
        <w:trPr>
          <w:trHeight w:val="401"/>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AISA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Tiga Pilar Sejahtera Food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AKKU</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Alam Karya Unggul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ALMI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Alumindo Light Metal Industry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AMFG</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Asahimas Flat Glass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APLI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Asiaplast Industries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ARNA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Arwana Citramulia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ASII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Astra International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9</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AUTO</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Astra Otoparts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10</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BTON</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Betonjaya Manunggal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BUDI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Budi Acid Jaya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DLTA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Delta Djakarta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DPNS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Duta Pertiwi Nusantara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GGRM</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Gudang Garam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15</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GJTL</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Gajah Tunggal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HDTX</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Panasia Indo Resources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HMSP</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Hanjaya Mandala Sampoerna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IGAR</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Champion Pacific Indonesia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19</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IKAI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Intikeramik Alamasri Industri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20</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INAF</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Indofarma (PERSERO)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INAI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Indal Aluminium Industry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INCI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Intanwijaya Internasional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INDF</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Indofood Sukses Makmur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INDS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w:t>
            </w:r>
            <w:r w:rsidRPr="00EC53F7">
              <w:rPr>
                <w:rFonts w:ascii="Times New Roman" w:hAnsi="Times New Roman" w:cs="Times New Roman"/>
                <w:sz w:val="20"/>
                <w:szCs w:val="20"/>
                <w:lang w:eastAsia="id-ID"/>
              </w:rPr>
              <w:t xml:space="preserve">Indospring </w:t>
            </w:r>
            <w:r w:rsidRPr="00EC53F7">
              <w:rPr>
                <w:rFonts w:ascii="Times New Roman" w:eastAsia="Times New Roman" w:hAnsi="Times New Roman" w:cs="Times New Roman"/>
                <w:color w:val="000000"/>
                <w:sz w:val="20"/>
                <w:szCs w:val="20"/>
                <w:lang w:eastAsia="id-ID"/>
              </w:rPr>
              <w:t>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25</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INTP</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Indocement Tunggalprakarsa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JECC</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Jembo Cable Company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JKSW</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Jakarta  Kyoei  Steel  Works,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JPFA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Japfa Comfeed Indonesia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29</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JPRS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Jaya Pari Steel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30</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KAEF</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Kimia Farma (PERSERO)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KBLI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KMI Wire and Cable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KBLM</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Kabelindo Murni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KDSI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Kedawung Setia Industrial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KIAS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Keramika Indonesia Assosiasi,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35</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KICI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Kedaung Indah Can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KLBF</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Kalbe Farma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lastRenderedPageBreak/>
              <w:t>37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LMPI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Langgeng Makmur Industri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LPIN</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Multi Prima Sejahtera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39</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MAIN</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Malindo Feedmill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40</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MERK</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Merck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MLBI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Multi Bintang Indonesia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MRAT</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Mustika Ratu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MYOR</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Mayora Indah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MYRX</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Hanson International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45</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NIPS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Nipress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PBRX</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Pan Brothers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PRAS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Prima Alloy Steel Universal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PYFA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Pyridam Farma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49</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RICY</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Ricky Putra Globalindo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50</w:t>
            </w:r>
          </w:p>
        </w:tc>
        <w:tc>
          <w:tcPr>
            <w:tcW w:w="808" w:type="dxa"/>
            <w:tcBorders>
              <w:top w:val="nil"/>
              <w:left w:val="nil"/>
              <w:bottom w:val="single" w:sz="4" w:space="0" w:color="auto"/>
              <w:right w:val="single" w:sz="4" w:space="0" w:color="auto"/>
            </w:tcBorders>
            <w:shd w:val="clear" w:color="auto" w:fill="auto"/>
            <w:noWrap/>
            <w:vAlign w:val="center"/>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SAIP</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Surabaya Agung Industri Pulp &amp; Kertas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SCPI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sz w:val="20"/>
                <w:szCs w:val="20"/>
                <w:lang w:eastAsia="id-ID"/>
              </w:rPr>
            </w:pPr>
            <w:r w:rsidRPr="00EC53F7">
              <w:rPr>
                <w:rFonts w:ascii="Times New Roman" w:eastAsia="Times New Roman" w:hAnsi="Times New Roman" w:cs="Times New Roman"/>
                <w:sz w:val="20"/>
                <w:szCs w:val="20"/>
                <w:lang w:eastAsia="id-ID"/>
              </w:rPr>
              <w:t>PT. Merck Sharp Dohme Pharma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SIMA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Siwani Makmur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SKLT</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Sekar Laut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SMCB</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Holcim Indonesia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55</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SMGR</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Semen Indonesia (PERSERO)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SMSM</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Selamat Sempurna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SPMA</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Suparma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SQBI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Taisho Pharmaceutical Indonesia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59</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SRSN</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Indo Acidatama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60</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SULI</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SumalindoLestariJaya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61</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TCID</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Mandom Indonesia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62</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TIRT</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Tirta Mahakam Resources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63</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TOTO</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Surya Toto Indonesia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64</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TRST</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Trias Sentosa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65</w:t>
            </w:r>
          </w:p>
        </w:tc>
        <w:tc>
          <w:tcPr>
            <w:tcW w:w="808" w:type="dxa"/>
            <w:tcBorders>
              <w:top w:val="nil"/>
              <w:left w:val="nil"/>
              <w:bottom w:val="single" w:sz="4" w:space="0" w:color="auto"/>
              <w:right w:val="single" w:sz="4" w:space="0" w:color="auto"/>
            </w:tcBorders>
            <w:shd w:val="clear" w:color="auto" w:fill="auto"/>
            <w:noWrap/>
            <w:vAlign w:val="center"/>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ULTJ</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Ultrajaya Milk Industry &amp; Trading Company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66</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UNVR</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 xml:space="preserve">PT Unilever Indonesia Tbk </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67</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VOKS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Voksel Electric Tbk.</w:t>
            </w:r>
          </w:p>
        </w:tc>
      </w:tr>
      <w:tr w:rsidR="00EC53F7" w:rsidRPr="00EC53F7" w:rsidTr="00EC53F7">
        <w:trPr>
          <w:trHeight w:val="4"/>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68</w:t>
            </w:r>
          </w:p>
        </w:tc>
        <w:tc>
          <w:tcPr>
            <w:tcW w:w="808"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Calibri" w:eastAsia="Times New Roman" w:hAnsi="Calibri" w:cs="Calibri"/>
                <w:color w:val="000000"/>
                <w:sz w:val="20"/>
                <w:szCs w:val="20"/>
                <w:lang w:eastAsia="id-ID"/>
              </w:rPr>
            </w:pPr>
            <w:r w:rsidRPr="00EC53F7">
              <w:rPr>
                <w:rFonts w:ascii="Calibri" w:eastAsia="Times New Roman" w:hAnsi="Calibri" w:cs="Calibri"/>
                <w:color w:val="000000"/>
                <w:sz w:val="20"/>
                <w:szCs w:val="20"/>
                <w:lang w:eastAsia="id-ID"/>
              </w:rPr>
              <w:t>YPAS</w:t>
            </w:r>
          </w:p>
        </w:tc>
        <w:tc>
          <w:tcPr>
            <w:tcW w:w="3271" w:type="dxa"/>
            <w:tcBorders>
              <w:top w:val="nil"/>
              <w:left w:val="nil"/>
              <w:bottom w:val="single" w:sz="4" w:space="0" w:color="auto"/>
              <w:right w:val="single" w:sz="4" w:space="0" w:color="auto"/>
            </w:tcBorders>
            <w:shd w:val="clear" w:color="auto" w:fill="auto"/>
            <w:noWrap/>
            <w:vAlign w:val="bottom"/>
            <w:hideMark/>
          </w:tcPr>
          <w:p w:rsidR="00EC53F7" w:rsidRPr="00EC53F7" w:rsidRDefault="00EC53F7" w:rsidP="00D060EE">
            <w:pPr>
              <w:spacing w:after="0" w:line="240" w:lineRule="auto"/>
              <w:rPr>
                <w:rFonts w:ascii="Times New Roman" w:eastAsia="Times New Roman" w:hAnsi="Times New Roman" w:cs="Times New Roman"/>
                <w:color w:val="000000"/>
                <w:sz w:val="20"/>
                <w:szCs w:val="20"/>
                <w:lang w:eastAsia="id-ID"/>
              </w:rPr>
            </w:pPr>
            <w:r w:rsidRPr="00EC53F7">
              <w:rPr>
                <w:rFonts w:ascii="Times New Roman" w:eastAsia="Times New Roman" w:hAnsi="Times New Roman" w:cs="Times New Roman"/>
                <w:color w:val="000000"/>
                <w:sz w:val="20"/>
                <w:szCs w:val="20"/>
                <w:lang w:eastAsia="id-ID"/>
              </w:rPr>
              <w:t>PT Yanaprima Hastapersada Tbk</w:t>
            </w:r>
          </w:p>
        </w:tc>
      </w:tr>
    </w:tbl>
    <w:p w:rsidR="0023646E" w:rsidRDefault="0023646E" w:rsidP="009F11D5">
      <w:pPr>
        <w:autoSpaceDE w:val="0"/>
        <w:autoSpaceDN w:val="0"/>
        <w:adjustRightInd w:val="0"/>
        <w:spacing w:after="0" w:line="240" w:lineRule="auto"/>
        <w:jc w:val="both"/>
        <w:rPr>
          <w:rFonts w:ascii="Times New Roman" w:hAnsi="Times New Roman" w:cs="Times New Roman"/>
          <w:b/>
          <w:sz w:val="24"/>
          <w:szCs w:val="24"/>
        </w:rPr>
      </w:pPr>
    </w:p>
    <w:p w:rsidR="009F11D5" w:rsidRPr="009F11D5" w:rsidRDefault="009F11D5" w:rsidP="009F11D5">
      <w:pPr>
        <w:autoSpaceDE w:val="0"/>
        <w:autoSpaceDN w:val="0"/>
        <w:adjustRightInd w:val="0"/>
        <w:spacing w:after="0" w:line="240" w:lineRule="auto"/>
        <w:jc w:val="both"/>
        <w:rPr>
          <w:rFonts w:ascii="Times New Roman" w:hAnsi="Times New Roman" w:cs="Times New Roman"/>
          <w:b/>
          <w:sz w:val="24"/>
          <w:szCs w:val="24"/>
        </w:rPr>
      </w:pPr>
    </w:p>
    <w:tbl>
      <w:tblPr>
        <w:tblW w:w="4058" w:type="dxa"/>
        <w:jc w:val="center"/>
        <w:tblInd w:w="-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975"/>
        <w:gridCol w:w="504"/>
        <w:gridCol w:w="531"/>
        <w:gridCol w:w="547"/>
        <w:gridCol w:w="504"/>
        <w:gridCol w:w="997"/>
      </w:tblGrid>
      <w:tr w:rsidR="00160072" w:rsidRPr="007F5B97" w:rsidTr="00404220">
        <w:trPr>
          <w:cantSplit/>
          <w:trHeight w:val="76"/>
          <w:tblHeader/>
          <w:jc w:val="center"/>
        </w:trPr>
        <w:tc>
          <w:tcPr>
            <w:tcW w:w="4058" w:type="dxa"/>
            <w:gridSpan w:val="6"/>
            <w:tcBorders>
              <w:top w:val="nil"/>
              <w:left w:val="nil"/>
              <w:bottom w:val="nil"/>
              <w:right w:val="nil"/>
            </w:tcBorders>
            <w:shd w:val="clear" w:color="auto" w:fill="FFFFFF"/>
            <w:tcMar>
              <w:top w:w="30" w:type="dxa"/>
              <w:left w:w="30" w:type="dxa"/>
              <w:bottom w:w="30" w:type="dxa"/>
              <w:right w:w="30" w:type="dxa"/>
            </w:tcMar>
            <w:vAlign w:val="center"/>
          </w:tcPr>
          <w:p w:rsidR="009D6EAF" w:rsidRDefault="009D6EAF" w:rsidP="00404220">
            <w:pPr>
              <w:pStyle w:val="ListParagraph"/>
              <w:spacing w:after="0" w:line="240" w:lineRule="auto"/>
              <w:ind w:left="0"/>
              <w:jc w:val="center"/>
              <w:rPr>
                <w:rFonts w:ascii="Arial" w:hAnsi="Arial" w:cs="Arial"/>
                <w:b/>
                <w:bCs/>
                <w:color w:val="000000"/>
                <w:sz w:val="16"/>
                <w:szCs w:val="16"/>
              </w:rPr>
            </w:pPr>
          </w:p>
          <w:p w:rsidR="00160072" w:rsidRPr="007F5B97" w:rsidRDefault="00FE5AA9" w:rsidP="00404220">
            <w:pPr>
              <w:pStyle w:val="ListParagraph"/>
              <w:spacing w:after="0" w:line="240" w:lineRule="auto"/>
              <w:ind w:left="0"/>
              <w:jc w:val="center"/>
              <w:rPr>
                <w:rFonts w:ascii="Times New Roman" w:hAnsi="Times New Roman" w:cs="Times New Roman"/>
                <w:sz w:val="16"/>
                <w:szCs w:val="16"/>
              </w:rPr>
            </w:pPr>
            <w:r>
              <w:rPr>
                <w:rFonts w:ascii="Arial" w:hAnsi="Arial" w:cs="Arial"/>
                <w:b/>
                <w:bCs/>
                <w:color w:val="000000"/>
                <w:sz w:val="16"/>
                <w:szCs w:val="16"/>
              </w:rPr>
              <w:t>Tabel 3</w:t>
            </w:r>
            <w:r w:rsidR="00160072" w:rsidRPr="007F5B97">
              <w:rPr>
                <w:rFonts w:ascii="Arial" w:hAnsi="Arial" w:cs="Arial"/>
                <w:b/>
                <w:bCs/>
                <w:color w:val="000000"/>
                <w:sz w:val="16"/>
                <w:szCs w:val="16"/>
              </w:rPr>
              <w:t>. Statistik deskriptif variabel penelitian</w:t>
            </w:r>
          </w:p>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b/>
                <w:bCs/>
                <w:color w:val="000000"/>
                <w:sz w:val="16"/>
                <w:szCs w:val="16"/>
              </w:rPr>
              <w:t>Descriptive Statistics</w:t>
            </w:r>
          </w:p>
        </w:tc>
      </w:tr>
      <w:tr w:rsidR="00160072" w:rsidRPr="00795435" w:rsidTr="00404220">
        <w:trPr>
          <w:cantSplit/>
          <w:trHeight w:val="76"/>
          <w:tblHeader/>
          <w:jc w:val="center"/>
        </w:trPr>
        <w:tc>
          <w:tcPr>
            <w:tcW w:w="975"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240" w:lineRule="auto"/>
              <w:rPr>
                <w:rFonts w:ascii="Times New Roman" w:hAnsi="Times New Roman" w:cs="Times New Roman"/>
                <w:sz w:val="16"/>
                <w:szCs w:val="16"/>
              </w:rPr>
            </w:pPr>
          </w:p>
        </w:tc>
        <w:tc>
          <w:tcPr>
            <w:tcW w:w="50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95435" w:rsidRDefault="00160072" w:rsidP="00404220">
            <w:pPr>
              <w:autoSpaceDE w:val="0"/>
              <w:autoSpaceDN w:val="0"/>
              <w:adjustRightInd w:val="0"/>
              <w:spacing w:after="0" w:line="320" w:lineRule="atLeast"/>
              <w:jc w:val="center"/>
              <w:rPr>
                <w:rFonts w:ascii="Arial" w:hAnsi="Arial" w:cs="Arial"/>
                <w:color w:val="000000"/>
                <w:sz w:val="16"/>
                <w:szCs w:val="16"/>
              </w:rPr>
            </w:pPr>
            <w:r w:rsidRPr="00795435">
              <w:rPr>
                <w:rFonts w:ascii="Arial" w:hAnsi="Arial" w:cs="Arial"/>
                <w:color w:val="000000"/>
                <w:sz w:val="16"/>
                <w:szCs w:val="16"/>
              </w:rPr>
              <w:t>N</w:t>
            </w:r>
          </w:p>
        </w:tc>
        <w:tc>
          <w:tcPr>
            <w:tcW w:w="53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95435" w:rsidRDefault="00160072" w:rsidP="00404220">
            <w:pPr>
              <w:autoSpaceDE w:val="0"/>
              <w:autoSpaceDN w:val="0"/>
              <w:adjustRightInd w:val="0"/>
              <w:spacing w:after="0" w:line="320" w:lineRule="atLeast"/>
              <w:jc w:val="center"/>
              <w:rPr>
                <w:rFonts w:ascii="Arial" w:hAnsi="Arial" w:cs="Arial"/>
                <w:color w:val="000000"/>
                <w:sz w:val="16"/>
                <w:szCs w:val="16"/>
              </w:rPr>
            </w:pPr>
            <w:r w:rsidRPr="00795435">
              <w:rPr>
                <w:rFonts w:ascii="Arial" w:hAnsi="Arial" w:cs="Arial"/>
                <w:color w:val="000000"/>
                <w:sz w:val="16"/>
                <w:szCs w:val="16"/>
              </w:rPr>
              <w:t>Minimum</w:t>
            </w:r>
          </w:p>
        </w:tc>
        <w:tc>
          <w:tcPr>
            <w:tcW w:w="54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95435" w:rsidRDefault="00160072" w:rsidP="00404220">
            <w:pPr>
              <w:autoSpaceDE w:val="0"/>
              <w:autoSpaceDN w:val="0"/>
              <w:adjustRightInd w:val="0"/>
              <w:spacing w:after="0" w:line="320" w:lineRule="atLeast"/>
              <w:jc w:val="center"/>
              <w:rPr>
                <w:rFonts w:ascii="Arial" w:hAnsi="Arial" w:cs="Arial"/>
                <w:color w:val="000000"/>
                <w:sz w:val="16"/>
                <w:szCs w:val="16"/>
              </w:rPr>
            </w:pPr>
            <w:r w:rsidRPr="00795435">
              <w:rPr>
                <w:rFonts w:ascii="Arial" w:hAnsi="Arial" w:cs="Arial"/>
                <w:color w:val="000000"/>
                <w:sz w:val="16"/>
                <w:szCs w:val="16"/>
              </w:rPr>
              <w:t>Maximum</w:t>
            </w:r>
          </w:p>
        </w:tc>
        <w:tc>
          <w:tcPr>
            <w:tcW w:w="50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95435" w:rsidRDefault="00160072" w:rsidP="00404220">
            <w:pPr>
              <w:autoSpaceDE w:val="0"/>
              <w:autoSpaceDN w:val="0"/>
              <w:adjustRightInd w:val="0"/>
              <w:spacing w:after="0" w:line="320" w:lineRule="atLeast"/>
              <w:jc w:val="center"/>
              <w:rPr>
                <w:rFonts w:ascii="Arial" w:hAnsi="Arial" w:cs="Arial"/>
                <w:color w:val="000000"/>
                <w:sz w:val="16"/>
                <w:szCs w:val="16"/>
              </w:rPr>
            </w:pPr>
            <w:r w:rsidRPr="00795435">
              <w:rPr>
                <w:rFonts w:ascii="Arial" w:hAnsi="Arial" w:cs="Arial"/>
                <w:color w:val="000000"/>
                <w:sz w:val="16"/>
                <w:szCs w:val="16"/>
              </w:rPr>
              <w:t>Mean</w:t>
            </w:r>
          </w:p>
        </w:tc>
        <w:tc>
          <w:tcPr>
            <w:tcW w:w="99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95435" w:rsidRDefault="00160072" w:rsidP="00404220">
            <w:pPr>
              <w:autoSpaceDE w:val="0"/>
              <w:autoSpaceDN w:val="0"/>
              <w:adjustRightInd w:val="0"/>
              <w:spacing w:after="0" w:line="320" w:lineRule="atLeast"/>
              <w:jc w:val="center"/>
              <w:rPr>
                <w:rFonts w:ascii="Arial" w:hAnsi="Arial" w:cs="Arial"/>
                <w:color w:val="000000"/>
                <w:sz w:val="16"/>
                <w:szCs w:val="16"/>
              </w:rPr>
            </w:pPr>
            <w:r w:rsidRPr="00795435">
              <w:rPr>
                <w:rFonts w:ascii="Arial" w:hAnsi="Arial" w:cs="Arial"/>
                <w:color w:val="000000"/>
                <w:sz w:val="16"/>
                <w:szCs w:val="16"/>
              </w:rPr>
              <w:t>Std. Deviation</w:t>
            </w:r>
          </w:p>
        </w:tc>
      </w:tr>
      <w:tr w:rsidR="00160072" w:rsidRPr="00795435" w:rsidTr="00404220">
        <w:trPr>
          <w:cantSplit/>
          <w:trHeight w:val="76"/>
          <w:tblHeader/>
          <w:jc w:val="center"/>
        </w:trPr>
        <w:tc>
          <w:tcPr>
            <w:tcW w:w="975"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320" w:lineRule="atLeast"/>
              <w:rPr>
                <w:rFonts w:ascii="Arial" w:hAnsi="Arial" w:cs="Arial"/>
                <w:color w:val="000000"/>
                <w:sz w:val="16"/>
                <w:szCs w:val="16"/>
              </w:rPr>
            </w:pPr>
            <w:r w:rsidRPr="00795435">
              <w:rPr>
                <w:rFonts w:ascii="Arial" w:hAnsi="Arial" w:cs="Arial"/>
                <w:color w:val="000000"/>
                <w:sz w:val="16"/>
                <w:szCs w:val="16"/>
              </w:rPr>
              <w:t>Manajemen Laba</w:t>
            </w:r>
          </w:p>
        </w:tc>
        <w:tc>
          <w:tcPr>
            <w:tcW w:w="50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272</w:t>
            </w:r>
          </w:p>
        </w:tc>
        <w:tc>
          <w:tcPr>
            <w:tcW w:w="531" w:type="dxa"/>
            <w:tcBorders>
              <w:top w:val="single" w:sz="16" w:space="0" w:color="000000"/>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.00</w:t>
            </w:r>
          </w:p>
        </w:tc>
        <w:tc>
          <w:tcPr>
            <w:tcW w:w="547" w:type="dxa"/>
            <w:tcBorders>
              <w:top w:val="single" w:sz="16" w:space="0" w:color="000000"/>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3.28</w:t>
            </w:r>
          </w:p>
        </w:tc>
        <w:tc>
          <w:tcPr>
            <w:tcW w:w="504" w:type="dxa"/>
            <w:tcBorders>
              <w:top w:val="single" w:sz="16" w:space="0" w:color="000000"/>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.2392</w:t>
            </w:r>
          </w:p>
        </w:tc>
        <w:tc>
          <w:tcPr>
            <w:tcW w:w="997"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.34346</w:t>
            </w:r>
          </w:p>
        </w:tc>
      </w:tr>
      <w:tr w:rsidR="00160072" w:rsidRPr="00795435" w:rsidTr="00404220">
        <w:trPr>
          <w:cantSplit/>
          <w:trHeight w:val="76"/>
          <w:tblHeader/>
          <w:jc w:val="center"/>
        </w:trPr>
        <w:tc>
          <w:tcPr>
            <w:tcW w:w="97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320" w:lineRule="atLeast"/>
              <w:rPr>
                <w:rFonts w:ascii="Arial" w:hAnsi="Arial" w:cs="Arial"/>
                <w:color w:val="000000"/>
                <w:sz w:val="16"/>
                <w:szCs w:val="16"/>
              </w:rPr>
            </w:pPr>
            <w:r w:rsidRPr="00795435">
              <w:rPr>
                <w:rFonts w:ascii="Arial" w:hAnsi="Arial" w:cs="Arial"/>
                <w:color w:val="000000"/>
                <w:sz w:val="16"/>
                <w:szCs w:val="16"/>
              </w:rPr>
              <w:t>Kompensasi Bonus</w:t>
            </w:r>
          </w:p>
        </w:tc>
        <w:tc>
          <w:tcPr>
            <w:tcW w:w="504" w:type="dxa"/>
            <w:tcBorders>
              <w:top w:val="nil"/>
              <w:left w:val="single" w:sz="16" w:space="0" w:color="000000"/>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272</w:t>
            </w:r>
          </w:p>
        </w:tc>
        <w:tc>
          <w:tcPr>
            <w:tcW w:w="531" w:type="dxa"/>
            <w:tcBorders>
              <w:top w:val="nil"/>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.00</w:t>
            </w:r>
          </w:p>
        </w:tc>
        <w:tc>
          <w:tcPr>
            <w:tcW w:w="547" w:type="dxa"/>
            <w:tcBorders>
              <w:top w:val="nil"/>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1.00</w:t>
            </w:r>
          </w:p>
        </w:tc>
        <w:tc>
          <w:tcPr>
            <w:tcW w:w="504" w:type="dxa"/>
            <w:tcBorders>
              <w:top w:val="nil"/>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.2684</w:t>
            </w:r>
          </w:p>
        </w:tc>
        <w:tc>
          <w:tcPr>
            <w:tcW w:w="997" w:type="dxa"/>
            <w:tcBorders>
              <w:top w:val="nil"/>
              <w:bottom w:val="nil"/>
              <w:right w:val="single" w:sz="16" w:space="0" w:color="000000"/>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.44393</w:t>
            </w:r>
          </w:p>
        </w:tc>
      </w:tr>
      <w:tr w:rsidR="00160072" w:rsidRPr="00795435" w:rsidTr="00404220">
        <w:trPr>
          <w:cantSplit/>
          <w:trHeight w:val="76"/>
          <w:tblHeader/>
          <w:jc w:val="center"/>
        </w:trPr>
        <w:tc>
          <w:tcPr>
            <w:tcW w:w="97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320" w:lineRule="atLeast"/>
              <w:rPr>
                <w:rFonts w:ascii="Arial" w:hAnsi="Arial" w:cs="Arial"/>
                <w:color w:val="000000"/>
                <w:sz w:val="16"/>
                <w:szCs w:val="16"/>
              </w:rPr>
            </w:pPr>
            <w:r w:rsidRPr="00795435">
              <w:rPr>
                <w:rFonts w:ascii="Arial" w:hAnsi="Arial" w:cs="Arial"/>
                <w:color w:val="000000"/>
                <w:sz w:val="16"/>
                <w:szCs w:val="16"/>
              </w:rPr>
              <w:t>Leverage</w:t>
            </w:r>
          </w:p>
        </w:tc>
        <w:tc>
          <w:tcPr>
            <w:tcW w:w="504" w:type="dxa"/>
            <w:tcBorders>
              <w:top w:val="nil"/>
              <w:left w:val="single" w:sz="16" w:space="0" w:color="000000"/>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272</w:t>
            </w:r>
          </w:p>
        </w:tc>
        <w:tc>
          <w:tcPr>
            <w:tcW w:w="531" w:type="dxa"/>
            <w:tcBorders>
              <w:top w:val="nil"/>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.04</w:t>
            </w:r>
          </w:p>
        </w:tc>
        <w:tc>
          <w:tcPr>
            <w:tcW w:w="547" w:type="dxa"/>
            <w:tcBorders>
              <w:top w:val="nil"/>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2.52</w:t>
            </w:r>
          </w:p>
        </w:tc>
        <w:tc>
          <w:tcPr>
            <w:tcW w:w="504" w:type="dxa"/>
            <w:tcBorders>
              <w:top w:val="nil"/>
              <w:bottom w:val="nil"/>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.5018</w:t>
            </w:r>
          </w:p>
        </w:tc>
        <w:tc>
          <w:tcPr>
            <w:tcW w:w="997" w:type="dxa"/>
            <w:tcBorders>
              <w:top w:val="nil"/>
              <w:bottom w:val="nil"/>
              <w:right w:val="single" w:sz="16" w:space="0" w:color="000000"/>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.35357</w:t>
            </w:r>
          </w:p>
        </w:tc>
      </w:tr>
      <w:tr w:rsidR="00160072" w:rsidRPr="00795435" w:rsidTr="00404220">
        <w:trPr>
          <w:cantSplit/>
          <w:trHeight w:val="153"/>
          <w:jc w:val="center"/>
        </w:trPr>
        <w:tc>
          <w:tcPr>
            <w:tcW w:w="975"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320" w:lineRule="atLeast"/>
              <w:rPr>
                <w:rFonts w:ascii="Arial" w:hAnsi="Arial" w:cs="Arial"/>
                <w:color w:val="000000"/>
                <w:sz w:val="16"/>
                <w:szCs w:val="16"/>
              </w:rPr>
            </w:pPr>
            <w:r w:rsidRPr="00795435">
              <w:rPr>
                <w:rFonts w:ascii="Arial" w:hAnsi="Arial" w:cs="Arial"/>
                <w:color w:val="000000"/>
                <w:sz w:val="16"/>
                <w:szCs w:val="16"/>
              </w:rPr>
              <w:t>Valid N (listwise)</w:t>
            </w:r>
          </w:p>
        </w:tc>
        <w:tc>
          <w:tcPr>
            <w:tcW w:w="50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95435" w:rsidRDefault="00160072" w:rsidP="00404220">
            <w:pPr>
              <w:autoSpaceDE w:val="0"/>
              <w:autoSpaceDN w:val="0"/>
              <w:adjustRightInd w:val="0"/>
              <w:spacing w:after="0" w:line="320" w:lineRule="atLeast"/>
              <w:jc w:val="right"/>
              <w:rPr>
                <w:rFonts w:ascii="Arial" w:hAnsi="Arial" w:cs="Arial"/>
                <w:color w:val="000000"/>
                <w:sz w:val="16"/>
                <w:szCs w:val="16"/>
              </w:rPr>
            </w:pPr>
            <w:r w:rsidRPr="00795435">
              <w:rPr>
                <w:rFonts w:ascii="Arial" w:hAnsi="Arial" w:cs="Arial"/>
                <w:color w:val="000000"/>
                <w:sz w:val="16"/>
                <w:szCs w:val="16"/>
              </w:rPr>
              <w:t>272</w:t>
            </w:r>
          </w:p>
        </w:tc>
        <w:tc>
          <w:tcPr>
            <w:tcW w:w="531" w:type="dxa"/>
            <w:tcBorders>
              <w:top w:val="nil"/>
              <w:bottom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240" w:lineRule="auto"/>
              <w:rPr>
                <w:rFonts w:ascii="Times New Roman" w:hAnsi="Times New Roman" w:cs="Times New Roman"/>
                <w:sz w:val="16"/>
                <w:szCs w:val="16"/>
              </w:rPr>
            </w:pPr>
          </w:p>
        </w:tc>
        <w:tc>
          <w:tcPr>
            <w:tcW w:w="547" w:type="dxa"/>
            <w:tcBorders>
              <w:top w:val="nil"/>
              <w:bottom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240" w:lineRule="auto"/>
              <w:rPr>
                <w:rFonts w:ascii="Times New Roman" w:hAnsi="Times New Roman" w:cs="Times New Roman"/>
                <w:sz w:val="16"/>
                <w:szCs w:val="16"/>
              </w:rPr>
            </w:pPr>
          </w:p>
        </w:tc>
        <w:tc>
          <w:tcPr>
            <w:tcW w:w="504" w:type="dxa"/>
            <w:tcBorders>
              <w:top w:val="nil"/>
              <w:bottom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240" w:lineRule="auto"/>
              <w:rPr>
                <w:rFonts w:ascii="Times New Roman" w:hAnsi="Times New Roman" w:cs="Times New Roman"/>
                <w:sz w:val="16"/>
                <w:szCs w:val="16"/>
              </w:rPr>
            </w:pPr>
          </w:p>
        </w:tc>
        <w:tc>
          <w:tcPr>
            <w:tcW w:w="99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95435" w:rsidRDefault="00160072" w:rsidP="00404220">
            <w:pPr>
              <w:autoSpaceDE w:val="0"/>
              <w:autoSpaceDN w:val="0"/>
              <w:adjustRightInd w:val="0"/>
              <w:spacing w:after="0" w:line="240" w:lineRule="auto"/>
              <w:rPr>
                <w:rFonts w:ascii="Times New Roman" w:hAnsi="Times New Roman" w:cs="Times New Roman"/>
                <w:sz w:val="16"/>
                <w:szCs w:val="16"/>
              </w:rPr>
            </w:pPr>
          </w:p>
        </w:tc>
      </w:tr>
    </w:tbl>
    <w:p w:rsidR="009D6EAF" w:rsidRDefault="009D6EAF"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9D6EAF" w:rsidRDefault="009D6EAF"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160072" w:rsidRPr="007F5B97" w:rsidRDefault="00FE5AA9"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r>
        <w:rPr>
          <w:rFonts w:ascii="Times New Roman" w:eastAsia="Times New Roman" w:hAnsi="Times New Roman" w:cs="Times New Roman"/>
          <w:b/>
          <w:color w:val="000000"/>
          <w:sz w:val="16"/>
          <w:szCs w:val="16"/>
          <w:lang w:eastAsia="id-ID"/>
        </w:rPr>
        <w:lastRenderedPageBreak/>
        <w:t>Tabel 4</w:t>
      </w:r>
      <w:r w:rsidR="00160072" w:rsidRPr="007F5B97">
        <w:rPr>
          <w:rFonts w:ascii="Times New Roman" w:eastAsia="Times New Roman" w:hAnsi="Times New Roman" w:cs="Times New Roman"/>
          <w:b/>
          <w:color w:val="000000"/>
          <w:sz w:val="16"/>
          <w:szCs w:val="16"/>
          <w:lang w:eastAsia="id-ID"/>
        </w:rPr>
        <w:t>. Hasil Uji Normalitas Sebelum Transformasi</w:t>
      </w:r>
    </w:p>
    <w:tbl>
      <w:tblPr>
        <w:tblW w:w="448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786"/>
        <w:gridCol w:w="1619"/>
        <w:gridCol w:w="1078"/>
      </w:tblGrid>
      <w:tr w:rsidR="00160072" w:rsidRPr="007F5B97" w:rsidTr="00404220">
        <w:trPr>
          <w:cantSplit/>
          <w:trHeight w:val="186"/>
          <w:tblHeader/>
          <w:jc w:val="center"/>
        </w:trPr>
        <w:tc>
          <w:tcPr>
            <w:tcW w:w="4483" w:type="dxa"/>
            <w:gridSpan w:val="3"/>
            <w:tcBorders>
              <w:top w:val="nil"/>
              <w:left w:val="nil"/>
              <w:bottom w:val="nil"/>
              <w:right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b/>
                <w:bCs/>
                <w:color w:val="000000"/>
                <w:sz w:val="16"/>
                <w:szCs w:val="16"/>
              </w:rPr>
              <w:t>One-Sample Kolmogorov-Smirnov Test</w:t>
            </w:r>
          </w:p>
        </w:tc>
      </w:tr>
      <w:tr w:rsidR="00160072" w:rsidRPr="007F5B97" w:rsidTr="00404220">
        <w:trPr>
          <w:cantSplit/>
          <w:trHeight w:val="357"/>
          <w:tblHeader/>
          <w:jc w:val="center"/>
        </w:trPr>
        <w:tc>
          <w:tcPr>
            <w:tcW w:w="1786"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1619"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1078"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Unstandardized Residual</w:t>
            </w:r>
          </w:p>
        </w:tc>
      </w:tr>
      <w:tr w:rsidR="00160072" w:rsidRPr="007F5B97" w:rsidTr="00404220">
        <w:trPr>
          <w:cantSplit/>
          <w:trHeight w:val="199"/>
          <w:tblHeader/>
          <w:jc w:val="center"/>
        </w:trPr>
        <w:tc>
          <w:tcPr>
            <w:tcW w:w="3405" w:type="dxa"/>
            <w:gridSpan w:val="2"/>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N</w:t>
            </w:r>
          </w:p>
        </w:tc>
        <w:tc>
          <w:tcPr>
            <w:tcW w:w="1078"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272</w:t>
            </w:r>
          </w:p>
        </w:tc>
      </w:tr>
      <w:tr w:rsidR="00160072" w:rsidRPr="007F5B97" w:rsidTr="00404220">
        <w:trPr>
          <w:cantSplit/>
          <w:trHeight w:val="199"/>
          <w:tblHeader/>
          <w:jc w:val="center"/>
        </w:trPr>
        <w:tc>
          <w:tcPr>
            <w:tcW w:w="1786"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Normal Parameters</w:t>
            </w:r>
            <w:r w:rsidRPr="007F5B97">
              <w:rPr>
                <w:rFonts w:ascii="Arial" w:hAnsi="Arial" w:cs="Arial"/>
                <w:color w:val="000000"/>
                <w:sz w:val="16"/>
                <w:szCs w:val="16"/>
                <w:vertAlign w:val="superscript"/>
              </w:rPr>
              <w:t>a</w:t>
            </w:r>
          </w:p>
        </w:tc>
        <w:tc>
          <w:tcPr>
            <w:tcW w:w="161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Mean</w:t>
            </w:r>
          </w:p>
        </w:tc>
        <w:tc>
          <w:tcPr>
            <w:tcW w:w="107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.0000000</w:t>
            </w:r>
          </w:p>
        </w:tc>
      </w:tr>
      <w:tr w:rsidR="00160072" w:rsidRPr="007F5B97" w:rsidTr="00404220">
        <w:trPr>
          <w:cantSplit/>
          <w:trHeight w:val="123"/>
          <w:tblHeader/>
          <w:jc w:val="center"/>
        </w:trPr>
        <w:tc>
          <w:tcPr>
            <w:tcW w:w="1786" w:type="dxa"/>
            <w:vMerge/>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61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Std. Deviation</w:t>
            </w:r>
          </w:p>
        </w:tc>
        <w:tc>
          <w:tcPr>
            <w:tcW w:w="107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.33503373</w:t>
            </w:r>
          </w:p>
        </w:tc>
      </w:tr>
      <w:tr w:rsidR="00160072" w:rsidRPr="007F5B97" w:rsidTr="00404220">
        <w:trPr>
          <w:cantSplit/>
          <w:trHeight w:val="199"/>
          <w:tblHeader/>
          <w:jc w:val="center"/>
        </w:trPr>
        <w:tc>
          <w:tcPr>
            <w:tcW w:w="1786"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Most Extreme Differences</w:t>
            </w:r>
          </w:p>
        </w:tc>
        <w:tc>
          <w:tcPr>
            <w:tcW w:w="161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Absolute</w:t>
            </w:r>
          </w:p>
        </w:tc>
        <w:tc>
          <w:tcPr>
            <w:tcW w:w="107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.218</w:t>
            </w:r>
          </w:p>
        </w:tc>
      </w:tr>
      <w:tr w:rsidR="00160072" w:rsidRPr="007F5B97" w:rsidTr="00404220">
        <w:trPr>
          <w:cantSplit/>
          <w:trHeight w:val="123"/>
          <w:tblHeader/>
          <w:jc w:val="center"/>
        </w:trPr>
        <w:tc>
          <w:tcPr>
            <w:tcW w:w="1786" w:type="dxa"/>
            <w:vMerge/>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61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Positive</w:t>
            </w:r>
          </w:p>
        </w:tc>
        <w:tc>
          <w:tcPr>
            <w:tcW w:w="107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.218</w:t>
            </w:r>
          </w:p>
        </w:tc>
      </w:tr>
      <w:tr w:rsidR="00160072" w:rsidRPr="007F5B97" w:rsidTr="00404220">
        <w:trPr>
          <w:cantSplit/>
          <w:trHeight w:val="123"/>
          <w:tblHeader/>
          <w:jc w:val="center"/>
        </w:trPr>
        <w:tc>
          <w:tcPr>
            <w:tcW w:w="1786" w:type="dxa"/>
            <w:vMerge/>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61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Negative</w:t>
            </w:r>
          </w:p>
        </w:tc>
        <w:tc>
          <w:tcPr>
            <w:tcW w:w="107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-.163</w:t>
            </w:r>
          </w:p>
        </w:tc>
      </w:tr>
      <w:tr w:rsidR="00160072" w:rsidRPr="007F5B97" w:rsidTr="00404220">
        <w:trPr>
          <w:cantSplit/>
          <w:trHeight w:val="186"/>
          <w:tblHeader/>
          <w:jc w:val="center"/>
        </w:trPr>
        <w:tc>
          <w:tcPr>
            <w:tcW w:w="3405"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Kolmogorov-Smirnov Z</w:t>
            </w:r>
          </w:p>
        </w:tc>
        <w:tc>
          <w:tcPr>
            <w:tcW w:w="107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3.594</w:t>
            </w:r>
          </w:p>
        </w:tc>
      </w:tr>
      <w:tr w:rsidR="00160072" w:rsidRPr="007F5B97" w:rsidTr="00404220">
        <w:trPr>
          <w:cantSplit/>
          <w:trHeight w:val="186"/>
          <w:tblHeader/>
          <w:jc w:val="center"/>
        </w:trPr>
        <w:tc>
          <w:tcPr>
            <w:tcW w:w="3405" w:type="dxa"/>
            <w:gridSpan w:val="2"/>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Asymp. Sig. (2-tailed)</w:t>
            </w:r>
          </w:p>
        </w:tc>
        <w:tc>
          <w:tcPr>
            <w:tcW w:w="1078"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.000</w:t>
            </w:r>
          </w:p>
        </w:tc>
      </w:tr>
      <w:tr w:rsidR="00160072" w:rsidRPr="007F5B97" w:rsidTr="00404220">
        <w:trPr>
          <w:cantSplit/>
          <w:trHeight w:val="186"/>
          <w:jc w:val="center"/>
        </w:trPr>
        <w:tc>
          <w:tcPr>
            <w:tcW w:w="3405" w:type="dxa"/>
            <w:gridSpan w:val="2"/>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 Test distribution is Normal.</w:t>
            </w:r>
          </w:p>
        </w:tc>
        <w:tc>
          <w:tcPr>
            <w:tcW w:w="1078" w:type="dxa"/>
            <w:vAlign w:val="cente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r>
    </w:tbl>
    <w:p w:rsidR="009D6EAF" w:rsidRDefault="009D6EAF"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9D6EAF" w:rsidRDefault="009D6EAF"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160072" w:rsidRPr="007F5B97" w:rsidRDefault="00FE5AA9"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r>
        <w:rPr>
          <w:rFonts w:ascii="Times New Roman" w:eastAsia="Times New Roman" w:hAnsi="Times New Roman" w:cs="Times New Roman"/>
          <w:b/>
          <w:color w:val="000000"/>
          <w:sz w:val="16"/>
          <w:szCs w:val="16"/>
          <w:lang w:eastAsia="id-ID"/>
        </w:rPr>
        <w:t>Tabel 5</w:t>
      </w:r>
      <w:r w:rsidR="00160072" w:rsidRPr="007F5B97">
        <w:rPr>
          <w:rFonts w:ascii="Times New Roman" w:eastAsia="Times New Roman" w:hAnsi="Times New Roman" w:cs="Times New Roman"/>
          <w:b/>
          <w:color w:val="000000"/>
          <w:sz w:val="16"/>
          <w:szCs w:val="16"/>
          <w:lang w:eastAsia="id-ID"/>
        </w:rPr>
        <w:t>. Hasil Uji Normalitas Setelah Transformasi</w:t>
      </w:r>
    </w:p>
    <w:tbl>
      <w:tblPr>
        <w:tblW w:w="4441"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769"/>
        <w:gridCol w:w="1603"/>
        <w:gridCol w:w="1069"/>
      </w:tblGrid>
      <w:tr w:rsidR="00160072" w:rsidRPr="007F5B97" w:rsidTr="00404220">
        <w:trPr>
          <w:cantSplit/>
          <w:trHeight w:val="181"/>
          <w:tblHeader/>
          <w:jc w:val="center"/>
        </w:trPr>
        <w:tc>
          <w:tcPr>
            <w:tcW w:w="4441" w:type="dxa"/>
            <w:gridSpan w:val="3"/>
            <w:tcBorders>
              <w:top w:val="nil"/>
              <w:left w:val="nil"/>
              <w:bottom w:val="nil"/>
              <w:right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b/>
                <w:bCs/>
                <w:color w:val="000000"/>
                <w:sz w:val="16"/>
                <w:szCs w:val="16"/>
              </w:rPr>
              <w:t>One-Sample Kolmogorov-Smirnov Test</w:t>
            </w:r>
          </w:p>
        </w:tc>
      </w:tr>
      <w:tr w:rsidR="00160072" w:rsidRPr="007F5B97" w:rsidTr="00404220">
        <w:trPr>
          <w:cantSplit/>
          <w:trHeight w:val="361"/>
          <w:tblHeader/>
          <w:jc w:val="center"/>
        </w:trPr>
        <w:tc>
          <w:tcPr>
            <w:tcW w:w="1769"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160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106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Unstandardized Residual</w:t>
            </w:r>
          </w:p>
        </w:tc>
      </w:tr>
      <w:tr w:rsidR="00160072" w:rsidRPr="007F5B97" w:rsidTr="00404220">
        <w:trPr>
          <w:cantSplit/>
          <w:trHeight w:val="181"/>
          <w:tblHeader/>
          <w:jc w:val="center"/>
        </w:trPr>
        <w:tc>
          <w:tcPr>
            <w:tcW w:w="3372" w:type="dxa"/>
            <w:gridSpan w:val="2"/>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N</w:t>
            </w:r>
          </w:p>
        </w:tc>
        <w:tc>
          <w:tcPr>
            <w:tcW w:w="106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233</w:t>
            </w:r>
          </w:p>
        </w:tc>
      </w:tr>
      <w:tr w:rsidR="00160072" w:rsidRPr="007F5B97" w:rsidTr="00404220">
        <w:trPr>
          <w:cantSplit/>
          <w:trHeight w:val="194"/>
          <w:tblHeader/>
          <w:jc w:val="center"/>
        </w:trPr>
        <w:tc>
          <w:tcPr>
            <w:tcW w:w="1769"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Normal Parameters</w:t>
            </w:r>
            <w:r w:rsidRPr="007F5B97">
              <w:rPr>
                <w:rFonts w:ascii="Arial" w:hAnsi="Arial" w:cs="Arial"/>
                <w:color w:val="000000"/>
                <w:sz w:val="16"/>
                <w:szCs w:val="16"/>
                <w:vertAlign w:val="superscript"/>
              </w:rPr>
              <w:t>a</w:t>
            </w:r>
          </w:p>
        </w:tc>
        <w:tc>
          <w:tcPr>
            <w:tcW w:w="1603"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Mean</w:t>
            </w:r>
          </w:p>
        </w:tc>
        <w:tc>
          <w:tcPr>
            <w:tcW w:w="1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.0000000</w:t>
            </w:r>
          </w:p>
        </w:tc>
      </w:tr>
      <w:tr w:rsidR="00160072" w:rsidRPr="007F5B97" w:rsidTr="00404220">
        <w:trPr>
          <w:cantSplit/>
          <w:trHeight w:val="120"/>
          <w:tblHeader/>
          <w:jc w:val="center"/>
        </w:trPr>
        <w:tc>
          <w:tcPr>
            <w:tcW w:w="1769" w:type="dxa"/>
            <w:vMerge/>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603"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Std. Deviation</w:t>
            </w:r>
          </w:p>
        </w:tc>
        <w:tc>
          <w:tcPr>
            <w:tcW w:w="1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.10329069</w:t>
            </w:r>
          </w:p>
        </w:tc>
      </w:tr>
      <w:tr w:rsidR="00160072" w:rsidRPr="007F5B97" w:rsidTr="00404220">
        <w:trPr>
          <w:cantSplit/>
          <w:trHeight w:val="194"/>
          <w:tblHeader/>
          <w:jc w:val="center"/>
        </w:trPr>
        <w:tc>
          <w:tcPr>
            <w:tcW w:w="1769"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Most Extreme Differences</w:t>
            </w:r>
          </w:p>
        </w:tc>
        <w:tc>
          <w:tcPr>
            <w:tcW w:w="1603"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Absolute</w:t>
            </w:r>
          </w:p>
        </w:tc>
        <w:tc>
          <w:tcPr>
            <w:tcW w:w="1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.080</w:t>
            </w:r>
          </w:p>
        </w:tc>
      </w:tr>
      <w:tr w:rsidR="00160072" w:rsidRPr="007F5B97" w:rsidTr="00404220">
        <w:trPr>
          <w:cantSplit/>
          <w:trHeight w:val="120"/>
          <w:tblHeader/>
          <w:jc w:val="center"/>
        </w:trPr>
        <w:tc>
          <w:tcPr>
            <w:tcW w:w="1769" w:type="dxa"/>
            <w:vMerge/>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603"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Positive</w:t>
            </w:r>
          </w:p>
        </w:tc>
        <w:tc>
          <w:tcPr>
            <w:tcW w:w="1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.080</w:t>
            </w:r>
          </w:p>
        </w:tc>
      </w:tr>
      <w:tr w:rsidR="00160072" w:rsidRPr="007F5B97" w:rsidTr="00404220">
        <w:trPr>
          <w:cantSplit/>
          <w:trHeight w:val="120"/>
          <w:tblHeader/>
          <w:jc w:val="center"/>
        </w:trPr>
        <w:tc>
          <w:tcPr>
            <w:tcW w:w="1769" w:type="dxa"/>
            <w:vMerge/>
            <w:tcBorders>
              <w:top w:val="nil"/>
              <w:left w:val="single" w:sz="16" w:space="0" w:color="000000"/>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603"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Negative</w:t>
            </w:r>
          </w:p>
        </w:tc>
        <w:tc>
          <w:tcPr>
            <w:tcW w:w="1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-.068</w:t>
            </w:r>
          </w:p>
        </w:tc>
      </w:tr>
      <w:tr w:rsidR="00160072" w:rsidRPr="007F5B97" w:rsidTr="00404220">
        <w:trPr>
          <w:cantSplit/>
          <w:trHeight w:val="181"/>
          <w:tblHeader/>
          <w:jc w:val="center"/>
        </w:trPr>
        <w:tc>
          <w:tcPr>
            <w:tcW w:w="337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Kolmogorov-Smirnov Z</w:t>
            </w:r>
          </w:p>
        </w:tc>
        <w:tc>
          <w:tcPr>
            <w:tcW w:w="1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1.225</w:t>
            </w:r>
          </w:p>
        </w:tc>
      </w:tr>
      <w:tr w:rsidR="00160072" w:rsidRPr="007F5B97" w:rsidTr="00404220">
        <w:trPr>
          <w:cantSplit/>
          <w:trHeight w:val="181"/>
          <w:tblHeader/>
          <w:jc w:val="center"/>
        </w:trPr>
        <w:tc>
          <w:tcPr>
            <w:tcW w:w="3372" w:type="dxa"/>
            <w:gridSpan w:val="2"/>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Asymp. Sig. (2-tailed)</w:t>
            </w:r>
          </w:p>
        </w:tc>
        <w:tc>
          <w:tcPr>
            <w:tcW w:w="106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.099</w:t>
            </w:r>
          </w:p>
        </w:tc>
      </w:tr>
      <w:tr w:rsidR="00160072" w:rsidRPr="007F5B97" w:rsidTr="00404220">
        <w:trPr>
          <w:cantSplit/>
          <w:trHeight w:val="181"/>
          <w:jc w:val="center"/>
        </w:trPr>
        <w:tc>
          <w:tcPr>
            <w:tcW w:w="3372" w:type="dxa"/>
            <w:gridSpan w:val="2"/>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 Test distribution is Normal.</w:t>
            </w:r>
          </w:p>
        </w:tc>
        <w:tc>
          <w:tcPr>
            <w:tcW w:w="1069" w:type="dxa"/>
            <w:vAlign w:val="cente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r>
    </w:tbl>
    <w:p w:rsidR="00FE5AA9" w:rsidRDefault="00FE5AA9" w:rsidP="009D6EAF">
      <w:pPr>
        <w:spacing w:after="0" w:line="240" w:lineRule="auto"/>
        <w:rPr>
          <w:rFonts w:ascii="Times New Roman" w:eastAsia="Times New Roman" w:hAnsi="Times New Roman" w:cs="Times New Roman"/>
          <w:b/>
          <w:color w:val="000000"/>
          <w:lang w:eastAsia="id-ID"/>
        </w:rPr>
      </w:pPr>
    </w:p>
    <w:p w:rsidR="00FE5AA9" w:rsidRDefault="00FE5AA9" w:rsidP="009D6EAF">
      <w:pPr>
        <w:spacing w:after="0" w:line="240" w:lineRule="auto"/>
        <w:rPr>
          <w:rFonts w:ascii="Times New Roman" w:eastAsia="Times New Roman" w:hAnsi="Times New Roman" w:cs="Times New Roman"/>
          <w:b/>
          <w:color w:val="000000"/>
          <w:lang w:eastAsia="id-ID"/>
        </w:rPr>
      </w:pPr>
    </w:p>
    <w:p w:rsidR="00160072" w:rsidRPr="007F5B97" w:rsidRDefault="00160072" w:rsidP="00160072">
      <w:pPr>
        <w:spacing w:after="0" w:line="240" w:lineRule="auto"/>
        <w:jc w:val="center"/>
        <w:rPr>
          <w:rFonts w:ascii="Times New Roman" w:eastAsia="Times New Roman" w:hAnsi="Times New Roman" w:cs="Times New Roman"/>
          <w:b/>
          <w:color w:val="000000"/>
          <w:sz w:val="16"/>
          <w:szCs w:val="16"/>
          <w:lang w:eastAsia="id-ID"/>
        </w:rPr>
      </w:pPr>
      <w:r w:rsidRPr="00FE5AA9">
        <w:rPr>
          <w:rFonts w:ascii="Times New Roman" w:eastAsia="Times New Roman" w:hAnsi="Times New Roman" w:cs="Times New Roman"/>
          <w:b/>
          <w:color w:val="000000"/>
          <w:sz w:val="16"/>
          <w:szCs w:val="16"/>
          <w:lang w:eastAsia="id-ID"/>
        </w:rPr>
        <w:t>T</w:t>
      </w:r>
      <w:r w:rsidR="00FE5AA9" w:rsidRPr="00FE5AA9">
        <w:rPr>
          <w:rFonts w:ascii="Times New Roman" w:eastAsia="Times New Roman" w:hAnsi="Times New Roman" w:cs="Times New Roman"/>
          <w:b/>
          <w:color w:val="000000"/>
          <w:sz w:val="16"/>
          <w:szCs w:val="16"/>
          <w:lang w:eastAsia="id-ID"/>
        </w:rPr>
        <w:t xml:space="preserve">abel 6 </w:t>
      </w:r>
      <w:r w:rsidRPr="00FE5AA9">
        <w:rPr>
          <w:rFonts w:ascii="Times New Roman" w:eastAsia="Times New Roman" w:hAnsi="Times New Roman" w:cs="Times New Roman"/>
          <w:b/>
          <w:color w:val="000000"/>
          <w:sz w:val="16"/>
          <w:szCs w:val="16"/>
          <w:lang w:eastAsia="id-ID"/>
        </w:rPr>
        <w:t>.</w:t>
      </w:r>
      <w:r w:rsidRPr="007F5B97">
        <w:rPr>
          <w:rFonts w:ascii="Times New Roman" w:eastAsia="Times New Roman" w:hAnsi="Times New Roman" w:cs="Times New Roman"/>
          <w:b/>
          <w:color w:val="000000"/>
          <w:sz w:val="16"/>
          <w:szCs w:val="16"/>
          <w:lang w:eastAsia="id-ID"/>
        </w:rPr>
        <w:t xml:space="preserve"> Hasil Uji Multikolonieritas</w:t>
      </w:r>
    </w:p>
    <w:p w:rsidR="00160072" w:rsidRPr="007F5B97" w:rsidRDefault="00160072" w:rsidP="00160072">
      <w:pPr>
        <w:spacing w:after="0" w:line="240" w:lineRule="auto"/>
        <w:jc w:val="center"/>
        <w:rPr>
          <w:rFonts w:ascii="Times New Roman" w:eastAsia="Times New Roman" w:hAnsi="Times New Roman" w:cs="Times New Roman"/>
          <w:b/>
          <w:color w:val="000000"/>
          <w:sz w:val="16"/>
          <w:szCs w:val="16"/>
          <w:lang w:eastAsia="id-ID"/>
        </w:rPr>
      </w:pPr>
      <w:r w:rsidRPr="007F5B97">
        <w:rPr>
          <w:rFonts w:ascii="Arial" w:hAnsi="Arial" w:cs="Arial"/>
          <w:b/>
          <w:bCs/>
          <w:color w:val="000000"/>
          <w:sz w:val="16"/>
          <w:szCs w:val="16"/>
        </w:rPr>
        <w:t>Coefficients</w:t>
      </w:r>
      <w:r w:rsidRPr="007F5B97">
        <w:rPr>
          <w:rFonts w:ascii="Arial" w:hAnsi="Arial" w:cs="Arial"/>
          <w:b/>
          <w:bCs/>
          <w:color w:val="000000"/>
          <w:sz w:val="16"/>
          <w:szCs w:val="16"/>
          <w:vertAlign w:val="superscript"/>
        </w:rPr>
        <w:t>a</w:t>
      </w:r>
    </w:p>
    <w:tbl>
      <w:tblPr>
        <w:tblW w:w="4732"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2"/>
        <w:gridCol w:w="276"/>
        <w:gridCol w:w="240"/>
        <w:gridCol w:w="200"/>
        <w:gridCol w:w="227"/>
        <w:gridCol w:w="489"/>
        <w:gridCol w:w="57"/>
        <w:gridCol w:w="272"/>
        <w:gridCol w:w="151"/>
        <w:gridCol w:w="315"/>
        <w:gridCol w:w="198"/>
        <w:gridCol w:w="131"/>
        <w:gridCol w:w="389"/>
        <w:gridCol w:w="81"/>
        <w:gridCol w:w="449"/>
        <w:gridCol w:w="72"/>
        <w:gridCol w:w="1163"/>
      </w:tblGrid>
      <w:tr w:rsidR="00160072" w:rsidRPr="007F5B97" w:rsidTr="00404220">
        <w:trPr>
          <w:gridBefore w:val="1"/>
          <w:gridAfter w:val="2"/>
          <w:wBefore w:w="22" w:type="dxa"/>
          <w:wAfter w:w="1235" w:type="dxa"/>
          <w:cantSplit/>
          <w:trHeight w:val="43"/>
          <w:tblHeader/>
        </w:trPr>
        <w:tc>
          <w:tcPr>
            <w:tcW w:w="1761" w:type="dxa"/>
            <w:gridSpan w:val="7"/>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Model</w:t>
            </w:r>
          </w:p>
        </w:tc>
        <w:tc>
          <w:tcPr>
            <w:tcW w:w="1714" w:type="dxa"/>
            <w:gridSpan w:val="7"/>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Collinearity Statistics</w:t>
            </w:r>
          </w:p>
        </w:tc>
      </w:tr>
      <w:tr w:rsidR="00160072" w:rsidRPr="007F5B97" w:rsidTr="00404220">
        <w:trPr>
          <w:gridBefore w:val="1"/>
          <w:gridAfter w:val="2"/>
          <w:wBefore w:w="22" w:type="dxa"/>
          <w:wAfter w:w="1235" w:type="dxa"/>
          <w:cantSplit/>
          <w:trHeight w:val="21"/>
          <w:tblHeader/>
        </w:trPr>
        <w:tc>
          <w:tcPr>
            <w:tcW w:w="1761" w:type="dxa"/>
            <w:gridSpan w:val="7"/>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795" w:type="dxa"/>
            <w:gridSpan w:val="4"/>
            <w:tcBorders>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Tolerance</w:t>
            </w:r>
          </w:p>
        </w:tc>
        <w:tc>
          <w:tcPr>
            <w:tcW w:w="919" w:type="dxa"/>
            <w:gridSpan w:val="3"/>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VIF</w:t>
            </w:r>
          </w:p>
        </w:tc>
      </w:tr>
      <w:tr w:rsidR="00160072" w:rsidRPr="007F5B97" w:rsidTr="00404220">
        <w:trPr>
          <w:gridBefore w:val="1"/>
          <w:gridAfter w:val="2"/>
          <w:wBefore w:w="22" w:type="dxa"/>
          <w:wAfter w:w="1235" w:type="dxa"/>
          <w:cantSplit/>
          <w:trHeight w:val="43"/>
          <w:tblHeader/>
        </w:trPr>
        <w:tc>
          <w:tcPr>
            <w:tcW w:w="516" w:type="dxa"/>
            <w:gridSpan w:val="2"/>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1</w:t>
            </w:r>
          </w:p>
        </w:tc>
        <w:tc>
          <w:tcPr>
            <w:tcW w:w="1245" w:type="dxa"/>
            <w:gridSpan w:val="5"/>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(Constant)</w:t>
            </w:r>
          </w:p>
        </w:tc>
        <w:tc>
          <w:tcPr>
            <w:tcW w:w="795" w:type="dxa"/>
            <w:gridSpan w:val="4"/>
            <w:tcBorders>
              <w:top w:val="single" w:sz="16" w:space="0" w:color="000000"/>
              <w:bottom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919" w:type="dxa"/>
            <w:gridSpan w:val="3"/>
            <w:tcBorders>
              <w:top w:val="single" w:sz="16" w:space="0" w:color="000000"/>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r w:rsidR="00160072" w:rsidRPr="007F5B97" w:rsidTr="00404220">
        <w:trPr>
          <w:gridBefore w:val="1"/>
          <w:gridAfter w:val="2"/>
          <w:wBefore w:w="22" w:type="dxa"/>
          <w:wAfter w:w="1235" w:type="dxa"/>
          <w:cantSplit/>
          <w:trHeight w:val="21"/>
          <w:tblHeader/>
        </w:trPr>
        <w:tc>
          <w:tcPr>
            <w:tcW w:w="516" w:type="dxa"/>
            <w:gridSpan w:val="2"/>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1245" w:type="dxa"/>
            <w:gridSpan w:val="5"/>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Kompensasi Bonus</w:t>
            </w:r>
          </w:p>
        </w:tc>
        <w:tc>
          <w:tcPr>
            <w:tcW w:w="795" w:type="dxa"/>
            <w:gridSpan w:val="4"/>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.999</w:t>
            </w:r>
          </w:p>
        </w:tc>
        <w:tc>
          <w:tcPr>
            <w:tcW w:w="919" w:type="dxa"/>
            <w:gridSpan w:val="3"/>
            <w:tcBorders>
              <w:top w:val="nil"/>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1.001</w:t>
            </w:r>
          </w:p>
        </w:tc>
      </w:tr>
      <w:tr w:rsidR="00160072" w:rsidRPr="007F5B97" w:rsidTr="00404220">
        <w:trPr>
          <w:gridBefore w:val="1"/>
          <w:gridAfter w:val="2"/>
          <w:wBefore w:w="22" w:type="dxa"/>
          <w:wAfter w:w="1235" w:type="dxa"/>
          <w:cantSplit/>
          <w:trHeight w:val="21"/>
          <w:tblHeader/>
        </w:trPr>
        <w:tc>
          <w:tcPr>
            <w:tcW w:w="516" w:type="dxa"/>
            <w:gridSpan w:val="2"/>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1245" w:type="dxa"/>
            <w:gridSpan w:val="5"/>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Leverage</w:t>
            </w:r>
          </w:p>
        </w:tc>
        <w:tc>
          <w:tcPr>
            <w:tcW w:w="795" w:type="dxa"/>
            <w:gridSpan w:val="4"/>
            <w:tcBorders>
              <w:top w:val="nil"/>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.999</w:t>
            </w:r>
          </w:p>
        </w:tc>
        <w:tc>
          <w:tcPr>
            <w:tcW w:w="919" w:type="dxa"/>
            <w:gridSpan w:val="3"/>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1.001</w:t>
            </w:r>
          </w:p>
        </w:tc>
      </w:tr>
      <w:tr w:rsidR="00160072" w:rsidRPr="007F5B97" w:rsidTr="00404220">
        <w:trPr>
          <w:gridBefore w:val="1"/>
          <w:gridAfter w:val="4"/>
          <w:wBefore w:w="22" w:type="dxa"/>
          <w:wAfter w:w="1765" w:type="dxa"/>
          <w:cantSplit/>
          <w:trHeight w:val="39"/>
        </w:trPr>
        <w:tc>
          <w:tcPr>
            <w:tcW w:w="716" w:type="dxa"/>
            <w:gridSpan w:val="3"/>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716" w:type="dxa"/>
            <w:gridSpan w:val="2"/>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795" w:type="dxa"/>
            <w:gridSpan w:val="4"/>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718" w:type="dxa"/>
            <w:gridSpan w:val="3"/>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r w:rsidR="00160072" w:rsidRPr="009D64C5" w:rsidTr="00404220">
        <w:trPr>
          <w:cantSplit/>
          <w:trHeight w:val="6"/>
          <w:tblHeader/>
        </w:trPr>
        <w:tc>
          <w:tcPr>
            <w:tcW w:w="4732" w:type="dxa"/>
            <w:gridSpan w:val="17"/>
            <w:tcBorders>
              <w:top w:val="nil"/>
              <w:left w:val="nil"/>
              <w:bottom w:val="nil"/>
              <w:right w:val="nil"/>
            </w:tcBorders>
            <w:shd w:val="clear" w:color="auto" w:fill="FFFFFF"/>
            <w:tcMar>
              <w:top w:w="30" w:type="dxa"/>
              <w:left w:w="30" w:type="dxa"/>
              <w:bottom w:w="30" w:type="dxa"/>
              <w:right w:w="30" w:type="dxa"/>
            </w:tcMar>
            <w:vAlign w:val="center"/>
          </w:tcPr>
          <w:p w:rsidR="003B34A4" w:rsidRDefault="003B34A4" w:rsidP="003B34A4">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160072" w:rsidRPr="007F5B97" w:rsidRDefault="00160072" w:rsidP="003B34A4">
            <w:pPr>
              <w:pStyle w:val="ListParagraph"/>
              <w:spacing w:after="0" w:line="240" w:lineRule="auto"/>
              <w:ind w:left="0"/>
              <w:jc w:val="center"/>
              <w:rPr>
                <w:rFonts w:ascii="Times New Roman" w:eastAsia="Times New Roman" w:hAnsi="Times New Roman" w:cs="Times New Roman"/>
                <w:b/>
                <w:color w:val="000000"/>
                <w:sz w:val="16"/>
                <w:szCs w:val="16"/>
                <w:lang w:eastAsia="id-ID"/>
              </w:rPr>
            </w:pPr>
            <w:r w:rsidRPr="007F5B97">
              <w:rPr>
                <w:rFonts w:ascii="Times New Roman" w:eastAsia="Times New Roman" w:hAnsi="Times New Roman" w:cs="Times New Roman"/>
                <w:b/>
                <w:color w:val="000000"/>
                <w:sz w:val="16"/>
                <w:szCs w:val="16"/>
                <w:lang w:eastAsia="id-ID"/>
              </w:rPr>
              <w:t xml:space="preserve">Tabel </w:t>
            </w:r>
            <w:r w:rsidR="00FE5AA9">
              <w:rPr>
                <w:rFonts w:ascii="Times New Roman" w:eastAsia="Times New Roman" w:hAnsi="Times New Roman" w:cs="Times New Roman"/>
                <w:b/>
                <w:color w:val="000000"/>
                <w:sz w:val="16"/>
                <w:szCs w:val="16"/>
                <w:lang w:eastAsia="id-ID"/>
              </w:rPr>
              <w:t>7</w:t>
            </w:r>
            <w:r w:rsidRPr="007F5B97">
              <w:rPr>
                <w:rFonts w:ascii="Times New Roman" w:eastAsia="Times New Roman" w:hAnsi="Times New Roman" w:cs="Times New Roman"/>
                <w:b/>
                <w:color w:val="000000"/>
                <w:sz w:val="16"/>
                <w:szCs w:val="16"/>
                <w:lang w:eastAsia="id-ID"/>
              </w:rPr>
              <w:t>. Hasil Uji Heteroskedastisitas</w:t>
            </w:r>
          </w:p>
          <w:p w:rsidR="00160072" w:rsidRPr="007F5B97" w:rsidRDefault="00160072" w:rsidP="003B34A4">
            <w:pPr>
              <w:spacing w:after="0" w:line="240" w:lineRule="auto"/>
              <w:jc w:val="center"/>
              <w:rPr>
                <w:rFonts w:ascii="Times New Roman" w:hAnsi="Times New Roman" w:cs="Times New Roman"/>
                <w:b/>
                <w:bCs/>
                <w:color w:val="000000"/>
                <w:sz w:val="16"/>
                <w:szCs w:val="16"/>
                <w:vertAlign w:val="superscript"/>
              </w:rPr>
            </w:pPr>
            <w:r w:rsidRPr="007F5B97">
              <w:rPr>
                <w:rFonts w:ascii="Times New Roman" w:hAnsi="Times New Roman" w:cs="Times New Roman"/>
                <w:b/>
                <w:bCs/>
                <w:color w:val="000000"/>
                <w:sz w:val="16"/>
                <w:szCs w:val="16"/>
              </w:rPr>
              <w:t>Coefficients</w:t>
            </w:r>
            <w:r w:rsidRPr="007F5B97">
              <w:rPr>
                <w:rFonts w:ascii="Times New Roman" w:hAnsi="Times New Roman" w:cs="Times New Roman"/>
                <w:b/>
                <w:bCs/>
                <w:color w:val="000000"/>
                <w:sz w:val="16"/>
                <w:szCs w:val="16"/>
                <w:vertAlign w:val="superscript"/>
              </w:rPr>
              <w:t>a</w:t>
            </w:r>
          </w:p>
        </w:tc>
      </w:tr>
      <w:tr w:rsidR="00160072" w:rsidRPr="007F5B97" w:rsidTr="00FE5AA9">
        <w:trPr>
          <w:gridAfter w:val="1"/>
          <w:wAfter w:w="1163" w:type="dxa"/>
          <w:cantSplit/>
          <w:trHeight w:val="24"/>
          <w:tblHeader/>
        </w:trPr>
        <w:tc>
          <w:tcPr>
            <w:tcW w:w="965" w:type="dxa"/>
            <w:gridSpan w:val="5"/>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r w:rsidRPr="007F5B97">
              <w:rPr>
                <w:rFonts w:ascii="Times New Roman" w:hAnsi="Times New Roman" w:cs="Times New Roman"/>
                <w:color w:val="000000"/>
                <w:sz w:val="16"/>
                <w:szCs w:val="16"/>
              </w:rPr>
              <w:t>Model</w:t>
            </w:r>
          </w:p>
        </w:tc>
        <w:tc>
          <w:tcPr>
            <w:tcW w:w="969" w:type="dxa"/>
            <w:gridSpan w:val="4"/>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Unstandardized Coefficients</w:t>
            </w:r>
          </w:p>
        </w:tc>
        <w:tc>
          <w:tcPr>
            <w:tcW w:w="513" w:type="dxa"/>
            <w:gridSpan w:val="2"/>
            <w:tcBorders>
              <w:top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Standardized Coefficients</w:t>
            </w:r>
          </w:p>
        </w:tc>
        <w:tc>
          <w:tcPr>
            <w:tcW w:w="601" w:type="dxa"/>
            <w:gridSpan w:val="3"/>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t</w:t>
            </w:r>
          </w:p>
        </w:tc>
        <w:tc>
          <w:tcPr>
            <w:tcW w:w="521" w:type="dxa"/>
            <w:gridSpan w:val="2"/>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Sig.</w:t>
            </w:r>
          </w:p>
        </w:tc>
      </w:tr>
      <w:tr w:rsidR="00160072" w:rsidRPr="007F5B97" w:rsidTr="00FE5AA9">
        <w:trPr>
          <w:gridAfter w:val="1"/>
          <w:wAfter w:w="1163" w:type="dxa"/>
          <w:cantSplit/>
          <w:trHeight w:val="3"/>
          <w:tblHeader/>
        </w:trPr>
        <w:tc>
          <w:tcPr>
            <w:tcW w:w="965" w:type="dxa"/>
            <w:gridSpan w:val="5"/>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p>
        </w:tc>
        <w:tc>
          <w:tcPr>
            <w:tcW w:w="546" w:type="dxa"/>
            <w:gridSpan w:val="2"/>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B</w:t>
            </w:r>
          </w:p>
        </w:tc>
        <w:tc>
          <w:tcPr>
            <w:tcW w:w="423" w:type="dxa"/>
            <w:gridSpan w:val="2"/>
            <w:tcBorders>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Std. Error</w:t>
            </w:r>
          </w:p>
        </w:tc>
        <w:tc>
          <w:tcPr>
            <w:tcW w:w="513" w:type="dxa"/>
            <w:gridSpan w:val="2"/>
            <w:tcBorders>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Times New Roman" w:hAnsi="Times New Roman" w:cs="Times New Roman"/>
                <w:color w:val="000000"/>
                <w:sz w:val="16"/>
                <w:szCs w:val="16"/>
              </w:rPr>
            </w:pPr>
            <w:r w:rsidRPr="007F5B97">
              <w:rPr>
                <w:rFonts w:ascii="Times New Roman" w:hAnsi="Times New Roman" w:cs="Times New Roman"/>
                <w:color w:val="000000"/>
                <w:sz w:val="16"/>
                <w:szCs w:val="16"/>
              </w:rPr>
              <w:t>Beta</w:t>
            </w:r>
          </w:p>
        </w:tc>
        <w:tc>
          <w:tcPr>
            <w:tcW w:w="601" w:type="dxa"/>
            <w:gridSpan w:val="3"/>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p>
        </w:tc>
        <w:tc>
          <w:tcPr>
            <w:tcW w:w="521" w:type="dxa"/>
            <w:gridSpan w:val="2"/>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p>
        </w:tc>
      </w:tr>
      <w:tr w:rsidR="00160072" w:rsidRPr="007F5B97" w:rsidTr="00FE5AA9">
        <w:trPr>
          <w:gridAfter w:val="1"/>
          <w:wAfter w:w="1163" w:type="dxa"/>
          <w:cantSplit/>
          <w:trHeight w:val="6"/>
          <w:tblHeader/>
        </w:trPr>
        <w:tc>
          <w:tcPr>
            <w:tcW w:w="298" w:type="dxa"/>
            <w:gridSpan w:val="2"/>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r w:rsidRPr="007F5B97">
              <w:rPr>
                <w:rFonts w:ascii="Times New Roman" w:hAnsi="Times New Roman" w:cs="Times New Roman"/>
                <w:color w:val="000000"/>
                <w:sz w:val="16"/>
                <w:szCs w:val="16"/>
              </w:rPr>
              <w:t>1</w:t>
            </w:r>
          </w:p>
        </w:tc>
        <w:tc>
          <w:tcPr>
            <w:tcW w:w="667" w:type="dxa"/>
            <w:gridSpan w:val="3"/>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r w:rsidRPr="007F5B97">
              <w:rPr>
                <w:rFonts w:ascii="Times New Roman" w:hAnsi="Times New Roman" w:cs="Times New Roman"/>
                <w:color w:val="000000"/>
                <w:sz w:val="16"/>
                <w:szCs w:val="16"/>
              </w:rPr>
              <w:t>(Constant)</w:t>
            </w:r>
          </w:p>
        </w:tc>
        <w:tc>
          <w:tcPr>
            <w:tcW w:w="546" w:type="dxa"/>
            <w:gridSpan w:val="2"/>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.076</w:t>
            </w:r>
          </w:p>
        </w:tc>
        <w:tc>
          <w:tcPr>
            <w:tcW w:w="423" w:type="dxa"/>
            <w:gridSpan w:val="2"/>
            <w:tcBorders>
              <w:top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.008</w:t>
            </w:r>
          </w:p>
        </w:tc>
        <w:tc>
          <w:tcPr>
            <w:tcW w:w="513" w:type="dxa"/>
            <w:gridSpan w:val="2"/>
            <w:tcBorders>
              <w:top w:val="single" w:sz="16" w:space="0" w:color="000000"/>
              <w:bottom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601" w:type="dxa"/>
            <w:gridSpan w:val="3"/>
            <w:tcBorders>
              <w:top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10.028</w:t>
            </w:r>
          </w:p>
        </w:tc>
        <w:tc>
          <w:tcPr>
            <w:tcW w:w="521" w:type="dxa"/>
            <w:gridSpan w:val="2"/>
            <w:tcBorders>
              <w:top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.000</w:t>
            </w:r>
          </w:p>
        </w:tc>
      </w:tr>
      <w:tr w:rsidR="00160072" w:rsidRPr="007F5B97" w:rsidTr="00FE5AA9">
        <w:trPr>
          <w:gridAfter w:val="1"/>
          <w:wAfter w:w="1163" w:type="dxa"/>
          <w:cantSplit/>
          <w:trHeight w:val="3"/>
          <w:tblHeader/>
        </w:trPr>
        <w:tc>
          <w:tcPr>
            <w:tcW w:w="298" w:type="dxa"/>
            <w:gridSpan w:val="2"/>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667" w:type="dxa"/>
            <w:gridSpan w:val="3"/>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r w:rsidRPr="007F5B97">
              <w:rPr>
                <w:rFonts w:ascii="Times New Roman" w:hAnsi="Times New Roman" w:cs="Times New Roman"/>
                <w:color w:val="000000"/>
                <w:sz w:val="16"/>
                <w:szCs w:val="16"/>
              </w:rPr>
              <w:t>Kompensasi Bonus</w:t>
            </w:r>
          </w:p>
        </w:tc>
        <w:tc>
          <w:tcPr>
            <w:tcW w:w="546" w:type="dxa"/>
            <w:gridSpan w:val="2"/>
            <w:tcBorders>
              <w:top w:val="nil"/>
              <w:left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.013</w:t>
            </w:r>
          </w:p>
        </w:tc>
        <w:tc>
          <w:tcPr>
            <w:tcW w:w="423" w:type="dxa"/>
            <w:gridSpan w:val="2"/>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.009</w:t>
            </w:r>
          </w:p>
        </w:tc>
        <w:tc>
          <w:tcPr>
            <w:tcW w:w="513" w:type="dxa"/>
            <w:gridSpan w:val="2"/>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.096</w:t>
            </w:r>
          </w:p>
        </w:tc>
        <w:tc>
          <w:tcPr>
            <w:tcW w:w="601" w:type="dxa"/>
            <w:gridSpan w:val="3"/>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1.461</w:t>
            </w:r>
          </w:p>
        </w:tc>
        <w:tc>
          <w:tcPr>
            <w:tcW w:w="521" w:type="dxa"/>
            <w:gridSpan w:val="2"/>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.145</w:t>
            </w:r>
          </w:p>
        </w:tc>
      </w:tr>
      <w:tr w:rsidR="00160072" w:rsidRPr="007F5B97" w:rsidTr="00FE5AA9">
        <w:trPr>
          <w:gridAfter w:val="1"/>
          <w:wAfter w:w="1163" w:type="dxa"/>
          <w:cantSplit/>
          <w:trHeight w:val="3"/>
          <w:tblHeader/>
        </w:trPr>
        <w:tc>
          <w:tcPr>
            <w:tcW w:w="298" w:type="dxa"/>
            <w:gridSpan w:val="2"/>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p>
        </w:tc>
        <w:tc>
          <w:tcPr>
            <w:tcW w:w="667" w:type="dxa"/>
            <w:gridSpan w:val="3"/>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r w:rsidRPr="007F5B97">
              <w:rPr>
                <w:rFonts w:ascii="Times New Roman" w:hAnsi="Times New Roman" w:cs="Times New Roman"/>
                <w:color w:val="000000"/>
                <w:sz w:val="16"/>
                <w:szCs w:val="16"/>
              </w:rPr>
              <w:t>Leverage</w:t>
            </w:r>
          </w:p>
        </w:tc>
        <w:tc>
          <w:tcPr>
            <w:tcW w:w="546" w:type="dxa"/>
            <w:gridSpan w:val="2"/>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.005</w:t>
            </w:r>
          </w:p>
        </w:tc>
        <w:tc>
          <w:tcPr>
            <w:tcW w:w="423" w:type="dxa"/>
            <w:gridSpan w:val="2"/>
            <w:tcBorders>
              <w:top w:val="nil"/>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.012</w:t>
            </w:r>
          </w:p>
        </w:tc>
        <w:tc>
          <w:tcPr>
            <w:tcW w:w="513" w:type="dxa"/>
            <w:gridSpan w:val="2"/>
            <w:tcBorders>
              <w:top w:val="nil"/>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.026</w:t>
            </w:r>
          </w:p>
        </w:tc>
        <w:tc>
          <w:tcPr>
            <w:tcW w:w="601" w:type="dxa"/>
            <w:gridSpan w:val="3"/>
            <w:tcBorders>
              <w:top w:val="nil"/>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.394</w:t>
            </w:r>
          </w:p>
        </w:tc>
        <w:tc>
          <w:tcPr>
            <w:tcW w:w="521" w:type="dxa"/>
            <w:gridSpan w:val="2"/>
            <w:tcBorders>
              <w:top w:val="nil"/>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Times New Roman" w:hAnsi="Times New Roman" w:cs="Times New Roman"/>
                <w:color w:val="000000"/>
                <w:sz w:val="16"/>
                <w:szCs w:val="16"/>
              </w:rPr>
            </w:pPr>
            <w:r w:rsidRPr="007F5B97">
              <w:rPr>
                <w:rFonts w:ascii="Times New Roman" w:hAnsi="Times New Roman" w:cs="Times New Roman"/>
                <w:color w:val="000000"/>
                <w:sz w:val="16"/>
                <w:szCs w:val="16"/>
              </w:rPr>
              <w:t>.694</w:t>
            </w:r>
          </w:p>
        </w:tc>
      </w:tr>
      <w:tr w:rsidR="00160072" w:rsidRPr="007F5B97" w:rsidTr="00FE5AA9">
        <w:trPr>
          <w:gridAfter w:val="1"/>
          <w:wAfter w:w="1163" w:type="dxa"/>
          <w:cantSplit/>
          <w:trHeight w:val="6"/>
        </w:trPr>
        <w:tc>
          <w:tcPr>
            <w:tcW w:w="1511" w:type="dxa"/>
            <w:gridSpan w:val="7"/>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color w:val="000000"/>
                <w:sz w:val="16"/>
                <w:szCs w:val="16"/>
              </w:rPr>
            </w:pPr>
            <w:r w:rsidRPr="007F5B97">
              <w:rPr>
                <w:rFonts w:ascii="Times New Roman" w:hAnsi="Times New Roman" w:cs="Times New Roman"/>
                <w:color w:val="000000"/>
                <w:sz w:val="16"/>
                <w:szCs w:val="16"/>
              </w:rPr>
              <w:t>a. Dependent Variable: ABSUT</w:t>
            </w:r>
          </w:p>
        </w:tc>
        <w:tc>
          <w:tcPr>
            <w:tcW w:w="423" w:type="dxa"/>
            <w:gridSpan w:val="2"/>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13" w:type="dxa"/>
            <w:gridSpan w:val="2"/>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601" w:type="dxa"/>
            <w:gridSpan w:val="3"/>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21" w:type="dxa"/>
            <w:gridSpan w:val="2"/>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bl>
    <w:p w:rsidR="003B34A4" w:rsidRDefault="003B34A4" w:rsidP="00160072">
      <w:pPr>
        <w:pStyle w:val="ListParagraph"/>
        <w:spacing w:after="0" w:line="240" w:lineRule="auto"/>
        <w:ind w:left="0" w:firstLine="1134"/>
        <w:jc w:val="both"/>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firstLine="1134"/>
        <w:jc w:val="both"/>
        <w:rPr>
          <w:rFonts w:ascii="Times New Roman" w:eastAsia="Times New Roman" w:hAnsi="Times New Roman" w:cs="Times New Roman"/>
          <w:b/>
          <w:color w:val="000000"/>
          <w:sz w:val="16"/>
          <w:szCs w:val="16"/>
          <w:lang w:eastAsia="id-ID"/>
        </w:rPr>
      </w:pPr>
    </w:p>
    <w:p w:rsidR="002B2E8B" w:rsidRDefault="002B2E8B" w:rsidP="00160072">
      <w:pPr>
        <w:pStyle w:val="ListParagraph"/>
        <w:spacing w:after="0" w:line="240" w:lineRule="auto"/>
        <w:ind w:left="0" w:firstLine="1134"/>
        <w:jc w:val="both"/>
        <w:rPr>
          <w:rFonts w:ascii="Times New Roman" w:eastAsia="Times New Roman" w:hAnsi="Times New Roman" w:cs="Times New Roman"/>
          <w:b/>
          <w:color w:val="000000"/>
          <w:sz w:val="16"/>
          <w:szCs w:val="16"/>
          <w:lang w:eastAsia="id-ID"/>
        </w:rPr>
      </w:pPr>
    </w:p>
    <w:p w:rsidR="002B2E8B" w:rsidRDefault="002B2E8B" w:rsidP="00160072">
      <w:pPr>
        <w:pStyle w:val="ListParagraph"/>
        <w:spacing w:after="0" w:line="240" w:lineRule="auto"/>
        <w:ind w:left="0" w:firstLine="1134"/>
        <w:jc w:val="both"/>
        <w:rPr>
          <w:rFonts w:ascii="Times New Roman" w:eastAsia="Times New Roman" w:hAnsi="Times New Roman" w:cs="Times New Roman"/>
          <w:b/>
          <w:color w:val="000000"/>
          <w:sz w:val="16"/>
          <w:szCs w:val="16"/>
          <w:lang w:eastAsia="id-ID"/>
        </w:rPr>
      </w:pPr>
      <w:bookmarkStart w:id="0" w:name="_GoBack"/>
      <w:bookmarkEnd w:id="0"/>
    </w:p>
    <w:p w:rsidR="0023646E" w:rsidRDefault="0023646E" w:rsidP="00160072">
      <w:pPr>
        <w:pStyle w:val="ListParagraph"/>
        <w:spacing w:after="0" w:line="240" w:lineRule="auto"/>
        <w:ind w:left="0" w:firstLine="1134"/>
        <w:jc w:val="both"/>
        <w:rPr>
          <w:rFonts w:ascii="Times New Roman" w:eastAsia="Times New Roman" w:hAnsi="Times New Roman" w:cs="Times New Roman"/>
          <w:b/>
          <w:color w:val="000000"/>
          <w:sz w:val="16"/>
          <w:szCs w:val="16"/>
          <w:lang w:eastAsia="id-ID"/>
        </w:rPr>
      </w:pPr>
    </w:p>
    <w:p w:rsidR="00160072" w:rsidRPr="007F5B97" w:rsidRDefault="00160072" w:rsidP="00160072">
      <w:pPr>
        <w:pStyle w:val="ListParagraph"/>
        <w:spacing w:after="0" w:line="240" w:lineRule="auto"/>
        <w:ind w:left="0" w:firstLine="1134"/>
        <w:jc w:val="both"/>
        <w:rPr>
          <w:rFonts w:ascii="Times New Roman" w:eastAsia="Times New Roman" w:hAnsi="Times New Roman" w:cs="Times New Roman"/>
          <w:b/>
          <w:color w:val="000000"/>
          <w:sz w:val="16"/>
          <w:szCs w:val="16"/>
          <w:lang w:eastAsia="id-ID"/>
        </w:rPr>
      </w:pPr>
      <w:r w:rsidRPr="007F5B97">
        <w:rPr>
          <w:rFonts w:ascii="Times New Roman" w:eastAsia="Times New Roman" w:hAnsi="Times New Roman" w:cs="Times New Roman"/>
          <w:b/>
          <w:color w:val="000000"/>
          <w:sz w:val="16"/>
          <w:szCs w:val="16"/>
          <w:lang w:eastAsia="id-ID"/>
        </w:rPr>
        <w:t xml:space="preserve">Tabel </w:t>
      </w:r>
      <w:r w:rsidR="00FE5AA9">
        <w:rPr>
          <w:rFonts w:ascii="Times New Roman" w:eastAsia="Times New Roman" w:hAnsi="Times New Roman" w:cs="Times New Roman"/>
          <w:b/>
          <w:color w:val="000000"/>
          <w:sz w:val="16"/>
          <w:szCs w:val="16"/>
          <w:lang w:eastAsia="id-ID"/>
        </w:rPr>
        <w:t>8</w:t>
      </w:r>
      <w:r w:rsidRPr="007F5B97">
        <w:rPr>
          <w:rFonts w:ascii="Times New Roman" w:eastAsia="Times New Roman" w:hAnsi="Times New Roman" w:cs="Times New Roman"/>
          <w:b/>
          <w:color w:val="000000"/>
          <w:sz w:val="16"/>
          <w:szCs w:val="16"/>
          <w:lang w:eastAsia="id-ID"/>
        </w:rPr>
        <w:t>. Hasil Uji Autokorelasi</w:t>
      </w:r>
    </w:p>
    <w:tbl>
      <w:tblPr>
        <w:tblW w:w="4334"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39"/>
        <w:gridCol w:w="610"/>
        <w:gridCol w:w="650"/>
        <w:gridCol w:w="879"/>
        <w:gridCol w:w="878"/>
        <w:gridCol w:w="878"/>
      </w:tblGrid>
      <w:tr w:rsidR="00160072" w:rsidRPr="007F5B97" w:rsidTr="00404220">
        <w:trPr>
          <w:cantSplit/>
          <w:trHeight w:val="188"/>
          <w:tblHeader/>
          <w:jc w:val="center"/>
        </w:trPr>
        <w:tc>
          <w:tcPr>
            <w:tcW w:w="4334" w:type="dxa"/>
            <w:gridSpan w:val="6"/>
            <w:tcBorders>
              <w:top w:val="nil"/>
              <w:left w:val="nil"/>
              <w:bottom w:val="nil"/>
              <w:right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b/>
                <w:bCs/>
                <w:color w:val="000000"/>
                <w:sz w:val="16"/>
                <w:szCs w:val="16"/>
              </w:rPr>
              <w:t>Model Summary</w:t>
            </w:r>
            <w:r w:rsidRPr="007F5B97">
              <w:rPr>
                <w:rFonts w:ascii="Arial" w:hAnsi="Arial" w:cs="Arial"/>
                <w:b/>
                <w:bCs/>
                <w:color w:val="000000"/>
                <w:sz w:val="16"/>
                <w:szCs w:val="16"/>
                <w:vertAlign w:val="superscript"/>
              </w:rPr>
              <w:t>b</w:t>
            </w:r>
          </w:p>
        </w:tc>
      </w:tr>
      <w:tr w:rsidR="00160072" w:rsidRPr="007F5B97" w:rsidTr="00404220">
        <w:trPr>
          <w:cantSplit/>
          <w:trHeight w:val="361"/>
          <w:tblHeader/>
          <w:jc w:val="center"/>
        </w:trPr>
        <w:tc>
          <w:tcPr>
            <w:tcW w:w="43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Model</w:t>
            </w:r>
          </w:p>
        </w:tc>
        <w:tc>
          <w:tcPr>
            <w:tcW w:w="6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R</w:t>
            </w:r>
          </w:p>
        </w:tc>
        <w:tc>
          <w:tcPr>
            <w:tcW w:w="65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R Square</w:t>
            </w:r>
          </w:p>
        </w:tc>
        <w:tc>
          <w:tcPr>
            <w:tcW w:w="87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Adjusted R Square</w:t>
            </w:r>
          </w:p>
        </w:tc>
        <w:tc>
          <w:tcPr>
            <w:tcW w:w="87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Std. Error of the Estimate</w:t>
            </w:r>
          </w:p>
        </w:tc>
        <w:tc>
          <w:tcPr>
            <w:tcW w:w="87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Durbin-Watson</w:t>
            </w:r>
          </w:p>
        </w:tc>
      </w:tr>
      <w:tr w:rsidR="00160072" w:rsidRPr="007F5B97" w:rsidTr="00404220">
        <w:trPr>
          <w:cantSplit/>
          <w:trHeight w:val="202"/>
          <w:tblHeader/>
          <w:jc w:val="center"/>
        </w:trPr>
        <w:tc>
          <w:tcPr>
            <w:tcW w:w="43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1</w:t>
            </w:r>
          </w:p>
        </w:tc>
        <w:tc>
          <w:tcPr>
            <w:tcW w:w="6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.195</w:t>
            </w:r>
            <w:r w:rsidRPr="007F5B97">
              <w:rPr>
                <w:rFonts w:ascii="Arial" w:hAnsi="Arial" w:cs="Arial"/>
                <w:color w:val="000000"/>
                <w:sz w:val="16"/>
                <w:szCs w:val="16"/>
                <w:vertAlign w:val="superscript"/>
              </w:rPr>
              <w:t>a</w:t>
            </w:r>
          </w:p>
        </w:tc>
        <w:tc>
          <w:tcPr>
            <w:tcW w:w="65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.038</w:t>
            </w:r>
          </w:p>
        </w:tc>
        <w:tc>
          <w:tcPr>
            <w:tcW w:w="879"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.030</w:t>
            </w:r>
          </w:p>
        </w:tc>
        <w:tc>
          <w:tcPr>
            <w:tcW w:w="878"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.10374</w:t>
            </w:r>
          </w:p>
        </w:tc>
        <w:tc>
          <w:tcPr>
            <w:tcW w:w="87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1.889</w:t>
            </w:r>
          </w:p>
        </w:tc>
      </w:tr>
      <w:tr w:rsidR="00160072" w:rsidRPr="007F5B97" w:rsidTr="00404220">
        <w:trPr>
          <w:cantSplit/>
          <w:trHeight w:val="202"/>
          <w:jc w:val="center"/>
        </w:trPr>
        <w:tc>
          <w:tcPr>
            <w:tcW w:w="3456" w:type="dxa"/>
            <w:gridSpan w:val="5"/>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 Predictors: (Constant), Leverage, Kompensasi Bonus</w:t>
            </w:r>
          </w:p>
        </w:tc>
        <w:tc>
          <w:tcPr>
            <w:tcW w:w="878"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r w:rsidR="00160072" w:rsidRPr="007F5B97" w:rsidTr="00404220">
        <w:trPr>
          <w:cantSplit/>
          <w:trHeight w:val="188"/>
          <w:jc w:val="center"/>
        </w:trPr>
        <w:tc>
          <w:tcPr>
            <w:tcW w:w="2578" w:type="dxa"/>
            <w:gridSpan w:val="4"/>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b. Dependent Variable: Manajemen Laba</w:t>
            </w:r>
          </w:p>
        </w:tc>
        <w:tc>
          <w:tcPr>
            <w:tcW w:w="878"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878"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bl>
    <w:p w:rsidR="0023646E" w:rsidRDefault="0023646E" w:rsidP="00160072">
      <w:pPr>
        <w:pStyle w:val="ListParagraph"/>
        <w:spacing w:after="0" w:line="480" w:lineRule="auto"/>
        <w:ind w:left="0"/>
        <w:jc w:val="center"/>
        <w:rPr>
          <w:rFonts w:ascii="Times New Roman" w:eastAsia="Times New Roman" w:hAnsi="Times New Roman" w:cs="Times New Roman"/>
          <w:b/>
          <w:color w:val="000000"/>
          <w:sz w:val="16"/>
          <w:szCs w:val="16"/>
          <w:lang w:eastAsia="id-ID"/>
        </w:rPr>
      </w:pPr>
    </w:p>
    <w:p w:rsidR="00160072" w:rsidRDefault="00160072" w:rsidP="00160072">
      <w:pPr>
        <w:pStyle w:val="ListParagraph"/>
        <w:spacing w:after="0" w:line="480" w:lineRule="auto"/>
        <w:ind w:left="0"/>
        <w:jc w:val="center"/>
        <w:rPr>
          <w:rFonts w:ascii="Times New Roman" w:eastAsia="Times New Roman" w:hAnsi="Times New Roman" w:cs="Times New Roman"/>
          <w:b/>
          <w:color w:val="000000"/>
          <w:sz w:val="16"/>
          <w:szCs w:val="16"/>
          <w:lang w:eastAsia="id-ID"/>
        </w:rPr>
      </w:pPr>
      <w:r w:rsidRPr="007F5B97">
        <w:rPr>
          <w:rFonts w:ascii="Times New Roman" w:eastAsia="Times New Roman" w:hAnsi="Times New Roman" w:cs="Times New Roman"/>
          <w:b/>
          <w:color w:val="000000"/>
          <w:sz w:val="16"/>
          <w:szCs w:val="16"/>
          <w:lang w:eastAsia="id-ID"/>
        </w:rPr>
        <w:t xml:space="preserve">Tabel </w:t>
      </w:r>
      <w:r w:rsidR="00FE5AA9">
        <w:rPr>
          <w:rFonts w:ascii="Times New Roman" w:eastAsia="Times New Roman" w:hAnsi="Times New Roman" w:cs="Times New Roman"/>
          <w:b/>
          <w:color w:val="000000"/>
          <w:sz w:val="16"/>
          <w:szCs w:val="16"/>
          <w:lang w:eastAsia="id-ID"/>
        </w:rPr>
        <w:t>9</w:t>
      </w:r>
      <w:r w:rsidRPr="007F5B97">
        <w:rPr>
          <w:rFonts w:ascii="Times New Roman" w:eastAsia="Times New Roman" w:hAnsi="Times New Roman" w:cs="Times New Roman"/>
          <w:b/>
          <w:color w:val="000000"/>
          <w:sz w:val="16"/>
          <w:szCs w:val="16"/>
          <w:lang w:eastAsia="id-ID"/>
        </w:rPr>
        <w:t>. Hasil Uji F-Statistik</w:t>
      </w:r>
    </w:p>
    <w:tbl>
      <w:tblPr>
        <w:tblW w:w="4582"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24"/>
        <w:gridCol w:w="739"/>
        <w:gridCol w:w="845"/>
        <w:gridCol w:w="586"/>
        <w:gridCol w:w="813"/>
        <w:gridCol w:w="587"/>
        <w:gridCol w:w="588"/>
      </w:tblGrid>
      <w:tr w:rsidR="00160072" w:rsidRPr="003333B4" w:rsidTr="00404220">
        <w:trPr>
          <w:cantSplit/>
          <w:trHeight w:val="84"/>
          <w:tblHeader/>
          <w:jc w:val="center"/>
        </w:trPr>
        <w:tc>
          <w:tcPr>
            <w:tcW w:w="4582" w:type="dxa"/>
            <w:gridSpan w:val="7"/>
            <w:tcBorders>
              <w:top w:val="nil"/>
              <w:left w:val="nil"/>
              <w:bottom w:val="nil"/>
              <w:right w:val="nil"/>
            </w:tcBorders>
            <w:shd w:val="clear" w:color="auto" w:fill="FFFFFF"/>
            <w:tcMar>
              <w:top w:w="30" w:type="dxa"/>
              <w:left w:w="30" w:type="dxa"/>
              <w:bottom w:w="30" w:type="dxa"/>
              <w:right w:w="30" w:type="dxa"/>
            </w:tcMar>
            <w:vAlign w:val="center"/>
          </w:tcPr>
          <w:p w:rsidR="00160072" w:rsidRPr="003333B4" w:rsidRDefault="00160072" w:rsidP="00404220">
            <w:pPr>
              <w:autoSpaceDE w:val="0"/>
              <w:autoSpaceDN w:val="0"/>
              <w:adjustRightInd w:val="0"/>
              <w:spacing w:after="0" w:line="240" w:lineRule="auto"/>
              <w:jc w:val="center"/>
              <w:rPr>
                <w:rFonts w:ascii="Arial" w:hAnsi="Arial" w:cs="Arial"/>
                <w:color w:val="000000"/>
                <w:sz w:val="18"/>
                <w:szCs w:val="18"/>
              </w:rPr>
            </w:pPr>
            <w:r w:rsidRPr="003333B4">
              <w:rPr>
                <w:rFonts w:ascii="Arial" w:hAnsi="Arial" w:cs="Arial"/>
                <w:b/>
                <w:bCs/>
                <w:color w:val="000000"/>
                <w:sz w:val="18"/>
                <w:szCs w:val="18"/>
              </w:rPr>
              <w:t>ANOVA</w:t>
            </w:r>
            <w:r w:rsidRPr="003333B4">
              <w:rPr>
                <w:rFonts w:ascii="Arial" w:hAnsi="Arial" w:cs="Arial"/>
                <w:b/>
                <w:bCs/>
                <w:color w:val="000000"/>
                <w:sz w:val="18"/>
                <w:szCs w:val="18"/>
                <w:vertAlign w:val="superscript"/>
              </w:rPr>
              <w:t>b</w:t>
            </w:r>
          </w:p>
        </w:tc>
      </w:tr>
      <w:tr w:rsidR="00160072" w:rsidRPr="007F5B97" w:rsidTr="00404220">
        <w:trPr>
          <w:cantSplit/>
          <w:trHeight w:val="77"/>
          <w:tblHeader/>
          <w:jc w:val="center"/>
        </w:trPr>
        <w:tc>
          <w:tcPr>
            <w:tcW w:w="1163"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Model</w:t>
            </w:r>
          </w:p>
        </w:tc>
        <w:tc>
          <w:tcPr>
            <w:tcW w:w="84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Sum of Squares</w:t>
            </w:r>
          </w:p>
        </w:tc>
        <w:tc>
          <w:tcPr>
            <w:tcW w:w="58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240" w:lineRule="auto"/>
              <w:jc w:val="center"/>
              <w:rPr>
                <w:rFonts w:ascii="Arial" w:hAnsi="Arial" w:cs="Arial"/>
                <w:color w:val="000000"/>
                <w:sz w:val="16"/>
                <w:szCs w:val="16"/>
              </w:rPr>
            </w:pPr>
            <w:r w:rsidRPr="007F5B97">
              <w:rPr>
                <w:rFonts w:ascii="Arial" w:hAnsi="Arial" w:cs="Arial"/>
                <w:color w:val="000000"/>
                <w:sz w:val="16"/>
                <w:szCs w:val="16"/>
              </w:rPr>
              <w:t>df</w:t>
            </w:r>
          </w:p>
        </w:tc>
        <w:tc>
          <w:tcPr>
            <w:tcW w:w="81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320" w:lineRule="atLeast"/>
              <w:jc w:val="center"/>
              <w:rPr>
                <w:rFonts w:ascii="Arial" w:hAnsi="Arial" w:cs="Arial"/>
                <w:color w:val="000000"/>
                <w:sz w:val="16"/>
                <w:szCs w:val="16"/>
              </w:rPr>
            </w:pPr>
            <w:r w:rsidRPr="007F5B97">
              <w:rPr>
                <w:rFonts w:ascii="Arial" w:hAnsi="Arial" w:cs="Arial"/>
                <w:color w:val="000000"/>
                <w:sz w:val="16"/>
                <w:szCs w:val="16"/>
              </w:rPr>
              <w:t>Mean Square</w:t>
            </w:r>
          </w:p>
        </w:tc>
        <w:tc>
          <w:tcPr>
            <w:tcW w:w="58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320" w:lineRule="atLeast"/>
              <w:jc w:val="center"/>
              <w:rPr>
                <w:rFonts w:ascii="Arial" w:hAnsi="Arial" w:cs="Arial"/>
                <w:color w:val="000000"/>
                <w:sz w:val="16"/>
                <w:szCs w:val="16"/>
              </w:rPr>
            </w:pPr>
            <w:r w:rsidRPr="007F5B97">
              <w:rPr>
                <w:rFonts w:ascii="Arial" w:hAnsi="Arial" w:cs="Arial"/>
                <w:color w:val="000000"/>
                <w:sz w:val="16"/>
                <w:szCs w:val="16"/>
              </w:rPr>
              <w:t>F</w:t>
            </w:r>
          </w:p>
        </w:tc>
        <w:tc>
          <w:tcPr>
            <w:tcW w:w="58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7F5B97" w:rsidRDefault="00160072" w:rsidP="00404220">
            <w:pPr>
              <w:autoSpaceDE w:val="0"/>
              <w:autoSpaceDN w:val="0"/>
              <w:adjustRightInd w:val="0"/>
              <w:spacing w:after="0" w:line="320" w:lineRule="atLeast"/>
              <w:jc w:val="center"/>
              <w:rPr>
                <w:rFonts w:ascii="Arial" w:hAnsi="Arial" w:cs="Arial"/>
                <w:color w:val="000000"/>
                <w:sz w:val="16"/>
                <w:szCs w:val="16"/>
              </w:rPr>
            </w:pPr>
            <w:r w:rsidRPr="007F5B97">
              <w:rPr>
                <w:rFonts w:ascii="Arial" w:hAnsi="Arial" w:cs="Arial"/>
                <w:color w:val="000000"/>
                <w:sz w:val="16"/>
                <w:szCs w:val="16"/>
              </w:rPr>
              <w:t>Sig.</w:t>
            </w:r>
          </w:p>
        </w:tc>
      </w:tr>
      <w:tr w:rsidR="00160072" w:rsidRPr="007F5B97" w:rsidTr="00404220">
        <w:trPr>
          <w:cantSplit/>
          <w:trHeight w:val="86"/>
          <w:tblHeader/>
          <w:jc w:val="center"/>
        </w:trPr>
        <w:tc>
          <w:tcPr>
            <w:tcW w:w="42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1</w:t>
            </w:r>
          </w:p>
        </w:tc>
        <w:tc>
          <w:tcPr>
            <w:tcW w:w="739"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Regression</w:t>
            </w:r>
          </w:p>
        </w:tc>
        <w:tc>
          <w:tcPr>
            <w:tcW w:w="845"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.098</w:t>
            </w:r>
          </w:p>
        </w:tc>
        <w:tc>
          <w:tcPr>
            <w:tcW w:w="586" w:type="dxa"/>
            <w:tcBorders>
              <w:top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w:t>
            </w:r>
          </w:p>
        </w:tc>
        <w:tc>
          <w:tcPr>
            <w:tcW w:w="813" w:type="dxa"/>
            <w:tcBorders>
              <w:top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320" w:lineRule="atLeast"/>
              <w:jc w:val="right"/>
              <w:rPr>
                <w:rFonts w:ascii="Arial" w:hAnsi="Arial" w:cs="Arial"/>
                <w:color w:val="000000"/>
                <w:sz w:val="16"/>
                <w:szCs w:val="16"/>
              </w:rPr>
            </w:pPr>
            <w:r w:rsidRPr="007F5B97">
              <w:rPr>
                <w:rFonts w:ascii="Arial" w:hAnsi="Arial" w:cs="Arial"/>
                <w:color w:val="000000"/>
                <w:sz w:val="16"/>
                <w:szCs w:val="16"/>
              </w:rPr>
              <w:t>.049</w:t>
            </w:r>
          </w:p>
        </w:tc>
        <w:tc>
          <w:tcPr>
            <w:tcW w:w="587" w:type="dxa"/>
            <w:tcBorders>
              <w:top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320" w:lineRule="atLeast"/>
              <w:jc w:val="right"/>
              <w:rPr>
                <w:rFonts w:ascii="Arial" w:hAnsi="Arial" w:cs="Arial"/>
                <w:color w:val="000000"/>
                <w:sz w:val="16"/>
                <w:szCs w:val="16"/>
              </w:rPr>
            </w:pPr>
            <w:r w:rsidRPr="007F5B97">
              <w:rPr>
                <w:rFonts w:ascii="Arial" w:hAnsi="Arial" w:cs="Arial"/>
                <w:color w:val="000000"/>
                <w:sz w:val="16"/>
                <w:szCs w:val="16"/>
              </w:rPr>
              <w:t>4.533</w:t>
            </w:r>
          </w:p>
        </w:tc>
        <w:tc>
          <w:tcPr>
            <w:tcW w:w="588"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320" w:lineRule="atLeast"/>
              <w:jc w:val="right"/>
              <w:rPr>
                <w:rFonts w:ascii="Arial" w:hAnsi="Arial" w:cs="Arial"/>
                <w:color w:val="000000"/>
                <w:sz w:val="16"/>
                <w:szCs w:val="16"/>
              </w:rPr>
            </w:pPr>
            <w:r w:rsidRPr="007F5B97">
              <w:rPr>
                <w:rFonts w:ascii="Arial" w:hAnsi="Arial" w:cs="Arial"/>
                <w:color w:val="000000"/>
                <w:sz w:val="16"/>
                <w:szCs w:val="16"/>
              </w:rPr>
              <w:t>.012</w:t>
            </w:r>
            <w:r w:rsidRPr="007F5B97">
              <w:rPr>
                <w:rFonts w:ascii="Arial" w:hAnsi="Arial" w:cs="Arial"/>
                <w:color w:val="000000"/>
                <w:sz w:val="16"/>
                <w:szCs w:val="16"/>
                <w:vertAlign w:val="superscript"/>
              </w:rPr>
              <w:t>a</w:t>
            </w:r>
          </w:p>
        </w:tc>
      </w:tr>
      <w:tr w:rsidR="00160072" w:rsidRPr="007F5B97" w:rsidTr="00404220">
        <w:trPr>
          <w:cantSplit/>
          <w:trHeight w:val="36"/>
          <w:tblHeader/>
          <w:jc w:val="center"/>
        </w:trPr>
        <w:tc>
          <w:tcPr>
            <w:tcW w:w="4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p>
        </w:tc>
        <w:tc>
          <w:tcPr>
            <w:tcW w:w="73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Residual</w:t>
            </w:r>
          </w:p>
        </w:tc>
        <w:tc>
          <w:tcPr>
            <w:tcW w:w="845" w:type="dxa"/>
            <w:tcBorders>
              <w:top w:val="nil"/>
              <w:left w:val="single" w:sz="16" w:space="0" w:color="000000"/>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2.475</w:t>
            </w:r>
          </w:p>
        </w:tc>
        <w:tc>
          <w:tcPr>
            <w:tcW w:w="586" w:type="dxa"/>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230</w:t>
            </w:r>
          </w:p>
        </w:tc>
        <w:tc>
          <w:tcPr>
            <w:tcW w:w="813" w:type="dxa"/>
            <w:tcBorders>
              <w:top w:val="nil"/>
              <w:bottom w:val="nil"/>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320" w:lineRule="atLeast"/>
              <w:jc w:val="right"/>
              <w:rPr>
                <w:rFonts w:ascii="Arial" w:hAnsi="Arial" w:cs="Arial"/>
                <w:color w:val="000000"/>
                <w:sz w:val="16"/>
                <w:szCs w:val="16"/>
              </w:rPr>
            </w:pPr>
            <w:r w:rsidRPr="007F5B97">
              <w:rPr>
                <w:rFonts w:ascii="Arial" w:hAnsi="Arial" w:cs="Arial"/>
                <w:color w:val="000000"/>
                <w:sz w:val="16"/>
                <w:szCs w:val="16"/>
              </w:rPr>
              <w:t>.011</w:t>
            </w:r>
          </w:p>
        </w:tc>
        <w:tc>
          <w:tcPr>
            <w:tcW w:w="587" w:type="dxa"/>
            <w:tcBorders>
              <w:top w:val="nil"/>
              <w:bottom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88" w:type="dxa"/>
            <w:tcBorders>
              <w:top w:val="nil"/>
              <w:bottom w:val="nil"/>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r w:rsidR="00160072" w:rsidRPr="007F5B97" w:rsidTr="00404220">
        <w:trPr>
          <w:cantSplit/>
          <w:trHeight w:val="6"/>
          <w:tblHeader/>
          <w:jc w:val="center"/>
        </w:trPr>
        <w:tc>
          <w:tcPr>
            <w:tcW w:w="4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739"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Total</w:t>
            </w:r>
          </w:p>
        </w:tc>
        <w:tc>
          <w:tcPr>
            <w:tcW w:w="845"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2.573</w:t>
            </w:r>
          </w:p>
        </w:tc>
        <w:tc>
          <w:tcPr>
            <w:tcW w:w="586" w:type="dxa"/>
            <w:tcBorders>
              <w:top w:val="nil"/>
              <w:bottom w:val="single" w:sz="16" w:space="0" w:color="000000"/>
            </w:tcBorders>
            <w:shd w:val="clear" w:color="auto" w:fill="FFFFFF"/>
            <w:tcMar>
              <w:top w:w="30" w:type="dxa"/>
              <w:left w:w="30" w:type="dxa"/>
              <w:bottom w:w="30" w:type="dxa"/>
              <w:right w:w="30" w:type="dxa"/>
            </w:tcMar>
            <w:vAlign w:val="center"/>
          </w:tcPr>
          <w:p w:rsidR="00160072" w:rsidRPr="007F5B97" w:rsidRDefault="00160072" w:rsidP="00404220">
            <w:pPr>
              <w:autoSpaceDE w:val="0"/>
              <w:autoSpaceDN w:val="0"/>
              <w:adjustRightInd w:val="0"/>
              <w:spacing w:after="0" w:line="240" w:lineRule="auto"/>
              <w:jc w:val="right"/>
              <w:rPr>
                <w:rFonts w:ascii="Arial" w:hAnsi="Arial" w:cs="Arial"/>
                <w:color w:val="000000"/>
                <w:sz w:val="16"/>
                <w:szCs w:val="16"/>
              </w:rPr>
            </w:pPr>
            <w:r w:rsidRPr="007F5B97">
              <w:rPr>
                <w:rFonts w:ascii="Arial" w:hAnsi="Arial" w:cs="Arial"/>
                <w:color w:val="000000"/>
                <w:sz w:val="16"/>
                <w:szCs w:val="16"/>
              </w:rPr>
              <w:t>232</w:t>
            </w:r>
          </w:p>
        </w:tc>
        <w:tc>
          <w:tcPr>
            <w:tcW w:w="813" w:type="dxa"/>
            <w:tcBorders>
              <w:top w:val="nil"/>
              <w:bottom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87" w:type="dxa"/>
            <w:tcBorders>
              <w:top w:val="nil"/>
              <w:bottom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88"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r w:rsidR="00160072" w:rsidRPr="007F5B97" w:rsidTr="00404220">
        <w:trPr>
          <w:cantSplit/>
          <w:trHeight w:val="80"/>
          <w:jc w:val="center"/>
        </w:trPr>
        <w:tc>
          <w:tcPr>
            <w:tcW w:w="3407" w:type="dxa"/>
            <w:gridSpan w:val="5"/>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a. Predictors: (Constant), Leverage, Kompensasi Bonus</w:t>
            </w:r>
          </w:p>
        </w:tc>
        <w:tc>
          <w:tcPr>
            <w:tcW w:w="587"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88"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r w:rsidR="00160072" w:rsidRPr="007F5B97" w:rsidTr="00404220">
        <w:trPr>
          <w:cantSplit/>
          <w:trHeight w:val="80"/>
          <w:jc w:val="center"/>
        </w:trPr>
        <w:tc>
          <w:tcPr>
            <w:tcW w:w="2594" w:type="dxa"/>
            <w:gridSpan w:val="4"/>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Arial" w:hAnsi="Arial" w:cs="Arial"/>
                <w:color w:val="000000"/>
                <w:sz w:val="16"/>
                <w:szCs w:val="16"/>
              </w:rPr>
            </w:pPr>
            <w:r w:rsidRPr="007F5B97">
              <w:rPr>
                <w:rFonts w:ascii="Arial" w:hAnsi="Arial" w:cs="Arial"/>
                <w:color w:val="000000"/>
                <w:sz w:val="16"/>
                <w:szCs w:val="16"/>
              </w:rPr>
              <w:t>b. Dependent Variable: Manajemen Laba</w:t>
            </w:r>
          </w:p>
        </w:tc>
        <w:tc>
          <w:tcPr>
            <w:tcW w:w="813"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87"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c>
          <w:tcPr>
            <w:tcW w:w="588" w:type="dxa"/>
            <w:tcBorders>
              <w:top w:val="nil"/>
              <w:left w:val="nil"/>
              <w:bottom w:val="nil"/>
              <w:right w:val="nil"/>
            </w:tcBorders>
            <w:shd w:val="clear" w:color="auto" w:fill="FFFFFF"/>
            <w:tcMar>
              <w:top w:w="30" w:type="dxa"/>
              <w:left w:w="30" w:type="dxa"/>
              <w:bottom w:w="30" w:type="dxa"/>
              <w:right w:w="30" w:type="dxa"/>
            </w:tcMar>
          </w:tcPr>
          <w:p w:rsidR="00160072" w:rsidRPr="007F5B97" w:rsidRDefault="00160072" w:rsidP="00404220">
            <w:pPr>
              <w:autoSpaceDE w:val="0"/>
              <w:autoSpaceDN w:val="0"/>
              <w:adjustRightInd w:val="0"/>
              <w:spacing w:after="0" w:line="240" w:lineRule="auto"/>
              <w:rPr>
                <w:rFonts w:ascii="Times New Roman" w:hAnsi="Times New Roman" w:cs="Times New Roman"/>
                <w:sz w:val="16"/>
                <w:szCs w:val="16"/>
              </w:rPr>
            </w:pPr>
          </w:p>
        </w:tc>
      </w:tr>
    </w:tbl>
    <w:p w:rsidR="003B34A4" w:rsidRDefault="003B34A4"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160072" w:rsidRPr="00EC4AB5" w:rsidRDefault="00160072"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r w:rsidRPr="00EC4AB5">
        <w:rPr>
          <w:rFonts w:ascii="Times New Roman" w:eastAsia="Times New Roman" w:hAnsi="Times New Roman" w:cs="Times New Roman"/>
          <w:b/>
          <w:color w:val="000000"/>
          <w:sz w:val="16"/>
          <w:szCs w:val="16"/>
          <w:lang w:eastAsia="id-ID"/>
        </w:rPr>
        <w:t xml:space="preserve">Tabel </w:t>
      </w:r>
      <w:r w:rsidR="00FE5AA9">
        <w:rPr>
          <w:rFonts w:ascii="Times New Roman" w:eastAsia="Times New Roman" w:hAnsi="Times New Roman" w:cs="Times New Roman"/>
          <w:b/>
          <w:color w:val="000000"/>
          <w:sz w:val="16"/>
          <w:szCs w:val="16"/>
          <w:lang w:eastAsia="id-ID"/>
        </w:rPr>
        <w:t>10</w:t>
      </w:r>
      <w:r w:rsidRPr="00EC4AB5">
        <w:rPr>
          <w:rFonts w:ascii="Times New Roman" w:eastAsia="Times New Roman" w:hAnsi="Times New Roman" w:cs="Times New Roman"/>
          <w:b/>
          <w:color w:val="000000"/>
          <w:sz w:val="16"/>
          <w:szCs w:val="16"/>
          <w:lang w:eastAsia="id-ID"/>
        </w:rPr>
        <w:t>. Hasil Uji Koefisien Determinasi (R</w:t>
      </w:r>
      <w:r w:rsidRPr="00EC4AB5">
        <w:rPr>
          <w:rFonts w:ascii="Times New Roman" w:eastAsia="Times New Roman" w:hAnsi="Times New Roman" w:cs="Times New Roman"/>
          <w:b/>
          <w:color w:val="000000"/>
          <w:sz w:val="16"/>
          <w:szCs w:val="16"/>
          <w:vertAlign w:val="superscript"/>
          <w:lang w:eastAsia="id-ID"/>
        </w:rPr>
        <w:t>2</w:t>
      </w:r>
      <w:r w:rsidRPr="00EC4AB5">
        <w:rPr>
          <w:rFonts w:ascii="Times New Roman" w:eastAsia="Times New Roman" w:hAnsi="Times New Roman" w:cs="Times New Roman"/>
          <w:b/>
          <w:color w:val="000000"/>
          <w:sz w:val="16"/>
          <w:szCs w:val="16"/>
          <w:lang w:eastAsia="id-ID"/>
        </w:rPr>
        <w:t>)</w:t>
      </w:r>
    </w:p>
    <w:tbl>
      <w:tblPr>
        <w:tblW w:w="4588" w:type="dxa"/>
        <w:jc w:val="center"/>
        <w:tblInd w:w="15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612"/>
        <w:gridCol w:w="509"/>
        <w:gridCol w:w="1066"/>
        <w:gridCol w:w="961"/>
        <w:gridCol w:w="1440"/>
      </w:tblGrid>
      <w:tr w:rsidR="00160072" w:rsidRPr="00EC4AB5" w:rsidTr="00404220">
        <w:trPr>
          <w:cantSplit/>
          <w:tblHeader/>
          <w:jc w:val="center"/>
        </w:trPr>
        <w:tc>
          <w:tcPr>
            <w:tcW w:w="4588" w:type="dxa"/>
            <w:gridSpan w:val="5"/>
            <w:tcBorders>
              <w:top w:val="nil"/>
              <w:left w:val="nil"/>
              <w:bottom w:val="nil"/>
              <w:right w:val="nil"/>
            </w:tcBorders>
            <w:shd w:val="clear" w:color="auto" w:fill="FFFFFF"/>
            <w:tcMar>
              <w:top w:w="30" w:type="dxa"/>
              <w:left w:w="30" w:type="dxa"/>
              <w:bottom w:w="30" w:type="dxa"/>
              <w:right w:w="30" w:type="dxa"/>
            </w:tcMar>
            <w:vAlign w:val="center"/>
          </w:tcPr>
          <w:p w:rsidR="00160072" w:rsidRPr="00EC4AB5" w:rsidRDefault="00160072" w:rsidP="00404220">
            <w:pPr>
              <w:autoSpaceDE w:val="0"/>
              <w:autoSpaceDN w:val="0"/>
              <w:adjustRightInd w:val="0"/>
              <w:spacing w:after="0" w:line="240" w:lineRule="auto"/>
              <w:jc w:val="center"/>
              <w:rPr>
                <w:rFonts w:ascii="Arial" w:hAnsi="Arial" w:cs="Arial"/>
                <w:color w:val="000000"/>
                <w:sz w:val="16"/>
                <w:szCs w:val="16"/>
              </w:rPr>
            </w:pPr>
            <w:r w:rsidRPr="00EC4AB5">
              <w:rPr>
                <w:rFonts w:ascii="Arial" w:hAnsi="Arial" w:cs="Arial"/>
                <w:b/>
                <w:bCs/>
                <w:color w:val="000000"/>
                <w:sz w:val="16"/>
                <w:szCs w:val="16"/>
              </w:rPr>
              <w:t>Model Summary</w:t>
            </w:r>
          </w:p>
        </w:tc>
      </w:tr>
      <w:tr w:rsidR="00160072" w:rsidRPr="00EC4AB5" w:rsidTr="00404220">
        <w:trPr>
          <w:cantSplit/>
          <w:tblHeader/>
          <w:jc w:val="center"/>
        </w:trPr>
        <w:tc>
          <w:tcPr>
            <w:tcW w:w="61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EC4AB5" w:rsidRDefault="00160072" w:rsidP="00404220">
            <w:pPr>
              <w:autoSpaceDE w:val="0"/>
              <w:autoSpaceDN w:val="0"/>
              <w:adjustRightInd w:val="0"/>
              <w:spacing w:after="0" w:line="240" w:lineRule="auto"/>
              <w:rPr>
                <w:rFonts w:ascii="Arial" w:hAnsi="Arial" w:cs="Arial"/>
                <w:color w:val="000000"/>
                <w:sz w:val="16"/>
                <w:szCs w:val="16"/>
              </w:rPr>
            </w:pPr>
            <w:r w:rsidRPr="00EC4AB5">
              <w:rPr>
                <w:rFonts w:ascii="Arial" w:hAnsi="Arial" w:cs="Arial"/>
                <w:color w:val="000000"/>
                <w:sz w:val="16"/>
                <w:szCs w:val="16"/>
              </w:rPr>
              <w:t>Model</w:t>
            </w:r>
          </w:p>
        </w:tc>
        <w:tc>
          <w:tcPr>
            <w:tcW w:w="50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EC4AB5" w:rsidRDefault="00160072" w:rsidP="00404220">
            <w:pPr>
              <w:autoSpaceDE w:val="0"/>
              <w:autoSpaceDN w:val="0"/>
              <w:adjustRightInd w:val="0"/>
              <w:spacing w:after="0" w:line="240" w:lineRule="auto"/>
              <w:jc w:val="center"/>
              <w:rPr>
                <w:rFonts w:ascii="Arial" w:hAnsi="Arial" w:cs="Arial"/>
                <w:color w:val="000000"/>
                <w:sz w:val="16"/>
                <w:szCs w:val="16"/>
              </w:rPr>
            </w:pPr>
            <w:r w:rsidRPr="00EC4AB5">
              <w:rPr>
                <w:rFonts w:ascii="Arial" w:hAnsi="Arial" w:cs="Arial"/>
                <w:color w:val="000000"/>
                <w:sz w:val="16"/>
                <w:szCs w:val="16"/>
              </w:rPr>
              <w:t>R</w:t>
            </w:r>
          </w:p>
        </w:tc>
        <w:tc>
          <w:tcPr>
            <w:tcW w:w="106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EC4AB5" w:rsidRDefault="00160072" w:rsidP="00404220">
            <w:pPr>
              <w:autoSpaceDE w:val="0"/>
              <w:autoSpaceDN w:val="0"/>
              <w:adjustRightInd w:val="0"/>
              <w:spacing w:after="0" w:line="240" w:lineRule="auto"/>
              <w:jc w:val="center"/>
              <w:rPr>
                <w:rFonts w:ascii="Arial" w:hAnsi="Arial" w:cs="Arial"/>
                <w:color w:val="000000"/>
                <w:sz w:val="16"/>
                <w:szCs w:val="16"/>
              </w:rPr>
            </w:pPr>
            <w:r w:rsidRPr="00EC4AB5">
              <w:rPr>
                <w:rFonts w:ascii="Arial" w:hAnsi="Arial" w:cs="Arial"/>
                <w:color w:val="000000"/>
                <w:sz w:val="16"/>
                <w:szCs w:val="16"/>
              </w:rPr>
              <w:t>R Square</w:t>
            </w:r>
          </w:p>
        </w:tc>
        <w:tc>
          <w:tcPr>
            <w:tcW w:w="96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EC4AB5" w:rsidRDefault="00160072" w:rsidP="00404220">
            <w:pPr>
              <w:autoSpaceDE w:val="0"/>
              <w:autoSpaceDN w:val="0"/>
              <w:adjustRightInd w:val="0"/>
              <w:spacing w:after="0" w:line="240" w:lineRule="auto"/>
              <w:jc w:val="center"/>
              <w:rPr>
                <w:rFonts w:ascii="Arial" w:hAnsi="Arial" w:cs="Arial"/>
                <w:color w:val="000000"/>
                <w:sz w:val="16"/>
                <w:szCs w:val="16"/>
              </w:rPr>
            </w:pPr>
            <w:r w:rsidRPr="00EC4AB5">
              <w:rPr>
                <w:rFonts w:ascii="Arial" w:hAnsi="Arial" w:cs="Arial"/>
                <w:color w:val="000000"/>
                <w:sz w:val="16"/>
                <w:szCs w:val="16"/>
              </w:rPr>
              <w:t>Adjusted R Square</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EC4AB5" w:rsidRDefault="00160072" w:rsidP="00404220">
            <w:pPr>
              <w:autoSpaceDE w:val="0"/>
              <w:autoSpaceDN w:val="0"/>
              <w:adjustRightInd w:val="0"/>
              <w:spacing w:after="0" w:line="240" w:lineRule="auto"/>
              <w:jc w:val="center"/>
              <w:rPr>
                <w:rFonts w:ascii="Arial" w:hAnsi="Arial" w:cs="Arial"/>
                <w:color w:val="000000"/>
                <w:sz w:val="16"/>
                <w:szCs w:val="16"/>
              </w:rPr>
            </w:pPr>
            <w:r w:rsidRPr="00EC4AB5">
              <w:rPr>
                <w:rFonts w:ascii="Arial" w:hAnsi="Arial" w:cs="Arial"/>
                <w:color w:val="000000"/>
                <w:sz w:val="16"/>
                <w:szCs w:val="16"/>
              </w:rPr>
              <w:t>Std. Error of the Estimate</w:t>
            </w:r>
          </w:p>
        </w:tc>
      </w:tr>
      <w:tr w:rsidR="00160072" w:rsidRPr="00EC4AB5" w:rsidTr="00404220">
        <w:trPr>
          <w:cantSplit/>
          <w:tblHeader/>
          <w:jc w:val="center"/>
        </w:trPr>
        <w:tc>
          <w:tcPr>
            <w:tcW w:w="612"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160072" w:rsidRPr="00EC4AB5" w:rsidRDefault="00160072" w:rsidP="00404220">
            <w:pPr>
              <w:autoSpaceDE w:val="0"/>
              <w:autoSpaceDN w:val="0"/>
              <w:adjustRightInd w:val="0"/>
              <w:spacing w:after="0" w:line="240" w:lineRule="auto"/>
              <w:rPr>
                <w:rFonts w:ascii="Arial" w:hAnsi="Arial" w:cs="Arial"/>
                <w:color w:val="000000"/>
                <w:sz w:val="16"/>
                <w:szCs w:val="16"/>
              </w:rPr>
            </w:pPr>
            <w:r w:rsidRPr="00EC4AB5">
              <w:rPr>
                <w:rFonts w:ascii="Arial" w:hAnsi="Arial" w:cs="Arial"/>
                <w:color w:val="000000"/>
                <w:sz w:val="16"/>
                <w:szCs w:val="16"/>
              </w:rPr>
              <w:t>1</w:t>
            </w:r>
          </w:p>
        </w:tc>
        <w:tc>
          <w:tcPr>
            <w:tcW w:w="50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EC4AB5" w:rsidRDefault="00160072" w:rsidP="00404220">
            <w:pPr>
              <w:autoSpaceDE w:val="0"/>
              <w:autoSpaceDN w:val="0"/>
              <w:adjustRightInd w:val="0"/>
              <w:spacing w:after="0" w:line="240" w:lineRule="auto"/>
              <w:jc w:val="right"/>
              <w:rPr>
                <w:rFonts w:ascii="Arial" w:hAnsi="Arial" w:cs="Arial"/>
                <w:color w:val="000000"/>
                <w:sz w:val="16"/>
                <w:szCs w:val="16"/>
              </w:rPr>
            </w:pPr>
            <w:r w:rsidRPr="00EC4AB5">
              <w:rPr>
                <w:rFonts w:ascii="Arial" w:hAnsi="Arial" w:cs="Arial"/>
                <w:color w:val="000000"/>
                <w:sz w:val="16"/>
                <w:szCs w:val="16"/>
              </w:rPr>
              <w:t>.195</w:t>
            </w:r>
            <w:r w:rsidRPr="00EC4AB5">
              <w:rPr>
                <w:rFonts w:ascii="Arial" w:hAnsi="Arial" w:cs="Arial"/>
                <w:color w:val="000000"/>
                <w:sz w:val="16"/>
                <w:szCs w:val="16"/>
                <w:vertAlign w:val="superscript"/>
              </w:rPr>
              <w:t>a</w:t>
            </w:r>
          </w:p>
        </w:tc>
        <w:tc>
          <w:tcPr>
            <w:tcW w:w="1066"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EC4AB5" w:rsidRDefault="00160072" w:rsidP="00404220">
            <w:pPr>
              <w:autoSpaceDE w:val="0"/>
              <w:autoSpaceDN w:val="0"/>
              <w:adjustRightInd w:val="0"/>
              <w:spacing w:after="0" w:line="240" w:lineRule="auto"/>
              <w:jc w:val="right"/>
              <w:rPr>
                <w:rFonts w:ascii="Arial" w:hAnsi="Arial" w:cs="Arial"/>
                <w:color w:val="000000"/>
                <w:sz w:val="16"/>
                <w:szCs w:val="16"/>
              </w:rPr>
            </w:pPr>
            <w:r w:rsidRPr="00EC4AB5">
              <w:rPr>
                <w:rFonts w:ascii="Arial" w:hAnsi="Arial" w:cs="Arial"/>
                <w:color w:val="000000"/>
                <w:sz w:val="16"/>
                <w:szCs w:val="16"/>
              </w:rPr>
              <w:t>.038</w:t>
            </w:r>
          </w:p>
        </w:tc>
        <w:tc>
          <w:tcPr>
            <w:tcW w:w="961"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EC4AB5" w:rsidRDefault="00160072" w:rsidP="00404220">
            <w:pPr>
              <w:autoSpaceDE w:val="0"/>
              <w:autoSpaceDN w:val="0"/>
              <w:adjustRightInd w:val="0"/>
              <w:spacing w:after="0" w:line="240" w:lineRule="auto"/>
              <w:jc w:val="right"/>
              <w:rPr>
                <w:rFonts w:ascii="Arial" w:hAnsi="Arial" w:cs="Arial"/>
                <w:color w:val="000000"/>
                <w:sz w:val="16"/>
                <w:szCs w:val="16"/>
              </w:rPr>
            </w:pPr>
            <w:r w:rsidRPr="00EC4AB5">
              <w:rPr>
                <w:rFonts w:ascii="Arial" w:hAnsi="Arial" w:cs="Arial"/>
                <w:color w:val="000000"/>
                <w:sz w:val="16"/>
                <w:szCs w:val="16"/>
              </w:rPr>
              <w:t>.030</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160072" w:rsidRPr="00EC4AB5" w:rsidRDefault="00160072" w:rsidP="00404220">
            <w:pPr>
              <w:autoSpaceDE w:val="0"/>
              <w:autoSpaceDN w:val="0"/>
              <w:adjustRightInd w:val="0"/>
              <w:spacing w:after="0" w:line="240" w:lineRule="auto"/>
              <w:jc w:val="right"/>
              <w:rPr>
                <w:rFonts w:ascii="Arial" w:hAnsi="Arial" w:cs="Arial"/>
                <w:color w:val="000000"/>
                <w:sz w:val="16"/>
                <w:szCs w:val="16"/>
              </w:rPr>
            </w:pPr>
            <w:r w:rsidRPr="00EC4AB5">
              <w:rPr>
                <w:rFonts w:ascii="Arial" w:hAnsi="Arial" w:cs="Arial"/>
                <w:color w:val="000000"/>
                <w:sz w:val="16"/>
                <w:szCs w:val="16"/>
              </w:rPr>
              <w:t>.10374</w:t>
            </w:r>
          </w:p>
        </w:tc>
      </w:tr>
      <w:tr w:rsidR="00160072" w:rsidRPr="00EC4AB5" w:rsidTr="00404220">
        <w:trPr>
          <w:cantSplit/>
          <w:jc w:val="center"/>
        </w:trPr>
        <w:tc>
          <w:tcPr>
            <w:tcW w:w="4588" w:type="dxa"/>
            <w:gridSpan w:val="5"/>
            <w:tcBorders>
              <w:top w:val="nil"/>
              <w:left w:val="nil"/>
              <w:bottom w:val="nil"/>
              <w:right w:val="nil"/>
            </w:tcBorders>
            <w:shd w:val="clear" w:color="auto" w:fill="FFFFFF"/>
            <w:tcMar>
              <w:top w:w="30" w:type="dxa"/>
              <w:left w:w="30" w:type="dxa"/>
              <w:bottom w:w="30" w:type="dxa"/>
              <w:right w:w="30" w:type="dxa"/>
            </w:tcMar>
          </w:tcPr>
          <w:p w:rsidR="00160072" w:rsidRPr="00EC4AB5" w:rsidRDefault="00160072" w:rsidP="00404220">
            <w:pPr>
              <w:autoSpaceDE w:val="0"/>
              <w:autoSpaceDN w:val="0"/>
              <w:adjustRightInd w:val="0"/>
              <w:spacing w:after="0" w:line="240" w:lineRule="auto"/>
              <w:rPr>
                <w:rFonts w:ascii="Arial" w:hAnsi="Arial" w:cs="Arial"/>
                <w:color w:val="000000"/>
                <w:sz w:val="16"/>
                <w:szCs w:val="16"/>
              </w:rPr>
            </w:pPr>
            <w:r w:rsidRPr="00EC4AB5">
              <w:rPr>
                <w:rFonts w:ascii="Arial" w:hAnsi="Arial" w:cs="Arial"/>
                <w:color w:val="000000"/>
                <w:sz w:val="16"/>
                <w:szCs w:val="16"/>
              </w:rPr>
              <w:t>a. Predictors: (Constant), Leverage, Kompensasi Bonus</w:t>
            </w:r>
          </w:p>
        </w:tc>
      </w:tr>
    </w:tbl>
    <w:p w:rsidR="003B34A4" w:rsidRDefault="003B34A4"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23646E" w:rsidRDefault="0023646E"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p>
    <w:p w:rsidR="00160072" w:rsidRPr="000D5DB9" w:rsidRDefault="00160072" w:rsidP="00160072">
      <w:pPr>
        <w:pStyle w:val="ListParagraph"/>
        <w:spacing w:after="0" w:line="240" w:lineRule="auto"/>
        <w:ind w:left="0"/>
        <w:jc w:val="center"/>
        <w:rPr>
          <w:rFonts w:ascii="Times New Roman" w:eastAsia="Times New Roman" w:hAnsi="Times New Roman" w:cs="Times New Roman"/>
          <w:b/>
          <w:color w:val="000000"/>
          <w:sz w:val="16"/>
          <w:szCs w:val="16"/>
          <w:lang w:eastAsia="id-ID"/>
        </w:rPr>
      </w:pPr>
      <w:r w:rsidRPr="000D5DB9">
        <w:rPr>
          <w:rFonts w:ascii="Times New Roman" w:eastAsia="Times New Roman" w:hAnsi="Times New Roman" w:cs="Times New Roman"/>
          <w:b/>
          <w:color w:val="000000"/>
          <w:sz w:val="16"/>
          <w:szCs w:val="16"/>
          <w:lang w:eastAsia="id-ID"/>
        </w:rPr>
        <w:t xml:space="preserve">Tabel </w:t>
      </w:r>
      <w:r w:rsidR="00FE5AA9">
        <w:rPr>
          <w:rFonts w:ascii="Times New Roman" w:eastAsia="Times New Roman" w:hAnsi="Times New Roman" w:cs="Times New Roman"/>
          <w:b/>
          <w:color w:val="000000"/>
          <w:sz w:val="16"/>
          <w:szCs w:val="16"/>
          <w:lang w:eastAsia="id-ID"/>
        </w:rPr>
        <w:t>11</w:t>
      </w:r>
      <w:r w:rsidRPr="000D5DB9">
        <w:rPr>
          <w:rFonts w:ascii="Times New Roman" w:eastAsia="Times New Roman" w:hAnsi="Times New Roman" w:cs="Times New Roman"/>
          <w:b/>
          <w:color w:val="000000"/>
          <w:sz w:val="16"/>
          <w:szCs w:val="16"/>
          <w:lang w:eastAsia="id-ID"/>
        </w:rPr>
        <w:t>. Hasil Uji Regresi Berganda</w:t>
      </w:r>
    </w:p>
    <w:tbl>
      <w:tblPr>
        <w:tblW w:w="4195" w:type="dxa"/>
        <w:jc w:val="center"/>
        <w:tblInd w:w="3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32"/>
        <w:gridCol w:w="729"/>
        <w:gridCol w:w="610"/>
        <w:gridCol w:w="567"/>
        <w:gridCol w:w="725"/>
        <w:gridCol w:w="599"/>
        <w:gridCol w:w="533"/>
      </w:tblGrid>
      <w:tr w:rsidR="00160072" w:rsidRPr="000D5DB9" w:rsidTr="002B2E8B">
        <w:trPr>
          <w:cantSplit/>
          <w:trHeight w:val="109"/>
          <w:tblHeader/>
          <w:jc w:val="center"/>
        </w:trPr>
        <w:tc>
          <w:tcPr>
            <w:tcW w:w="4195" w:type="dxa"/>
            <w:gridSpan w:val="7"/>
            <w:tcBorders>
              <w:top w:val="nil"/>
              <w:left w:val="nil"/>
              <w:bottom w:val="nil"/>
              <w:right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b/>
                <w:bCs/>
                <w:color w:val="000000"/>
                <w:sz w:val="16"/>
                <w:szCs w:val="16"/>
              </w:rPr>
              <w:t>Coefficients</w:t>
            </w:r>
            <w:r w:rsidRPr="000D5DB9">
              <w:rPr>
                <w:rFonts w:ascii="Arial" w:hAnsi="Arial" w:cs="Arial"/>
                <w:b/>
                <w:bCs/>
                <w:color w:val="000000"/>
                <w:sz w:val="16"/>
                <w:szCs w:val="16"/>
                <w:vertAlign w:val="superscript"/>
              </w:rPr>
              <w:t>a</w:t>
            </w:r>
          </w:p>
        </w:tc>
      </w:tr>
      <w:tr w:rsidR="00160072" w:rsidRPr="000D5DB9" w:rsidTr="002B2E8B">
        <w:trPr>
          <w:cantSplit/>
          <w:trHeight w:val="233"/>
          <w:tblHeader/>
          <w:jc w:val="center"/>
        </w:trPr>
        <w:tc>
          <w:tcPr>
            <w:tcW w:w="116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r w:rsidRPr="000D5DB9">
              <w:rPr>
                <w:rFonts w:ascii="Arial" w:hAnsi="Arial" w:cs="Arial"/>
                <w:color w:val="000000"/>
                <w:sz w:val="16"/>
                <w:szCs w:val="16"/>
              </w:rPr>
              <w:t>Model</w:t>
            </w:r>
          </w:p>
        </w:tc>
        <w:tc>
          <w:tcPr>
            <w:tcW w:w="1177"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Unstandardized Coefficients</w:t>
            </w:r>
          </w:p>
        </w:tc>
        <w:tc>
          <w:tcPr>
            <w:tcW w:w="725" w:type="dxa"/>
            <w:tcBorders>
              <w:top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Standardized Coefficients</w:t>
            </w:r>
          </w:p>
        </w:tc>
        <w:tc>
          <w:tcPr>
            <w:tcW w:w="599"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t</w:t>
            </w:r>
          </w:p>
        </w:tc>
        <w:tc>
          <w:tcPr>
            <w:tcW w:w="533"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Sig.</w:t>
            </w:r>
          </w:p>
        </w:tc>
      </w:tr>
      <w:tr w:rsidR="00160072" w:rsidRPr="000D5DB9" w:rsidTr="002B2E8B">
        <w:trPr>
          <w:cantSplit/>
          <w:trHeight w:val="84"/>
          <w:tblHeader/>
          <w:jc w:val="center"/>
        </w:trPr>
        <w:tc>
          <w:tcPr>
            <w:tcW w:w="1161"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p>
        </w:tc>
        <w:tc>
          <w:tcPr>
            <w:tcW w:w="61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B</w:t>
            </w:r>
          </w:p>
        </w:tc>
        <w:tc>
          <w:tcPr>
            <w:tcW w:w="567" w:type="dxa"/>
            <w:tcBorders>
              <w:bottom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Std. Error</w:t>
            </w:r>
          </w:p>
        </w:tc>
        <w:tc>
          <w:tcPr>
            <w:tcW w:w="725" w:type="dxa"/>
            <w:tcBorders>
              <w:bottom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jc w:val="center"/>
              <w:rPr>
                <w:rFonts w:ascii="Arial" w:hAnsi="Arial" w:cs="Arial"/>
                <w:color w:val="000000"/>
                <w:sz w:val="16"/>
                <w:szCs w:val="16"/>
              </w:rPr>
            </w:pPr>
            <w:r w:rsidRPr="000D5DB9">
              <w:rPr>
                <w:rFonts w:ascii="Arial" w:hAnsi="Arial" w:cs="Arial"/>
                <w:color w:val="000000"/>
                <w:sz w:val="16"/>
                <w:szCs w:val="16"/>
              </w:rPr>
              <w:t>Beta</w:t>
            </w:r>
          </w:p>
        </w:tc>
        <w:tc>
          <w:tcPr>
            <w:tcW w:w="599"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p>
        </w:tc>
        <w:tc>
          <w:tcPr>
            <w:tcW w:w="533"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p>
        </w:tc>
      </w:tr>
      <w:tr w:rsidR="00160072" w:rsidRPr="000D5DB9" w:rsidTr="002B2E8B">
        <w:trPr>
          <w:cantSplit/>
          <w:trHeight w:val="116"/>
          <w:tblHeader/>
          <w:jc w:val="center"/>
        </w:trPr>
        <w:tc>
          <w:tcPr>
            <w:tcW w:w="43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r w:rsidRPr="000D5DB9">
              <w:rPr>
                <w:rFonts w:ascii="Arial" w:hAnsi="Arial" w:cs="Arial"/>
                <w:color w:val="000000"/>
                <w:sz w:val="16"/>
                <w:szCs w:val="16"/>
              </w:rPr>
              <w:t>1</w:t>
            </w:r>
          </w:p>
        </w:tc>
        <w:tc>
          <w:tcPr>
            <w:tcW w:w="729"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r w:rsidRPr="000D5DB9">
              <w:rPr>
                <w:rFonts w:ascii="Arial" w:hAnsi="Arial" w:cs="Arial"/>
                <w:color w:val="000000"/>
                <w:sz w:val="16"/>
                <w:szCs w:val="16"/>
              </w:rPr>
              <w:t>(Constant)</w:t>
            </w:r>
          </w:p>
        </w:tc>
        <w:tc>
          <w:tcPr>
            <w:tcW w:w="61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.133</w:t>
            </w:r>
          </w:p>
        </w:tc>
        <w:tc>
          <w:tcPr>
            <w:tcW w:w="567" w:type="dxa"/>
            <w:tcBorders>
              <w:top w:val="single" w:sz="16" w:space="0" w:color="000000"/>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.013</w:t>
            </w:r>
          </w:p>
        </w:tc>
        <w:tc>
          <w:tcPr>
            <w:tcW w:w="725" w:type="dxa"/>
            <w:tcBorders>
              <w:top w:val="single" w:sz="16" w:space="0" w:color="000000"/>
              <w:bottom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Times New Roman" w:hAnsi="Times New Roman" w:cs="Times New Roman"/>
                <w:sz w:val="16"/>
                <w:szCs w:val="16"/>
              </w:rPr>
            </w:pPr>
          </w:p>
        </w:tc>
        <w:tc>
          <w:tcPr>
            <w:tcW w:w="599" w:type="dxa"/>
            <w:tcBorders>
              <w:top w:val="single" w:sz="16" w:space="0" w:color="000000"/>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10.380</w:t>
            </w:r>
          </w:p>
        </w:tc>
        <w:tc>
          <w:tcPr>
            <w:tcW w:w="533"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.000</w:t>
            </w:r>
          </w:p>
        </w:tc>
      </w:tr>
      <w:tr w:rsidR="00160072" w:rsidRPr="000D5DB9" w:rsidTr="002B2E8B">
        <w:trPr>
          <w:cantSplit/>
          <w:trHeight w:val="84"/>
          <w:tblHeader/>
          <w:jc w:val="center"/>
        </w:trPr>
        <w:tc>
          <w:tcPr>
            <w:tcW w:w="43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p>
        </w:tc>
        <w:tc>
          <w:tcPr>
            <w:tcW w:w="729" w:type="dxa"/>
            <w:tcBorders>
              <w:top w:val="nil"/>
              <w:left w:val="nil"/>
              <w:bottom w:val="nil"/>
              <w:right w:val="single" w:sz="16" w:space="0" w:color="000000"/>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r w:rsidRPr="000D5DB9">
              <w:rPr>
                <w:rFonts w:ascii="Arial" w:hAnsi="Arial" w:cs="Arial"/>
                <w:color w:val="000000"/>
                <w:sz w:val="16"/>
                <w:szCs w:val="16"/>
              </w:rPr>
              <w:t>Kompensasi Bonus</w:t>
            </w:r>
          </w:p>
        </w:tc>
        <w:tc>
          <w:tcPr>
            <w:tcW w:w="610" w:type="dxa"/>
            <w:tcBorders>
              <w:top w:val="nil"/>
              <w:left w:val="single" w:sz="16" w:space="0" w:color="000000"/>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.045</w:t>
            </w:r>
          </w:p>
        </w:tc>
        <w:tc>
          <w:tcPr>
            <w:tcW w:w="567" w:type="dxa"/>
            <w:tcBorders>
              <w:top w:val="nil"/>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.015</w:t>
            </w:r>
          </w:p>
        </w:tc>
        <w:tc>
          <w:tcPr>
            <w:tcW w:w="725" w:type="dxa"/>
            <w:tcBorders>
              <w:top w:val="nil"/>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.193</w:t>
            </w:r>
          </w:p>
        </w:tc>
        <w:tc>
          <w:tcPr>
            <w:tcW w:w="599" w:type="dxa"/>
            <w:tcBorders>
              <w:top w:val="nil"/>
              <w:bottom w:val="nil"/>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2.981</w:t>
            </w:r>
          </w:p>
        </w:tc>
        <w:tc>
          <w:tcPr>
            <w:tcW w:w="533" w:type="dxa"/>
            <w:tcBorders>
              <w:top w:val="nil"/>
              <w:bottom w:val="nil"/>
              <w:right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.003</w:t>
            </w:r>
          </w:p>
        </w:tc>
      </w:tr>
      <w:tr w:rsidR="00160072" w:rsidRPr="000D5DB9" w:rsidTr="002B2E8B">
        <w:trPr>
          <w:cantSplit/>
          <w:trHeight w:val="84"/>
          <w:tblHeader/>
          <w:jc w:val="center"/>
        </w:trPr>
        <w:tc>
          <w:tcPr>
            <w:tcW w:w="43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p>
        </w:tc>
        <w:tc>
          <w:tcPr>
            <w:tcW w:w="729"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r w:rsidRPr="000D5DB9">
              <w:rPr>
                <w:rFonts w:ascii="Arial" w:hAnsi="Arial" w:cs="Arial"/>
                <w:color w:val="000000"/>
                <w:sz w:val="16"/>
                <w:szCs w:val="16"/>
              </w:rPr>
              <w:t>Leverage</w:t>
            </w:r>
          </w:p>
        </w:tc>
        <w:tc>
          <w:tcPr>
            <w:tcW w:w="61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.007</w:t>
            </w:r>
          </w:p>
        </w:tc>
        <w:tc>
          <w:tcPr>
            <w:tcW w:w="567" w:type="dxa"/>
            <w:tcBorders>
              <w:top w:val="nil"/>
              <w:bottom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.020</w:t>
            </w:r>
          </w:p>
        </w:tc>
        <w:tc>
          <w:tcPr>
            <w:tcW w:w="725" w:type="dxa"/>
            <w:tcBorders>
              <w:top w:val="nil"/>
              <w:bottom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.022</w:t>
            </w:r>
          </w:p>
        </w:tc>
        <w:tc>
          <w:tcPr>
            <w:tcW w:w="599" w:type="dxa"/>
            <w:tcBorders>
              <w:top w:val="nil"/>
              <w:bottom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.338</w:t>
            </w:r>
          </w:p>
        </w:tc>
        <w:tc>
          <w:tcPr>
            <w:tcW w:w="533"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160072" w:rsidRPr="000D5DB9" w:rsidRDefault="00160072" w:rsidP="00404220">
            <w:pPr>
              <w:autoSpaceDE w:val="0"/>
              <w:autoSpaceDN w:val="0"/>
              <w:adjustRightInd w:val="0"/>
              <w:spacing w:after="0" w:line="240" w:lineRule="auto"/>
              <w:jc w:val="right"/>
              <w:rPr>
                <w:rFonts w:ascii="Arial" w:hAnsi="Arial" w:cs="Arial"/>
                <w:color w:val="000000"/>
                <w:sz w:val="16"/>
                <w:szCs w:val="16"/>
              </w:rPr>
            </w:pPr>
            <w:r w:rsidRPr="000D5DB9">
              <w:rPr>
                <w:rFonts w:ascii="Arial" w:hAnsi="Arial" w:cs="Arial"/>
                <w:color w:val="000000"/>
                <w:sz w:val="16"/>
                <w:szCs w:val="16"/>
              </w:rPr>
              <w:t>.736</w:t>
            </w:r>
          </w:p>
        </w:tc>
      </w:tr>
      <w:tr w:rsidR="00160072" w:rsidRPr="000D5DB9" w:rsidTr="002B2E8B">
        <w:trPr>
          <w:cantSplit/>
          <w:trHeight w:val="109"/>
          <w:jc w:val="center"/>
        </w:trPr>
        <w:tc>
          <w:tcPr>
            <w:tcW w:w="2338" w:type="dxa"/>
            <w:gridSpan w:val="4"/>
            <w:tcBorders>
              <w:top w:val="nil"/>
              <w:left w:val="nil"/>
              <w:bottom w:val="nil"/>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Arial" w:hAnsi="Arial" w:cs="Arial"/>
                <w:color w:val="000000"/>
                <w:sz w:val="16"/>
                <w:szCs w:val="16"/>
              </w:rPr>
            </w:pPr>
            <w:r w:rsidRPr="000D5DB9">
              <w:rPr>
                <w:rFonts w:ascii="Arial" w:hAnsi="Arial" w:cs="Arial"/>
                <w:color w:val="000000"/>
                <w:sz w:val="16"/>
                <w:szCs w:val="16"/>
              </w:rPr>
              <w:t>a. Dependent Variable: Manajemen Laba</w:t>
            </w:r>
          </w:p>
        </w:tc>
        <w:tc>
          <w:tcPr>
            <w:tcW w:w="725" w:type="dxa"/>
            <w:tcBorders>
              <w:top w:val="nil"/>
              <w:left w:val="nil"/>
              <w:bottom w:val="nil"/>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Times New Roman" w:hAnsi="Times New Roman" w:cs="Times New Roman"/>
                <w:sz w:val="16"/>
                <w:szCs w:val="16"/>
              </w:rPr>
            </w:pPr>
          </w:p>
        </w:tc>
        <w:tc>
          <w:tcPr>
            <w:tcW w:w="599" w:type="dxa"/>
            <w:tcBorders>
              <w:top w:val="nil"/>
              <w:left w:val="nil"/>
              <w:bottom w:val="nil"/>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Times New Roman" w:hAnsi="Times New Roman" w:cs="Times New Roman"/>
                <w:sz w:val="16"/>
                <w:szCs w:val="16"/>
              </w:rPr>
            </w:pPr>
          </w:p>
        </w:tc>
        <w:tc>
          <w:tcPr>
            <w:tcW w:w="533" w:type="dxa"/>
            <w:tcBorders>
              <w:top w:val="nil"/>
              <w:left w:val="nil"/>
              <w:bottom w:val="nil"/>
              <w:right w:val="nil"/>
            </w:tcBorders>
            <w:shd w:val="clear" w:color="auto" w:fill="FFFFFF"/>
            <w:tcMar>
              <w:top w:w="30" w:type="dxa"/>
              <w:left w:w="30" w:type="dxa"/>
              <w:bottom w:w="30" w:type="dxa"/>
              <w:right w:w="30" w:type="dxa"/>
            </w:tcMar>
          </w:tcPr>
          <w:p w:rsidR="00160072" w:rsidRPr="000D5DB9" w:rsidRDefault="00160072" w:rsidP="00404220">
            <w:pPr>
              <w:autoSpaceDE w:val="0"/>
              <w:autoSpaceDN w:val="0"/>
              <w:adjustRightInd w:val="0"/>
              <w:spacing w:after="0" w:line="240" w:lineRule="auto"/>
              <w:rPr>
                <w:rFonts w:ascii="Times New Roman" w:hAnsi="Times New Roman" w:cs="Times New Roman"/>
                <w:sz w:val="16"/>
                <w:szCs w:val="16"/>
              </w:rPr>
            </w:pPr>
          </w:p>
        </w:tc>
      </w:tr>
    </w:tbl>
    <w:p w:rsidR="00160072" w:rsidRPr="000D5DB9" w:rsidRDefault="00160072" w:rsidP="00160072">
      <w:pPr>
        <w:spacing w:line="240" w:lineRule="auto"/>
        <w:rPr>
          <w:sz w:val="16"/>
          <w:szCs w:val="16"/>
        </w:rPr>
      </w:pPr>
    </w:p>
    <w:p w:rsidR="005C49CE" w:rsidRDefault="005C49CE" w:rsidP="002B2E8B">
      <w:pPr>
        <w:rPr>
          <w:rFonts w:ascii="Times New Roman" w:hAnsi="Times New Roman" w:cs="Times New Roman"/>
        </w:rPr>
      </w:pPr>
    </w:p>
    <w:p w:rsidR="00B74E1B" w:rsidRPr="006F2920" w:rsidRDefault="00B74E1B" w:rsidP="006F2920">
      <w:pPr>
        <w:tabs>
          <w:tab w:val="left" w:pos="3735"/>
          <w:tab w:val="left" w:pos="5610"/>
        </w:tabs>
        <w:spacing w:line="240" w:lineRule="auto"/>
        <w:jc w:val="both"/>
        <w:rPr>
          <w:rFonts w:ascii="Times New Roman" w:hAnsi="Times New Roman" w:cs="Times New Roman"/>
          <w:b/>
        </w:rPr>
      </w:pPr>
    </w:p>
    <w:sectPr w:rsidR="00B74E1B" w:rsidRPr="006F2920" w:rsidSect="008900AF">
      <w:type w:val="continuous"/>
      <w:pgSz w:w="11906" w:h="16838"/>
      <w:pgMar w:top="1440" w:right="1440" w:bottom="1440" w:left="1440" w:header="708" w:footer="708" w:gutter="0"/>
      <w:cols w:num="2" w:space="282"/>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FDC" w:rsidRDefault="00105FDC" w:rsidP="009853AC">
      <w:pPr>
        <w:spacing w:after="0" w:line="240" w:lineRule="auto"/>
      </w:pPr>
      <w:r>
        <w:separator/>
      </w:r>
    </w:p>
  </w:endnote>
  <w:endnote w:type="continuationSeparator" w:id="1">
    <w:p w:rsidR="00105FDC" w:rsidRDefault="00105FDC" w:rsidP="009853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A00002EF" w:usb1="420020EB" w:usb2="00000000" w:usb3="00000000" w:csb0="0000009F" w:csb1="00000000"/>
  </w:font>
  <w:font w:name="TimesNewRomanPS-BoldMT">
    <w:panose1 w:val="00000000000000000000"/>
    <w:charset w:val="00"/>
    <w:family w:val="roman"/>
    <w:notTrueType/>
    <w:pitch w:val="default"/>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1892926"/>
      <w:docPartObj>
        <w:docPartGallery w:val="Page Numbers (Bottom of Page)"/>
        <w:docPartUnique/>
      </w:docPartObj>
    </w:sdtPr>
    <w:sdtEndPr>
      <w:rPr>
        <w:noProof/>
      </w:rPr>
    </w:sdtEndPr>
    <w:sdtContent>
      <w:p w:rsidR="008900AF" w:rsidRDefault="00BB7150">
        <w:pPr>
          <w:pStyle w:val="Footer"/>
          <w:jc w:val="center"/>
        </w:pPr>
        <w:r>
          <w:fldChar w:fldCharType="begin"/>
        </w:r>
        <w:r w:rsidR="008900AF">
          <w:instrText xml:space="preserve"> PAGE   \* MERGEFORMAT </w:instrText>
        </w:r>
        <w:r>
          <w:fldChar w:fldCharType="separate"/>
        </w:r>
        <w:r w:rsidR="007A330B">
          <w:rPr>
            <w:noProof/>
          </w:rPr>
          <w:t>3</w:t>
        </w:r>
        <w:r>
          <w:rPr>
            <w:noProof/>
          </w:rPr>
          <w:fldChar w:fldCharType="end"/>
        </w:r>
      </w:p>
    </w:sdtContent>
  </w:sdt>
  <w:p w:rsidR="008900AF" w:rsidRDefault="008900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1324173"/>
      <w:docPartObj>
        <w:docPartGallery w:val="Page Numbers (Bottom of Page)"/>
        <w:docPartUnique/>
      </w:docPartObj>
    </w:sdtPr>
    <w:sdtEndPr>
      <w:rPr>
        <w:noProof/>
      </w:rPr>
    </w:sdtEndPr>
    <w:sdtContent>
      <w:p w:rsidR="008900AF" w:rsidRDefault="00BB7150">
        <w:pPr>
          <w:pStyle w:val="Footer"/>
          <w:jc w:val="center"/>
        </w:pPr>
        <w:r>
          <w:fldChar w:fldCharType="begin"/>
        </w:r>
        <w:r w:rsidR="008900AF">
          <w:instrText xml:space="preserve"> PAGE   \* MERGEFORMAT </w:instrText>
        </w:r>
        <w:r>
          <w:fldChar w:fldCharType="separate"/>
        </w:r>
        <w:r w:rsidR="007A330B">
          <w:rPr>
            <w:noProof/>
          </w:rPr>
          <w:t>2</w:t>
        </w:r>
        <w:r>
          <w:rPr>
            <w:noProof/>
          </w:rPr>
          <w:fldChar w:fldCharType="end"/>
        </w:r>
      </w:p>
    </w:sdtContent>
  </w:sdt>
  <w:p w:rsidR="00365AA7" w:rsidRDefault="00365A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FDC" w:rsidRDefault="00105FDC" w:rsidP="009853AC">
      <w:pPr>
        <w:spacing w:after="0" w:line="240" w:lineRule="auto"/>
      </w:pPr>
      <w:r>
        <w:separator/>
      </w:r>
    </w:p>
  </w:footnote>
  <w:footnote w:type="continuationSeparator" w:id="1">
    <w:p w:rsidR="00105FDC" w:rsidRDefault="00105FDC" w:rsidP="009853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00EF1"/>
    <w:multiLevelType w:val="hybridMultilevel"/>
    <w:tmpl w:val="5F166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3073D9"/>
    <w:multiLevelType w:val="hybridMultilevel"/>
    <w:tmpl w:val="BDFABE84"/>
    <w:lvl w:ilvl="0" w:tplc="08B68E90">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
    <w:nsid w:val="096E032D"/>
    <w:multiLevelType w:val="hybridMultilevel"/>
    <w:tmpl w:val="3710A9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F16223"/>
    <w:multiLevelType w:val="hybridMultilevel"/>
    <w:tmpl w:val="4614B87E"/>
    <w:lvl w:ilvl="0" w:tplc="24E85974">
      <w:start w:val="2"/>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F8760EE"/>
    <w:multiLevelType w:val="hybridMultilevel"/>
    <w:tmpl w:val="A2E830F0"/>
    <w:lvl w:ilvl="0" w:tplc="F41A127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112A3987"/>
    <w:multiLevelType w:val="hybridMultilevel"/>
    <w:tmpl w:val="BD6A0A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17A373A"/>
    <w:multiLevelType w:val="hybridMultilevel"/>
    <w:tmpl w:val="2B7C9868"/>
    <w:lvl w:ilvl="0" w:tplc="5B288E5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1236532E"/>
    <w:multiLevelType w:val="hybridMultilevel"/>
    <w:tmpl w:val="9CD4F820"/>
    <w:lvl w:ilvl="0" w:tplc="96D26BF0">
      <w:start w:val="1"/>
      <w:numFmt w:val="decimal"/>
      <w:lvlText w:val="%1."/>
      <w:lvlJc w:val="left"/>
      <w:pPr>
        <w:ind w:left="786" w:hanging="360"/>
      </w:pPr>
      <w:rPr>
        <w:rFonts w:ascii="Times New Roman" w:eastAsiaTheme="minorHAnsi"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3502A64"/>
    <w:multiLevelType w:val="hybridMultilevel"/>
    <w:tmpl w:val="D72E8310"/>
    <w:lvl w:ilvl="0" w:tplc="04210011">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6306E4E"/>
    <w:multiLevelType w:val="hybridMultilevel"/>
    <w:tmpl w:val="EEACCB88"/>
    <w:lvl w:ilvl="0" w:tplc="DF0EAD84">
      <w:start w:val="2"/>
      <w:numFmt w:val="decimal"/>
      <w:lvlText w:val="%1."/>
      <w:lvlJc w:val="left"/>
      <w:pPr>
        <w:ind w:left="10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8DE2C96"/>
    <w:multiLevelType w:val="hybridMultilevel"/>
    <w:tmpl w:val="30D49B4E"/>
    <w:lvl w:ilvl="0" w:tplc="A74EC9FC">
      <w:start w:val="2"/>
      <w:numFmt w:val="lowerLetter"/>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1CA3626D"/>
    <w:multiLevelType w:val="hybridMultilevel"/>
    <w:tmpl w:val="D9007AA8"/>
    <w:lvl w:ilvl="0" w:tplc="BD783586">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2">
    <w:nsid w:val="1D0F7447"/>
    <w:multiLevelType w:val="hybridMultilevel"/>
    <w:tmpl w:val="A8987B4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D3520F8"/>
    <w:multiLevelType w:val="hybridMultilevel"/>
    <w:tmpl w:val="7938EEC2"/>
    <w:lvl w:ilvl="0" w:tplc="A56A466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26634EF1"/>
    <w:multiLevelType w:val="hybridMultilevel"/>
    <w:tmpl w:val="A3AC9E48"/>
    <w:lvl w:ilvl="0" w:tplc="A748E36A">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34695291"/>
    <w:multiLevelType w:val="hybridMultilevel"/>
    <w:tmpl w:val="29E80BC6"/>
    <w:lvl w:ilvl="0" w:tplc="8984FE58">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6">
    <w:nsid w:val="34D92AC4"/>
    <w:multiLevelType w:val="hybridMultilevel"/>
    <w:tmpl w:val="7CA0944A"/>
    <w:lvl w:ilvl="0" w:tplc="930EF5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53857E9"/>
    <w:multiLevelType w:val="hybridMultilevel"/>
    <w:tmpl w:val="31CCB02C"/>
    <w:lvl w:ilvl="0" w:tplc="97680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59608FA"/>
    <w:multiLevelType w:val="hybridMultilevel"/>
    <w:tmpl w:val="1488FEA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62733BA"/>
    <w:multiLevelType w:val="hybridMultilevel"/>
    <w:tmpl w:val="BD805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1B3577"/>
    <w:multiLevelType w:val="hybridMultilevel"/>
    <w:tmpl w:val="AA62E5BC"/>
    <w:lvl w:ilvl="0" w:tplc="CE728EFA">
      <w:start w:val="4"/>
      <w:numFmt w:val="decimal"/>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9DE4498"/>
    <w:multiLevelType w:val="hybridMultilevel"/>
    <w:tmpl w:val="E25C8DEC"/>
    <w:lvl w:ilvl="0" w:tplc="CF2451C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2">
    <w:nsid w:val="3D3841FB"/>
    <w:multiLevelType w:val="hybridMultilevel"/>
    <w:tmpl w:val="23F277E2"/>
    <w:lvl w:ilvl="0" w:tplc="EA30E9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E080BD6"/>
    <w:multiLevelType w:val="hybridMultilevel"/>
    <w:tmpl w:val="0D167166"/>
    <w:lvl w:ilvl="0" w:tplc="7BECA900">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55004A"/>
    <w:multiLevelType w:val="hybridMultilevel"/>
    <w:tmpl w:val="375C116C"/>
    <w:lvl w:ilvl="0" w:tplc="26EC8FC6">
      <w:start w:val="1"/>
      <w:numFmt w:val="decimal"/>
      <w:lvlText w:val="%1)"/>
      <w:lvlJc w:val="left"/>
      <w:pPr>
        <w:ind w:left="720" w:hanging="360"/>
      </w:pPr>
      <w:rPr>
        <w:rFonts w:eastAsia="Calibri" w:hint="default"/>
        <w:b w:val="0"/>
        <w: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3FA143DC"/>
    <w:multiLevelType w:val="hybridMultilevel"/>
    <w:tmpl w:val="5DE21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4B6AA3"/>
    <w:multiLevelType w:val="hybridMultilevel"/>
    <w:tmpl w:val="8F9010E4"/>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44E830B6"/>
    <w:multiLevelType w:val="hybridMultilevel"/>
    <w:tmpl w:val="C4CA15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7DD3A4B"/>
    <w:multiLevelType w:val="hybridMultilevel"/>
    <w:tmpl w:val="3FD404BE"/>
    <w:lvl w:ilvl="0" w:tplc="04210017">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nsid w:val="4A224C40"/>
    <w:multiLevelType w:val="hybridMultilevel"/>
    <w:tmpl w:val="E06C52BC"/>
    <w:lvl w:ilvl="0" w:tplc="04090015">
      <w:start w:val="1"/>
      <w:numFmt w:val="upp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D44CA5"/>
    <w:multiLevelType w:val="hybridMultilevel"/>
    <w:tmpl w:val="5EA2E7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4CE35994"/>
    <w:multiLevelType w:val="hybridMultilevel"/>
    <w:tmpl w:val="BD5E3664"/>
    <w:lvl w:ilvl="0" w:tplc="5D06289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4D7259FB"/>
    <w:multiLevelType w:val="hybridMultilevel"/>
    <w:tmpl w:val="7122B56A"/>
    <w:lvl w:ilvl="0" w:tplc="57FE321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3">
    <w:nsid w:val="4F8B478A"/>
    <w:multiLevelType w:val="hybridMultilevel"/>
    <w:tmpl w:val="CE3EB20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506629F0"/>
    <w:multiLevelType w:val="hybridMultilevel"/>
    <w:tmpl w:val="7794DA64"/>
    <w:lvl w:ilvl="0" w:tplc="BF80428C">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5">
    <w:nsid w:val="510A4423"/>
    <w:multiLevelType w:val="hybridMultilevel"/>
    <w:tmpl w:val="641E70AC"/>
    <w:lvl w:ilvl="0" w:tplc="04210017">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6">
    <w:nsid w:val="5B353C63"/>
    <w:multiLevelType w:val="hybridMultilevel"/>
    <w:tmpl w:val="151AF5D8"/>
    <w:lvl w:ilvl="0" w:tplc="2D9045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5BD84507"/>
    <w:multiLevelType w:val="hybridMultilevel"/>
    <w:tmpl w:val="03E4817C"/>
    <w:lvl w:ilvl="0" w:tplc="191473E8">
      <w:start w:val="1"/>
      <w:numFmt w:val="decimal"/>
      <w:lvlText w:val="%1."/>
      <w:lvlJc w:val="left"/>
      <w:pPr>
        <w:ind w:left="1494" w:hanging="360"/>
      </w:pPr>
      <w:rPr>
        <w:rFonts w:eastAsiaTheme="minorHAnsi" w:hint="default"/>
        <w:color w:val="auto"/>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38">
    <w:nsid w:val="5D18387B"/>
    <w:multiLevelType w:val="hybridMultilevel"/>
    <w:tmpl w:val="5E5A071A"/>
    <w:lvl w:ilvl="0" w:tplc="0421000F">
      <w:start w:val="1"/>
      <w:numFmt w:val="decimal"/>
      <w:lvlText w:val="%1."/>
      <w:lvlJc w:val="left"/>
      <w:pPr>
        <w:ind w:left="4613" w:hanging="360"/>
      </w:pPr>
      <w:rPr>
        <w:rFonts w:hint="default"/>
      </w:rPr>
    </w:lvl>
    <w:lvl w:ilvl="1" w:tplc="04210019" w:tentative="1">
      <w:start w:val="1"/>
      <w:numFmt w:val="lowerLetter"/>
      <w:lvlText w:val="%2."/>
      <w:lvlJc w:val="left"/>
      <w:pPr>
        <w:ind w:left="5333" w:hanging="360"/>
      </w:pPr>
    </w:lvl>
    <w:lvl w:ilvl="2" w:tplc="0421001B" w:tentative="1">
      <w:start w:val="1"/>
      <w:numFmt w:val="lowerRoman"/>
      <w:lvlText w:val="%3."/>
      <w:lvlJc w:val="right"/>
      <w:pPr>
        <w:ind w:left="6053" w:hanging="180"/>
      </w:pPr>
    </w:lvl>
    <w:lvl w:ilvl="3" w:tplc="0421000F" w:tentative="1">
      <w:start w:val="1"/>
      <w:numFmt w:val="decimal"/>
      <w:lvlText w:val="%4."/>
      <w:lvlJc w:val="left"/>
      <w:pPr>
        <w:ind w:left="6773" w:hanging="360"/>
      </w:pPr>
    </w:lvl>
    <w:lvl w:ilvl="4" w:tplc="04210019" w:tentative="1">
      <w:start w:val="1"/>
      <w:numFmt w:val="lowerLetter"/>
      <w:lvlText w:val="%5."/>
      <w:lvlJc w:val="left"/>
      <w:pPr>
        <w:ind w:left="7493" w:hanging="360"/>
      </w:pPr>
    </w:lvl>
    <w:lvl w:ilvl="5" w:tplc="0421001B" w:tentative="1">
      <w:start w:val="1"/>
      <w:numFmt w:val="lowerRoman"/>
      <w:lvlText w:val="%6."/>
      <w:lvlJc w:val="right"/>
      <w:pPr>
        <w:ind w:left="8213" w:hanging="180"/>
      </w:pPr>
    </w:lvl>
    <w:lvl w:ilvl="6" w:tplc="0421000F" w:tentative="1">
      <w:start w:val="1"/>
      <w:numFmt w:val="decimal"/>
      <w:lvlText w:val="%7."/>
      <w:lvlJc w:val="left"/>
      <w:pPr>
        <w:ind w:left="8933" w:hanging="360"/>
      </w:pPr>
    </w:lvl>
    <w:lvl w:ilvl="7" w:tplc="04210019" w:tentative="1">
      <w:start w:val="1"/>
      <w:numFmt w:val="lowerLetter"/>
      <w:lvlText w:val="%8."/>
      <w:lvlJc w:val="left"/>
      <w:pPr>
        <w:ind w:left="9653" w:hanging="360"/>
      </w:pPr>
    </w:lvl>
    <w:lvl w:ilvl="8" w:tplc="0421001B" w:tentative="1">
      <w:start w:val="1"/>
      <w:numFmt w:val="lowerRoman"/>
      <w:lvlText w:val="%9."/>
      <w:lvlJc w:val="right"/>
      <w:pPr>
        <w:ind w:left="10373" w:hanging="180"/>
      </w:pPr>
    </w:lvl>
  </w:abstractNum>
  <w:abstractNum w:abstractNumId="39">
    <w:nsid w:val="60DD3A28"/>
    <w:multiLevelType w:val="hybridMultilevel"/>
    <w:tmpl w:val="800A8C78"/>
    <w:lvl w:ilvl="0" w:tplc="06E86D68">
      <w:start w:val="2"/>
      <w:numFmt w:val="decimal"/>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66B452D5"/>
    <w:multiLevelType w:val="hybridMultilevel"/>
    <w:tmpl w:val="E3F60516"/>
    <w:lvl w:ilvl="0" w:tplc="D0E220E2">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686C3895"/>
    <w:multiLevelType w:val="hybridMultilevel"/>
    <w:tmpl w:val="D26C05C4"/>
    <w:lvl w:ilvl="0" w:tplc="EC3678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C07217B"/>
    <w:multiLevelType w:val="hybridMultilevel"/>
    <w:tmpl w:val="BDB8C64C"/>
    <w:lvl w:ilvl="0" w:tplc="84D0A2D8">
      <w:start w:val="6"/>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6C0D089F"/>
    <w:multiLevelType w:val="hybridMultilevel"/>
    <w:tmpl w:val="2084B1EE"/>
    <w:lvl w:ilvl="0" w:tplc="623058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A211B11"/>
    <w:multiLevelType w:val="hybridMultilevel"/>
    <w:tmpl w:val="C3865EA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num>
  <w:num w:numId="2">
    <w:abstractNumId w:val="14"/>
  </w:num>
  <w:num w:numId="3">
    <w:abstractNumId w:val="41"/>
  </w:num>
  <w:num w:numId="4">
    <w:abstractNumId w:val="16"/>
  </w:num>
  <w:num w:numId="5">
    <w:abstractNumId w:val="29"/>
  </w:num>
  <w:num w:numId="6">
    <w:abstractNumId w:val="17"/>
  </w:num>
  <w:num w:numId="7">
    <w:abstractNumId w:val="36"/>
  </w:num>
  <w:num w:numId="8">
    <w:abstractNumId w:val="30"/>
  </w:num>
  <w:num w:numId="9">
    <w:abstractNumId w:val="2"/>
  </w:num>
  <w:num w:numId="10">
    <w:abstractNumId w:val="27"/>
  </w:num>
  <w:num w:numId="11">
    <w:abstractNumId w:val="31"/>
  </w:num>
  <w:num w:numId="12">
    <w:abstractNumId w:val="3"/>
  </w:num>
  <w:num w:numId="13">
    <w:abstractNumId w:val="23"/>
  </w:num>
  <w:num w:numId="14">
    <w:abstractNumId w:val="0"/>
  </w:num>
  <w:num w:numId="15">
    <w:abstractNumId w:val="25"/>
  </w:num>
  <w:num w:numId="16">
    <w:abstractNumId w:val="19"/>
  </w:num>
  <w:num w:numId="17">
    <w:abstractNumId w:val="43"/>
  </w:num>
  <w:num w:numId="18">
    <w:abstractNumId w:val="22"/>
  </w:num>
  <w:num w:numId="19">
    <w:abstractNumId w:val="10"/>
  </w:num>
  <w:num w:numId="20">
    <w:abstractNumId w:val="11"/>
  </w:num>
  <w:num w:numId="21">
    <w:abstractNumId w:val="28"/>
  </w:num>
  <w:num w:numId="22">
    <w:abstractNumId w:val="8"/>
  </w:num>
  <w:num w:numId="23">
    <w:abstractNumId w:val="34"/>
  </w:num>
  <w:num w:numId="24">
    <w:abstractNumId w:val="18"/>
  </w:num>
  <w:num w:numId="25">
    <w:abstractNumId w:val="33"/>
  </w:num>
  <w:num w:numId="26">
    <w:abstractNumId w:val="32"/>
  </w:num>
  <w:num w:numId="27">
    <w:abstractNumId w:val="6"/>
  </w:num>
  <w:num w:numId="28">
    <w:abstractNumId w:val="13"/>
  </w:num>
  <w:num w:numId="29">
    <w:abstractNumId w:val="1"/>
  </w:num>
  <w:num w:numId="30">
    <w:abstractNumId w:val="35"/>
  </w:num>
  <w:num w:numId="31">
    <w:abstractNumId w:val="21"/>
  </w:num>
  <w:num w:numId="32">
    <w:abstractNumId w:val="12"/>
  </w:num>
  <w:num w:numId="33">
    <w:abstractNumId w:val="37"/>
  </w:num>
  <w:num w:numId="34">
    <w:abstractNumId w:val="15"/>
  </w:num>
  <w:num w:numId="35">
    <w:abstractNumId w:val="4"/>
  </w:num>
  <w:num w:numId="36">
    <w:abstractNumId w:val="24"/>
  </w:num>
  <w:num w:numId="37">
    <w:abstractNumId w:val="44"/>
  </w:num>
  <w:num w:numId="38">
    <w:abstractNumId w:val="26"/>
  </w:num>
  <w:num w:numId="39">
    <w:abstractNumId w:val="42"/>
  </w:num>
  <w:num w:numId="40">
    <w:abstractNumId w:val="5"/>
  </w:num>
  <w:num w:numId="41">
    <w:abstractNumId w:val="39"/>
  </w:num>
  <w:num w:numId="42">
    <w:abstractNumId w:val="38"/>
  </w:num>
  <w:num w:numId="43">
    <w:abstractNumId w:val="9"/>
  </w:num>
  <w:num w:numId="44">
    <w:abstractNumId w:val="40"/>
  </w:num>
  <w:num w:numId="45">
    <w:abstractNumId w:val="2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1506">
      <o:colormenu v:ext="edit" strokecolor="none"/>
    </o:shapedefaults>
  </w:hdrShapeDefaults>
  <w:footnotePr>
    <w:footnote w:id="0"/>
    <w:footnote w:id="1"/>
  </w:footnotePr>
  <w:endnotePr>
    <w:endnote w:id="0"/>
    <w:endnote w:id="1"/>
  </w:endnotePr>
  <w:compat/>
  <w:rsids>
    <w:rsidRoot w:val="00C14E99"/>
    <w:rsid w:val="00001D83"/>
    <w:rsid w:val="00006DEB"/>
    <w:rsid w:val="00017148"/>
    <w:rsid w:val="00037C5F"/>
    <w:rsid w:val="00041B3F"/>
    <w:rsid w:val="000458AE"/>
    <w:rsid w:val="00047E95"/>
    <w:rsid w:val="000558DE"/>
    <w:rsid w:val="00061B3B"/>
    <w:rsid w:val="00075EB4"/>
    <w:rsid w:val="00077AEE"/>
    <w:rsid w:val="00077EF3"/>
    <w:rsid w:val="000834CA"/>
    <w:rsid w:val="00084B01"/>
    <w:rsid w:val="00087827"/>
    <w:rsid w:val="00094590"/>
    <w:rsid w:val="000A3C86"/>
    <w:rsid w:val="000C18B6"/>
    <w:rsid w:val="000D4A55"/>
    <w:rsid w:val="000F2932"/>
    <w:rsid w:val="000F52AB"/>
    <w:rsid w:val="000F58CC"/>
    <w:rsid w:val="000F5D8F"/>
    <w:rsid w:val="00101DE1"/>
    <w:rsid w:val="00105FDC"/>
    <w:rsid w:val="00135D31"/>
    <w:rsid w:val="00160072"/>
    <w:rsid w:val="00166BA5"/>
    <w:rsid w:val="001762F5"/>
    <w:rsid w:val="00190D15"/>
    <w:rsid w:val="00194740"/>
    <w:rsid w:val="00197F74"/>
    <w:rsid w:val="001A0AA4"/>
    <w:rsid w:val="001A311B"/>
    <w:rsid w:val="001B1370"/>
    <w:rsid w:val="001B1F40"/>
    <w:rsid w:val="001B3716"/>
    <w:rsid w:val="001B3A78"/>
    <w:rsid w:val="001B429E"/>
    <w:rsid w:val="001C116A"/>
    <w:rsid w:val="001C11F6"/>
    <w:rsid w:val="001C58B6"/>
    <w:rsid w:val="001D7B75"/>
    <w:rsid w:val="001D7E15"/>
    <w:rsid w:val="001E51E8"/>
    <w:rsid w:val="001E757E"/>
    <w:rsid w:val="0021375C"/>
    <w:rsid w:val="002148F7"/>
    <w:rsid w:val="00216DAB"/>
    <w:rsid w:val="00221486"/>
    <w:rsid w:val="0022444D"/>
    <w:rsid w:val="002279CF"/>
    <w:rsid w:val="0023527B"/>
    <w:rsid w:val="0023646E"/>
    <w:rsid w:val="00236E61"/>
    <w:rsid w:val="00243160"/>
    <w:rsid w:val="0024447D"/>
    <w:rsid w:val="00256A72"/>
    <w:rsid w:val="00284D23"/>
    <w:rsid w:val="002921FF"/>
    <w:rsid w:val="002A0431"/>
    <w:rsid w:val="002B2E8B"/>
    <w:rsid w:val="002B6C4B"/>
    <w:rsid w:val="002C5D81"/>
    <w:rsid w:val="002D3EAF"/>
    <w:rsid w:val="002D6585"/>
    <w:rsid w:val="002D794B"/>
    <w:rsid w:val="002E07D9"/>
    <w:rsid w:val="002E7F4E"/>
    <w:rsid w:val="003001C6"/>
    <w:rsid w:val="003110E1"/>
    <w:rsid w:val="00330949"/>
    <w:rsid w:val="00365AA7"/>
    <w:rsid w:val="00370215"/>
    <w:rsid w:val="003742CC"/>
    <w:rsid w:val="00385E2D"/>
    <w:rsid w:val="003A068C"/>
    <w:rsid w:val="003A678D"/>
    <w:rsid w:val="003A716E"/>
    <w:rsid w:val="003B34A4"/>
    <w:rsid w:val="003B573E"/>
    <w:rsid w:val="003C361C"/>
    <w:rsid w:val="003C4CBA"/>
    <w:rsid w:val="003D2B6D"/>
    <w:rsid w:val="003D5940"/>
    <w:rsid w:val="003D6047"/>
    <w:rsid w:val="003D6AC6"/>
    <w:rsid w:val="003F7419"/>
    <w:rsid w:val="00404220"/>
    <w:rsid w:val="00406735"/>
    <w:rsid w:val="00406DBA"/>
    <w:rsid w:val="00417C39"/>
    <w:rsid w:val="004206DA"/>
    <w:rsid w:val="004339E9"/>
    <w:rsid w:val="004467A5"/>
    <w:rsid w:val="004678F6"/>
    <w:rsid w:val="00467A25"/>
    <w:rsid w:val="0048098A"/>
    <w:rsid w:val="00485E24"/>
    <w:rsid w:val="00486794"/>
    <w:rsid w:val="004A1293"/>
    <w:rsid w:val="004A2E22"/>
    <w:rsid w:val="004D105F"/>
    <w:rsid w:val="004D2404"/>
    <w:rsid w:val="004D2A27"/>
    <w:rsid w:val="004E685F"/>
    <w:rsid w:val="004F79B6"/>
    <w:rsid w:val="00513393"/>
    <w:rsid w:val="00516CAA"/>
    <w:rsid w:val="00517018"/>
    <w:rsid w:val="005202E8"/>
    <w:rsid w:val="0053799D"/>
    <w:rsid w:val="00543077"/>
    <w:rsid w:val="00555212"/>
    <w:rsid w:val="005562D1"/>
    <w:rsid w:val="00562B0B"/>
    <w:rsid w:val="00563EDE"/>
    <w:rsid w:val="0056571F"/>
    <w:rsid w:val="00577E03"/>
    <w:rsid w:val="00584AB3"/>
    <w:rsid w:val="005B315C"/>
    <w:rsid w:val="005B7EDC"/>
    <w:rsid w:val="005C140F"/>
    <w:rsid w:val="005C3F60"/>
    <w:rsid w:val="005C49CE"/>
    <w:rsid w:val="005D0735"/>
    <w:rsid w:val="005E0509"/>
    <w:rsid w:val="005E1B3E"/>
    <w:rsid w:val="005E41CD"/>
    <w:rsid w:val="0061792F"/>
    <w:rsid w:val="006278B9"/>
    <w:rsid w:val="0063026E"/>
    <w:rsid w:val="0063237C"/>
    <w:rsid w:val="00636F86"/>
    <w:rsid w:val="00645248"/>
    <w:rsid w:val="0064622F"/>
    <w:rsid w:val="0065496D"/>
    <w:rsid w:val="00662DF2"/>
    <w:rsid w:val="00664B8D"/>
    <w:rsid w:val="00674A05"/>
    <w:rsid w:val="00677ED5"/>
    <w:rsid w:val="00687C59"/>
    <w:rsid w:val="00690057"/>
    <w:rsid w:val="006A1D7E"/>
    <w:rsid w:val="006B7238"/>
    <w:rsid w:val="006C12EE"/>
    <w:rsid w:val="006C1614"/>
    <w:rsid w:val="006C2452"/>
    <w:rsid w:val="006C62E3"/>
    <w:rsid w:val="006C765A"/>
    <w:rsid w:val="006D4BAB"/>
    <w:rsid w:val="006F00F2"/>
    <w:rsid w:val="006F06EB"/>
    <w:rsid w:val="006F2920"/>
    <w:rsid w:val="00705020"/>
    <w:rsid w:val="00724418"/>
    <w:rsid w:val="00726C0A"/>
    <w:rsid w:val="00740475"/>
    <w:rsid w:val="00740699"/>
    <w:rsid w:val="007608E7"/>
    <w:rsid w:val="007614D7"/>
    <w:rsid w:val="00787BA5"/>
    <w:rsid w:val="0079247B"/>
    <w:rsid w:val="007A1726"/>
    <w:rsid w:val="007A20F4"/>
    <w:rsid w:val="007A330B"/>
    <w:rsid w:val="007B0D92"/>
    <w:rsid w:val="007B5ABE"/>
    <w:rsid w:val="007E0222"/>
    <w:rsid w:val="007E1101"/>
    <w:rsid w:val="0080249D"/>
    <w:rsid w:val="00814680"/>
    <w:rsid w:val="00815BBB"/>
    <w:rsid w:val="00816501"/>
    <w:rsid w:val="008268A2"/>
    <w:rsid w:val="00827191"/>
    <w:rsid w:val="00827DAA"/>
    <w:rsid w:val="0083202C"/>
    <w:rsid w:val="0083254F"/>
    <w:rsid w:val="00846310"/>
    <w:rsid w:val="0085326C"/>
    <w:rsid w:val="00864FA4"/>
    <w:rsid w:val="008670B5"/>
    <w:rsid w:val="0087588C"/>
    <w:rsid w:val="00886558"/>
    <w:rsid w:val="00886AEB"/>
    <w:rsid w:val="008900AF"/>
    <w:rsid w:val="00896282"/>
    <w:rsid w:val="008A7BC2"/>
    <w:rsid w:val="008B4488"/>
    <w:rsid w:val="008B5492"/>
    <w:rsid w:val="008D4B8E"/>
    <w:rsid w:val="008E79D0"/>
    <w:rsid w:val="008F2789"/>
    <w:rsid w:val="008F385E"/>
    <w:rsid w:val="00907EAB"/>
    <w:rsid w:val="00936A6D"/>
    <w:rsid w:val="00937885"/>
    <w:rsid w:val="00943115"/>
    <w:rsid w:val="00953D90"/>
    <w:rsid w:val="00955533"/>
    <w:rsid w:val="00955DBB"/>
    <w:rsid w:val="00972ABB"/>
    <w:rsid w:val="009776BD"/>
    <w:rsid w:val="009853AC"/>
    <w:rsid w:val="00985426"/>
    <w:rsid w:val="009905D9"/>
    <w:rsid w:val="00990DF7"/>
    <w:rsid w:val="009A2BB0"/>
    <w:rsid w:val="009B14AB"/>
    <w:rsid w:val="009B4CD8"/>
    <w:rsid w:val="009C08CB"/>
    <w:rsid w:val="009D6450"/>
    <w:rsid w:val="009D64C5"/>
    <w:rsid w:val="009D6EAF"/>
    <w:rsid w:val="009E0E14"/>
    <w:rsid w:val="009E3A12"/>
    <w:rsid w:val="009F11D5"/>
    <w:rsid w:val="009F4BCC"/>
    <w:rsid w:val="009F4E89"/>
    <w:rsid w:val="00A0540A"/>
    <w:rsid w:val="00A2637E"/>
    <w:rsid w:val="00A354BE"/>
    <w:rsid w:val="00A40B2D"/>
    <w:rsid w:val="00A454F5"/>
    <w:rsid w:val="00A52A54"/>
    <w:rsid w:val="00A55F60"/>
    <w:rsid w:val="00A75475"/>
    <w:rsid w:val="00A764CF"/>
    <w:rsid w:val="00A9197B"/>
    <w:rsid w:val="00A93B5B"/>
    <w:rsid w:val="00A9537E"/>
    <w:rsid w:val="00A95ED1"/>
    <w:rsid w:val="00AA25DE"/>
    <w:rsid w:val="00AB01CF"/>
    <w:rsid w:val="00AB18E3"/>
    <w:rsid w:val="00AC6D55"/>
    <w:rsid w:val="00AE2D0E"/>
    <w:rsid w:val="00AE4BEE"/>
    <w:rsid w:val="00AF32BC"/>
    <w:rsid w:val="00AF429A"/>
    <w:rsid w:val="00B00452"/>
    <w:rsid w:val="00B17A77"/>
    <w:rsid w:val="00B24F91"/>
    <w:rsid w:val="00B359C0"/>
    <w:rsid w:val="00B41009"/>
    <w:rsid w:val="00B5189B"/>
    <w:rsid w:val="00B664B0"/>
    <w:rsid w:val="00B74E1B"/>
    <w:rsid w:val="00B75D72"/>
    <w:rsid w:val="00B87DD2"/>
    <w:rsid w:val="00BB3BC5"/>
    <w:rsid w:val="00BB65DA"/>
    <w:rsid w:val="00BB7150"/>
    <w:rsid w:val="00BD417F"/>
    <w:rsid w:val="00BE4F3E"/>
    <w:rsid w:val="00BF6BEC"/>
    <w:rsid w:val="00C04DB7"/>
    <w:rsid w:val="00C0776F"/>
    <w:rsid w:val="00C10D53"/>
    <w:rsid w:val="00C10DFE"/>
    <w:rsid w:val="00C14E99"/>
    <w:rsid w:val="00C17995"/>
    <w:rsid w:val="00C20595"/>
    <w:rsid w:val="00C2448E"/>
    <w:rsid w:val="00C4432E"/>
    <w:rsid w:val="00C514F8"/>
    <w:rsid w:val="00C52D92"/>
    <w:rsid w:val="00C62E18"/>
    <w:rsid w:val="00C65496"/>
    <w:rsid w:val="00C75EB7"/>
    <w:rsid w:val="00C82C52"/>
    <w:rsid w:val="00C83471"/>
    <w:rsid w:val="00C90001"/>
    <w:rsid w:val="00C90694"/>
    <w:rsid w:val="00CA07FC"/>
    <w:rsid w:val="00CA2F6F"/>
    <w:rsid w:val="00CB0FEC"/>
    <w:rsid w:val="00CB4644"/>
    <w:rsid w:val="00CB6F84"/>
    <w:rsid w:val="00CC2BDC"/>
    <w:rsid w:val="00CC632A"/>
    <w:rsid w:val="00CE095F"/>
    <w:rsid w:val="00D060EE"/>
    <w:rsid w:val="00D11FA9"/>
    <w:rsid w:val="00D21660"/>
    <w:rsid w:val="00D25409"/>
    <w:rsid w:val="00D260EB"/>
    <w:rsid w:val="00D34AF8"/>
    <w:rsid w:val="00D3730E"/>
    <w:rsid w:val="00D37F30"/>
    <w:rsid w:val="00D51032"/>
    <w:rsid w:val="00D53842"/>
    <w:rsid w:val="00D54223"/>
    <w:rsid w:val="00D677F7"/>
    <w:rsid w:val="00D716E2"/>
    <w:rsid w:val="00D903B6"/>
    <w:rsid w:val="00D93514"/>
    <w:rsid w:val="00D93BD3"/>
    <w:rsid w:val="00D95C5B"/>
    <w:rsid w:val="00DA000F"/>
    <w:rsid w:val="00DC1ACC"/>
    <w:rsid w:val="00DC2DA2"/>
    <w:rsid w:val="00DC384A"/>
    <w:rsid w:val="00DC51D8"/>
    <w:rsid w:val="00DE2F59"/>
    <w:rsid w:val="00DE6906"/>
    <w:rsid w:val="00DF10B3"/>
    <w:rsid w:val="00E00609"/>
    <w:rsid w:val="00E10206"/>
    <w:rsid w:val="00E10C90"/>
    <w:rsid w:val="00E111E4"/>
    <w:rsid w:val="00E17B1E"/>
    <w:rsid w:val="00E221A1"/>
    <w:rsid w:val="00E244AE"/>
    <w:rsid w:val="00E24AB0"/>
    <w:rsid w:val="00E368F2"/>
    <w:rsid w:val="00E419CD"/>
    <w:rsid w:val="00E43BBB"/>
    <w:rsid w:val="00E44064"/>
    <w:rsid w:val="00E529A8"/>
    <w:rsid w:val="00E60BFA"/>
    <w:rsid w:val="00E72441"/>
    <w:rsid w:val="00E84BFD"/>
    <w:rsid w:val="00E851F6"/>
    <w:rsid w:val="00EB30B8"/>
    <w:rsid w:val="00EB5EA0"/>
    <w:rsid w:val="00EC4FF4"/>
    <w:rsid w:val="00EC53F7"/>
    <w:rsid w:val="00ED133B"/>
    <w:rsid w:val="00EE2C51"/>
    <w:rsid w:val="00EE2F82"/>
    <w:rsid w:val="00EE4FA3"/>
    <w:rsid w:val="00EE6160"/>
    <w:rsid w:val="00EE6A98"/>
    <w:rsid w:val="00EF01C9"/>
    <w:rsid w:val="00EF2D12"/>
    <w:rsid w:val="00EF77EA"/>
    <w:rsid w:val="00F02FE1"/>
    <w:rsid w:val="00F102BA"/>
    <w:rsid w:val="00F14609"/>
    <w:rsid w:val="00F152EF"/>
    <w:rsid w:val="00F26E53"/>
    <w:rsid w:val="00F300A1"/>
    <w:rsid w:val="00F307BE"/>
    <w:rsid w:val="00F4063F"/>
    <w:rsid w:val="00F419B6"/>
    <w:rsid w:val="00F43366"/>
    <w:rsid w:val="00F45B61"/>
    <w:rsid w:val="00F553C6"/>
    <w:rsid w:val="00F56273"/>
    <w:rsid w:val="00F6117D"/>
    <w:rsid w:val="00F70D46"/>
    <w:rsid w:val="00F8214E"/>
    <w:rsid w:val="00F82E3B"/>
    <w:rsid w:val="00FE5A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colormenu v:ext="edit" strokecolor="none"/>
    </o:shapedefaults>
    <o:shapelayout v:ext="edit">
      <o:idmap v:ext="edit" data="1"/>
      <o:rules v:ext="edit">
        <o:r id="V:Rule3" type="connector" idref="#_x0000_s1052"/>
        <o:r id="V:Rule4" type="connector"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B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4D7"/>
    <w:pPr>
      <w:ind w:left="720"/>
      <w:contextualSpacing/>
    </w:pPr>
  </w:style>
  <w:style w:type="paragraph" w:styleId="Header">
    <w:name w:val="header"/>
    <w:basedOn w:val="Normal"/>
    <w:link w:val="HeaderChar"/>
    <w:uiPriority w:val="99"/>
    <w:unhideWhenUsed/>
    <w:rsid w:val="00985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3AC"/>
  </w:style>
  <w:style w:type="paragraph" w:styleId="Footer">
    <w:name w:val="footer"/>
    <w:basedOn w:val="Normal"/>
    <w:link w:val="FooterChar"/>
    <w:uiPriority w:val="99"/>
    <w:unhideWhenUsed/>
    <w:rsid w:val="00985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3AC"/>
  </w:style>
  <w:style w:type="paragraph" w:styleId="BodyText2">
    <w:name w:val="Body Text 2"/>
    <w:basedOn w:val="Normal"/>
    <w:link w:val="BodyText2Char"/>
    <w:semiHidden/>
    <w:rsid w:val="009853AC"/>
    <w:pPr>
      <w:spacing w:after="0" w:line="480" w:lineRule="auto"/>
      <w:jc w:val="both"/>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semiHidden/>
    <w:rsid w:val="009853A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F2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32"/>
    <w:rPr>
      <w:rFonts w:ascii="Tahoma" w:hAnsi="Tahoma" w:cs="Tahoma"/>
      <w:sz w:val="16"/>
      <w:szCs w:val="16"/>
    </w:rPr>
  </w:style>
  <w:style w:type="table" w:styleId="TableGrid">
    <w:name w:val="Table Grid"/>
    <w:basedOn w:val="TableNormal"/>
    <w:uiPriority w:val="59"/>
    <w:rsid w:val="00221486"/>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0F58C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Hyperlink">
    <w:name w:val="Hyperlink"/>
    <w:basedOn w:val="DefaultParagraphFont"/>
    <w:uiPriority w:val="99"/>
    <w:unhideWhenUsed/>
    <w:rsid w:val="000F58CC"/>
    <w:rPr>
      <w:color w:val="0000FF" w:themeColor="hyperlink"/>
      <w:u w:val="single"/>
    </w:rPr>
  </w:style>
  <w:style w:type="paragraph" w:styleId="BodyText">
    <w:name w:val="Body Text"/>
    <w:basedOn w:val="Normal"/>
    <w:link w:val="BodyTextChar"/>
    <w:uiPriority w:val="99"/>
    <w:semiHidden/>
    <w:unhideWhenUsed/>
    <w:rsid w:val="005C49CE"/>
    <w:pPr>
      <w:spacing w:after="120"/>
    </w:pPr>
  </w:style>
  <w:style w:type="character" w:customStyle="1" w:styleId="BodyTextChar">
    <w:name w:val="Body Text Char"/>
    <w:basedOn w:val="DefaultParagraphFont"/>
    <w:link w:val="BodyText"/>
    <w:uiPriority w:val="99"/>
    <w:semiHidden/>
    <w:rsid w:val="005C49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dx.co.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dx.co.id"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DDC0E-4E8B-4274-A0DC-067C394AA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23</Pages>
  <Words>10361</Words>
  <Characters>59061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Samsung</cp:lastModifiedBy>
  <cp:revision>211</cp:revision>
  <cp:lastPrinted>2014-05-29T07:49:00Z</cp:lastPrinted>
  <dcterms:created xsi:type="dcterms:W3CDTF">2014-04-24T06:49:00Z</dcterms:created>
  <dcterms:modified xsi:type="dcterms:W3CDTF">2014-06-03T06:12:00Z</dcterms:modified>
</cp:coreProperties>
</file>