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EF" w:rsidRDefault="005F3637" w:rsidP="00A71503">
      <w:pPr>
        <w:pStyle w:val="Heading1"/>
        <w:spacing w:before="0"/>
        <w:ind w:left="0"/>
        <w:jc w:val="center"/>
        <w:rPr>
          <w:rFonts w:ascii="Arial" w:hAnsi="Arial" w:cs="Arial"/>
          <w:szCs w:val="22"/>
          <w:lang w:val="id-ID"/>
        </w:rPr>
      </w:pPr>
      <w:r>
        <w:rPr>
          <w:rFonts w:ascii="Arial" w:hAnsi="Arial" w:cs="Arial"/>
          <w:noProof/>
          <w:szCs w:val="22"/>
          <w:lang w:val="id-ID" w:eastAsia="id-ID"/>
        </w:rPr>
        <w:pict>
          <v:rect id="_x0000_s1135" style="position:absolute;left:0;text-align:left;margin-left:-8.55pt;margin-top:-52.2pt;width:454.5pt;height:42.75pt;z-index:251770880" stroked="f"/>
        </w:pict>
      </w:r>
      <w:r w:rsidR="00426A56" w:rsidRPr="007777B3">
        <w:rPr>
          <w:rFonts w:ascii="Arial" w:hAnsi="Arial" w:cs="Arial"/>
          <w:szCs w:val="22"/>
        </w:rPr>
        <w:t xml:space="preserve">MAKING </w:t>
      </w:r>
      <w:r w:rsidR="00BF3137" w:rsidRPr="007777B3">
        <w:rPr>
          <w:rFonts w:ascii="Arial" w:hAnsi="Arial" w:cs="Arial"/>
          <w:szCs w:val="22"/>
        </w:rPr>
        <w:t xml:space="preserve">POND AND </w:t>
      </w:r>
      <w:r w:rsidR="00426A56" w:rsidRPr="007777B3">
        <w:rPr>
          <w:rFonts w:ascii="Arial" w:hAnsi="Arial" w:cs="Arial"/>
          <w:szCs w:val="22"/>
          <w:lang w:val="id-ID"/>
        </w:rPr>
        <w:t>FEED</w:t>
      </w:r>
      <w:r w:rsidR="00BF3137" w:rsidRPr="007777B3">
        <w:rPr>
          <w:rFonts w:ascii="Arial" w:hAnsi="Arial" w:cs="Arial"/>
          <w:szCs w:val="22"/>
        </w:rPr>
        <w:t xml:space="preserve"> OF CATFISH</w:t>
      </w:r>
      <w:r w:rsidR="00426A56" w:rsidRPr="007777B3">
        <w:rPr>
          <w:rFonts w:ascii="Arial" w:hAnsi="Arial" w:cs="Arial"/>
          <w:szCs w:val="22"/>
          <w:lang w:val="id-ID"/>
        </w:rPr>
        <w:t xml:space="preserve"> </w:t>
      </w:r>
      <w:r w:rsidR="00426A56" w:rsidRPr="007777B3">
        <w:rPr>
          <w:rFonts w:ascii="Arial" w:hAnsi="Arial" w:cs="Arial"/>
          <w:szCs w:val="22"/>
        </w:rPr>
        <w:t>BY FARMER</w:t>
      </w:r>
      <w:r w:rsidR="00BF3137" w:rsidRPr="007777B3">
        <w:rPr>
          <w:rFonts w:ascii="Arial" w:hAnsi="Arial" w:cs="Arial"/>
          <w:szCs w:val="22"/>
        </w:rPr>
        <w:t xml:space="preserve">’S </w:t>
      </w:r>
      <w:r w:rsidR="00426A56" w:rsidRPr="007777B3">
        <w:rPr>
          <w:rFonts w:ascii="Arial" w:hAnsi="Arial" w:cs="Arial"/>
          <w:szCs w:val="22"/>
        </w:rPr>
        <w:t xml:space="preserve">WIFE </w:t>
      </w:r>
      <w:r w:rsidR="00BF3137" w:rsidRPr="007777B3">
        <w:rPr>
          <w:rFonts w:ascii="Arial" w:hAnsi="Arial" w:cs="Arial"/>
          <w:szCs w:val="22"/>
        </w:rPr>
        <w:t>AT</w:t>
      </w:r>
    </w:p>
    <w:p w:rsidR="00BF3137" w:rsidRPr="007777B3" w:rsidRDefault="00BF3137" w:rsidP="00A71503">
      <w:pPr>
        <w:pStyle w:val="Heading1"/>
        <w:spacing w:before="0"/>
        <w:ind w:left="0"/>
        <w:jc w:val="center"/>
        <w:rPr>
          <w:rFonts w:ascii="Arial" w:hAnsi="Arial" w:cs="Arial"/>
          <w:szCs w:val="22"/>
        </w:rPr>
      </w:pPr>
      <w:r w:rsidRPr="007777B3">
        <w:rPr>
          <w:rFonts w:ascii="Arial" w:hAnsi="Arial" w:cs="Arial"/>
          <w:szCs w:val="22"/>
        </w:rPr>
        <w:t>NAGARI LIMAU GADANG</w:t>
      </w:r>
    </w:p>
    <w:p w:rsidR="00426A56" w:rsidRPr="007777B3" w:rsidRDefault="00BF3137" w:rsidP="00A71503">
      <w:pPr>
        <w:pStyle w:val="Heading1"/>
        <w:spacing w:before="0"/>
        <w:ind w:left="0"/>
        <w:jc w:val="center"/>
        <w:rPr>
          <w:rFonts w:ascii="Arial" w:hAnsi="Arial" w:cs="Arial"/>
          <w:b w:val="0"/>
          <w:i/>
          <w:sz w:val="22"/>
          <w:szCs w:val="22"/>
        </w:rPr>
      </w:pPr>
      <w:r w:rsidRPr="007777B3">
        <w:rPr>
          <w:rFonts w:ascii="Arial" w:hAnsi="Arial" w:cs="Arial"/>
          <w:sz w:val="22"/>
          <w:szCs w:val="22"/>
        </w:rPr>
        <w:t xml:space="preserve"> </w:t>
      </w:r>
    </w:p>
    <w:p w:rsidR="00426A56" w:rsidRPr="007777B3" w:rsidRDefault="00426A56" w:rsidP="00A71503">
      <w:pPr>
        <w:pStyle w:val="Heading1"/>
        <w:spacing w:before="0"/>
        <w:ind w:left="0"/>
        <w:jc w:val="center"/>
        <w:rPr>
          <w:rFonts w:ascii="Arial" w:hAnsi="Arial" w:cs="Arial"/>
          <w:b w:val="0"/>
          <w:i/>
          <w:sz w:val="22"/>
          <w:szCs w:val="22"/>
          <w:lang w:val="id-ID"/>
        </w:rPr>
      </w:pPr>
      <w:r w:rsidRPr="007777B3">
        <w:rPr>
          <w:rFonts w:ascii="Arial" w:hAnsi="Arial" w:cs="Arial"/>
          <w:b w:val="0"/>
          <w:i/>
          <w:sz w:val="22"/>
          <w:szCs w:val="22"/>
        </w:rPr>
        <w:t>Armen</w:t>
      </w:r>
      <w:r w:rsidR="001E1802" w:rsidRPr="007777B3">
        <w:rPr>
          <w:rFonts w:ascii="Arial" w:hAnsi="Arial" w:cs="Arial"/>
          <w:b w:val="0"/>
          <w:i/>
          <w:sz w:val="22"/>
          <w:szCs w:val="22"/>
          <w:lang w:val="id-ID"/>
        </w:rPr>
        <w:t>, Mades Fifendy, Ristiono</w:t>
      </w:r>
    </w:p>
    <w:p w:rsidR="00426A56" w:rsidRPr="007777B3" w:rsidRDefault="00426A56" w:rsidP="00A71503">
      <w:pPr>
        <w:pStyle w:val="Heading1"/>
        <w:spacing w:before="0"/>
        <w:ind w:left="0"/>
        <w:jc w:val="center"/>
        <w:rPr>
          <w:rFonts w:ascii="Arial" w:hAnsi="Arial" w:cs="Arial"/>
          <w:b w:val="0"/>
          <w:sz w:val="22"/>
          <w:szCs w:val="22"/>
        </w:rPr>
      </w:pPr>
      <w:r w:rsidRPr="007777B3">
        <w:rPr>
          <w:rFonts w:ascii="Arial" w:hAnsi="Arial" w:cs="Arial"/>
          <w:b w:val="0"/>
          <w:sz w:val="22"/>
          <w:szCs w:val="22"/>
        </w:rPr>
        <w:t>Department of Biology State University of Padang</w:t>
      </w:r>
    </w:p>
    <w:p w:rsidR="00426A56" w:rsidRPr="007777B3" w:rsidRDefault="00426A56" w:rsidP="00A71503">
      <w:pPr>
        <w:pStyle w:val="Heading1"/>
        <w:spacing w:before="0"/>
        <w:ind w:left="0"/>
        <w:jc w:val="center"/>
        <w:rPr>
          <w:rFonts w:ascii="Arial" w:hAnsi="Arial" w:cs="Arial"/>
          <w:b w:val="0"/>
          <w:sz w:val="22"/>
          <w:szCs w:val="22"/>
        </w:rPr>
      </w:pPr>
      <w:r w:rsidRPr="007777B3">
        <w:rPr>
          <w:rFonts w:ascii="Arial" w:hAnsi="Arial" w:cs="Arial"/>
          <w:b w:val="0"/>
          <w:sz w:val="22"/>
          <w:szCs w:val="22"/>
        </w:rPr>
        <w:t>Armenimik@ymail.com</w:t>
      </w:r>
    </w:p>
    <w:p w:rsidR="00426A56" w:rsidRPr="007777B3" w:rsidRDefault="00426A56" w:rsidP="00A71503">
      <w:pPr>
        <w:pStyle w:val="Heading1"/>
        <w:spacing w:before="0"/>
        <w:ind w:left="0"/>
        <w:jc w:val="center"/>
        <w:rPr>
          <w:rFonts w:ascii="Arial" w:hAnsi="Arial" w:cs="Arial"/>
          <w:sz w:val="22"/>
          <w:szCs w:val="22"/>
        </w:rPr>
      </w:pPr>
    </w:p>
    <w:p w:rsidR="00426A56" w:rsidRPr="007777B3" w:rsidRDefault="00426A56" w:rsidP="00A71503">
      <w:pPr>
        <w:pStyle w:val="Heading1"/>
        <w:spacing w:before="0"/>
        <w:ind w:left="0"/>
        <w:jc w:val="center"/>
        <w:rPr>
          <w:rFonts w:ascii="Arial" w:hAnsi="Arial" w:cs="Arial"/>
          <w:sz w:val="22"/>
          <w:szCs w:val="22"/>
        </w:rPr>
      </w:pPr>
      <w:r w:rsidRPr="007777B3">
        <w:rPr>
          <w:rFonts w:ascii="Arial" w:hAnsi="Arial" w:cs="Arial"/>
          <w:sz w:val="22"/>
          <w:szCs w:val="22"/>
        </w:rPr>
        <w:t>ABSTRACT</w:t>
      </w:r>
    </w:p>
    <w:p w:rsidR="00426A56" w:rsidRPr="007777B3" w:rsidRDefault="00426A56" w:rsidP="00A71503">
      <w:pPr>
        <w:pStyle w:val="Heading1"/>
        <w:spacing w:before="0"/>
        <w:ind w:left="0"/>
        <w:jc w:val="center"/>
        <w:rPr>
          <w:rFonts w:ascii="Arial" w:hAnsi="Arial" w:cs="Arial"/>
          <w:sz w:val="22"/>
          <w:szCs w:val="22"/>
        </w:rPr>
      </w:pPr>
    </w:p>
    <w:p w:rsidR="00426A56" w:rsidRPr="007777B3" w:rsidRDefault="00426A56" w:rsidP="00A71503">
      <w:pPr>
        <w:pStyle w:val="Heading1"/>
        <w:spacing w:before="0"/>
        <w:ind w:left="0" w:firstLine="720"/>
        <w:jc w:val="both"/>
        <w:rPr>
          <w:rFonts w:ascii="Arial" w:hAnsi="Arial" w:cs="Arial"/>
          <w:b w:val="0"/>
          <w:sz w:val="22"/>
          <w:szCs w:val="22"/>
          <w:lang w:val="id-ID"/>
        </w:rPr>
      </w:pPr>
      <w:r w:rsidRPr="007777B3">
        <w:rPr>
          <w:rFonts w:ascii="Arial" w:hAnsi="Arial" w:cs="Arial"/>
          <w:b w:val="0"/>
          <w:sz w:val="22"/>
          <w:szCs w:val="22"/>
        </w:rPr>
        <w:t>The life of Nagari Limau Gadang residents is poor. They conduct economic activities in Kerinci Seblat National Park (TNKS), so that TNKS become damaged. To reduce the economic activities of the people in TNKS, it is necessary to conduct economic activities outside TNKS to improve the family economy. Catfish farming can serve as the main effort to increase family income. Economically catfish farming is very profitable. Catfish farming is not difficult and can be done by farmers who do not usually cultivate freshwater fish.</w:t>
      </w:r>
      <w:r w:rsidR="008A640A">
        <w:rPr>
          <w:rFonts w:ascii="Arial" w:hAnsi="Arial" w:cs="Arial"/>
          <w:b w:val="0"/>
          <w:sz w:val="22"/>
          <w:szCs w:val="22"/>
          <w:lang w:val="id-ID"/>
        </w:rPr>
        <w:t xml:space="preserve"> </w:t>
      </w:r>
      <w:r w:rsidRPr="007777B3">
        <w:rPr>
          <w:rFonts w:ascii="Arial" w:hAnsi="Arial" w:cs="Arial"/>
          <w:b w:val="0"/>
          <w:sz w:val="22"/>
          <w:szCs w:val="22"/>
        </w:rPr>
        <w:t>The right family member is empowered to improve the family economy through the cultivation of catfish is the farmer's wife. Farmer</w:t>
      </w:r>
      <w:r w:rsidR="00BF3137" w:rsidRPr="007777B3">
        <w:rPr>
          <w:rFonts w:ascii="Arial" w:hAnsi="Arial" w:cs="Arial"/>
          <w:b w:val="0"/>
          <w:sz w:val="22"/>
          <w:szCs w:val="22"/>
        </w:rPr>
        <w:t>’</w:t>
      </w:r>
      <w:r w:rsidRPr="007777B3">
        <w:rPr>
          <w:rFonts w:ascii="Arial" w:hAnsi="Arial" w:cs="Arial"/>
          <w:b w:val="0"/>
          <w:sz w:val="22"/>
          <w:szCs w:val="22"/>
        </w:rPr>
        <w:t>s wives in Limau Gadang Nagari tend not to improve the family economy, they play the role of taking care of children, doing housework and sometimes delivering food to the fields and to the fields. The farmer</w:t>
      </w:r>
      <w:r w:rsidR="00BF3137" w:rsidRPr="007777B3">
        <w:rPr>
          <w:rFonts w:ascii="Arial" w:hAnsi="Arial" w:cs="Arial"/>
          <w:b w:val="0"/>
          <w:sz w:val="22"/>
          <w:szCs w:val="22"/>
        </w:rPr>
        <w:t>’s wife</w:t>
      </w:r>
      <w:r w:rsidRPr="007777B3">
        <w:rPr>
          <w:rFonts w:ascii="Arial" w:hAnsi="Arial" w:cs="Arial"/>
          <w:b w:val="0"/>
          <w:sz w:val="22"/>
          <w:szCs w:val="22"/>
        </w:rPr>
        <w:t xml:space="preserve"> activity is only fulfilling the wife's obligation to husband in married life. Farmers' wives are economically unproductive in improving the family economy.</w:t>
      </w:r>
      <w:r w:rsidR="008A640A">
        <w:rPr>
          <w:rFonts w:ascii="Arial" w:hAnsi="Arial" w:cs="Arial"/>
          <w:b w:val="0"/>
          <w:sz w:val="22"/>
          <w:szCs w:val="22"/>
          <w:lang w:val="id-ID"/>
        </w:rPr>
        <w:t xml:space="preserve"> </w:t>
      </w:r>
      <w:r w:rsidR="00EF5C5F" w:rsidRPr="007777B3">
        <w:rPr>
          <w:rFonts w:ascii="Arial" w:hAnsi="Arial" w:cs="Arial"/>
          <w:b w:val="0"/>
          <w:sz w:val="22"/>
          <w:szCs w:val="22"/>
        </w:rPr>
        <w:t xml:space="preserve">The goal to be achieved in this research is for the wife of farmers can contribute to improve the family economy. </w:t>
      </w:r>
      <w:proofErr w:type="gramStart"/>
      <w:r w:rsidR="00EF5C5F" w:rsidRPr="007777B3">
        <w:rPr>
          <w:rFonts w:ascii="Arial" w:hAnsi="Arial" w:cs="Arial"/>
          <w:b w:val="0"/>
          <w:sz w:val="22"/>
          <w:szCs w:val="22"/>
        </w:rPr>
        <w:t>Specific targets to be achieved in this study is</w:t>
      </w:r>
      <w:proofErr w:type="gramEnd"/>
      <w:r w:rsidR="00EF5C5F" w:rsidRPr="007777B3">
        <w:rPr>
          <w:rFonts w:ascii="Arial" w:hAnsi="Arial" w:cs="Arial"/>
          <w:b w:val="0"/>
          <w:sz w:val="22"/>
          <w:szCs w:val="22"/>
        </w:rPr>
        <w:t xml:space="preserve"> the wife of skilled farmers cultivate catfish, Nagari Limau Gadang population increases their living standards and TNKS in Nagari Limau Gadang free from the pressure of the population.</w:t>
      </w:r>
      <w:r w:rsidR="008A640A">
        <w:rPr>
          <w:rFonts w:ascii="Arial" w:hAnsi="Arial" w:cs="Arial"/>
          <w:b w:val="0"/>
          <w:sz w:val="22"/>
          <w:szCs w:val="22"/>
          <w:lang w:val="id-ID"/>
        </w:rPr>
        <w:t xml:space="preserve"> </w:t>
      </w:r>
      <w:r w:rsidR="00EF5C5F" w:rsidRPr="007777B3">
        <w:rPr>
          <w:rFonts w:ascii="Arial" w:hAnsi="Arial" w:cs="Arial"/>
          <w:b w:val="0"/>
          <w:sz w:val="22"/>
          <w:szCs w:val="22"/>
        </w:rPr>
        <w:t xml:space="preserve">How to research, selected 20 poor </w:t>
      </w:r>
      <w:proofErr w:type="gramStart"/>
      <w:r w:rsidR="00EF5C5F" w:rsidRPr="007777B3">
        <w:rPr>
          <w:rFonts w:ascii="Arial" w:hAnsi="Arial" w:cs="Arial"/>
          <w:b w:val="0"/>
          <w:sz w:val="22"/>
          <w:szCs w:val="22"/>
        </w:rPr>
        <w:t>farmer's</w:t>
      </w:r>
      <w:proofErr w:type="gramEnd"/>
      <w:r w:rsidR="00EF5C5F" w:rsidRPr="007777B3">
        <w:rPr>
          <w:rFonts w:ascii="Arial" w:hAnsi="Arial" w:cs="Arial"/>
          <w:b w:val="0"/>
          <w:sz w:val="22"/>
          <w:szCs w:val="22"/>
        </w:rPr>
        <w:t xml:space="preserve"> wife then trained to make ponds and pellets. The pools made are the main pond, spawning pond, </w:t>
      </w:r>
      <w:proofErr w:type="gramStart"/>
      <w:r w:rsidR="00EF5C5F" w:rsidRPr="007777B3">
        <w:rPr>
          <w:rFonts w:ascii="Arial" w:hAnsi="Arial" w:cs="Arial"/>
          <w:b w:val="0"/>
          <w:sz w:val="22"/>
          <w:szCs w:val="22"/>
        </w:rPr>
        <w:t>nursery</w:t>
      </w:r>
      <w:proofErr w:type="gramEnd"/>
      <w:r w:rsidR="00EF5C5F" w:rsidRPr="007777B3">
        <w:rPr>
          <w:rFonts w:ascii="Arial" w:hAnsi="Arial" w:cs="Arial"/>
          <w:b w:val="0"/>
          <w:sz w:val="22"/>
          <w:szCs w:val="22"/>
        </w:rPr>
        <w:t xml:space="preserve"> pool and pond enlargement. Pellet made from raw trash fish, quail feces, fine bran and cassava. The pellet formulation is made of 4 kinds. Each formulation produces a quality pellet. Based on laboratory test produced pellet contains very good nutrition for enlargement catfish. The nutritional range of protein is 21</w:t>
      </w:r>
      <w:proofErr w:type="gramStart"/>
      <w:r w:rsidR="00EF5C5F" w:rsidRPr="007777B3">
        <w:rPr>
          <w:rFonts w:ascii="Arial" w:hAnsi="Arial" w:cs="Arial"/>
          <w:b w:val="0"/>
          <w:sz w:val="22"/>
          <w:szCs w:val="22"/>
        </w:rPr>
        <w:t>,79</w:t>
      </w:r>
      <w:proofErr w:type="gramEnd"/>
      <w:r w:rsidR="00EF5C5F" w:rsidRPr="007777B3">
        <w:rPr>
          <w:rFonts w:ascii="Arial" w:hAnsi="Arial" w:cs="Arial"/>
          <w:b w:val="0"/>
          <w:sz w:val="22"/>
          <w:szCs w:val="22"/>
        </w:rPr>
        <w:t>%-34,60%, fat is 1,95%-2,32% and carbohydrate is 26,55%-39,65%.</w:t>
      </w:r>
      <w:r w:rsidR="008A640A">
        <w:rPr>
          <w:rFonts w:ascii="Arial" w:hAnsi="Arial" w:cs="Arial"/>
          <w:b w:val="0"/>
          <w:sz w:val="22"/>
          <w:szCs w:val="22"/>
          <w:lang w:val="id-ID"/>
        </w:rPr>
        <w:t xml:space="preserve"> </w:t>
      </w:r>
      <w:r w:rsidRPr="007777B3">
        <w:rPr>
          <w:rFonts w:ascii="Arial" w:hAnsi="Arial" w:cs="Arial"/>
          <w:b w:val="0"/>
          <w:sz w:val="22"/>
          <w:szCs w:val="22"/>
        </w:rPr>
        <w:t>The farmer's wife understands and skillfully creates ponds and pellets. Pellet made from raw materials trash fish, quail feces, fine bran and cassava can be used as raw material pellet.</w:t>
      </w:r>
      <w:r w:rsidR="00EF5C5F" w:rsidRPr="007777B3">
        <w:rPr>
          <w:rFonts w:ascii="Arial" w:hAnsi="Arial" w:cs="Arial"/>
          <w:b w:val="0"/>
          <w:sz w:val="22"/>
          <w:szCs w:val="22"/>
          <w:lang w:val="id-ID"/>
        </w:rPr>
        <w:t xml:space="preserve"> </w:t>
      </w:r>
    </w:p>
    <w:p w:rsidR="00EF5C5F" w:rsidRPr="007777B3" w:rsidRDefault="00EF5C5F" w:rsidP="00A71503">
      <w:pPr>
        <w:pStyle w:val="Heading1"/>
        <w:spacing w:before="0"/>
        <w:ind w:left="0" w:firstLine="720"/>
        <w:jc w:val="both"/>
        <w:rPr>
          <w:rFonts w:ascii="Arial" w:hAnsi="Arial" w:cs="Arial"/>
          <w:b w:val="0"/>
          <w:sz w:val="22"/>
          <w:szCs w:val="22"/>
        </w:rPr>
      </w:pPr>
    </w:p>
    <w:p w:rsidR="00426A56" w:rsidRDefault="008A640A" w:rsidP="00A71503">
      <w:pPr>
        <w:pStyle w:val="Heading1"/>
        <w:spacing w:before="0"/>
        <w:ind w:left="0"/>
        <w:jc w:val="both"/>
        <w:rPr>
          <w:rFonts w:ascii="Arial" w:hAnsi="Arial" w:cs="Arial"/>
          <w:b w:val="0"/>
          <w:sz w:val="22"/>
          <w:szCs w:val="22"/>
          <w:lang w:val="id-ID"/>
        </w:rPr>
      </w:pPr>
      <w:r>
        <w:rPr>
          <w:rFonts w:ascii="Arial" w:hAnsi="Arial" w:cs="Arial"/>
          <w:b w:val="0"/>
          <w:sz w:val="22"/>
          <w:szCs w:val="22"/>
        </w:rPr>
        <w:t>Key</w:t>
      </w:r>
      <w:r>
        <w:rPr>
          <w:rFonts w:ascii="Arial" w:hAnsi="Arial" w:cs="Arial"/>
          <w:b w:val="0"/>
          <w:sz w:val="22"/>
          <w:szCs w:val="22"/>
          <w:lang w:val="id-ID"/>
        </w:rPr>
        <w:t>w</w:t>
      </w:r>
      <w:r w:rsidR="00426A56" w:rsidRPr="007777B3">
        <w:rPr>
          <w:rFonts w:ascii="Arial" w:hAnsi="Arial" w:cs="Arial"/>
          <w:b w:val="0"/>
          <w:sz w:val="22"/>
          <w:szCs w:val="22"/>
        </w:rPr>
        <w:t xml:space="preserve">ord: </w:t>
      </w:r>
      <w:r w:rsidRPr="007777B3">
        <w:rPr>
          <w:rFonts w:ascii="Arial" w:hAnsi="Arial" w:cs="Arial"/>
          <w:b w:val="0"/>
          <w:sz w:val="22"/>
          <w:szCs w:val="22"/>
        </w:rPr>
        <w:t>cultivation, catfish, farmer's wife, income, family</w:t>
      </w:r>
      <w:r w:rsidR="00426A56" w:rsidRPr="007777B3">
        <w:rPr>
          <w:rFonts w:ascii="Arial" w:hAnsi="Arial" w:cs="Arial"/>
          <w:b w:val="0"/>
          <w:sz w:val="22"/>
          <w:szCs w:val="22"/>
        </w:rPr>
        <w:t>.</w:t>
      </w:r>
    </w:p>
    <w:p w:rsidR="00A71503" w:rsidRDefault="00A71503" w:rsidP="00A71503">
      <w:pPr>
        <w:pStyle w:val="Heading1"/>
        <w:spacing w:before="0"/>
        <w:ind w:left="0"/>
        <w:jc w:val="both"/>
        <w:rPr>
          <w:rFonts w:ascii="Arial" w:hAnsi="Arial" w:cs="Arial"/>
          <w:b w:val="0"/>
          <w:sz w:val="22"/>
          <w:szCs w:val="22"/>
          <w:lang w:val="id-ID"/>
        </w:rPr>
      </w:pPr>
    </w:p>
    <w:p w:rsidR="00A71503" w:rsidRDefault="00A71503" w:rsidP="00A71503">
      <w:pPr>
        <w:pStyle w:val="Heading1"/>
        <w:spacing w:before="0"/>
        <w:ind w:left="0"/>
        <w:jc w:val="both"/>
        <w:rPr>
          <w:rFonts w:ascii="Arial" w:hAnsi="Arial" w:cs="Arial"/>
          <w:b w:val="0"/>
          <w:sz w:val="22"/>
          <w:szCs w:val="22"/>
          <w:lang w:val="id-ID"/>
        </w:rPr>
      </w:pPr>
    </w:p>
    <w:p w:rsidR="00A02621" w:rsidRDefault="00A02621" w:rsidP="00A71503">
      <w:pPr>
        <w:pStyle w:val="Heading1"/>
        <w:spacing w:before="0"/>
        <w:ind w:left="0"/>
        <w:jc w:val="both"/>
        <w:rPr>
          <w:rFonts w:ascii="Arial" w:hAnsi="Arial" w:cs="Arial"/>
          <w:b w:val="0"/>
          <w:sz w:val="22"/>
          <w:szCs w:val="22"/>
          <w:lang w:val="id-ID"/>
        </w:rPr>
      </w:pPr>
    </w:p>
    <w:p w:rsidR="00A02621" w:rsidRPr="00A71503" w:rsidRDefault="00A02621" w:rsidP="00A71503">
      <w:pPr>
        <w:pStyle w:val="Heading1"/>
        <w:spacing w:before="0"/>
        <w:ind w:left="0"/>
        <w:jc w:val="both"/>
        <w:rPr>
          <w:rFonts w:ascii="Arial" w:hAnsi="Arial" w:cs="Arial"/>
          <w:b w:val="0"/>
          <w:sz w:val="22"/>
          <w:szCs w:val="22"/>
          <w:lang w:val="id-ID"/>
        </w:rPr>
        <w:sectPr w:rsidR="00A02621" w:rsidRPr="00A71503" w:rsidSect="00E94BD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701" w:left="1701" w:header="708" w:footer="708" w:gutter="0"/>
          <w:pgNumType w:start="70"/>
          <w:cols w:space="708"/>
          <w:docGrid w:linePitch="360"/>
        </w:sectPr>
      </w:pPr>
    </w:p>
    <w:p w:rsidR="00426A56" w:rsidRDefault="00426A56" w:rsidP="00A71503">
      <w:pPr>
        <w:pStyle w:val="Heading1"/>
        <w:numPr>
          <w:ilvl w:val="0"/>
          <w:numId w:val="14"/>
        </w:numPr>
        <w:spacing w:before="0"/>
        <w:ind w:left="284" w:right="116" w:hanging="284"/>
        <w:rPr>
          <w:rFonts w:ascii="Arial" w:hAnsi="Arial" w:cs="Arial"/>
          <w:sz w:val="22"/>
          <w:szCs w:val="22"/>
          <w:lang w:val="id-ID"/>
        </w:rPr>
      </w:pPr>
      <w:r w:rsidRPr="007777B3">
        <w:rPr>
          <w:rFonts w:ascii="Arial" w:hAnsi="Arial" w:cs="Arial"/>
          <w:sz w:val="22"/>
          <w:szCs w:val="22"/>
          <w:lang w:val="es-UY"/>
        </w:rPr>
        <w:lastRenderedPageBreak/>
        <w:t>PENDAHULUAN</w:t>
      </w:r>
    </w:p>
    <w:p w:rsidR="004F1FAB" w:rsidRPr="007777B3" w:rsidRDefault="004F1FAB" w:rsidP="00A71503">
      <w:pPr>
        <w:pStyle w:val="Heading1"/>
        <w:spacing w:before="0"/>
        <w:ind w:left="284" w:right="116"/>
        <w:rPr>
          <w:rFonts w:ascii="Arial" w:hAnsi="Arial" w:cs="Arial"/>
          <w:sz w:val="22"/>
          <w:szCs w:val="22"/>
          <w:lang w:val="id-ID"/>
        </w:rPr>
      </w:pPr>
    </w:p>
    <w:p w:rsidR="00426A56" w:rsidRPr="007777B3" w:rsidRDefault="00426A56" w:rsidP="00A71503">
      <w:pPr>
        <w:spacing w:after="0" w:line="240" w:lineRule="auto"/>
        <w:jc w:val="both"/>
        <w:rPr>
          <w:rFonts w:ascii="Arial" w:hAnsi="Arial" w:cs="Arial"/>
        </w:rPr>
      </w:pPr>
      <w:r w:rsidRPr="007777B3">
        <w:rPr>
          <w:rFonts w:ascii="Arial" w:hAnsi="Arial" w:cs="Arial"/>
          <w:lang w:val="es-UY"/>
        </w:rPr>
        <w:tab/>
        <w:t>Nagari Limau Gadang secara</w:t>
      </w:r>
      <w:r w:rsidR="00674691" w:rsidRPr="007777B3">
        <w:rPr>
          <w:rFonts w:ascii="Arial" w:hAnsi="Arial" w:cs="Arial"/>
          <w:lang w:val="es-UY"/>
        </w:rPr>
        <w:t xml:space="preserve"> </w:t>
      </w:r>
      <w:r w:rsidRPr="007777B3">
        <w:rPr>
          <w:rFonts w:ascii="Arial" w:hAnsi="Arial" w:cs="Arial"/>
          <w:lang w:val="es-UY"/>
        </w:rPr>
        <w:t>geografis terletak bersebelahan dengan kawasan Taman Nasional Kerinci Seblat (TNKS).</w:t>
      </w:r>
      <w:r w:rsidRPr="007777B3">
        <w:rPr>
          <w:rFonts w:ascii="Arial" w:hAnsi="Arial" w:cs="Arial"/>
        </w:rPr>
        <w:t xml:space="preserve"> Jarak nagari (desa) dengan kawasan TNKS sekitar 3 km. Nagari Limau Gadang dengan kawasan TNKS tidak dibatasi oleh kawasan penyanggah. Perladangan penduduk langsung bersatu dengan TNKS. Nagari Limau Gadang berpenduduk sekitar 3.000 orang terdiri dari 650 kepala keluarga (KK). Sekitar 250 KK mempunyai lahan perladangan di TNKS. Ladang penduduk ditanami dengan berbagai jenis tanaman, misal kulit manis, pala, kopi, pinang, dan palawija. </w:t>
      </w:r>
      <w:r w:rsidRPr="007777B3">
        <w:rPr>
          <w:rFonts w:ascii="Arial" w:hAnsi="Arial" w:cs="Arial"/>
          <w:lang w:val="es-UY"/>
        </w:rPr>
        <w:t xml:space="preserve">Kegiatan pembuatan </w:t>
      </w:r>
      <w:r w:rsidRPr="007777B3">
        <w:rPr>
          <w:rFonts w:ascii="Arial" w:hAnsi="Arial" w:cs="Arial"/>
        </w:rPr>
        <w:t>ladang</w:t>
      </w:r>
      <w:r w:rsidRPr="007777B3">
        <w:rPr>
          <w:rFonts w:ascii="Arial" w:hAnsi="Arial" w:cs="Arial"/>
          <w:lang w:val="es-UY"/>
        </w:rPr>
        <w:t xml:space="preserve"> bersifat menebang dan membakar hutan.</w:t>
      </w:r>
      <w:r w:rsidR="00674691" w:rsidRPr="007777B3">
        <w:rPr>
          <w:rFonts w:ascii="Arial" w:hAnsi="Arial" w:cs="Arial"/>
          <w:lang w:val="es-UY"/>
        </w:rPr>
        <w:t xml:space="preserve"> </w:t>
      </w:r>
      <w:r w:rsidRPr="007777B3">
        <w:rPr>
          <w:rFonts w:ascii="Arial" w:hAnsi="Arial" w:cs="Arial"/>
          <w:lang w:val="es-UY"/>
        </w:rPr>
        <w:t>Akibat penebangan dan pembakaran menyebabkan banyak spesies flora dan fauna terancam punah. Kegiatan ekonomi lain penduduk yang merusak hutan TNKS adalah buruh angkut kayu ol</w:t>
      </w:r>
      <w:r w:rsidRPr="007777B3">
        <w:rPr>
          <w:rFonts w:ascii="Arial" w:hAnsi="Arial" w:cs="Arial"/>
        </w:rPr>
        <w:t>a</w:t>
      </w:r>
      <w:r w:rsidRPr="007777B3">
        <w:rPr>
          <w:rFonts w:ascii="Arial" w:hAnsi="Arial" w:cs="Arial"/>
          <w:lang w:val="es-UY"/>
        </w:rPr>
        <w:t>han, mengambil kulit kayu madang keladi, mengambil manau</w:t>
      </w:r>
      <w:r w:rsidRPr="007777B3">
        <w:rPr>
          <w:rFonts w:ascii="Arial" w:hAnsi="Arial" w:cs="Arial"/>
        </w:rPr>
        <w:t>,</w:t>
      </w:r>
      <w:r w:rsidRPr="007777B3">
        <w:rPr>
          <w:rFonts w:ascii="Arial" w:hAnsi="Arial" w:cs="Arial"/>
          <w:lang w:val="es-UY"/>
        </w:rPr>
        <w:t xml:space="preserve"> mencari gaharu</w:t>
      </w:r>
      <w:r w:rsidRPr="007777B3">
        <w:rPr>
          <w:rFonts w:ascii="Arial" w:hAnsi="Arial" w:cs="Arial"/>
        </w:rPr>
        <w:t xml:space="preserve"> dan berburu hewan</w:t>
      </w:r>
      <w:r w:rsidRPr="007777B3">
        <w:rPr>
          <w:rFonts w:ascii="Arial" w:hAnsi="Arial" w:cs="Arial"/>
          <w:lang w:val="es-UY"/>
        </w:rPr>
        <w:t xml:space="preserve">. Kegiatan usaha ekonomi menekan kawasan TNKS sangat </w:t>
      </w:r>
      <w:r w:rsidRPr="007777B3">
        <w:rPr>
          <w:rFonts w:ascii="Arial" w:hAnsi="Arial" w:cs="Arial"/>
        </w:rPr>
        <w:t>pesat,</w:t>
      </w:r>
      <w:r w:rsidRPr="007777B3">
        <w:rPr>
          <w:rFonts w:ascii="Arial" w:hAnsi="Arial" w:cs="Arial"/>
          <w:lang w:val="es-UY"/>
        </w:rPr>
        <w:t xml:space="preserve"> karena memang hutan tempat mereka menghasilkan uang untuk melangsungkan kehidupan, tanpa hutan mereka tidak bis</w:t>
      </w:r>
      <w:r w:rsidRPr="007777B3">
        <w:rPr>
          <w:rFonts w:ascii="Arial" w:hAnsi="Arial" w:cs="Arial"/>
        </w:rPr>
        <w:t>a</w:t>
      </w:r>
      <w:r w:rsidRPr="007777B3">
        <w:rPr>
          <w:rFonts w:ascii="Arial" w:hAnsi="Arial" w:cs="Arial"/>
          <w:lang w:val="es-UY"/>
        </w:rPr>
        <w:t xml:space="preserve"> melangsungkan kehidupan sehari-hari. Kegiatan ekonomi berladang di luar kawasan TNKS dan menanam padi di sawah belum memadai menunjang ekonomi penduduk. Jika ditulusuri lebih jauh,</w:t>
      </w:r>
      <w:r w:rsidR="00501748" w:rsidRPr="007777B3">
        <w:rPr>
          <w:rFonts w:ascii="Arial" w:hAnsi="Arial" w:cs="Arial"/>
          <w:lang w:val="es-UY"/>
        </w:rPr>
        <w:t xml:space="preserve"> </w:t>
      </w:r>
      <w:r w:rsidRPr="007777B3">
        <w:rPr>
          <w:rFonts w:ascii="Arial" w:hAnsi="Arial" w:cs="Arial"/>
          <w:lang w:val="es-UY"/>
        </w:rPr>
        <w:t>melakukan kegiatan ekonomi di kawasan TNKS, bukanlah pilihan yang terbaik dan tepat, tetapi bersifat pelarian dan terpaksa untuk menyelamatkan ekonomi rumah tangga.</w:t>
      </w:r>
    </w:p>
    <w:p w:rsidR="00426A56" w:rsidRPr="007777B3" w:rsidRDefault="00426A56" w:rsidP="00A71503">
      <w:pPr>
        <w:spacing w:after="0" w:line="240" w:lineRule="auto"/>
        <w:ind w:firstLine="720"/>
        <w:jc w:val="both"/>
        <w:rPr>
          <w:rFonts w:ascii="Arial" w:hAnsi="Arial" w:cs="Arial"/>
        </w:rPr>
      </w:pPr>
      <w:r w:rsidRPr="007777B3">
        <w:rPr>
          <w:rFonts w:ascii="Arial" w:hAnsi="Arial" w:cs="Arial"/>
        </w:rPr>
        <w:t xml:space="preserve">Melakukan kegiatan ekonomi (mencari nafkah) di TNKS berisiko tinggi karena jarak tempuh menjemput kayu ke kawasan TNKS mencapai 14 km dan medan yang dilalui sangat berbahaya. Berdasarkan wawancara peneliti dengan 20 orang penduduk, yang melakukan kegiatan sehari-hari sebagai buruh angkut kayu olahan, semua mereka mengatakan bosan ke hutan, tetapi keadaan memaksa. Melakukan kegiatan </w:t>
      </w:r>
      <w:r w:rsidRPr="007777B3">
        <w:rPr>
          <w:rFonts w:ascii="Arial" w:hAnsi="Arial" w:cs="Arial"/>
        </w:rPr>
        <w:lastRenderedPageBreak/>
        <w:t xml:space="preserve">ekonomi di desa tidak mencukupi memenuhi kebutuhan hidup. </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Menurut peneliti, penduduk Nagari Limau Gadang bisa bertahan melakukan kegiatan ekonomi di luar TNKS jika pemerintah atau pihak peduli TNKS mampu menciptakan usaha ekonomi pilihan, misal beternak unggas, berkebun di luar TNKS dan budidaya ikan air tawar. Semua usaha ini sangat menjanjikan peningkatan ekonomi penduduk.Nagari Limau Gadang adalah sebuah nagari di Kecamatan IV Jurai yang penduduknya berprofesi sebagai petani. Mereka hanya mengandalkan sawah dan memanfaatkan sumberdaya untuk memenuhi nafkah sehari-hari. Keadaan ini sudah terjadi sangat lama. Kondisi ekonomi penduduk Nagari Limau Gadang tergolong sangat miskin, hampir semua penduduk Nagari Limau Gadang bekerja sebagai petani di sawah dan di ladang (Armen, 2014).</w:t>
      </w:r>
    </w:p>
    <w:p w:rsidR="00426A56" w:rsidRPr="007777B3" w:rsidRDefault="00426A56" w:rsidP="00A71503">
      <w:pPr>
        <w:pStyle w:val="Heading1"/>
        <w:spacing w:before="0"/>
        <w:ind w:left="0" w:right="3" w:firstLine="709"/>
        <w:jc w:val="both"/>
        <w:rPr>
          <w:rFonts w:ascii="Arial" w:hAnsi="Arial" w:cs="Arial"/>
          <w:b w:val="0"/>
          <w:bCs w:val="0"/>
          <w:sz w:val="22"/>
          <w:szCs w:val="22"/>
          <w:lang w:val="id-ID"/>
        </w:rPr>
      </w:pPr>
      <w:r w:rsidRPr="007777B3">
        <w:rPr>
          <w:rFonts w:ascii="Arial" w:hAnsi="Arial" w:cs="Arial"/>
          <w:b w:val="0"/>
          <w:bCs w:val="0"/>
          <w:sz w:val="22"/>
          <w:szCs w:val="22"/>
          <w:lang w:val="id-ID"/>
        </w:rPr>
        <w:t xml:space="preserve">Penelitian ini terfokus pada penentuan formula yang tepat untuk membuat pakan (pellet) ikan lele berkualitas. Pellet ikan ini diharapkan bisa dibuat oleh isteri petani. Isteri petani yang sudah terampil membuat pakan akan mampu membudidayakan ikan lele. Pembudidayaan ikan lele oleh isteri petani akan meninggkatkan ekonomi rumah tangga petani. Peningkatan ekonomi keluarga akan mengurangi kunjungan petani ke TNKS (Armen 2014). </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Kaum perempuan (isteri petani) tidak berkontribusi secara langsung menambah pendapatan keluarga untuk menafkahi rumah tangga. Isteri petani selalu membantu suami melakukan tugas sebagai petani. Secara ekonomi isteri petani tidak meringankan beban suami mendapatkan penghasilan.</w:t>
      </w:r>
    </w:p>
    <w:p w:rsidR="00426A56" w:rsidRPr="007777B3" w:rsidRDefault="00426A56" w:rsidP="00A71503">
      <w:pPr>
        <w:pStyle w:val="BodyText"/>
        <w:tabs>
          <w:tab w:val="left" w:pos="8647"/>
        </w:tabs>
        <w:ind w:right="3" w:firstLine="709"/>
        <w:jc w:val="both"/>
        <w:rPr>
          <w:rFonts w:ascii="Arial" w:hAnsi="Arial" w:cs="Arial"/>
          <w:sz w:val="22"/>
          <w:szCs w:val="22"/>
          <w:lang w:val="id-ID"/>
        </w:rPr>
      </w:pPr>
      <w:r w:rsidRPr="007777B3">
        <w:rPr>
          <w:rFonts w:ascii="Arial" w:hAnsi="Arial" w:cs="Arial"/>
          <w:sz w:val="22"/>
          <w:szCs w:val="22"/>
          <w:lang w:val="id-ID"/>
        </w:rPr>
        <w:t xml:space="preserve">Kegiatan penduduk Nagari Limau Gadang mencari nafkah di TNKS, misal berladang, berburu dan meramu sumber daya alam hayati akan merusak ekosistem dan menimbulkan bencana. Sebagai bukti kerusakan ekosistem TNKS Nagari Limau Gadang, telah terjadi banjir bandang tahun 1987,1997, dan 2005. </w:t>
      </w:r>
      <w:r w:rsidRPr="007777B3">
        <w:rPr>
          <w:rFonts w:ascii="Arial" w:hAnsi="Arial" w:cs="Arial"/>
          <w:sz w:val="22"/>
          <w:szCs w:val="22"/>
          <w:lang w:val="es-UY"/>
        </w:rPr>
        <w:t xml:space="preserve">Menurut </w:t>
      </w:r>
      <w:r w:rsidRPr="007777B3">
        <w:rPr>
          <w:rFonts w:ascii="Arial" w:hAnsi="Arial" w:cs="Arial"/>
          <w:sz w:val="22"/>
          <w:szCs w:val="22"/>
          <w:lang w:val="id-ID"/>
        </w:rPr>
        <w:t>(</w:t>
      </w:r>
      <w:r w:rsidRPr="007777B3">
        <w:rPr>
          <w:rFonts w:ascii="Arial" w:hAnsi="Arial" w:cs="Arial"/>
          <w:sz w:val="22"/>
          <w:szCs w:val="22"/>
          <w:lang w:val="es-UY"/>
        </w:rPr>
        <w:t>Yusran</w:t>
      </w:r>
      <w:r w:rsidRPr="007777B3">
        <w:rPr>
          <w:rFonts w:ascii="Arial" w:hAnsi="Arial" w:cs="Arial"/>
          <w:sz w:val="22"/>
          <w:szCs w:val="22"/>
          <w:lang w:val="id-ID"/>
        </w:rPr>
        <w:t>,</w:t>
      </w:r>
      <w:r w:rsidRPr="007777B3">
        <w:rPr>
          <w:rFonts w:ascii="Arial" w:hAnsi="Arial" w:cs="Arial"/>
          <w:sz w:val="22"/>
          <w:szCs w:val="22"/>
          <w:lang w:val="es-UY"/>
        </w:rPr>
        <w:t xml:space="preserve"> 2011) </w:t>
      </w:r>
      <w:r w:rsidRPr="007777B3">
        <w:rPr>
          <w:rFonts w:ascii="Arial" w:hAnsi="Arial" w:cs="Arial"/>
          <w:sz w:val="22"/>
          <w:szCs w:val="22"/>
          <w:lang w:val="es-UY"/>
        </w:rPr>
        <w:lastRenderedPageBreak/>
        <w:t xml:space="preserve">kerusakan ekosistem TNKS bisa diatasi dengan cara alih kegiatan ekonomi. Salah satu kegiatan ekonomi yang bisa dilakukan oleh masyarakat adalah budidaya ikan air tawar, karena lahan dan sumber daya air sangat mendukung. </w:t>
      </w:r>
      <w:r w:rsidRPr="007777B3">
        <w:rPr>
          <w:rFonts w:ascii="Arial" w:hAnsi="Arial" w:cs="Arial"/>
          <w:sz w:val="22"/>
          <w:szCs w:val="22"/>
          <w:lang w:val="id-ID"/>
        </w:rPr>
        <w:t>(</w:t>
      </w:r>
      <w:r w:rsidRPr="007777B3">
        <w:rPr>
          <w:rFonts w:ascii="Arial" w:hAnsi="Arial" w:cs="Arial"/>
          <w:sz w:val="22"/>
          <w:szCs w:val="22"/>
          <w:lang w:val="es-UY"/>
        </w:rPr>
        <w:t>Yusran</w:t>
      </w:r>
      <w:r w:rsidRPr="007777B3">
        <w:rPr>
          <w:rFonts w:ascii="Arial" w:hAnsi="Arial" w:cs="Arial"/>
          <w:sz w:val="22"/>
          <w:szCs w:val="22"/>
          <w:lang w:val="id-ID"/>
        </w:rPr>
        <w:t>,</w:t>
      </w:r>
      <w:r w:rsidRPr="007777B3">
        <w:rPr>
          <w:rFonts w:ascii="Arial" w:hAnsi="Arial" w:cs="Arial"/>
          <w:sz w:val="22"/>
          <w:szCs w:val="22"/>
          <w:lang w:val="es-UY"/>
        </w:rPr>
        <w:t xml:space="preserve"> 2011), menyatakan budidaya ikan akan bisa meningkatkan ekonomi masyarakat sehingga mereka tidak mau memasuki kawasan hutan.</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Kemiskinan secara harfiah dapat dikatakan sebagai keadaan tidak memiliki apa-apa secara cukup. Dalam berbagai pandangan ada tiga jenis kemiskinan yang sering dikemukakan yaitu kemiskinan struktural, kemiskinan relatif dan kemiskinan absolut. Kemiskinan struktural dimengerti sebagai kemiskinan yang timbul sebagai akibat dari kebijakan pemerintah dan perilaku korporasi yang membuat masyarakat miskin, tidak atau sedikit sekali memiliki akses terhadap ekonomi produktif. Kemiskinan relatif merupakan kemiskinan yang timbul tidak hanya dilihat dari aspek pendapatan semata namun juga keadaan hidup dalam lingkungan sosial, sedangkan kemiskinan absolut menurut (Ferryal,2010) yaitu kemiskinan yang diukur dari tingkat kemampuan untuk membiayai hidup minimal sesuai dengan martabat hidup yang manusiawi.</w:t>
      </w:r>
    </w:p>
    <w:p w:rsidR="00426A56" w:rsidRPr="007777B3" w:rsidRDefault="00426A56" w:rsidP="00A71503">
      <w:pPr>
        <w:pStyle w:val="BodyText"/>
        <w:tabs>
          <w:tab w:val="left" w:pos="8647"/>
        </w:tabs>
        <w:ind w:right="3" w:firstLine="851"/>
        <w:jc w:val="both"/>
        <w:rPr>
          <w:rFonts w:ascii="Arial" w:hAnsi="Arial" w:cs="Arial"/>
          <w:sz w:val="22"/>
          <w:szCs w:val="22"/>
          <w:lang w:val="id-ID"/>
        </w:rPr>
      </w:pPr>
      <w:r w:rsidRPr="007777B3">
        <w:rPr>
          <w:rFonts w:ascii="Arial" w:hAnsi="Arial" w:cs="Arial"/>
          <w:sz w:val="22"/>
          <w:szCs w:val="22"/>
          <w:lang w:val="id-ID"/>
        </w:rPr>
        <w:t>Kerusakan lingkungan disebabkan oleh banyak faktor, terutama ulah manusia yang tidak bersahabat dengan lingkungan sendiri. Manusia seharusnya bertanggung jawab untuk menjaga kelestarian lingkungan, tetapi mereka justru merusak lingkungan.</w:t>
      </w:r>
      <w:r w:rsidR="00BF3137" w:rsidRPr="007777B3">
        <w:rPr>
          <w:rFonts w:ascii="Arial" w:hAnsi="Arial" w:cs="Arial"/>
          <w:sz w:val="22"/>
          <w:szCs w:val="22"/>
          <w:lang w:val="id-ID"/>
        </w:rPr>
        <w:t xml:space="preserve"> </w:t>
      </w:r>
      <w:r w:rsidRPr="007777B3">
        <w:rPr>
          <w:rFonts w:ascii="Arial" w:hAnsi="Arial" w:cs="Arial"/>
          <w:sz w:val="22"/>
          <w:szCs w:val="22"/>
          <w:lang w:val="id-ID"/>
        </w:rPr>
        <w:t>Mereka cenderung mengambil kekayaan alam seenaknya sehingga menimbulkan kerusakan dan polusi. Setelah kekayaan alam digunakan, mereka tidak peduli terhadap kebutuhan generasi mendatang yang juga memiliki hak untuk menikmatinya.Kebutuhan seringkali mendorong manusia untuk mengambil sumber daya alam TNKS secara besar-besaran tanpa memperdulikan dampaknya.Salah satu faktor utama penyebab rusaknya</w:t>
      </w:r>
      <w:r w:rsidR="00674691" w:rsidRPr="007777B3">
        <w:rPr>
          <w:rFonts w:ascii="Arial" w:hAnsi="Arial" w:cs="Arial"/>
          <w:sz w:val="22"/>
          <w:szCs w:val="22"/>
          <w:lang w:val="id-ID"/>
        </w:rPr>
        <w:t xml:space="preserve"> </w:t>
      </w:r>
      <w:r w:rsidRPr="007777B3">
        <w:rPr>
          <w:rFonts w:ascii="Arial" w:hAnsi="Arial" w:cs="Arial"/>
          <w:sz w:val="22"/>
          <w:szCs w:val="22"/>
          <w:lang w:val="id-ID"/>
        </w:rPr>
        <w:t>lingkungan TNKS adalah kemiskinan (Ferryal, 2010).</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lastRenderedPageBreak/>
        <w:t>Banyak pakar mengemukakan pendapat bahwa kemiskinan adalah salah satu penyebab utama kerusakan lingkungan di TNKS.Kerusakan lingkungan yang ditimbulkan oleh penduduk miskin cenderung dipengaruhi oleh pola pikir mereka karena mereka terhimpit oleh kemiskinan, pikiran mereka hanya terfokus pada makanan yang bisa mereka dapatkan untuk bertahan hidup hari ini. Pemikiran sempit inilah yang mendorong mereka merusak lingkungan dan merampas kekayaan alam tanpa memberikan waktu bagi alam untuk memperbarui sumber dayanya (Altin, 2007).</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t xml:space="preserve">Perusakan hutan karena faktor kemiskinan masyarakat juga terjadi di Taman Nasional Kerinci Seblat Nagari Limau Gadang. Kerusakan Taman Nasional Kerinci Seblat diperkirakan sudah cukup parah, kerusakan sudah mencapai sekitar 50 ha. </w:t>
      </w:r>
      <w:r w:rsidRPr="007777B3">
        <w:rPr>
          <w:rFonts w:ascii="Arial" w:hAnsi="Arial" w:cs="Arial"/>
          <w:sz w:val="22"/>
          <w:szCs w:val="22"/>
          <w:lang w:val="es-UY"/>
        </w:rPr>
        <w:t>Kerusakan Taman Nasional Kerinci Seblat meliputi flora, fauna dan lahan.</w:t>
      </w:r>
    </w:p>
    <w:p w:rsidR="00426A56" w:rsidRPr="007777B3" w:rsidRDefault="00426A56" w:rsidP="00A71503">
      <w:pPr>
        <w:pStyle w:val="BodyText"/>
        <w:tabs>
          <w:tab w:val="left" w:pos="6565"/>
        </w:tabs>
        <w:ind w:right="3" w:firstLine="851"/>
        <w:jc w:val="both"/>
        <w:rPr>
          <w:rFonts w:ascii="Arial" w:hAnsi="Arial" w:cs="Arial"/>
          <w:sz w:val="22"/>
          <w:szCs w:val="22"/>
          <w:lang w:val="id-ID"/>
        </w:rPr>
      </w:pPr>
      <w:r w:rsidRPr="007777B3">
        <w:rPr>
          <w:rFonts w:ascii="Arial" w:hAnsi="Arial" w:cs="Arial"/>
          <w:sz w:val="22"/>
          <w:szCs w:val="22"/>
          <w:lang w:val="id-ID"/>
        </w:rPr>
        <w:t>Terkait dengan budidaya ikan, petani ikan mengalami kendala dalam mendapatkan pakan murah, karena harga pakan ikan cenderung meningkat. Menurut (Sinaga,2013) apabila peternak menggunakan bahan pakan buatan dari pabrik, nilainya bisa mencapai 70% dari seluruh komponen biaya.Salah satu upaya yang bisa dilakukan agar budidaya ikan air tawar berhasil adalah membuat pakan sendiri. Sebagian besar bahan baku pakan ikan tersedia di Nagari Limau Gadang.</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t>Berdasarkan penelitian yang telah peneliti lakukan tentang budidaya ikan nila sebagai model kegiatan ekonomi pilihan mengatasi ketergantungan penduduk terhadap TNKS.</w:t>
      </w:r>
      <w:r w:rsidR="005D6AC9" w:rsidRPr="007777B3">
        <w:rPr>
          <w:rFonts w:ascii="Arial" w:hAnsi="Arial" w:cs="Arial"/>
          <w:sz w:val="22"/>
          <w:szCs w:val="22"/>
          <w:lang w:val="id-ID"/>
        </w:rPr>
        <w:t xml:space="preserve"> </w:t>
      </w:r>
      <w:r w:rsidRPr="007777B3">
        <w:rPr>
          <w:rFonts w:ascii="Arial" w:hAnsi="Arial" w:cs="Arial"/>
          <w:sz w:val="22"/>
          <w:szCs w:val="22"/>
          <w:lang w:val="id-ID"/>
        </w:rPr>
        <w:t>Hasil penelitian menunjukkan bahwa kegiatan budidaya ikan nila dapat menurunkan tingkat kunjungan penduduk ke TNKS. (Armen, 2014).</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t xml:space="preserve">Peneliti juga telah melakukan pelatihan membuat pakan (pellet) untuk ikan nila terhadap pemuda dan kaum perempuan di desa Nagari Limau Gadang. Hasil penelitian menunjukkan 95% dari peserta yang dilatih menjadi </w:t>
      </w:r>
      <w:r w:rsidRPr="007777B3">
        <w:rPr>
          <w:rFonts w:ascii="Arial" w:hAnsi="Arial" w:cs="Arial"/>
          <w:sz w:val="22"/>
          <w:szCs w:val="22"/>
          <w:lang w:val="id-ID"/>
        </w:rPr>
        <w:lastRenderedPageBreak/>
        <w:t>terampil membuat pakan. (Armen,2012 ).</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t>Pen</w:t>
      </w:r>
      <w:r w:rsidRPr="007777B3">
        <w:rPr>
          <w:rFonts w:ascii="Arial" w:hAnsi="Arial" w:cs="Arial"/>
          <w:sz w:val="22"/>
          <w:szCs w:val="22"/>
          <w:lang w:val="es-UY"/>
        </w:rPr>
        <w:t>eliti</w:t>
      </w:r>
      <w:r w:rsidRPr="007777B3">
        <w:rPr>
          <w:rFonts w:ascii="Arial" w:hAnsi="Arial" w:cs="Arial"/>
          <w:sz w:val="22"/>
          <w:szCs w:val="22"/>
          <w:lang w:val="id-ID"/>
        </w:rPr>
        <w:t xml:space="preserve"> telah melakukan penelitian tentang perbandingan pengaruh pakan buatan sendiri dengan pakan buatan pabrik terhadap pertambahan berat ikan nila. Hasil penelitian menunjukkan tidak ada perbedaan berarti pengaruh antara pellet buatan sendiri dengan pellet buatan pabrik. (Armen,2010).</w:t>
      </w:r>
      <w:r w:rsidR="00674691" w:rsidRPr="007777B3">
        <w:rPr>
          <w:rFonts w:ascii="Arial" w:hAnsi="Arial" w:cs="Arial"/>
          <w:sz w:val="22"/>
          <w:szCs w:val="22"/>
          <w:lang w:val="id-ID"/>
        </w:rPr>
        <w:t xml:space="preserve"> </w:t>
      </w:r>
      <w:r w:rsidRPr="007777B3">
        <w:rPr>
          <w:rFonts w:ascii="Arial" w:hAnsi="Arial" w:cs="Arial"/>
          <w:sz w:val="22"/>
          <w:szCs w:val="22"/>
          <w:lang w:val="id-ID"/>
        </w:rPr>
        <w:t>Menyimak temuan-temuan dari penelitian ya</w:t>
      </w:r>
      <w:r w:rsidR="009B215F" w:rsidRPr="007777B3">
        <w:rPr>
          <w:rFonts w:ascii="Arial" w:hAnsi="Arial" w:cs="Arial"/>
          <w:sz w:val="22"/>
          <w:szCs w:val="22"/>
          <w:lang w:val="id-ID"/>
        </w:rPr>
        <w:t>ng relevan, yang pernah peneliti</w:t>
      </w:r>
      <w:r w:rsidRPr="007777B3">
        <w:rPr>
          <w:rFonts w:ascii="Arial" w:hAnsi="Arial" w:cs="Arial"/>
          <w:sz w:val="22"/>
          <w:szCs w:val="22"/>
          <w:lang w:val="id-ID"/>
        </w:rPr>
        <w:t xml:space="preserve"> lakukan, maka penelitian budidaya ikan lele sangat memungkinkan dapat meningkatkan ekonomi keluarga. </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id-ID"/>
        </w:rPr>
        <w:t>Kegiatan penelitian yang dilakukan adalah membimbing, melatih,</w:t>
      </w:r>
      <w:r w:rsidR="00674691" w:rsidRPr="007777B3">
        <w:rPr>
          <w:rFonts w:ascii="Arial" w:hAnsi="Arial" w:cs="Arial"/>
          <w:sz w:val="22"/>
          <w:szCs w:val="22"/>
        </w:rPr>
        <w:t xml:space="preserve"> </w:t>
      </w:r>
      <w:r w:rsidRPr="007777B3">
        <w:rPr>
          <w:rFonts w:ascii="Arial" w:hAnsi="Arial" w:cs="Arial"/>
          <w:sz w:val="22"/>
          <w:szCs w:val="22"/>
          <w:lang w:val="id-ID"/>
        </w:rPr>
        <w:t>menguji dan memperbandingkan untuk mendapatkan mutu pellet terbaik. Pellet bermutu terbaik yang dihasilkan</w:t>
      </w:r>
      <w:r w:rsidR="005D6AC9" w:rsidRPr="007777B3">
        <w:rPr>
          <w:rFonts w:ascii="Arial" w:hAnsi="Arial" w:cs="Arial"/>
          <w:sz w:val="22"/>
          <w:szCs w:val="22"/>
          <w:lang w:val="id-ID"/>
        </w:rPr>
        <w:t xml:space="preserve"> </w:t>
      </w:r>
      <w:r w:rsidRPr="007777B3">
        <w:rPr>
          <w:rFonts w:ascii="Arial" w:hAnsi="Arial" w:cs="Arial"/>
          <w:sz w:val="22"/>
          <w:szCs w:val="22"/>
          <w:lang w:val="id-ID"/>
        </w:rPr>
        <w:t xml:space="preserve">dijadikan sebagai pakan sandar untuk budidaya ikan lele.  </w:t>
      </w:r>
    </w:p>
    <w:p w:rsidR="00426A56" w:rsidRPr="007777B3" w:rsidRDefault="00426A56" w:rsidP="00A71503">
      <w:pPr>
        <w:pStyle w:val="BodyText"/>
        <w:ind w:right="3" w:firstLine="720"/>
        <w:jc w:val="both"/>
        <w:rPr>
          <w:rFonts w:ascii="Arial" w:hAnsi="Arial" w:cs="Arial"/>
          <w:sz w:val="22"/>
          <w:szCs w:val="22"/>
          <w:lang w:val="id-ID"/>
        </w:rPr>
      </w:pPr>
      <w:r w:rsidRPr="007777B3">
        <w:rPr>
          <w:rFonts w:ascii="Arial" w:hAnsi="Arial" w:cs="Arial"/>
          <w:sz w:val="22"/>
          <w:szCs w:val="22"/>
          <w:lang w:val="id-ID"/>
        </w:rPr>
        <w:t>Untuk memahami pela</w:t>
      </w:r>
      <w:r w:rsidR="005D6AC9" w:rsidRPr="007777B3">
        <w:rPr>
          <w:rFonts w:ascii="Arial" w:hAnsi="Arial" w:cs="Arial"/>
          <w:sz w:val="22"/>
          <w:szCs w:val="22"/>
          <w:lang w:val="id-ID"/>
        </w:rPr>
        <w:t>ksanaan penelitian maka perlu d</w:t>
      </w:r>
      <w:r w:rsidR="005D6AC9" w:rsidRPr="007777B3">
        <w:rPr>
          <w:rFonts w:ascii="Arial" w:hAnsi="Arial" w:cs="Arial"/>
          <w:sz w:val="22"/>
          <w:szCs w:val="22"/>
          <w:lang w:val="es-UY"/>
        </w:rPr>
        <w:t>i</w:t>
      </w:r>
      <w:r w:rsidRPr="007777B3">
        <w:rPr>
          <w:rFonts w:ascii="Arial" w:hAnsi="Arial" w:cs="Arial"/>
          <w:sz w:val="22"/>
          <w:szCs w:val="22"/>
          <w:lang w:val="id-ID"/>
        </w:rPr>
        <w:t>pahami tentang ikan lele dan bahan pakan yang di perlukan. Ikan Lele mulai dikenal di Indonesia sekitar tahun 1986, ikan lele ini hidup liar di rawa-rawa, sungai air tawar, tetapi sekarang pembudidayaannya sudah dilaksanakan secara intensif karena ternyata ikan ini memiliki kandungan gizi yang tinggi yaitu terdiri dari 17-37% protein, 4,8% lemak, 1,2% mineral,1,2% vitamin dan 75,1% air, pertumbuhannya cepat, penggemarnya semakin meningkat disebabkan rasa dagingnya yang gurih dan lezat (Soetomo, 2009).</w:t>
      </w:r>
    </w:p>
    <w:p w:rsidR="00426A56" w:rsidRPr="007777B3" w:rsidRDefault="00426A56" w:rsidP="00A71503">
      <w:pPr>
        <w:pStyle w:val="BodyText"/>
        <w:ind w:right="3" w:firstLine="851"/>
        <w:jc w:val="both"/>
        <w:rPr>
          <w:rFonts w:ascii="Arial" w:hAnsi="Arial" w:cs="Arial"/>
          <w:sz w:val="22"/>
          <w:szCs w:val="22"/>
          <w:lang w:val="id-ID"/>
        </w:rPr>
      </w:pPr>
      <w:r w:rsidRPr="007777B3">
        <w:rPr>
          <w:rFonts w:ascii="Arial" w:hAnsi="Arial" w:cs="Arial"/>
          <w:sz w:val="22"/>
          <w:szCs w:val="22"/>
          <w:lang w:val="es-UY"/>
        </w:rPr>
        <w:t>Di Indonesia ikan lele dikenal dengan beberapa nama sesuai dengan bahasa daerah masing-masing. Di daerah Sumatera Barat disebut dengan ikan kalang, di Aceh dikenal dengan ikan maut, di daerah Makasar disebut ikan keling dan di daerah Kalimantan disebut ikan lele</w:t>
      </w:r>
      <w:r w:rsidRPr="007777B3">
        <w:rPr>
          <w:rFonts w:ascii="Arial" w:hAnsi="Arial" w:cs="Arial"/>
          <w:sz w:val="22"/>
          <w:szCs w:val="22"/>
          <w:lang w:val="id-ID"/>
        </w:rPr>
        <w:t xml:space="preserve"> (Suyanto</w:t>
      </w:r>
      <w:proofErr w:type="gramStart"/>
      <w:r w:rsidRPr="007777B3">
        <w:rPr>
          <w:rFonts w:ascii="Arial" w:hAnsi="Arial" w:cs="Arial"/>
          <w:sz w:val="22"/>
          <w:szCs w:val="22"/>
          <w:lang w:val="id-ID"/>
        </w:rPr>
        <w:t>,2006</w:t>
      </w:r>
      <w:proofErr w:type="gramEnd"/>
      <w:r w:rsidRPr="007777B3">
        <w:rPr>
          <w:rFonts w:ascii="Arial" w:hAnsi="Arial" w:cs="Arial"/>
          <w:sz w:val="22"/>
          <w:szCs w:val="22"/>
          <w:lang w:val="id-ID"/>
        </w:rPr>
        <w:t>)</w:t>
      </w:r>
      <w:r w:rsidRPr="007777B3">
        <w:rPr>
          <w:rFonts w:ascii="Arial" w:hAnsi="Arial" w:cs="Arial"/>
          <w:sz w:val="22"/>
          <w:szCs w:val="22"/>
          <w:lang w:val="es-UY"/>
        </w:rPr>
        <w:t xml:space="preserve">. </w:t>
      </w:r>
      <w:r w:rsidRPr="007777B3">
        <w:rPr>
          <w:rFonts w:ascii="Arial" w:hAnsi="Arial" w:cs="Arial"/>
          <w:sz w:val="22"/>
          <w:szCs w:val="22"/>
          <w:lang w:val="id-ID"/>
        </w:rPr>
        <w:t xml:space="preserve">Ciri-ciri ikan lele ini dapat dilihat dari beberapa bagian tubuhnya yaitu bentuk tubuh memanjang dengan kepala pipih, mulut berada di ujung atau terminal dengan 4 pasang sungut yang terdiri dari sungut nasal 2 buah, sungut mandibula dalam 2 buah. Ikan lele mempunyai lima buah sirip yang </w:t>
      </w:r>
      <w:r w:rsidRPr="007777B3">
        <w:rPr>
          <w:rFonts w:ascii="Arial" w:hAnsi="Arial" w:cs="Arial"/>
          <w:sz w:val="22"/>
          <w:szCs w:val="22"/>
          <w:lang w:val="id-ID"/>
        </w:rPr>
        <w:lastRenderedPageBreak/>
        <w:t xml:space="preserve">terdiri dari sirip ganda, yang berpasangan adalah sirip dada dan sirip perut, sedangkan yang tidak berpasangan adalah sirip punggung, sirip ekor dan sirip dubur. </w:t>
      </w:r>
      <w:r w:rsidRPr="007777B3">
        <w:rPr>
          <w:rFonts w:ascii="Arial" w:hAnsi="Arial" w:cs="Arial"/>
          <w:sz w:val="22"/>
          <w:szCs w:val="22"/>
          <w:lang w:val="es-UY"/>
        </w:rPr>
        <w:t>Pada sirip dada dilengkapi dengan patil atau taji yang tidak beracun, bila dibandingkan dengan lele lokal, patil lele lebih pendek dan tumpul</w:t>
      </w:r>
      <w:r w:rsidRPr="007777B3">
        <w:rPr>
          <w:rFonts w:ascii="Arial" w:hAnsi="Arial" w:cs="Arial"/>
          <w:sz w:val="22"/>
          <w:szCs w:val="22"/>
          <w:lang w:val="id-ID"/>
        </w:rPr>
        <w:t>.</w:t>
      </w:r>
      <w:r w:rsidRPr="007777B3">
        <w:rPr>
          <w:rFonts w:ascii="Arial" w:hAnsi="Arial" w:cs="Arial"/>
          <w:sz w:val="22"/>
          <w:szCs w:val="22"/>
          <w:lang w:val="es-UY"/>
        </w:rPr>
        <w:t xml:space="preserve"> Kulit ikan lele tidak bersisik, tetapi licin karena berlendir. Warna tubuhnya seperti lumpur, bagian kepala sampai punggung berwarna coklat kehitam-hitaman, bagian perut dan bagian bawah kepala berwarna lebih muda (Soetomo, </w:t>
      </w:r>
      <w:r w:rsidRPr="007777B3">
        <w:rPr>
          <w:rFonts w:ascii="Arial" w:hAnsi="Arial" w:cs="Arial"/>
          <w:sz w:val="22"/>
          <w:szCs w:val="22"/>
          <w:lang w:val="id-ID"/>
        </w:rPr>
        <w:t>2009</w:t>
      </w:r>
      <w:r w:rsidRPr="007777B3">
        <w:rPr>
          <w:rFonts w:ascii="Arial" w:hAnsi="Arial" w:cs="Arial"/>
          <w:sz w:val="22"/>
          <w:szCs w:val="22"/>
          <w:lang w:val="es-UY"/>
        </w:rPr>
        <w:t>)</w:t>
      </w:r>
      <w:r w:rsidRPr="007777B3">
        <w:rPr>
          <w:rFonts w:ascii="Arial" w:hAnsi="Arial" w:cs="Arial"/>
          <w:sz w:val="22"/>
          <w:szCs w:val="22"/>
          <w:lang w:val="id-ID"/>
        </w:rPr>
        <w:t>.</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Salah satu unsur yang sangat menentukan pertumbuhan dan mortalitas ikan yang dipelihara adalah unsur ketersediaan pakan yang cukup, selain pakan alami yang ada, maka untuk meningkatkan atau mempercepat pertumbuhan ikan perlu diberi pakan bergizi. Pemberian pakan bergizi dapat meningkatkan produksi ikan pemeliharaan sampai tiga kali lipat dibandingkan dengan yang tidak diberi pakan bergizi.</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Pakan bergizi yang diberikan pada ikan minimal mengandung protein, karbohidrat dan lemak. Ketiga zat ini akan diubah menjadi energi yang sangat diperlukan untuk dapat melakukan aktifitas-aktifitasnya, tetapi protein yang dikandung dalam suatu pakan lebih</w:t>
      </w:r>
      <w:r w:rsidR="00674691" w:rsidRPr="007777B3">
        <w:rPr>
          <w:rFonts w:ascii="Arial" w:hAnsi="Arial" w:cs="Arial"/>
          <w:sz w:val="22"/>
          <w:szCs w:val="22"/>
          <w:lang w:val="id-ID"/>
        </w:rPr>
        <w:t xml:space="preserve"> </w:t>
      </w:r>
      <w:r w:rsidRPr="007777B3">
        <w:rPr>
          <w:rFonts w:ascii="Arial" w:hAnsi="Arial" w:cs="Arial"/>
          <w:sz w:val="22"/>
          <w:szCs w:val="22"/>
          <w:lang w:val="id-ID"/>
        </w:rPr>
        <w:t>menentukan pertumbuhan ikan daripada karbohidrat dan lemak (Dewi, 2008).</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Fungsi makanan bergizi bagi ikan adalah untuk memelihara tubuh, mengganti sel-sel yang rusak, setelah itu kelebihan pakan yang masih tersisa dipergunakan untuk pertumbuhan. Senada dengan pendapat Dewi, (Mudjiman,2000) mengatakan bahwa protein yang ada dalam pakan dibutuhkan oleh ikan sebagai sumber tenaga, untuk mengganti sel-sel yang rusak dan untuk tumbuh.</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 xml:space="preserve">Faktor yang perlu diperhatikan dalam pemberian pakan bergizi bagi pertumbuhan ikan adalah kualitas pakan dan jumlah pakan. Protein yang dikandung dalam suatu makanan merupakan suatu unsur yang sangat </w:t>
      </w:r>
      <w:r w:rsidRPr="007777B3">
        <w:rPr>
          <w:rFonts w:ascii="Arial" w:hAnsi="Arial" w:cs="Arial"/>
          <w:sz w:val="22"/>
          <w:szCs w:val="22"/>
          <w:lang w:val="id-ID"/>
        </w:rPr>
        <w:lastRenderedPageBreak/>
        <w:t>penting bagi pertumbuhan ikan.Protein yang diberikan berasal dari protein hewani dan protein nabati (Mudjiman, 2000).Pakan bergizi yang dapat diberikan untuk ikan lele adalah dedak halus,ketela pohon, bungkil  kelapa, ikan rucah, tinja burung puyuh.</w:t>
      </w:r>
    </w:p>
    <w:p w:rsidR="00426A56" w:rsidRPr="007777B3" w:rsidRDefault="00426A56" w:rsidP="00A71503">
      <w:pPr>
        <w:pStyle w:val="BodyText"/>
        <w:ind w:right="3" w:firstLine="709"/>
        <w:jc w:val="both"/>
        <w:rPr>
          <w:rFonts w:ascii="Arial" w:hAnsi="Arial" w:cs="Arial"/>
          <w:sz w:val="22"/>
          <w:szCs w:val="22"/>
          <w:lang w:val="id-ID"/>
        </w:rPr>
      </w:pPr>
      <w:r w:rsidRPr="007777B3">
        <w:rPr>
          <w:rFonts w:ascii="Arial" w:hAnsi="Arial" w:cs="Arial"/>
          <w:sz w:val="22"/>
          <w:szCs w:val="22"/>
          <w:lang w:val="id-ID"/>
        </w:rPr>
        <w:t>Pakan mempunyai peranan yang sangat penting dalam pertumbuhan ikan.Untuk memperoleh pertumbuhan yang optimal diperlukan jumlah dan mutu pakan yang tersedia dalam keadaan cukup.Tujuan pemberian pakan adalah untuk menghasilkan daging yang sebanyak-banyaknya dalam waktu yang sesingkat mungkin.Pemberian pakan bergizi dapat meningkatkan produksi ikan yang dipelihara sampai 3 kali lipat dibandingkan dengan yang tidak diberi pakan bergizi, kemudian ditambahkan oleh (Soetomo,2009)bahwa dengan pemberian pakan bergizi, pertambahan berat badan ikan dapat 25-35% setiap bulan dari awalnya.</w:t>
      </w:r>
    </w:p>
    <w:p w:rsidR="00426A56" w:rsidRPr="007777B3" w:rsidRDefault="00426A56" w:rsidP="00A71503">
      <w:pPr>
        <w:pStyle w:val="BodyText"/>
        <w:ind w:firstLine="720"/>
        <w:jc w:val="both"/>
        <w:rPr>
          <w:rFonts w:ascii="Arial" w:hAnsi="Arial" w:cs="Arial"/>
          <w:sz w:val="22"/>
          <w:szCs w:val="22"/>
          <w:lang w:val="id-ID"/>
        </w:rPr>
      </w:pPr>
      <w:r w:rsidRPr="007777B3">
        <w:rPr>
          <w:rFonts w:ascii="Arial" w:hAnsi="Arial" w:cs="Arial"/>
          <w:sz w:val="22"/>
          <w:szCs w:val="22"/>
          <w:lang w:val="id-ID"/>
        </w:rPr>
        <w:t>Bahan baku yang di pakai untuk membuat pellet ikan lele adalah bahan baku adalah bahan baku yang banyak tersedia di Nagari Limau Gadang dan di nagari sekitar. Bahan baku inidi ramu menjadi pakan ikan lele.</w:t>
      </w:r>
      <w:r w:rsidR="00674691" w:rsidRPr="007777B3">
        <w:rPr>
          <w:rFonts w:ascii="Arial" w:hAnsi="Arial" w:cs="Arial"/>
          <w:sz w:val="22"/>
          <w:szCs w:val="22"/>
          <w:lang w:val="id-ID"/>
        </w:rPr>
        <w:t xml:space="preserve"> </w:t>
      </w:r>
      <w:r w:rsidRPr="007777B3">
        <w:rPr>
          <w:rFonts w:ascii="Arial" w:hAnsi="Arial" w:cs="Arial"/>
          <w:sz w:val="22"/>
          <w:szCs w:val="22"/>
          <w:lang w:val="id-ID"/>
        </w:rPr>
        <w:t>Bahan baku yang diperlukan membuat pellet Ikan Lele adalah (1) Ikan Rucah, Ikan rucah adalah ikan yang tidak dipakai atau sudah kadaluarsa.</w:t>
      </w:r>
      <w:r w:rsidR="00674691" w:rsidRPr="007777B3">
        <w:rPr>
          <w:rFonts w:ascii="Arial" w:hAnsi="Arial" w:cs="Arial"/>
          <w:sz w:val="22"/>
          <w:szCs w:val="22"/>
          <w:lang w:val="id-ID"/>
        </w:rPr>
        <w:t xml:space="preserve"> </w:t>
      </w:r>
      <w:r w:rsidRPr="007777B3">
        <w:rPr>
          <w:rFonts w:ascii="Arial" w:hAnsi="Arial" w:cs="Arial"/>
          <w:sz w:val="22"/>
          <w:szCs w:val="22"/>
          <w:lang w:val="id-ID"/>
        </w:rPr>
        <w:t>Ikan-ikan kecil dan jenis-jenis ikan yang tidak dikonsumsi oleh masyarakat dapat digolongkan ke dalam ikan rucah. Ikan rucah yang sudah dikeringkan mengandung protein 43%-50%. Ikan rucah dapat dijadikan sumber protein untuk membuat pakan ikan (pellet).</w:t>
      </w:r>
      <w:r w:rsidR="00674691" w:rsidRPr="007777B3">
        <w:rPr>
          <w:rFonts w:ascii="Arial" w:hAnsi="Arial" w:cs="Arial"/>
          <w:sz w:val="22"/>
          <w:szCs w:val="22"/>
        </w:rPr>
        <w:t xml:space="preserve"> </w:t>
      </w:r>
      <w:r w:rsidRPr="007777B3">
        <w:rPr>
          <w:rFonts w:ascii="Arial" w:hAnsi="Arial" w:cs="Arial"/>
          <w:sz w:val="22"/>
          <w:szCs w:val="22"/>
          <w:lang w:val="id-ID"/>
        </w:rPr>
        <w:t>Ikan rucah mengandung protein yang dapat menjadi standar sebagai sumber protein untuk pakan ikan dan unggas (Rinoto, 2014).</w:t>
      </w:r>
      <w:r w:rsidRPr="007777B3">
        <w:rPr>
          <w:rFonts w:ascii="Arial" w:hAnsi="Arial" w:cs="Arial"/>
          <w:sz w:val="22"/>
          <w:szCs w:val="22"/>
        </w:rPr>
        <w:t xml:space="preserve"> (</w:t>
      </w:r>
      <w:r w:rsidRPr="007777B3">
        <w:rPr>
          <w:rFonts w:ascii="Arial" w:hAnsi="Arial" w:cs="Arial"/>
          <w:sz w:val="22"/>
          <w:szCs w:val="22"/>
          <w:lang w:val="id-ID"/>
        </w:rPr>
        <w:t>2</w:t>
      </w:r>
      <w:r w:rsidRPr="007777B3">
        <w:rPr>
          <w:rFonts w:ascii="Arial" w:hAnsi="Arial" w:cs="Arial"/>
          <w:sz w:val="22"/>
          <w:szCs w:val="22"/>
        </w:rPr>
        <w:t xml:space="preserve">) </w:t>
      </w:r>
      <w:r w:rsidRPr="007777B3">
        <w:rPr>
          <w:rFonts w:ascii="Arial" w:hAnsi="Arial" w:cs="Arial"/>
          <w:sz w:val="22"/>
          <w:szCs w:val="22"/>
          <w:lang w:val="id-ID"/>
        </w:rPr>
        <w:t>Tinja burung puyuh</w:t>
      </w:r>
      <w:r w:rsidRPr="007777B3">
        <w:rPr>
          <w:rFonts w:ascii="Arial" w:hAnsi="Arial" w:cs="Arial"/>
          <w:sz w:val="22"/>
          <w:szCs w:val="22"/>
        </w:rPr>
        <w:t xml:space="preserve">, </w:t>
      </w:r>
      <w:r w:rsidRPr="007777B3">
        <w:rPr>
          <w:rFonts w:ascii="Arial" w:hAnsi="Arial" w:cs="Arial"/>
          <w:sz w:val="22"/>
          <w:szCs w:val="22"/>
          <w:lang w:val="id-ID"/>
        </w:rPr>
        <w:t xml:space="preserve">Tinja burung puyuh adalah limbah buangan dari budidaya burung puyuh petelur. Tinja burung puyuh selama ini digunakan oleh petani untuk menyuburkan tanah pertanian.Setelah dianalisis ternyata tinja burung puyuh mengandung protein 18-20%, </w:t>
      </w:r>
      <w:r w:rsidR="00BF3137" w:rsidRPr="007777B3">
        <w:rPr>
          <w:rFonts w:ascii="Arial" w:hAnsi="Arial" w:cs="Arial"/>
          <w:sz w:val="22"/>
          <w:szCs w:val="22"/>
          <w:lang w:val="id-ID"/>
        </w:rPr>
        <w:t xml:space="preserve"> </w:t>
      </w:r>
      <w:r w:rsidRPr="007777B3">
        <w:rPr>
          <w:rFonts w:ascii="Arial" w:hAnsi="Arial" w:cs="Arial"/>
          <w:sz w:val="22"/>
          <w:szCs w:val="22"/>
          <w:lang w:val="id-ID"/>
        </w:rPr>
        <w:t xml:space="preserve">karbohidrat 11-15%.Kandungan protein dan karbohidrat yang cukup tinggi </w:t>
      </w:r>
      <w:r w:rsidRPr="007777B3">
        <w:rPr>
          <w:rFonts w:ascii="Arial" w:hAnsi="Arial" w:cs="Arial"/>
          <w:sz w:val="22"/>
          <w:szCs w:val="22"/>
          <w:lang w:val="id-ID"/>
        </w:rPr>
        <w:lastRenderedPageBreak/>
        <w:t xml:space="preserve">dikandung tinja burung puyuh, maka tinja burung puyuh dapat dijadikan sumber protein dan karbohidrat untuk membuat pakan ikan. Harga tinja burung puyuh jauh lebih rendah dari pada bahan baku pakan lain. Jika petani ikan memanfaatkan sumber gizi dari bahan baku tinja burung puyuh, maka harga pakan yang dihasilkan akan lebih rendah dengan harga pakan yang </w:t>
      </w:r>
      <w:r w:rsidR="00BF3137" w:rsidRPr="007777B3">
        <w:rPr>
          <w:rFonts w:ascii="Arial" w:hAnsi="Arial" w:cs="Arial"/>
          <w:sz w:val="22"/>
          <w:szCs w:val="22"/>
          <w:lang w:val="id-ID"/>
        </w:rPr>
        <w:t xml:space="preserve">terbuat dari bahan baku lainnya </w:t>
      </w:r>
      <w:r w:rsidRPr="007777B3">
        <w:rPr>
          <w:rFonts w:ascii="Arial" w:hAnsi="Arial" w:cs="Arial"/>
          <w:sz w:val="22"/>
          <w:szCs w:val="22"/>
          <w:lang w:val="id-ID"/>
        </w:rPr>
        <w:t>(Rinoto,2014). (3) Ubi kayu merupakan bahan baku yang diprioritaskan dalam penelitian ini, karena mudah diperoleh belum pernah digunakan orang sebagai bahan baku pakan. Selain sebagai bahan baku, ubi kayu juga berfungsi sebagai perekat</w:t>
      </w:r>
      <w:r w:rsidR="00BF3137" w:rsidRPr="007777B3">
        <w:rPr>
          <w:rFonts w:ascii="Arial" w:hAnsi="Arial" w:cs="Arial"/>
          <w:sz w:val="22"/>
          <w:szCs w:val="22"/>
          <w:lang w:val="id-ID"/>
        </w:rPr>
        <w:t xml:space="preserve"> </w:t>
      </w:r>
      <w:r w:rsidRPr="007777B3">
        <w:rPr>
          <w:rFonts w:ascii="Arial" w:hAnsi="Arial" w:cs="Arial"/>
          <w:sz w:val="22"/>
          <w:szCs w:val="22"/>
          <w:lang w:val="id-ID"/>
        </w:rPr>
        <w:t xml:space="preserve">(Armen,2010). Ubi kayu yang digunakan adalah berupa halusan dari ubi kayu yang telah direbus.Tujuan perebusan adalah untuk menimbulkan getah dan menghilangkan racun HCN yang dikandung oleh ubi kayu. Dalam daftar analisa bahan makanan yang dikeluarkan oleh Direktorat Gizi Dep.Kes, dicantumkan bahwa gizi ubi kayu adalah: protein 1,2%, lemak 0,3%, karbohidrat 34,7%, air 63% (Rinoto,2014). </w:t>
      </w:r>
      <w:r w:rsidRPr="007777B3">
        <w:rPr>
          <w:rFonts w:ascii="Arial" w:hAnsi="Arial" w:cs="Arial"/>
          <w:sz w:val="22"/>
          <w:szCs w:val="22"/>
          <w:lang w:val="es-UY"/>
        </w:rPr>
        <w:t xml:space="preserve">(4) </w:t>
      </w:r>
      <w:r w:rsidRPr="007777B3">
        <w:rPr>
          <w:rFonts w:ascii="Arial" w:hAnsi="Arial" w:cs="Arial"/>
          <w:sz w:val="22"/>
          <w:szCs w:val="22"/>
          <w:lang w:val="id-ID"/>
        </w:rPr>
        <w:t xml:space="preserve">Dedak halus </w:t>
      </w:r>
      <w:r w:rsidRPr="007777B3">
        <w:rPr>
          <w:rFonts w:ascii="Arial" w:hAnsi="Arial" w:cs="Arial"/>
          <w:sz w:val="22"/>
          <w:szCs w:val="22"/>
          <w:lang w:val="es-UY"/>
        </w:rPr>
        <w:t>m</w:t>
      </w:r>
      <w:r w:rsidRPr="007777B3">
        <w:rPr>
          <w:rFonts w:ascii="Arial" w:hAnsi="Arial" w:cs="Arial"/>
          <w:sz w:val="22"/>
          <w:szCs w:val="22"/>
          <w:lang w:val="id-ID"/>
        </w:rPr>
        <w:t xml:space="preserve">erupakan hasil sampingan dari penggilingan padi, sebagian besar terdiri dari lapisan perikarp dan kulit padi. </w:t>
      </w:r>
      <w:r w:rsidRPr="007777B3">
        <w:rPr>
          <w:rFonts w:ascii="Arial" w:hAnsi="Arial" w:cs="Arial"/>
          <w:sz w:val="22"/>
          <w:szCs w:val="22"/>
          <w:lang w:val="es-UY"/>
        </w:rPr>
        <w:t>Bahan baku ini mudah  diperoleh di tempat penggilingan padi dan harga</w:t>
      </w:r>
      <w:r w:rsidRPr="007777B3">
        <w:rPr>
          <w:rFonts w:ascii="Arial" w:hAnsi="Arial" w:cs="Arial"/>
          <w:sz w:val="22"/>
          <w:szCs w:val="22"/>
          <w:lang w:val="id-ID"/>
        </w:rPr>
        <w:t>n</w:t>
      </w:r>
      <w:r w:rsidRPr="007777B3">
        <w:rPr>
          <w:rFonts w:ascii="Arial" w:hAnsi="Arial" w:cs="Arial"/>
          <w:sz w:val="22"/>
          <w:szCs w:val="22"/>
          <w:lang w:val="es-UY"/>
        </w:rPr>
        <w:t>yamurah. Dedak</w:t>
      </w:r>
      <w:r w:rsidRPr="007777B3">
        <w:rPr>
          <w:rFonts w:ascii="Arial" w:hAnsi="Arial" w:cs="Arial"/>
          <w:sz w:val="22"/>
          <w:szCs w:val="22"/>
          <w:lang w:val="id-ID"/>
        </w:rPr>
        <w:t xml:space="preserve"> yang dipilih mempunyai tekstur (butiran) halus, tidak lembab, tidak berbau apek, dan memiliki warna segar. </w:t>
      </w:r>
      <w:r w:rsidRPr="007777B3">
        <w:rPr>
          <w:rFonts w:ascii="Arial" w:hAnsi="Arial" w:cs="Arial"/>
          <w:sz w:val="22"/>
          <w:szCs w:val="22"/>
        </w:rPr>
        <w:t>Dedak mengandung</w:t>
      </w:r>
      <w:r w:rsidRPr="007777B3">
        <w:rPr>
          <w:rFonts w:ascii="Arial" w:hAnsi="Arial" w:cs="Arial"/>
          <w:sz w:val="22"/>
          <w:szCs w:val="22"/>
          <w:lang w:val="id-ID"/>
        </w:rPr>
        <w:t xml:space="preserve"> u</w:t>
      </w:r>
      <w:r w:rsidRPr="007777B3">
        <w:rPr>
          <w:rFonts w:ascii="Arial" w:hAnsi="Arial" w:cs="Arial"/>
          <w:sz w:val="22"/>
          <w:szCs w:val="22"/>
        </w:rPr>
        <w:t>nsur gizi: protein 11,35%, lemak 12,15%, karbohidrat  28,62%, abu 10,5%, serat kasar24,46% dan air 10,15% (Mujiman, 2000).</w:t>
      </w:r>
    </w:p>
    <w:p w:rsidR="00426A56" w:rsidRPr="007777B3" w:rsidRDefault="00426A56" w:rsidP="00A71503">
      <w:pPr>
        <w:pStyle w:val="BodyText"/>
        <w:ind w:firstLine="709"/>
        <w:jc w:val="both"/>
        <w:rPr>
          <w:rFonts w:ascii="Arial" w:hAnsi="Arial" w:cs="Arial"/>
          <w:sz w:val="22"/>
          <w:szCs w:val="22"/>
          <w:lang w:val="id-ID"/>
        </w:rPr>
      </w:pPr>
      <w:r w:rsidRPr="007777B3">
        <w:rPr>
          <w:rFonts w:ascii="Arial" w:hAnsi="Arial" w:cs="Arial"/>
          <w:sz w:val="22"/>
          <w:szCs w:val="22"/>
          <w:lang w:val="id-ID"/>
        </w:rPr>
        <w:t>Secara ekonomi budidaya ikan lele yang dilakukan oleh kelompok tani cukup berhasil</w:t>
      </w:r>
      <w:r w:rsidR="005D129B" w:rsidRPr="007777B3">
        <w:rPr>
          <w:rFonts w:ascii="Arial" w:hAnsi="Arial" w:cs="Arial"/>
          <w:sz w:val="22"/>
          <w:szCs w:val="22"/>
          <w:lang w:val="id-ID"/>
        </w:rPr>
        <w:t>,</w:t>
      </w:r>
      <w:r w:rsidRPr="007777B3">
        <w:rPr>
          <w:rFonts w:ascii="Arial" w:hAnsi="Arial" w:cs="Arial"/>
          <w:sz w:val="22"/>
          <w:szCs w:val="22"/>
          <w:lang w:val="id-ID"/>
        </w:rPr>
        <w:t xml:space="preserve"> mereka bisa menghasilkan keuntungan untuk 10.000 ekor bibit dalam masa 2-3 bulan sekitar Rp.5.000.000,-, jika dirata-ratakan penghasilan anggota kelompok tani masing-masing per hari RP. 66.000,-, Penghasilan mereka bisa meningkat kalau harga pakan lebih murah. Harga pakan yang dipakai oleh kelompok tani sekitar Rp.10.000,-,/kg,jika pembudidaya </w:t>
      </w:r>
      <w:r w:rsidRPr="007777B3">
        <w:rPr>
          <w:rFonts w:ascii="Arial" w:hAnsi="Arial" w:cs="Arial"/>
          <w:sz w:val="22"/>
          <w:szCs w:val="22"/>
          <w:lang w:val="id-ID"/>
        </w:rPr>
        <w:lastRenderedPageBreak/>
        <w:t>bisa mendapatkan pakan seharga sekitar Rp.5.000,-,/kg maka masing-masing anggota kelompok tani akan memperoleh keuntungan Rp.93.000,-, per hari. Salah satu upaya yang bisa dilakukan untuk memperendah harga pakan adalah petani pembudidaya ikan lele harus meramu pakan sendiri. Harga pakan buatan sendiri bisa dibuat seharga Rp.5.000,-,/kg dengan kualitas bagus. Menyimak kondisi ini para anggota kelompok tani pembudidaya ikan lele mesti disentuh oleh teknologi terapan sehingga mereka mampu membuat pakan sendiri untuk mencapai kemandirian dalam bidang pakan.</w:t>
      </w:r>
    </w:p>
    <w:p w:rsidR="00426A56" w:rsidRPr="007777B3" w:rsidRDefault="00426A56" w:rsidP="00A71503">
      <w:pPr>
        <w:pStyle w:val="BodyText"/>
        <w:ind w:firstLine="709"/>
        <w:jc w:val="both"/>
        <w:rPr>
          <w:rFonts w:ascii="Arial" w:hAnsi="Arial" w:cs="Arial"/>
          <w:sz w:val="22"/>
          <w:szCs w:val="22"/>
          <w:lang w:val="id-ID"/>
        </w:rPr>
      </w:pPr>
      <w:r w:rsidRPr="007777B3">
        <w:rPr>
          <w:rFonts w:ascii="Arial" w:hAnsi="Arial" w:cs="Arial"/>
          <w:sz w:val="22"/>
          <w:szCs w:val="22"/>
          <w:lang w:val="id-ID"/>
        </w:rPr>
        <w:t>Anggota keluarga yang sangat tepat diberdayakan meningkatkan ekonomi keluarga melalui usaha budidaya ikan lele adalah isteri petani. Isteri petani di Nagari Limau Gadang, cenderung tidak berfungsi meningkatkan ekonomi keluarga, mereka berperan sekadar mengurus anak, mengerjakan pekerjaan rumah tangga dan kadang-kadang mengantarkan makanan ke sawah dan ke ladang. Kegiatan isteri petani hanya bersifat memenuhi kewajiban isteri kepada suami dalam kehidupan berumah tangga. Isteri petani secara ekonomi mereka tidak produktif meningkatkan ekonomi keluarga.Umumnya kegiatan mereka hanya tinggal dirumah dan hanya membantu mengolah tanah pada waktu tertentu.</w:t>
      </w:r>
    </w:p>
    <w:p w:rsidR="00426A56" w:rsidRPr="007777B3" w:rsidRDefault="00426A56" w:rsidP="00A71503">
      <w:pPr>
        <w:pStyle w:val="BodyText"/>
        <w:ind w:firstLine="709"/>
        <w:jc w:val="both"/>
        <w:rPr>
          <w:rFonts w:ascii="Arial" w:hAnsi="Arial" w:cs="Arial"/>
          <w:sz w:val="22"/>
          <w:szCs w:val="22"/>
          <w:lang w:val="id-ID"/>
        </w:rPr>
      </w:pPr>
      <w:r w:rsidRPr="007777B3">
        <w:rPr>
          <w:rFonts w:ascii="Arial" w:hAnsi="Arial" w:cs="Arial"/>
          <w:sz w:val="22"/>
          <w:szCs w:val="22"/>
          <w:lang w:val="id-ID"/>
        </w:rPr>
        <w:t>Peran isteri bisa dimanfaatkan untuk meningkatkan ekonomi keluarga.</w:t>
      </w:r>
      <w:r w:rsidR="00BF3137" w:rsidRPr="007777B3">
        <w:rPr>
          <w:rFonts w:ascii="Arial" w:hAnsi="Arial" w:cs="Arial"/>
          <w:sz w:val="22"/>
          <w:szCs w:val="22"/>
          <w:lang w:val="id-ID"/>
        </w:rPr>
        <w:t xml:space="preserve"> </w:t>
      </w:r>
      <w:r w:rsidRPr="007777B3">
        <w:rPr>
          <w:rFonts w:ascii="Arial" w:hAnsi="Arial" w:cs="Arial"/>
          <w:sz w:val="22"/>
          <w:szCs w:val="22"/>
          <w:lang w:val="id-ID"/>
        </w:rPr>
        <w:t>Kegiatan ekonomi yang bisa dilakukan isteri petani adalah budidaya ikan lele. Budidaya ikan lele tidak rumit dan bisa dikerjakan isteri petani sambil mengurus rumah tangga, umumnya para petani mempunyai lahan yang layak untuk  dijadikan kolam lele. Budidaya ikan lele cukup memberi untung.Para petani ikan cukup meraih untung. Keuntungan budidaya masih bisa ditingkatkan kalau petani bisa membuat pakan sendiri. Untung yang diperoleh akan mencapai 40-</w:t>
      </w:r>
      <w:r w:rsidR="00674691" w:rsidRPr="007777B3">
        <w:rPr>
          <w:rFonts w:ascii="Arial" w:hAnsi="Arial" w:cs="Arial"/>
          <w:sz w:val="22"/>
          <w:szCs w:val="22"/>
          <w:lang w:val="id-ID"/>
        </w:rPr>
        <w:t xml:space="preserve">50% </w:t>
      </w:r>
      <w:r w:rsidRPr="007777B3">
        <w:rPr>
          <w:rFonts w:ascii="Arial" w:hAnsi="Arial" w:cs="Arial"/>
          <w:sz w:val="22"/>
          <w:szCs w:val="22"/>
          <w:lang w:val="id-ID"/>
        </w:rPr>
        <w:t>Jika menggunakan pakan pabrik keuntungan hanya</w:t>
      </w:r>
      <w:r w:rsidR="00674691" w:rsidRPr="007777B3">
        <w:rPr>
          <w:rFonts w:ascii="Arial" w:hAnsi="Arial" w:cs="Arial"/>
          <w:sz w:val="22"/>
          <w:szCs w:val="22"/>
          <w:lang w:val="id-ID"/>
        </w:rPr>
        <w:t xml:space="preserve"> </w:t>
      </w:r>
      <w:r w:rsidRPr="007777B3">
        <w:rPr>
          <w:rFonts w:ascii="Arial" w:hAnsi="Arial" w:cs="Arial"/>
          <w:sz w:val="22"/>
          <w:szCs w:val="22"/>
          <w:lang w:val="id-ID"/>
        </w:rPr>
        <w:t>20-25%.</w:t>
      </w:r>
    </w:p>
    <w:p w:rsidR="00426A56" w:rsidRPr="007777B3" w:rsidRDefault="00426A56" w:rsidP="00A71503">
      <w:pPr>
        <w:pStyle w:val="BodyText"/>
        <w:ind w:firstLine="709"/>
        <w:jc w:val="both"/>
        <w:rPr>
          <w:rFonts w:ascii="Arial" w:hAnsi="Arial" w:cs="Arial"/>
          <w:sz w:val="22"/>
          <w:szCs w:val="22"/>
          <w:lang w:val="id-ID"/>
        </w:rPr>
      </w:pPr>
      <w:proofErr w:type="gramStart"/>
      <w:r w:rsidRPr="007777B3">
        <w:rPr>
          <w:rFonts w:ascii="Arial" w:hAnsi="Arial" w:cs="Arial"/>
          <w:sz w:val="22"/>
          <w:szCs w:val="22"/>
        </w:rPr>
        <w:t xml:space="preserve">Membuat pakan ikan sendiri tidak </w:t>
      </w:r>
      <w:r w:rsidRPr="007777B3">
        <w:rPr>
          <w:rFonts w:ascii="Arial" w:hAnsi="Arial" w:cs="Arial"/>
          <w:sz w:val="22"/>
          <w:szCs w:val="22"/>
        </w:rPr>
        <w:lastRenderedPageBreak/>
        <w:t>membutuhkan modal besar.Harga per kg bisa ditekan mencapai 50%.</w:t>
      </w:r>
      <w:proofErr w:type="gramEnd"/>
      <w:r w:rsidRPr="007777B3">
        <w:rPr>
          <w:rFonts w:ascii="Arial" w:hAnsi="Arial" w:cs="Arial"/>
          <w:sz w:val="22"/>
          <w:szCs w:val="22"/>
        </w:rPr>
        <w:t xml:space="preserve"> Bahan </w:t>
      </w:r>
      <w:proofErr w:type="gramStart"/>
      <w:r w:rsidRPr="007777B3">
        <w:rPr>
          <w:rFonts w:ascii="Arial" w:hAnsi="Arial" w:cs="Arial"/>
          <w:sz w:val="22"/>
          <w:szCs w:val="22"/>
        </w:rPr>
        <w:t>baku</w:t>
      </w:r>
      <w:proofErr w:type="gramEnd"/>
      <w:r w:rsidRPr="007777B3">
        <w:rPr>
          <w:rFonts w:ascii="Arial" w:hAnsi="Arial" w:cs="Arial"/>
          <w:sz w:val="22"/>
          <w:szCs w:val="22"/>
        </w:rPr>
        <w:t xml:space="preserve"> yang digunakan adalah bahan baku yang ada di sekitar Limau Gadang, misal ikan rucah, tinja burung puyuh, dedak dan ubi kayu. </w:t>
      </w:r>
      <w:proofErr w:type="gramStart"/>
      <w:r w:rsidRPr="007777B3">
        <w:rPr>
          <w:rFonts w:ascii="Arial" w:hAnsi="Arial" w:cs="Arial"/>
          <w:sz w:val="22"/>
          <w:szCs w:val="22"/>
        </w:rPr>
        <w:t>Masalah yang dihadapi isteri petani dalam budidaya ikan lele adalah kesulitan mendapatkan bibit ikan, membuat kolam dan membuat pakan.</w:t>
      </w:r>
      <w:proofErr w:type="gramEnd"/>
    </w:p>
    <w:p w:rsidR="00426A56" w:rsidRPr="007777B3" w:rsidRDefault="00426A56" w:rsidP="00A71503">
      <w:pPr>
        <w:tabs>
          <w:tab w:val="left" w:pos="3315"/>
        </w:tabs>
        <w:spacing w:after="0" w:line="240" w:lineRule="auto"/>
        <w:ind w:firstLine="709"/>
        <w:jc w:val="both"/>
        <w:rPr>
          <w:rFonts w:ascii="Arial" w:hAnsi="Arial" w:cs="Arial"/>
        </w:rPr>
      </w:pPr>
      <w:r w:rsidRPr="007777B3">
        <w:rPr>
          <w:rFonts w:ascii="Arial" w:hAnsi="Arial" w:cs="Arial"/>
          <w:bCs/>
        </w:rPr>
        <w:t xml:space="preserve">Tujuan khusus </w:t>
      </w:r>
      <w:r w:rsidRPr="007777B3">
        <w:rPr>
          <w:rFonts w:ascii="Arial" w:hAnsi="Arial" w:cs="Arial"/>
        </w:rPr>
        <w:t>yang ingin dicapai dalam penelitian ini adalah agar isteri petani dapat berkontribusi meningkatkan ekonomi keluarga. Urgensi penelitian ini, jika ekonomi keluarga meningkat maka TNKS terhindar dari tekanan penduduk. Temuan yang bersifat inovatif yang di temukan dalam penelitian adalah formulasi yang tepat dan keterampilan membuat pakan sendiri yang berkualitas.</w:t>
      </w:r>
    </w:p>
    <w:p w:rsidR="00426A56" w:rsidRPr="007777B3" w:rsidRDefault="00426A56" w:rsidP="00A71503">
      <w:pPr>
        <w:pStyle w:val="Heading1"/>
        <w:numPr>
          <w:ilvl w:val="0"/>
          <w:numId w:val="14"/>
        </w:numPr>
        <w:spacing w:before="0"/>
        <w:ind w:left="284" w:right="116" w:hanging="284"/>
        <w:rPr>
          <w:rFonts w:ascii="Arial" w:hAnsi="Arial" w:cs="Arial"/>
          <w:sz w:val="22"/>
          <w:szCs w:val="22"/>
          <w:lang w:val="id-ID"/>
        </w:rPr>
      </w:pPr>
      <w:r w:rsidRPr="007777B3">
        <w:rPr>
          <w:rFonts w:ascii="Arial" w:hAnsi="Arial" w:cs="Arial"/>
          <w:sz w:val="22"/>
          <w:szCs w:val="22"/>
        </w:rPr>
        <w:t>METODE PENELITIAN</w:t>
      </w:r>
    </w:p>
    <w:p w:rsidR="00426A56" w:rsidRPr="007777B3" w:rsidRDefault="00426A56" w:rsidP="00A71503">
      <w:pPr>
        <w:pStyle w:val="BodyText"/>
        <w:ind w:right="3" w:firstLine="720"/>
        <w:jc w:val="both"/>
        <w:rPr>
          <w:rFonts w:ascii="Arial" w:hAnsi="Arial" w:cs="Arial"/>
          <w:sz w:val="22"/>
          <w:szCs w:val="22"/>
        </w:rPr>
      </w:pPr>
      <w:r w:rsidRPr="007777B3">
        <w:rPr>
          <w:rFonts w:ascii="Arial" w:hAnsi="Arial" w:cs="Arial"/>
          <w:sz w:val="22"/>
          <w:szCs w:val="22"/>
          <w:lang w:val="id-ID"/>
        </w:rPr>
        <w:t>Isteri petani miskin sebanyak 20 orang dikelompokkan menjadi empat kelompok dan ditetapkan sebagai pembudidaya ikan lele.</w:t>
      </w:r>
      <w:r w:rsidR="00674691" w:rsidRPr="007777B3">
        <w:rPr>
          <w:rFonts w:ascii="Arial" w:hAnsi="Arial" w:cs="Arial"/>
          <w:sz w:val="22"/>
          <w:szCs w:val="22"/>
          <w:lang w:val="id-ID"/>
        </w:rPr>
        <w:t xml:space="preserve"> </w:t>
      </w:r>
      <w:r w:rsidRPr="007777B3">
        <w:rPr>
          <w:rFonts w:ascii="Arial" w:hAnsi="Arial" w:cs="Arial"/>
          <w:sz w:val="22"/>
          <w:szCs w:val="22"/>
          <w:lang w:val="id-ID"/>
        </w:rPr>
        <w:t xml:space="preserve">Mereka dibina dan dilibatkan langsung dalam penelitian. Kegiatan penelitian: </w:t>
      </w:r>
      <w:r w:rsidR="00BF3137" w:rsidRPr="007777B3">
        <w:rPr>
          <w:rFonts w:ascii="Arial" w:hAnsi="Arial" w:cs="Arial"/>
          <w:sz w:val="22"/>
          <w:szCs w:val="22"/>
          <w:lang w:val="id-ID"/>
        </w:rPr>
        <w:t>(</w:t>
      </w:r>
      <w:r w:rsidRPr="007777B3">
        <w:rPr>
          <w:rFonts w:ascii="Arial" w:hAnsi="Arial" w:cs="Arial"/>
          <w:sz w:val="22"/>
          <w:szCs w:val="22"/>
          <w:lang w:val="id-ID"/>
        </w:rPr>
        <w:t>1</w:t>
      </w:r>
      <w:r w:rsidR="00BF3137" w:rsidRPr="007777B3">
        <w:rPr>
          <w:rFonts w:ascii="Arial" w:hAnsi="Arial" w:cs="Arial"/>
          <w:sz w:val="22"/>
          <w:szCs w:val="22"/>
          <w:lang w:val="id-ID"/>
        </w:rPr>
        <w:t xml:space="preserve">). </w:t>
      </w:r>
      <w:r w:rsidR="0048162C" w:rsidRPr="007777B3">
        <w:rPr>
          <w:rFonts w:ascii="Arial" w:hAnsi="Arial" w:cs="Arial"/>
          <w:sz w:val="22"/>
          <w:szCs w:val="22"/>
          <w:lang w:val="id-ID"/>
        </w:rPr>
        <w:t>m</w:t>
      </w:r>
      <w:r w:rsidRPr="007777B3">
        <w:rPr>
          <w:rFonts w:ascii="Arial" w:hAnsi="Arial" w:cs="Arial"/>
          <w:sz w:val="22"/>
          <w:szCs w:val="22"/>
          <w:lang w:val="id-ID"/>
        </w:rPr>
        <w:t xml:space="preserve">embina kelompok pembudidaya (isteri petani miskin) membuat kolam induk. Kolam induk dibuat permanen dengan ukuran 2x3 meter sebanyak dua buah.Satu untuk induk jantan dan satu untuk induk betina; </w:t>
      </w:r>
      <w:r w:rsidR="00BF3137" w:rsidRPr="007777B3">
        <w:rPr>
          <w:rFonts w:ascii="Arial" w:hAnsi="Arial" w:cs="Arial"/>
          <w:sz w:val="22"/>
          <w:szCs w:val="22"/>
          <w:lang w:val="id-ID"/>
        </w:rPr>
        <w:t>(</w:t>
      </w:r>
      <w:r w:rsidRPr="007777B3">
        <w:rPr>
          <w:rFonts w:ascii="Arial" w:hAnsi="Arial" w:cs="Arial"/>
          <w:sz w:val="22"/>
          <w:szCs w:val="22"/>
          <w:lang w:val="id-ID"/>
        </w:rPr>
        <w:t>2</w:t>
      </w:r>
      <w:r w:rsidR="00BF3137" w:rsidRPr="007777B3">
        <w:rPr>
          <w:rFonts w:ascii="Arial" w:hAnsi="Arial" w:cs="Arial"/>
          <w:sz w:val="22"/>
          <w:szCs w:val="22"/>
          <w:lang w:val="id-ID"/>
        </w:rPr>
        <w:t>)</w:t>
      </w:r>
      <w:r w:rsidR="0048162C" w:rsidRPr="007777B3">
        <w:rPr>
          <w:rFonts w:ascii="Arial" w:hAnsi="Arial" w:cs="Arial"/>
          <w:sz w:val="22"/>
          <w:szCs w:val="22"/>
          <w:lang w:val="id-ID"/>
        </w:rPr>
        <w:t>. m</w:t>
      </w:r>
      <w:r w:rsidRPr="007777B3">
        <w:rPr>
          <w:rFonts w:ascii="Arial" w:hAnsi="Arial" w:cs="Arial"/>
          <w:sz w:val="22"/>
          <w:szCs w:val="22"/>
          <w:lang w:val="id-ID"/>
        </w:rPr>
        <w:t xml:space="preserve">embuat kolam pemijahan permanen dengan ukuran 2x3 meter sebanyak satu buah; </w:t>
      </w:r>
      <w:r w:rsidR="00BF3137" w:rsidRPr="007777B3">
        <w:rPr>
          <w:rFonts w:ascii="Arial" w:hAnsi="Arial" w:cs="Arial"/>
          <w:sz w:val="22"/>
          <w:szCs w:val="22"/>
          <w:lang w:val="id-ID"/>
        </w:rPr>
        <w:t>(</w:t>
      </w:r>
      <w:r w:rsidRPr="007777B3">
        <w:rPr>
          <w:rFonts w:ascii="Arial" w:hAnsi="Arial" w:cs="Arial"/>
          <w:sz w:val="22"/>
          <w:szCs w:val="22"/>
          <w:lang w:val="id-ID"/>
        </w:rPr>
        <w:t>3</w:t>
      </w:r>
      <w:r w:rsidR="00BF3137" w:rsidRPr="007777B3">
        <w:rPr>
          <w:rFonts w:ascii="Arial" w:hAnsi="Arial" w:cs="Arial"/>
          <w:sz w:val="22"/>
          <w:szCs w:val="22"/>
          <w:lang w:val="id-ID"/>
        </w:rPr>
        <w:t>)</w:t>
      </w:r>
      <w:r w:rsidRPr="007777B3">
        <w:rPr>
          <w:rFonts w:ascii="Arial" w:hAnsi="Arial" w:cs="Arial"/>
          <w:sz w:val="22"/>
          <w:szCs w:val="22"/>
          <w:lang w:val="id-ID"/>
        </w:rPr>
        <w:t>.</w:t>
      </w:r>
      <w:r w:rsidR="00BF3137" w:rsidRPr="007777B3">
        <w:rPr>
          <w:rFonts w:ascii="Arial" w:hAnsi="Arial" w:cs="Arial"/>
          <w:sz w:val="22"/>
          <w:szCs w:val="22"/>
          <w:lang w:val="id-ID"/>
        </w:rPr>
        <w:t xml:space="preserve"> </w:t>
      </w:r>
      <w:r w:rsidR="0048162C" w:rsidRPr="007777B3">
        <w:rPr>
          <w:rFonts w:ascii="Arial" w:hAnsi="Arial" w:cs="Arial"/>
          <w:sz w:val="22"/>
          <w:szCs w:val="22"/>
          <w:lang w:val="id-ID"/>
        </w:rPr>
        <w:t>m</w:t>
      </w:r>
      <w:r w:rsidRPr="007777B3">
        <w:rPr>
          <w:rFonts w:ascii="Arial" w:hAnsi="Arial" w:cs="Arial"/>
          <w:sz w:val="22"/>
          <w:szCs w:val="22"/>
          <w:lang w:val="id-ID"/>
        </w:rPr>
        <w:t xml:space="preserve">embuat kolam pendederan (tidak permanen) ukuran 5x10 meter sebanyak dua buah; </w:t>
      </w:r>
      <w:r w:rsidR="00BF3137" w:rsidRPr="007777B3">
        <w:rPr>
          <w:rFonts w:ascii="Arial" w:hAnsi="Arial" w:cs="Arial"/>
          <w:sz w:val="22"/>
          <w:szCs w:val="22"/>
          <w:lang w:val="id-ID"/>
        </w:rPr>
        <w:t>(</w:t>
      </w:r>
      <w:r w:rsidRPr="007777B3">
        <w:rPr>
          <w:rFonts w:ascii="Arial" w:hAnsi="Arial" w:cs="Arial"/>
          <w:sz w:val="22"/>
          <w:szCs w:val="22"/>
          <w:lang w:val="id-ID"/>
        </w:rPr>
        <w:t>4</w:t>
      </w:r>
      <w:r w:rsidR="00BF3137" w:rsidRPr="007777B3">
        <w:rPr>
          <w:rFonts w:ascii="Arial" w:hAnsi="Arial" w:cs="Arial"/>
          <w:sz w:val="22"/>
          <w:szCs w:val="22"/>
          <w:lang w:val="id-ID"/>
        </w:rPr>
        <w:t>)</w:t>
      </w:r>
      <w:r w:rsidRPr="007777B3">
        <w:rPr>
          <w:rFonts w:ascii="Arial" w:hAnsi="Arial" w:cs="Arial"/>
          <w:sz w:val="22"/>
          <w:szCs w:val="22"/>
          <w:lang w:val="id-ID"/>
        </w:rPr>
        <w:t>.</w:t>
      </w:r>
      <w:r w:rsidR="00BF3137" w:rsidRPr="007777B3">
        <w:rPr>
          <w:rFonts w:ascii="Arial" w:hAnsi="Arial" w:cs="Arial"/>
          <w:sz w:val="22"/>
          <w:szCs w:val="22"/>
          <w:lang w:val="id-ID"/>
        </w:rPr>
        <w:t xml:space="preserve"> </w:t>
      </w:r>
      <w:r w:rsidR="0048162C" w:rsidRPr="007777B3">
        <w:rPr>
          <w:rFonts w:ascii="Arial" w:hAnsi="Arial" w:cs="Arial"/>
          <w:sz w:val="22"/>
          <w:szCs w:val="22"/>
          <w:lang w:val="id-ID"/>
        </w:rPr>
        <w:t>m</w:t>
      </w:r>
      <w:r w:rsidRPr="007777B3">
        <w:rPr>
          <w:rFonts w:ascii="Arial" w:hAnsi="Arial" w:cs="Arial"/>
          <w:sz w:val="22"/>
          <w:szCs w:val="22"/>
          <w:lang w:val="id-ID"/>
        </w:rPr>
        <w:t xml:space="preserve">embuat kolam pembesaran permanen dengan ukuran 5x6 meter sebanyak empat buah; </w:t>
      </w:r>
      <w:r w:rsidR="00BF3137" w:rsidRPr="007777B3">
        <w:rPr>
          <w:rFonts w:ascii="Arial" w:hAnsi="Arial" w:cs="Arial"/>
          <w:sz w:val="22"/>
          <w:szCs w:val="22"/>
          <w:lang w:val="id-ID"/>
        </w:rPr>
        <w:t>(</w:t>
      </w:r>
      <w:r w:rsidRPr="007777B3">
        <w:rPr>
          <w:rFonts w:ascii="Arial" w:hAnsi="Arial" w:cs="Arial"/>
          <w:sz w:val="22"/>
          <w:szCs w:val="22"/>
          <w:lang w:val="id-ID"/>
        </w:rPr>
        <w:t>5</w:t>
      </w:r>
      <w:r w:rsidR="00BF3137" w:rsidRPr="007777B3">
        <w:rPr>
          <w:rFonts w:ascii="Arial" w:hAnsi="Arial" w:cs="Arial"/>
          <w:sz w:val="22"/>
          <w:szCs w:val="22"/>
          <w:lang w:val="id-ID"/>
        </w:rPr>
        <w:t>)</w:t>
      </w:r>
      <w:r w:rsidRPr="007777B3">
        <w:rPr>
          <w:rFonts w:ascii="Arial" w:hAnsi="Arial" w:cs="Arial"/>
          <w:sz w:val="22"/>
          <w:szCs w:val="22"/>
          <w:lang w:val="id-ID"/>
        </w:rPr>
        <w:t xml:space="preserve">. </w:t>
      </w:r>
      <w:r w:rsidR="0048162C" w:rsidRPr="007777B3">
        <w:rPr>
          <w:rFonts w:ascii="Arial" w:hAnsi="Arial" w:cs="Arial"/>
          <w:sz w:val="22"/>
          <w:szCs w:val="22"/>
          <w:lang w:val="id-ID"/>
        </w:rPr>
        <w:t>m</w:t>
      </w:r>
      <w:r w:rsidRPr="007777B3">
        <w:rPr>
          <w:rFonts w:ascii="Arial" w:hAnsi="Arial" w:cs="Arial"/>
          <w:sz w:val="22"/>
          <w:szCs w:val="22"/>
          <w:lang w:val="id-ID"/>
        </w:rPr>
        <w:t xml:space="preserve">embuat pakan ikan dengan bahan baku ikan rucah, tinja puyuh, dedak halus dan ketela pohon. </w:t>
      </w:r>
      <w:r w:rsidRPr="007777B3">
        <w:rPr>
          <w:rFonts w:ascii="Arial" w:hAnsi="Arial" w:cs="Arial"/>
          <w:sz w:val="22"/>
          <w:szCs w:val="22"/>
        </w:rPr>
        <w:t xml:space="preserve">Semua bahan </w:t>
      </w:r>
      <w:proofErr w:type="gramStart"/>
      <w:r w:rsidRPr="007777B3">
        <w:rPr>
          <w:rFonts w:ascii="Arial" w:hAnsi="Arial" w:cs="Arial"/>
          <w:sz w:val="22"/>
          <w:szCs w:val="22"/>
        </w:rPr>
        <w:t>baku</w:t>
      </w:r>
      <w:proofErr w:type="gramEnd"/>
      <w:r w:rsidRPr="007777B3">
        <w:rPr>
          <w:rFonts w:ascii="Arial" w:hAnsi="Arial" w:cs="Arial"/>
          <w:sz w:val="22"/>
          <w:szCs w:val="22"/>
        </w:rPr>
        <w:t xml:space="preserve"> kecuali ketela pohon dikeringkan dan dihaluskan. </w:t>
      </w:r>
      <w:proofErr w:type="gramStart"/>
      <w:r w:rsidRPr="007777B3">
        <w:rPr>
          <w:rFonts w:ascii="Arial" w:hAnsi="Arial" w:cs="Arial"/>
          <w:sz w:val="22"/>
          <w:szCs w:val="22"/>
        </w:rPr>
        <w:t xml:space="preserve">Ketela pohon direbus, kemudian semua bahan disatukan menjadi adonan dan dicetak menggunakan alat cetak.Adonan yang sudah dicetak dijemur; </w:t>
      </w:r>
      <w:r w:rsidR="00BF3137" w:rsidRPr="007777B3">
        <w:rPr>
          <w:rFonts w:ascii="Arial" w:hAnsi="Arial" w:cs="Arial"/>
          <w:sz w:val="22"/>
          <w:szCs w:val="22"/>
        </w:rPr>
        <w:t>(</w:t>
      </w:r>
      <w:r w:rsidRPr="007777B3">
        <w:rPr>
          <w:rFonts w:ascii="Arial" w:hAnsi="Arial" w:cs="Arial"/>
          <w:sz w:val="22"/>
          <w:szCs w:val="22"/>
        </w:rPr>
        <w:t>6</w:t>
      </w:r>
      <w:r w:rsidR="00BF3137" w:rsidRPr="007777B3">
        <w:rPr>
          <w:rFonts w:ascii="Arial" w:hAnsi="Arial" w:cs="Arial"/>
          <w:sz w:val="22"/>
          <w:szCs w:val="22"/>
        </w:rPr>
        <w:t>)</w:t>
      </w:r>
      <w:r w:rsidRPr="007777B3">
        <w:rPr>
          <w:rFonts w:ascii="Arial" w:hAnsi="Arial" w:cs="Arial"/>
          <w:sz w:val="22"/>
          <w:szCs w:val="22"/>
        </w:rPr>
        <w:t>.</w:t>
      </w:r>
      <w:proofErr w:type="gramEnd"/>
      <w:r w:rsidR="0048162C" w:rsidRPr="007777B3">
        <w:rPr>
          <w:rFonts w:ascii="Arial" w:hAnsi="Arial" w:cs="Arial"/>
          <w:sz w:val="22"/>
          <w:szCs w:val="22"/>
        </w:rPr>
        <w:t xml:space="preserve"> </w:t>
      </w:r>
      <w:r w:rsidR="0048162C" w:rsidRPr="007777B3">
        <w:rPr>
          <w:rFonts w:ascii="Arial" w:hAnsi="Arial" w:cs="Arial"/>
          <w:sz w:val="22"/>
          <w:szCs w:val="22"/>
          <w:lang w:val="id-ID"/>
        </w:rPr>
        <w:t>m</w:t>
      </w:r>
      <w:r w:rsidR="00BF3137" w:rsidRPr="007777B3">
        <w:rPr>
          <w:rFonts w:ascii="Arial" w:hAnsi="Arial" w:cs="Arial"/>
          <w:sz w:val="22"/>
          <w:szCs w:val="22"/>
        </w:rPr>
        <w:t xml:space="preserve">elakukan </w:t>
      </w:r>
      <w:r w:rsidRPr="007777B3">
        <w:rPr>
          <w:rFonts w:ascii="Arial" w:hAnsi="Arial" w:cs="Arial"/>
          <w:sz w:val="22"/>
          <w:szCs w:val="22"/>
        </w:rPr>
        <w:t>evaluasi binaan dan bimbingan terhadap kelompok pembudidaya.</w:t>
      </w:r>
      <w:r w:rsidR="00A113CC" w:rsidRPr="007777B3">
        <w:rPr>
          <w:rFonts w:ascii="Arial" w:hAnsi="Arial" w:cs="Arial"/>
          <w:sz w:val="22"/>
          <w:szCs w:val="22"/>
        </w:rPr>
        <w:t xml:space="preserve"> </w:t>
      </w:r>
      <w:proofErr w:type="gramStart"/>
      <w:r w:rsidRPr="007777B3">
        <w:rPr>
          <w:rFonts w:ascii="Arial" w:hAnsi="Arial" w:cs="Arial"/>
          <w:sz w:val="22"/>
          <w:szCs w:val="22"/>
        </w:rPr>
        <w:t>Seandainya belum berhasil, pembinaan tetap dilanjutkan sampai tuntas.</w:t>
      </w:r>
      <w:proofErr w:type="gramEnd"/>
      <w:r w:rsidRPr="007777B3">
        <w:rPr>
          <w:rFonts w:ascii="Arial" w:hAnsi="Arial" w:cs="Arial"/>
          <w:sz w:val="22"/>
          <w:szCs w:val="22"/>
        </w:rPr>
        <w:t xml:space="preserve"> Dilakukan memformulasikan kandungan gizi pellet </w:t>
      </w:r>
      <w:r w:rsidRPr="007777B3">
        <w:rPr>
          <w:rFonts w:ascii="Arial" w:hAnsi="Arial" w:cs="Arial"/>
          <w:sz w:val="22"/>
          <w:szCs w:val="22"/>
        </w:rPr>
        <w:lastRenderedPageBreak/>
        <w:t xml:space="preserve">dan uji labratorium. </w:t>
      </w:r>
    </w:p>
    <w:p w:rsidR="00426A56" w:rsidRPr="007777B3" w:rsidRDefault="00426A56" w:rsidP="00A71503">
      <w:pPr>
        <w:pStyle w:val="BodyText"/>
        <w:ind w:right="3" w:firstLine="709"/>
        <w:jc w:val="both"/>
        <w:rPr>
          <w:rFonts w:ascii="Arial" w:hAnsi="Arial" w:cs="Arial"/>
          <w:sz w:val="22"/>
          <w:szCs w:val="22"/>
        </w:rPr>
      </w:pPr>
      <w:r w:rsidRPr="007777B3">
        <w:rPr>
          <w:rFonts w:ascii="Arial" w:hAnsi="Arial" w:cs="Arial"/>
          <w:sz w:val="22"/>
          <w:szCs w:val="22"/>
        </w:rPr>
        <w:t xml:space="preserve">Dalam kegiatan ini dicari formulasi yang tepat untuk mendapatkan </w:t>
      </w:r>
      <w:proofErr w:type="gramStart"/>
      <w:r w:rsidRPr="007777B3">
        <w:rPr>
          <w:rFonts w:ascii="Arial" w:hAnsi="Arial" w:cs="Arial"/>
          <w:sz w:val="22"/>
          <w:szCs w:val="22"/>
        </w:rPr>
        <w:t>kadar</w:t>
      </w:r>
      <w:proofErr w:type="gramEnd"/>
      <w:r w:rsidRPr="007777B3">
        <w:rPr>
          <w:rFonts w:ascii="Arial" w:hAnsi="Arial" w:cs="Arial"/>
          <w:sz w:val="22"/>
          <w:szCs w:val="22"/>
        </w:rPr>
        <w:t xml:space="preserve"> protein, karbohidrat, dan lemak. Dengan memperhatikan kandungan gizi yang dimiliki bahan </w:t>
      </w:r>
      <w:proofErr w:type="gramStart"/>
      <w:r w:rsidRPr="007777B3">
        <w:rPr>
          <w:rFonts w:ascii="Arial" w:hAnsi="Arial" w:cs="Arial"/>
          <w:sz w:val="22"/>
          <w:szCs w:val="22"/>
        </w:rPr>
        <w:t>baku</w:t>
      </w:r>
      <w:proofErr w:type="gramEnd"/>
      <w:r w:rsidRPr="007777B3">
        <w:rPr>
          <w:rFonts w:ascii="Arial" w:hAnsi="Arial" w:cs="Arial"/>
          <w:sz w:val="22"/>
          <w:szCs w:val="22"/>
        </w:rPr>
        <w:t>. Untuk mendapatkan kandungan protein sekitar 22.92% (kebutuhan minimal protein ikan lele sebesar 20%) dalam satu kilogram pellet, dibutuhkan 30% ikan rucah, 45% tinja burung puyuh, 15% dedak halus, 10% ubi kayu, dengan ketentuan kandungan protein ikan rucah 40%, tinja burung puyuh 20%, dedak halus 12% dan ubi kayu 1,2%.</w:t>
      </w:r>
    </w:p>
    <w:p w:rsidR="00426A56" w:rsidRPr="007777B3" w:rsidRDefault="00426A56" w:rsidP="00A71503">
      <w:pPr>
        <w:pStyle w:val="BodyText"/>
        <w:ind w:right="116"/>
        <w:rPr>
          <w:rFonts w:ascii="Arial" w:hAnsi="Arial" w:cs="Arial"/>
          <w:sz w:val="22"/>
          <w:szCs w:val="22"/>
        </w:rPr>
      </w:pPr>
      <w:r w:rsidRPr="007777B3">
        <w:rPr>
          <w:rFonts w:ascii="Arial" w:hAnsi="Arial" w:cs="Arial"/>
          <w:sz w:val="22"/>
          <w:szCs w:val="22"/>
        </w:rPr>
        <w:t>Variasi formula kandungan gizi yang dibuat sebanyak 4 macam:</w:t>
      </w:r>
    </w:p>
    <w:p w:rsidR="00426A56" w:rsidRPr="007777B3" w:rsidRDefault="00426A56" w:rsidP="00A71503">
      <w:pPr>
        <w:pStyle w:val="ListParagraph"/>
        <w:numPr>
          <w:ilvl w:val="0"/>
          <w:numId w:val="1"/>
        </w:numPr>
        <w:tabs>
          <w:tab w:val="left" w:pos="426"/>
        </w:tabs>
        <w:ind w:left="426" w:hanging="284"/>
        <w:rPr>
          <w:rFonts w:ascii="Arial" w:hAnsi="Arial" w:cs="Arial"/>
        </w:rPr>
      </w:pPr>
      <w:r w:rsidRPr="007777B3">
        <w:rPr>
          <w:rFonts w:ascii="Arial" w:hAnsi="Arial" w:cs="Arial"/>
        </w:rPr>
        <w:t>3</w:t>
      </w:r>
      <w:r w:rsidR="0042413D" w:rsidRPr="007777B3">
        <w:rPr>
          <w:rFonts w:ascii="Arial" w:hAnsi="Arial" w:cs="Arial"/>
        </w:rPr>
        <w:t xml:space="preserve">0% ikan rucah: 45% tinja burung </w:t>
      </w:r>
      <w:r w:rsidRPr="007777B3">
        <w:rPr>
          <w:rFonts w:ascii="Arial" w:hAnsi="Arial" w:cs="Arial"/>
        </w:rPr>
        <w:t>puyuh: 15% dedak halus: 10% ubi kayu</w:t>
      </w:r>
    </w:p>
    <w:p w:rsidR="00426A56" w:rsidRPr="007777B3" w:rsidRDefault="00426A56" w:rsidP="00A71503">
      <w:pPr>
        <w:pStyle w:val="ListParagraph"/>
        <w:numPr>
          <w:ilvl w:val="0"/>
          <w:numId w:val="1"/>
        </w:numPr>
        <w:tabs>
          <w:tab w:val="left" w:pos="426"/>
        </w:tabs>
        <w:ind w:left="426" w:hanging="284"/>
        <w:rPr>
          <w:rFonts w:ascii="Arial" w:hAnsi="Arial" w:cs="Arial"/>
        </w:rPr>
      </w:pPr>
      <w:r w:rsidRPr="007777B3">
        <w:rPr>
          <w:rFonts w:ascii="Arial" w:hAnsi="Arial" w:cs="Arial"/>
        </w:rPr>
        <w:t>35% ikan rucah: 40% tinja burung puyuh: 15% dedak halus: 10% ubi kayu</w:t>
      </w:r>
    </w:p>
    <w:p w:rsidR="00426A56" w:rsidRPr="007777B3" w:rsidRDefault="00426A56" w:rsidP="00A71503">
      <w:pPr>
        <w:pStyle w:val="ListParagraph"/>
        <w:numPr>
          <w:ilvl w:val="0"/>
          <w:numId w:val="1"/>
        </w:numPr>
        <w:tabs>
          <w:tab w:val="left" w:pos="426"/>
        </w:tabs>
        <w:ind w:left="426" w:hanging="284"/>
        <w:rPr>
          <w:rFonts w:ascii="Arial" w:hAnsi="Arial" w:cs="Arial"/>
        </w:rPr>
      </w:pPr>
      <w:r w:rsidRPr="007777B3">
        <w:rPr>
          <w:rFonts w:ascii="Arial" w:hAnsi="Arial" w:cs="Arial"/>
        </w:rPr>
        <w:t>40% ikan rucah: 35% tinja burung puyuh: 15% dedak halus: 10% ubi kayu</w:t>
      </w:r>
    </w:p>
    <w:p w:rsidR="00426A56" w:rsidRPr="007777B3" w:rsidRDefault="00426A56" w:rsidP="00A71503">
      <w:pPr>
        <w:pStyle w:val="ListParagraph"/>
        <w:numPr>
          <w:ilvl w:val="0"/>
          <w:numId w:val="1"/>
        </w:numPr>
        <w:tabs>
          <w:tab w:val="left" w:pos="426"/>
        </w:tabs>
        <w:ind w:left="426" w:right="103" w:hanging="284"/>
        <w:rPr>
          <w:rFonts w:ascii="Arial" w:hAnsi="Arial" w:cs="Arial"/>
          <w:lang w:val="id-ID"/>
        </w:rPr>
      </w:pPr>
      <w:r w:rsidRPr="007777B3">
        <w:rPr>
          <w:rFonts w:ascii="Arial" w:hAnsi="Arial" w:cs="Arial"/>
          <w:lang w:val="id-ID"/>
        </w:rPr>
        <w:t>45% ikan rucah: 30% tinja burung puyuh: 15% dedak halus: 10% ubi kayu</w:t>
      </w:r>
    </w:p>
    <w:p w:rsidR="00426A56" w:rsidRPr="007777B3" w:rsidRDefault="00426A56" w:rsidP="00A71503">
      <w:pPr>
        <w:spacing w:after="0" w:line="240" w:lineRule="auto"/>
        <w:ind w:firstLine="709"/>
        <w:jc w:val="both"/>
        <w:rPr>
          <w:rFonts w:ascii="Arial" w:hAnsi="Arial" w:cs="Arial"/>
          <w:lang w:eastAsia="id-ID"/>
        </w:rPr>
      </w:pPr>
      <w:r w:rsidRPr="007777B3">
        <w:rPr>
          <w:rFonts w:ascii="Arial" w:hAnsi="Arial" w:cs="Arial"/>
        </w:rPr>
        <w:tab/>
        <w:t xml:space="preserve">Dari 4 macam variasi, satu variasi yang terbaik  akan dibandingkan dengan pakan buatan pabrik. </w:t>
      </w:r>
      <w:r w:rsidRPr="007777B3">
        <w:rPr>
          <w:rFonts w:ascii="Arial" w:hAnsi="Arial" w:cs="Arial"/>
          <w:lang w:eastAsia="id-ID"/>
        </w:rPr>
        <w:t xml:space="preserve">Syarat utama pellet buatan harus mengandung gizi tinggi, mudah diolah dan tidak mengandung racun, mudah diperoleh, harga terjangkau. Pelet biasa dibuat dengan bahan dedak atau bekatul, keong mas, ikan asin, daun pepaya, vitamin, konsentrat, ragi tempe. Cara membuat </w:t>
      </w:r>
      <w:r w:rsidR="00BF3137" w:rsidRPr="007777B3">
        <w:rPr>
          <w:rFonts w:ascii="Arial" w:hAnsi="Arial" w:cs="Arial"/>
          <w:lang w:eastAsia="id-ID"/>
        </w:rPr>
        <w:t>pakan (</w:t>
      </w:r>
      <w:r w:rsidRPr="007777B3">
        <w:rPr>
          <w:rFonts w:ascii="Arial" w:hAnsi="Arial" w:cs="Arial"/>
          <w:lang w:eastAsia="id-ID"/>
        </w:rPr>
        <w:t>pellet</w:t>
      </w:r>
      <w:r w:rsidR="00BF3137" w:rsidRPr="007777B3">
        <w:rPr>
          <w:rFonts w:ascii="Arial" w:hAnsi="Arial" w:cs="Arial"/>
          <w:lang w:eastAsia="id-ID"/>
        </w:rPr>
        <w:t>)</w:t>
      </w:r>
      <w:r w:rsidRPr="007777B3">
        <w:rPr>
          <w:rFonts w:ascii="Arial" w:hAnsi="Arial" w:cs="Arial"/>
          <w:lang w:eastAsia="id-ID"/>
        </w:rPr>
        <w:t>:</w:t>
      </w:r>
    </w:p>
    <w:p w:rsidR="00426A56" w:rsidRPr="007777B3" w:rsidRDefault="009973C8" w:rsidP="00A71503">
      <w:pPr>
        <w:pStyle w:val="ListParagraph"/>
        <w:numPr>
          <w:ilvl w:val="0"/>
          <w:numId w:val="2"/>
        </w:numPr>
        <w:tabs>
          <w:tab w:val="clear" w:pos="720"/>
          <w:tab w:val="num" w:pos="142"/>
        </w:tabs>
        <w:ind w:left="426" w:hanging="426"/>
        <w:jc w:val="both"/>
        <w:rPr>
          <w:rFonts w:ascii="Arial" w:hAnsi="Arial" w:cs="Arial"/>
          <w:lang w:val="id-ID" w:eastAsia="id-ID"/>
        </w:rPr>
      </w:pPr>
      <w:r w:rsidRPr="007777B3">
        <w:rPr>
          <w:rFonts w:ascii="Arial" w:hAnsi="Arial" w:cs="Arial"/>
          <w:lang w:val="id-ID" w:eastAsia="id-ID"/>
        </w:rPr>
        <w:t>dia</w:t>
      </w:r>
      <w:r w:rsidR="00426A56" w:rsidRPr="007777B3">
        <w:rPr>
          <w:rFonts w:ascii="Arial" w:hAnsi="Arial" w:cs="Arial"/>
          <w:lang w:val="id-ID" w:eastAsia="id-ID"/>
        </w:rPr>
        <w:t>mbil ikan rucah, tinja burung puyuh, dedak halus, ubi kayu dicampur menjadi satu dan aduk merata, kemudian ditambahkan dengan ragi tempe sebanyak 3 sdm atau 125 gram. Aduk perlahan dan merata;</w:t>
      </w:r>
    </w:p>
    <w:p w:rsidR="00426A56" w:rsidRPr="007777B3" w:rsidRDefault="009973C8" w:rsidP="00A71503">
      <w:pPr>
        <w:numPr>
          <w:ilvl w:val="0"/>
          <w:numId w:val="2"/>
        </w:numPr>
        <w:tabs>
          <w:tab w:val="clear" w:pos="720"/>
        </w:tabs>
        <w:spacing w:after="0" w:line="240" w:lineRule="auto"/>
        <w:ind w:left="426" w:hanging="426"/>
        <w:jc w:val="both"/>
        <w:rPr>
          <w:rFonts w:ascii="Arial" w:hAnsi="Arial" w:cs="Arial"/>
          <w:lang w:eastAsia="id-ID"/>
        </w:rPr>
      </w:pPr>
      <w:r w:rsidRPr="007777B3">
        <w:rPr>
          <w:rFonts w:ascii="Arial" w:hAnsi="Arial" w:cs="Arial"/>
          <w:lang w:eastAsia="id-ID"/>
        </w:rPr>
        <w:t>a</w:t>
      </w:r>
      <w:r w:rsidR="00426A56" w:rsidRPr="007777B3">
        <w:rPr>
          <w:rFonts w:ascii="Arial" w:hAnsi="Arial" w:cs="Arial"/>
          <w:lang w:eastAsia="id-ID"/>
        </w:rPr>
        <w:t>donan ditutup dengan rapat, diamkan semalaman agar proses fermentasi dapat berlangsung dengan baik;</w:t>
      </w:r>
    </w:p>
    <w:p w:rsidR="00426A56" w:rsidRPr="007777B3" w:rsidRDefault="009973C8" w:rsidP="00A71503">
      <w:pPr>
        <w:numPr>
          <w:ilvl w:val="0"/>
          <w:numId w:val="2"/>
        </w:numPr>
        <w:tabs>
          <w:tab w:val="clear" w:pos="720"/>
        </w:tabs>
        <w:spacing w:after="0" w:line="240" w:lineRule="auto"/>
        <w:ind w:left="426" w:hanging="426"/>
        <w:jc w:val="both"/>
        <w:rPr>
          <w:rFonts w:ascii="Arial" w:hAnsi="Arial" w:cs="Arial"/>
          <w:lang w:eastAsia="id-ID"/>
        </w:rPr>
      </w:pPr>
      <w:r w:rsidRPr="007777B3">
        <w:rPr>
          <w:rFonts w:ascii="Arial" w:hAnsi="Arial" w:cs="Arial"/>
          <w:lang w:eastAsia="id-ID"/>
        </w:rPr>
        <w:t>a</w:t>
      </w:r>
      <w:r w:rsidR="00426A56" w:rsidRPr="007777B3">
        <w:rPr>
          <w:rFonts w:ascii="Arial" w:hAnsi="Arial" w:cs="Arial"/>
          <w:lang w:eastAsia="id-ID"/>
        </w:rPr>
        <w:t xml:space="preserve">donan fermentasi yang sudah didiamkan satu malam dicampur </w:t>
      </w:r>
      <w:r w:rsidR="00426A56" w:rsidRPr="007777B3">
        <w:rPr>
          <w:rFonts w:ascii="Arial" w:hAnsi="Arial" w:cs="Arial"/>
          <w:lang w:eastAsia="id-ID"/>
        </w:rPr>
        <w:lastRenderedPageBreak/>
        <w:t>dengan ikan asin dan daun pepaya yang telah digiling terlebih dahulu, kemudian aduk merata;</w:t>
      </w:r>
    </w:p>
    <w:p w:rsidR="002D4EAE" w:rsidRDefault="009973C8" w:rsidP="00A71503">
      <w:pPr>
        <w:numPr>
          <w:ilvl w:val="0"/>
          <w:numId w:val="2"/>
        </w:numPr>
        <w:tabs>
          <w:tab w:val="clear" w:pos="720"/>
        </w:tabs>
        <w:spacing w:after="0" w:line="240" w:lineRule="auto"/>
        <w:ind w:left="426" w:hanging="426"/>
        <w:jc w:val="both"/>
        <w:rPr>
          <w:rFonts w:ascii="Arial" w:hAnsi="Arial" w:cs="Arial"/>
          <w:lang w:eastAsia="id-ID"/>
        </w:rPr>
      </w:pPr>
      <w:r w:rsidRPr="007777B3">
        <w:rPr>
          <w:rFonts w:ascii="Arial" w:hAnsi="Arial" w:cs="Arial"/>
          <w:lang w:eastAsia="id-ID"/>
        </w:rPr>
        <w:t xml:space="preserve">menyiapkan </w:t>
      </w:r>
      <w:r w:rsidR="00426A56" w:rsidRPr="007777B3">
        <w:rPr>
          <w:rFonts w:ascii="Arial" w:hAnsi="Arial" w:cs="Arial"/>
          <w:lang w:eastAsia="id-ID"/>
        </w:rPr>
        <w:t xml:space="preserve">pencetak pellet, dan </w:t>
      </w:r>
      <w:r w:rsidRPr="007777B3">
        <w:rPr>
          <w:rFonts w:ascii="Arial" w:hAnsi="Arial" w:cs="Arial"/>
          <w:lang w:eastAsia="id-ID"/>
        </w:rPr>
        <w:t>me</w:t>
      </w:r>
      <w:r w:rsidR="00426A56" w:rsidRPr="007777B3">
        <w:rPr>
          <w:rFonts w:ascii="Arial" w:hAnsi="Arial" w:cs="Arial"/>
          <w:lang w:eastAsia="id-ID"/>
        </w:rPr>
        <w:t>masukkan adonan. Pellet yang dihasilkan d</w:t>
      </w:r>
      <w:r w:rsidR="0048162C" w:rsidRPr="007777B3">
        <w:rPr>
          <w:rFonts w:ascii="Arial" w:hAnsi="Arial" w:cs="Arial"/>
          <w:lang w:eastAsia="id-ID"/>
        </w:rPr>
        <w:t xml:space="preserve">ipotong-potong berkisar </w:t>
      </w:r>
      <w:r w:rsidR="00426A56" w:rsidRPr="007777B3">
        <w:rPr>
          <w:rFonts w:ascii="Arial" w:hAnsi="Arial" w:cs="Arial"/>
          <w:lang w:eastAsia="id-ID"/>
        </w:rPr>
        <w:t xml:space="preserve"> 1,5 cm, kemudian dikeringkan;</w:t>
      </w:r>
      <w:r w:rsidR="00A113CC" w:rsidRPr="007777B3">
        <w:rPr>
          <w:rFonts w:ascii="Arial" w:hAnsi="Arial" w:cs="Arial"/>
          <w:lang w:eastAsia="id-ID"/>
        </w:rPr>
        <w:t xml:space="preserve"> </w:t>
      </w:r>
      <w:r w:rsidR="0048162C" w:rsidRPr="007777B3">
        <w:rPr>
          <w:rFonts w:ascii="Arial" w:hAnsi="Arial" w:cs="Arial"/>
          <w:lang w:eastAsia="id-ID"/>
        </w:rPr>
        <w:t xml:space="preserve">pellet </w:t>
      </w:r>
      <w:r w:rsidR="00426A56" w:rsidRPr="007777B3">
        <w:rPr>
          <w:rFonts w:ascii="Arial" w:hAnsi="Arial" w:cs="Arial"/>
          <w:lang w:eastAsia="id-ID"/>
        </w:rPr>
        <w:t>kemudian dijemur hingga kering</w:t>
      </w:r>
      <w:r w:rsidR="0048162C" w:rsidRPr="007777B3">
        <w:rPr>
          <w:rFonts w:ascii="Arial" w:hAnsi="Arial" w:cs="Arial"/>
          <w:lang w:eastAsia="id-ID"/>
        </w:rPr>
        <w:t xml:space="preserve">. </w:t>
      </w:r>
      <w:r w:rsidR="00BF3137" w:rsidRPr="007777B3">
        <w:rPr>
          <w:rFonts w:ascii="Arial" w:hAnsi="Arial" w:cs="Arial"/>
          <w:lang w:eastAsia="id-ID"/>
        </w:rPr>
        <w:t xml:space="preserve"> </w:t>
      </w:r>
      <w:r w:rsidR="00426A56" w:rsidRPr="007777B3">
        <w:rPr>
          <w:rFonts w:ascii="Arial" w:hAnsi="Arial" w:cs="Arial"/>
        </w:rPr>
        <w:t xml:space="preserve">Penelitian </w:t>
      </w:r>
      <w:r w:rsidRPr="007777B3">
        <w:rPr>
          <w:rFonts w:ascii="Arial" w:hAnsi="Arial" w:cs="Arial"/>
        </w:rPr>
        <w:t xml:space="preserve">budidaya ikan lele oleh isteri petani untuk meningkatkan pendapatan keluarga </w:t>
      </w:r>
      <w:r w:rsidR="00426A56" w:rsidRPr="007777B3">
        <w:rPr>
          <w:rFonts w:ascii="Arial" w:hAnsi="Arial" w:cs="Arial"/>
        </w:rPr>
        <w:t xml:space="preserve">di Nagari Limau Gadang Kecamatan IV Jurai, </w:t>
      </w:r>
      <w:r w:rsidRPr="007777B3">
        <w:rPr>
          <w:rFonts w:ascii="Arial" w:hAnsi="Arial" w:cs="Arial"/>
        </w:rPr>
        <w:t xml:space="preserve">tahap 1 </w:t>
      </w:r>
      <w:r w:rsidR="00426A56" w:rsidRPr="007777B3">
        <w:rPr>
          <w:rFonts w:ascii="Arial" w:hAnsi="Arial" w:cs="Arial"/>
        </w:rPr>
        <w:t>sudah berhasil membina isteri petani dan membuat pellet. Penelitian akan dilanjutkan pada tahun II dan tahun III. Pada tahun II dan tahun III akan dapat diketahui kualitas pellet</w:t>
      </w:r>
      <w:r w:rsidR="00FD2E7E" w:rsidRPr="007777B3">
        <w:rPr>
          <w:rFonts w:ascii="Arial" w:hAnsi="Arial" w:cs="Arial"/>
        </w:rPr>
        <w:t xml:space="preserve"> standar</w:t>
      </w:r>
      <w:r w:rsidR="00426A56" w:rsidRPr="007777B3">
        <w:rPr>
          <w:rFonts w:ascii="Arial" w:hAnsi="Arial" w:cs="Arial"/>
        </w:rPr>
        <w:t xml:space="preserve"> dibuat oleh isteri petani.</w:t>
      </w:r>
    </w:p>
    <w:p w:rsidR="008D4DA7" w:rsidRDefault="008D4DA7" w:rsidP="00A71503">
      <w:pPr>
        <w:spacing w:after="0" w:line="240" w:lineRule="auto"/>
        <w:jc w:val="both"/>
        <w:rPr>
          <w:rFonts w:ascii="Arial" w:hAnsi="Arial" w:cs="Arial"/>
        </w:rPr>
      </w:pPr>
    </w:p>
    <w:p w:rsidR="00426A56" w:rsidRDefault="00426A56" w:rsidP="00A71503">
      <w:pPr>
        <w:pStyle w:val="BodyText"/>
        <w:rPr>
          <w:rFonts w:ascii="Arial" w:hAnsi="Arial" w:cs="Arial"/>
          <w:sz w:val="22"/>
          <w:szCs w:val="22"/>
          <w:lang w:val="id-ID"/>
        </w:rPr>
      </w:pPr>
      <w:r w:rsidRPr="008D4DA7">
        <w:rPr>
          <w:rFonts w:ascii="Arial" w:hAnsi="Arial" w:cs="Arial"/>
          <w:sz w:val="22"/>
          <w:szCs w:val="22"/>
          <w:lang w:val="id-ID"/>
        </w:rPr>
        <w:t>Untuk melihat pelaksanaan penelitian dapat dilihat pada bagan alir</w:t>
      </w:r>
    </w:p>
    <w:p w:rsidR="00754F31" w:rsidRPr="008D4DA7" w:rsidRDefault="00754F31" w:rsidP="00A71503">
      <w:pPr>
        <w:pStyle w:val="BodyText"/>
        <w:rPr>
          <w:rFonts w:ascii="Arial" w:hAnsi="Arial" w:cs="Arial"/>
          <w:sz w:val="22"/>
          <w:szCs w:val="22"/>
          <w:lang w:val="id-ID"/>
        </w:rPr>
      </w:pPr>
    </w:p>
    <w:p w:rsidR="00426A56" w:rsidRPr="008D4DA7" w:rsidRDefault="00426A56" w:rsidP="00A71503">
      <w:pPr>
        <w:pStyle w:val="BodyText"/>
        <w:rPr>
          <w:rFonts w:ascii="Arial" w:hAnsi="Arial" w:cs="Arial"/>
          <w:b/>
          <w:sz w:val="22"/>
          <w:szCs w:val="22"/>
        </w:rPr>
      </w:pPr>
      <w:r w:rsidRPr="008D4DA7">
        <w:rPr>
          <w:rFonts w:ascii="Arial" w:hAnsi="Arial" w:cs="Arial"/>
          <w:b/>
          <w:sz w:val="22"/>
          <w:szCs w:val="22"/>
        </w:rPr>
        <w:t>Kegiatan Tahun I</w:t>
      </w:r>
    </w:p>
    <w:p w:rsidR="00426A56" w:rsidRPr="008D4DA7" w:rsidRDefault="00BF3137" w:rsidP="00A71503">
      <w:pPr>
        <w:pStyle w:val="ListParagraph"/>
        <w:numPr>
          <w:ilvl w:val="0"/>
          <w:numId w:val="10"/>
        </w:numPr>
        <w:tabs>
          <w:tab w:val="left" w:pos="426"/>
        </w:tabs>
        <w:ind w:left="426" w:hanging="426"/>
        <w:rPr>
          <w:rFonts w:ascii="Arial" w:hAnsi="Arial" w:cs="Arial"/>
        </w:rPr>
      </w:pPr>
      <w:r w:rsidRPr="008D4DA7">
        <w:rPr>
          <w:rFonts w:ascii="Arial" w:hAnsi="Arial" w:cs="Arial"/>
        </w:rPr>
        <w:t>m</w:t>
      </w:r>
      <w:r w:rsidR="005D129B" w:rsidRPr="008D4DA7">
        <w:rPr>
          <w:rFonts w:ascii="Arial" w:hAnsi="Arial" w:cs="Arial"/>
          <w:lang w:val="id-ID"/>
        </w:rPr>
        <w:t>embimbing</w:t>
      </w:r>
      <w:r w:rsidR="005D129B" w:rsidRPr="008D4DA7">
        <w:rPr>
          <w:rFonts w:ascii="Arial" w:hAnsi="Arial" w:cs="Arial"/>
        </w:rPr>
        <w:t xml:space="preserve"> </w:t>
      </w:r>
      <w:r w:rsidR="00426A56" w:rsidRPr="008D4DA7">
        <w:rPr>
          <w:rFonts w:ascii="Arial" w:hAnsi="Arial" w:cs="Arial"/>
          <w:lang w:val="id-ID"/>
        </w:rPr>
        <w:t>m</w:t>
      </w:r>
      <w:r w:rsidR="00426A56" w:rsidRPr="008D4DA7">
        <w:rPr>
          <w:rFonts w:ascii="Arial" w:hAnsi="Arial" w:cs="Arial"/>
        </w:rPr>
        <w:t>embuat kolam</w:t>
      </w:r>
      <w:r w:rsidR="005D129B" w:rsidRPr="008D4DA7">
        <w:rPr>
          <w:rFonts w:ascii="Arial" w:hAnsi="Arial" w:cs="Arial"/>
        </w:rPr>
        <w:t xml:space="preserve"> </w:t>
      </w:r>
      <w:r w:rsidR="00426A56" w:rsidRPr="008D4DA7">
        <w:rPr>
          <w:rFonts w:ascii="Arial" w:hAnsi="Arial" w:cs="Arial"/>
        </w:rPr>
        <w:t>induk</w:t>
      </w:r>
      <w:r w:rsidR="00426A56" w:rsidRPr="008D4DA7">
        <w:rPr>
          <w:rFonts w:ascii="Arial" w:hAnsi="Arial" w:cs="Arial"/>
          <w:lang w:val="id-ID"/>
        </w:rPr>
        <w:t>;</w:t>
      </w:r>
    </w:p>
    <w:p w:rsidR="00426A56" w:rsidRPr="008D4DA7" w:rsidRDefault="005D129B" w:rsidP="00A71503">
      <w:pPr>
        <w:pStyle w:val="ListParagraph"/>
        <w:numPr>
          <w:ilvl w:val="0"/>
          <w:numId w:val="10"/>
        </w:numPr>
        <w:tabs>
          <w:tab w:val="left" w:pos="426"/>
        </w:tabs>
        <w:ind w:left="426" w:hanging="426"/>
        <w:rPr>
          <w:rFonts w:ascii="Arial" w:hAnsi="Arial" w:cs="Arial"/>
        </w:rPr>
      </w:pPr>
      <w:r w:rsidRPr="008D4DA7">
        <w:rPr>
          <w:rFonts w:ascii="Arial" w:hAnsi="Arial" w:cs="Arial"/>
          <w:lang w:val="id-ID"/>
        </w:rPr>
        <w:t>membimbing</w:t>
      </w:r>
      <w:r w:rsidRPr="008D4DA7">
        <w:rPr>
          <w:rFonts w:ascii="Arial" w:hAnsi="Arial" w:cs="Arial"/>
        </w:rPr>
        <w:t xml:space="preserve"> </w:t>
      </w:r>
      <w:r w:rsidR="00426A56" w:rsidRPr="008D4DA7">
        <w:rPr>
          <w:rFonts w:ascii="Arial" w:hAnsi="Arial" w:cs="Arial"/>
          <w:lang w:val="id-ID"/>
        </w:rPr>
        <w:t>m</w:t>
      </w:r>
      <w:r w:rsidR="00426A56" w:rsidRPr="008D4DA7">
        <w:rPr>
          <w:rFonts w:ascii="Arial" w:hAnsi="Arial" w:cs="Arial"/>
        </w:rPr>
        <w:t>embuat kolam</w:t>
      </w:r>
      <w:r w:rsidRPr="008D4DA7">
        <w:rPr>
          <w:rFonts w:ascii="Arial" w:hAnsi="Arial" w:cs="Arial"/>
        </w:rPr>
        <w:t xml:space="preserve"> </w:t>
      </w:r>
      <w:r w:rsidR="00426A56" w:rsidRPr="008D4DA7">
        <w:rPr>
          <w:rFonts w:ascii="Arial" w:hAnsi="Arial" w:cs="Arial"/>
        </w:rPr>
        <w:t>pemijahan</w:t>
      </w:r>
      <w:r w:rsidR="00426A56" w:rsidRPr="008D4DA7">
        <w:rPr>
          <w:rFonts w:ascii="Arial" w:hAnsi="Arial" w:cs="Arial"/>
          <w:lang w:val="id-ID"/>
        </w:rPr>
        <w:t>;</w:t>
      </w:r>
    </w:p>
    <w:p w:rsidR="00426A56" w:rsidRPr="008D4DA7" w:rsidRDefault="00426A56" w:rsidP="00A71503">
      <w:pPr>
        <w:pStyle w:val="ListParagraph"/>
        <w:numPr>
          <w:ilvl w:val="0"/>
          <w:numId w:val="10"/>
        </w:numPr>
        <w:tabs>
          <w:tab w:val="left" w:pos="426"/>
        </w:tabs>
        <w:ind w:left="426" w:hanging="426"/>
        <w:rPr>
          <w:rFonts w:ascii="Arial" w:hAnsi="Arial" w:cs="Arial"/>
        </w:rPr>
      </w:pPr>
      <w:r w:rsidRPr="008D4DA7">
        <w:rPr>
          <w:rFonts w:ascii="Arial" w:hAnsi="Arial" w:cs="Arial"/>
          <w:lang w:val="id-ID"/>
        </w:rPr>
        <w:t>membimbing</w:t>
      </w:r>
      <w:r w:rsidR="005D129B" w:rsidRPr="008D4DA7">
        <w:rPr>
          <w:rFonts w:ascii="Arial" w:hAnsi="Arial" w:cs="Arial"/>
        </w:rPr>
        <w:t xml:space="preserve"> </w:t>
      </w:r>
      <w:r w:rsidRPr="008D4DA7">
        <w:rPr>
          <w:rFonts w:ascii="Arial" w:hAnsi="Arial" w:cs="Arial"/>
          <w:lang w:val="id-ID"/>
        </w:rPr>
        <w:t>m</w:t>
      </w:r>
      <w:r w:rsidRPr="008D4DA7">
        <w:rPr>
          <w:rFonts w:ascii="Arial" w:hAnsi="Arial" w:cs="Arial"/>
        </w:rPr>
        <w:t>embuat kolam</w:t>
      </w:r>
      <w:r w:rsidR="005D129B" w:rsidRPr="008D4DA7">
        <w:rPr>
          <w:rFonts w:ascii="Arial" w:hAnsi="Arial" w:cs="Arial"/>
        </w:rPr>
        <w:t xml:space="preserve"> </w:t>
      </w:r>
      <w:r w:rsidRPr="008D4DA7">
        <w:rPr>
          <w:rFonts w:ascii="Arial" w:hAnsi="Arial" w:cs="Arial"/>
        </w:rPr>
        <w:t>pendederan</w:t>
      </w:r>
      <w:r w:rsidRPr="008D4DA7">
        <w:rPr>
          <w:rFonts w:ascii="Arial" w:hAnsi="Arial" w:cs="Arial"/>
          <w:lang w:val="id-ID"/>
        </w:rPr>
        <w:t>;</w:t>
      </w:r>
    </w:p>
    <w:p w:rsidR="00426A56" w:rsidRPr="008D4DA7" w:rsidRDefault="00426A56" w:rsidP="00A71503">
      <w:pPr>
        <w:pStyle w:val="ListParagraph"/>
        <w:numPr>
          <w:ilvl w:val="0"/>
          <w:numId w:val="10"/>
        </w:numPr>
        <w:tabs>
          <w:tab w:val="left" w:pos="426"/>
        </w:tabs>
        <w:ind w:left="426" w:hanging="426"/>
        <w:rPr>
          <w:rFonts w:ascii="Arial" w:hAnsi="Arial" w:cs="Arial"/>
        </w:rPr>
      </w:pPr>
      <w:r w:rsidRPr="008D4DA7">
        <w:rPr>
          <w:rFonts w:ascii="Arial" w:hAnsi="Arial" w:cs="Arial"/>
          <w:lang w:val="id-ID"/>
        </w:rPr>
        <w:t>membimbing</w:t>
      </w:r>
      <w:r w:rsidR="005D129B" w:rsidRPr="008D4DA7">
        <w:rPr>
          <w:rFonts w:ascii="Arial" w:hAnsi="Arial" w:cs="Arial"/>
        </w:rPr>
        <w:t xml:space="preserve"> </w:t>
      </w:r>
      <w:r w:rsidRPr="008D4DA7">
        <w:rPr>
          <w:rFonts w:ascii="Arial" w:hAnsi="Arial" w:cs="Arial"/>
          <w:lang w:val="id-ID"/>
        </w:rPr>
        <w:t>m</w:t>
      </w:r>
      <w:r w:rsidRPr="008D4DA7">
        <w:rPr>
          <w:rFonts w:ascii="Arial" w:hAnsi="Arial" w:cs="Arial"/>
        </w:rPr>
        <w:t>embuat kolam</w:t>
      </w:r>
      <w:r w:rsidR="005D129B" w:rsidRPr="008D4DA7">
        <w:rPr>
          <w:rFonts w:ascii="Arial" w:hAnsi="Arial" w:cs="Arial"/>
        </w:rPr>
        <w:t xml:space="preserve"> </w:t>
      </w:r>
      <w:r w:rsidRPr="008D4DA7">
        <w:rPr>
          <w:rFonts w:ascii="Arial" w:hAnsi="Arial" w:cs="Arial"/>
        </w:rPr>
        <w:t>pembesaran</w:t>
      </w:r>
      <w:r w:rsidRPr="008D4DA7">
        <w:rPr>
          <w:rFonts w:ascii="Arial" w:hAnsi="Arial" w:cs="Arial"/>
          <w:lang w:val="id-ID"/>
        </w:rPr>
        <w:t>;</w:t>
      </w:r>
    </w:p>
    <w:p w:rsidR="00426A56" w:rsidRPr="008D4DA7" w:rsidRDefault="005D129B" w:rsidP="00A71503">
      <w:pPr>
        <w:pStyle w:val="ListParagraph"/>
        <w:numPr>
          <w:ilvl w:val="0"/>
          <w:numId w:val="10"/>
        </w:numPr>
        <w:tabs>
          <w:tab w:val="left" w:pos="426"/>
        </w:tabs>
        <w:ind w:left="426" w:hanging="426"/>
        <w:rPr>
          <w:rFonts w:ascii="Arial" w:hAnsi="Arial" w:cs="Arial"/>
        </w:rPr>
      </w:pPr>
      <w:r w:rsidRPr="008D4DA7">
        <w:rPr>
          <w:rFonts w:ascii="Arial" w:hAnsi="Arial" w:cs="Arial"/>
          <w:lang w:val="id-ID"/>
        </w:rPr>
        <w:t>membimbing</w:t>
      </w:r>
      <w:r w:rsidRPr="008D4DA7">
        <w:rPr>
          <w:rFonts w:ascii="Arial" w:hAnsi="Arial" w:cs="Arial"/>
        </w:rPr>
        <w:t xml:space="preserve"> </w:t>
      </w:r>
      <w:r w:rsidR="00426A56" w:rsidRPr="008D4DA7">
        <w:rPr>
          <w:rFonts w:ascii="Arial" w:hAnsi="Arial" w:cs="Arial"/>
          <w:lang w:val="id-ID"/>
        </w:rPr>
        <w:t>m</w:t>
      </w:r>
      <w:r w:rsidR="00426A56" w:rsidRPr="008D4DA7">
        <w:rPr>
          <w:rFonts w:ascii="Arial" w:hAnsi="Arial" w:cs="Arial"/>
        </w:rPr>
        <w:t>embuat</w:t>
      </w:r>
      <w:r w:rsidRPr="008D4DA7">
        <w:rPr>
          <w:rFonts w:ascii="Arial" w:hAnsi="Arial" w:cs="Arial"/>
        </w:rPr>
        <w:t xml:space="preserve"> </w:t>
      </w:r>
      <w:r w:rsidR="00426A56" w:rsidRPr="008D4DA7">
        <w:rPr>
          <w:rFonts w:ascii="Arial" w:hAnsi="Arial" w:cs="Arial"/>
        </w:rPr>
        <w:t>pakan</w:t>
      </w:r>
      <w:r w:rsidR="00426A56" w:rsidRPr="008D4DA7">
        <w:rPr>
          <w:rFonts w:ascii="Arial" w:hAnsi="Arial" w:cs="Arial"/>
          <w:lang w:val="id-ID"/>
        </w:rPr>
        <w:t>;</w:t>
      </w:r>
    </w:p>
    <w:p w:rsidR="00426A56" w:rsidRPr="008D4DA7" w:rsidRDefault="00426A56" w:rsidP="00A71503">
      <w:pPr>
        <w:pStyle w:val="ListParagraph"/>
        <w:numPr>
          <w:ilvl w:val="0"/>
          <w:numId w:val="10"/>
        </w:numPr>
        <w:tabs>
          <w:tab w:val="left" w:pos="426"/>
        </w:tabs>
        <w:ind w:left="426" w:hanging="426"/>
        <w:rPr>
          <w:rFonts w:ascii="Arial" w:hAnsi="Arial" w:cs="Arial"/>
          <w:lang w:val="es-UY"/>
        </w:rPr>
      </w:pPr>
      <w:r w:rsidRPr="008D4DA7">
        <w:rPr>
          <w:rFonts w:ascii="Arial" w:hAnsi="Arial" w:cs="Arial"/>
          <w:lang w:val="id-ID"/>
        </w:rPr>
        <w:t>m</w:t>
      </w:r>
      <w:r w:rsidRPr="008D4DA7">
        <w:rPr>
          <w:rFonts w:ascii="Arial" w:hAnsi="Arial" w:cs="Arial"/>
          <w:lang w:val="es-UY"/>
        </w:rPr>
        <w:t>engevaluasi ketercapaian binaan dan bimbingan</w:t>
      </w:r>
      <w:r w:rsidRPr="008D4DA7">
        <w:rPr>
          <w:rFonts w:ascii="Arial" w:hAnsi="Arial" w:cs="Arial"/>
          <w:lang w:val="id-ID"/>
        </w:rPr>
        <w:t>.</w:t>
      </w:r>
    </w:p>
    <w:p w:rsidR="00426A56" w:rsidRPr="00754F31" w:rsidRDefault="00426A56" w:rsidP="00A71503">
      <w:pPr>
        <w:pStyle w:val="ListParagraph"/>
        <w:numPr>
          <w:ilvl w:val="0"/>
          <w:numId w:val="10"/>
        </w:numPr>
        <w:tabs>
          <w:tab w:val="left" w:pos="426"/>
        </w:tabs>
        <w:ind w:left="426" w:hanging="426"/>
        <w:rPr>
          <w:rFonts w:ascii="Arial" w:hAnsi="Arial" w:cs="Arial"/>
        </w:rPr>
      </w:pPr>
      <w:proofErr w:type="gramStart"/>
      <w:r w:rsidRPr="00754F31">
        <w:rPr>
          <w:rFonts w:ascii="Arial" w:hAnsi="Arial" w:cs="Arial"/>
        </w:rPr>
        <w:t>bimbingan</w:t>
      </w:r>
      <w:proofErr w:type="gramEnd"/>
      <w:r w:rsidRPr="00754F31">
        <w:rPr>
          <w:rFonts w:ascii="Arial" w:hAnsi="Arial" w:cs="Arial"/>
        </w:rPr>
        <w:t xml:space="preserve"> memformulasikan kandungan gizi pakan</w:t>
      </w:r>
      <w:r w:rsidR="00754F31">
        <w:rPr>
          <w:rFonts w:ascii="Arial" w:hAnsi="Arial" w:cs="Arial"/>
          <w:lang w:val="id-ID"/>
        </w:rPr>
        <w:t xml:space="preserve"> </w:t>
      </w:r>
      <w:r w:rsidR="0042413D" w:rsidRPr="00754F31">
        <w:rPr>
          <w:rFonts w:ascii="Arial" w:hAnsi="Arial" w:cs="Arial"/>
        </w:rPr>
        <w:t>ikan.</w:t>
      </w:r>
    </w:p>
    <w:p w:rsidR="00426A56" w:rsidRPr="008D4DA7" w:rsidRDefault="0042413D" w:rsidP="00A71503">
      <w:pPr>
        <w:pStyle w:val="BodyText"/>
        <w:numPr>
          <w:ilvl w:val="0"/>
          <w:numId w:val="10"/>
        </w:numPr>
        <w:ind w:left="426" w:hanging="426"/>
        <w:rPr>
          <w:rFonts w:ascii="Arial" w:hAnsi="Arial" w:cs="Arial"/>
          <w:sz w:val="22"/>
          <w:szCs w:val="22"/>
        </w:rPr>
      </w:pPr>
      <w:r w:rsidRPr="008D4DA7">
        <w:rPr>
          <w:rFonts w:ascii="Arial" w:hAnsi="Arial" w:cs="Arial"/>
          <w:sz w:val="22"/>
          <w:szCs w:val="22"/>
        </w:rPr>
        <w:t>menganalisis kualitas pellet</w:t>
      </w:r>
    </w:p>
    <w:p w:rsidR="00426A56" w:rsidRPr="008D4DA7" w:rsidRDefault="005F3637" w:rsidP="00A71503">
      <w:pPr>
        <w:pStyle w:val="BodyText"/>
        <w:rPr>
          <w:rFonts w:ascii="Arial" w:hAnsi="Arial" w:cs="Arial"/>
          <w:b/>
          <w:sz w:val="22"/>
          <w:szCs w:val="22"/>
        </w:rPr>
      </w:pPr>
      <w:r>
        <w:rPr>
          <w:rFonts w:ascii="Arial" w:hAnsi="Arial" w:cs="Arial"/>
          <w:b/>
          <w:noProof/>
          <w:sz w:val="22"/>
          <w:szCs w:val="22"/>
          <w:lang w:val="id-ID" w:eastAsia="id-ID"/>
        </w:rPr>
        <w:pict>
          <v:rect id="Rectangle 97" o:spid="_x0000_s1107" style="position:absolute;margin-left:612.75pt;margin-top:11.8pt;width:63.45pt;height:2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" stroked="f"/>
        </w:pict>
      </w:r>
      <w:r w:rsidRPr="005F3637">
        <w:rPr>
          <w:rFonts w:ascii="Arial" w:hAnsi="Arial" w:cs="Arial"/>
          <w:b/>
          <w:noProof/>
          <w:sz w:val="22"/>
          <w:szCs w:val="22"/>
          <w:lang w:val="en-SG" w:eastAsia="en-SG"/>
        </w:rPr>
        <w:pict>
          <v:rect id="_x0000_s1126" style="position:absolute;margin-left:384.15pt;margin-top:7.35pt;width:25.55pt;height:7.15pt;z-index:251762688" fillcolor="white [3212]" stroked="f"/>
        </w:pict>
      </w:r>
    </w:p>
    <w:p w:rsidR="00B81F61" w:rsidRPr="008D4DA7" w:rsidRDefault="00B81F61" w:rsidP="00A71503">
      <w:pPr>
        <w:spacing w:after="0" w:line="240" w:lineRule="auto"/>
        <w:rPr>
          <w:rFonts w:ascii="Arial" w:hAnsi="Arial" w:cs="Arial"/>
          <w:b/>
        </w:rPr>
      </w:pPr>
      <w:r w:rsidRPr="008D4DA7">
        <w:rPr>
          <w:rFonts w:ascii="Arial" w:hAnsi="Arial" w:cs="Arial"/>
          <w:b/>
        </w:rPr>
        <w:t>Kegiatan Tahun II</w:t>
      </w:r>
    </w:p>
    <w:p w:rsidR="00B81F61" w:rsidRPr="00754F31" w:rsidRDefault="00B81F61" w:rsidP="00A71503">
      <w:pPr>
        <w:pStyle w:val="ListParagraph"/>
        <w:numPr>
          <w:ilvl w:val="0"/>
          <w:numId w:val="12"/>
        </w:numPr>
        <w:ind w:left="426" w:hanging="426"/>
        <w:rPr>
          <w:rFonts w:ascii="Arial" w:hAnsi="Arial" w:cs="Arial"/>
        </w:rPr>
      </w:pPr>
      <w:r w:rsidRPr="00754F31">
        <w:rPr>
          <w:rFonts w:ascii="Arial" w:hAnsi="Arial" w:cs="Arial"/>
        </w:rPr>
        <w:t>lanjutan bimbingan memformulasikan kandungan gizi pakan ikan;</w:t>
      </w:r>
    </w:p>
    <w:p w:rsidR="00B81F61" w:rsidRPr="00754F31" w:rsidRDefault="00B81F61" w:rsidP="00A71503">
      <w:pPr>
        <w:pStyle w:val="ListParagraph"/>
        <w:numPr>
          <w:ilvl w:val="0"/>
          <w:numId w:val="12"/>
        </w:numPr>
        <w:tabs>
          <w:tab w:val="left" w:pos="426"/>
        </w:tabs>
        <w:ind w:left="426" w:hanging="426"/>
        <w:rPr>
          <w:rFonts w:ascii="Arial" w:hAnsi="Arial" w:cs="Arial"/>
        </w:rPr>
      </w:pPr>
      <w:r w:rsidRPr="00754F31">
        <w:rPr>
          <w:rFonts w:ascii="Arial" w:hAnsi="Arial" w:cs="Arial"/>
        </w:rPr>
        <w:t>membuat pakan yang telah diformulasikan;</w:t>
      </w:r>
    </w:p>
    <w:p w:rsidR="00B81F61" w:rsidRPr="00754F31" w:rsidRDefault="00B81F61" w:rsidP="00A71503">
      <w:pPr>
        <w:pStyle w:val="ListParagraph"/>
        <w:numPr>
          <w:ilvl w:val="0"/>
          <w:numId w:val="12"/>
        </w:numPr>
        <w:ind w:left="426" w:hanging="426"/>
        <w:rPr>
          <w:rFonts w:ascii="Arial" w:hAnsi="Arial" w:cs="Arial"/>
          <w:lang w:val="es-UY"/>
        </w:rPr>
      </w:pPr>
      <w:r w:rsidRPr="00754F31">
        <w:rPr>
          <w:rFonts w:ascii="Arial" w:hAnsi="Arial" w:cs="Arial"/>
          <w:lang w:val="es-UY"/>
        </w:rPr>
        <w:t>menguji pengaruh pakan buatan sendiri terhadap pertumbuhan ikan lele;</w:t>
      </w:r>
    </w:p>
    <w:p w:rsidR="00B81F61" w:rsidRPr="00754F31" w:rsidRDefault="00B81F61" w:rsidP="00A71503">
      <w:pPr>
        <w:pStyle w:val="ListParagraph"/>
        <w:numPr>
          <w:ilvl w:val="0"/>
          <w:numId w:val="12"/>
        </w:numPr>
        <w:ind w:left="426" w:hanging="426"/>
        <w:rPr>
          <w:rFonts w:ascii="Arial" w:hAnsi="Arial" w:cs="Arial"/>
        </w:rPr>
      </w:pPr>
      <w:r w:rsidRPr="00754F31">
        <w:rPr>
          <w:rFonts w:ascii="Arial" w:hAnsi="Arial" w:cs="Arial"/>
        </w:rPr>
        <w:t>memilih formula terbaik yang akan dibandingkan dengan pakan buatan pabrik;</w:t>
      </w:r>
    </w:p>
    <w:p w:rsidR="00B81F61" w:rsidRPr="00754F31" w:rsidRDefault="00B81F61" w:rsidP="00A71503">
      <w:pPr>
        <w:pStyle w:val="ListParagraph"/>
        <w:numPr>
          <w:ilvl w:val="0"/>
          <w:numId w:val="12"/>
        </w:numPr>
        <w:ind w:left="426" w:hanging="426"/>
        <w:rPr>
          <w:rFonts w:ascii="Arial" w:hAnsi="Arial" w:cs="Arial"/>
        </w:rPr>
      </w:pPr>
      <w:proofErr w:type="gramStart"/>
      <w:r w:rsidRPr="00754F31">
        <w:rPr>
          <w:rFonts w:ascii="Arial" w:hAnsi="Arial" w:cs="Arial"/>
        </w:rPr>
        <w:t>menguji</w:t>
      </w:r>
      <w:proofErr w:type="gramEnd"/>
      <w:r w:rsidRPr="00754F31">
        <w:rPr>
          <w:rFonts w:ascii="Arial" w:hAnsi="Arial" w:cs="Arial"/>
        </w:rPr>
        <w:t xml:space="preserve"> kualitas pellet terbaik di laboratorium.</w:t>
      </w:r>
    </w:p>
    <w:p w:rsidR="008D4DA7" w:rsidRPr="008D4DA7" w:rsidRDefault="008D4DA7" w:rsidP="00A71503">
      <w:pPr>
        <w:pStyle w:val="ListParagraph"/>
        <w:ind w:left="426" w:firstLine="0"/>
        <w:rPr>
          <w:rFonts w:ascii="Arial" w:hAnsi="Arial" w:cs="Arial"/>
        </w:rPr>
      </w:pPr>
    </w:p>
    <w:p w:rsidR="00B81F61" w:rsidRPr="008D4DA7" w:rsidRDefault="00B81F61" w:rsidP="00A71503">
      <w:pPr>
        <w:pStyle w:val="ListParagraph"/>
        <w:ind w:left="0" w:firstLine="0"/>
        <w:rPr>
          <w:rFonts w:ascii="Arial" w:hAnsi="Arial" w:cs="Arial"/>
          <w:b/>
        </w:rPr>
      </w:pPr>
      <w:r w:rsidRPr="008D4DA7">
        <w:rPr>
          <w:rFonts w:ascii="Arial" w:hAnsi="Arial" w:cs="Arial"/>
          <w:b/>
        </w:rPr>
        <w:lastRenderedPageBreak/>
        <w:t>Kegiatan Tahun III</w:t>
      </w:r>
    </w:p>
    <w:p w:rsidR="003D0040" w:rsidRPr="003D0040" w:rsidRDefault="00B81F61" w:rsidP="00A71503">
      <w:pPr>
        <w:pStyle w:val="ListParagraph"/>
        <w:numPr>
          <w:ilvl w:val="0"/>
          <w:numId w:val="13"/>
        </w:numPr>
        <w:ind w:left="426" w:hanging="426"/>
        <w:rPr>
          <w:rFonts w:ascii="Arial" w:hAnsi="Arial" w:cs="Arial"/>
          <w:lang w:val="es-UY"/>
        </w:rPr>
      </w:pPr>
      <w:r w:rsidRPr="003D0040">
        <w:rPr>
          <w:rFonts w:ascii="Arial" w:hAnsi="Arial" w:cs="Arial"/>
          <w:lang w:val="es-UY"/>
        </w:rPr>
        <w:t>membandingkan pengaruh antara pakan buatan sendiri formula terbaik dengan pakan buatan pabrik;</w:t>
      </w:r>
    </w:p>
    <w:p w:rsidR="00426A56" w:rsidRPr="004C0A62" w:rsidRDefault="00B81F61" w:rsidP="00A71503">
      <w:pPr>
        <w:pStyle w:val="ListParagraph"/>
        <w:numPr>
          <w:ilvl w:val="0"/>
          <w:numId w:val="13"/>
        </w:numPr>
        <w:ind w:left="426" w:hanging="426"/>
        <w:rPr>
          <w:rFonts w:ascii="Arial" w:hAnsi="Arial" w:cs="Arial"/>
          <w:lang w:val="es-UY"/>
        </w:rPr>
      </w:pPr>
      <w:r w:rsidRPr="003D0040">
        <w:rPr>
          <w:rFonts w:ascii="Arial" w:hAnsi="Arial" w:cs="Arial"/>
          <w:lang w:val="es-UY"/>
        </w:rPr>
        <w:t>menganalisis beda pengaruh pellet buatan send</w:t>
      </w:r>
      <w:r w:rsidR="004C0A62">
        <w:rPr>
          <w:rFonts w:ascii="Arial" w:hAnsi="Arial" w:cs="Arial"/>
          <w:lang w:val="es-UY"/>
        </w:rPr>
        <w:t>iri dengan pellet buatan pabri</w:t>
      </w:r>
      <w:r w:rsidR="004C0A62">
        <w:rPr>
          <w:rFonts w:ascii="Arial" w:hAnsi="Arial" w:cs="Arial"/>
          <w:lang w:val="id-ID"/>
        </w:rPr>
        <w:t>k.</w:t>
      </w:r>
    </w:p>
    <w:p w:rsidR="005F1472" w:rsidRPr="005F1472" w:rsidRDefault="005F1472" w:rsidP="00A71503">
      <w:pPr>
        <w:spacing w:after="0" w:line="240" w:lineRule="auto"/>
        <w:rPr>
          <w:rFonts w:ascii="Arial" w:hAnsi="Arial" w:cs="Arial"/>
          <w:b/>
          <w:sz w:val="20"/>
        </w:rPr>
      </w:pPr>
    </w:p>
    <w:p w:rsidR="00426A56" w:rsidRPr="004F1FAB" w:rsidRDefault="00426A56" w:rsidP="00A71503">
      <w:pPr>
        <w:pStyle w:val="ListParagraph"/>
        <w:numPr>
          <w:ilvl w:val="0"/>
          <w:numId w:val="14"/>
        </w:numPr>
        <w:ind w:left="426" w:hanging="426"/>
        <w:rPr>
          <w:rFonts w:ascii="Arial" w:hAnsi="Arial" w:cs="Arial"/>
          <w:b/>
        </w:rPr>
      </w:pPr>
      <w:r w:rsidRPr="004F1FAB">
        <w:rPr>
          <w:rFonts w:ascii="Arial" w:hAnsi="Arial" w:cs="Arial"/>
          <w:b/>
        </w:rPr>
        <w:t>HASIL DAN PEMBAHASAN</w:t>
      </w:r>
    </w:p>
    <w:p w:rsidR="00426A56" w:rsidRPr="007777B3" w:rsidRDefault="00426A56" w:rsidP="00A71503">
      <w:pPr>
        <w:spacing w:after="0" w:line="240" w:lineRule="auto"/>
        <w:ind w:firstLine="709"/>
        <w:jc w:val="both"/>
        <w:rPr>
          <w:rFonts w:ascii="Arial" w:hAnsi="Arial" w:cs="Arial"/>
        </w:rPr>
      </w:pPr>
      <w:r w:rsidRPr="007777B3">
        <w:rPr>
          <w:rFonts w:ascii="Arial" w:hAnsi="Arial" w:cs="Arial"/>
          <w:lang w:val="es-UY"/>
        </w:rPr>
        <w:t xml:space="preserve">Penelitian pada tahun I adalah menyiapkan sarana dan prasarana untuk penelitian tahun ke II dan tahun ke III. </w:t>
      </w:r>
      <w:r w:rsidRPr="007777B3">
        <w:rPr>
          <w:rFonts w:ascii="Arial" w:hAnsi="Arial" w:cs="Arial"/>
        </w:rPr>
        <w:t xml:space="preserve">Hasil penelitian tahun I yaitu 1 unit kolam pemijahan, 2 unit kolam pendederan, 2 unit kolam induk dan 2 unit kolam pembesaran. </w:t>
      </w:r>
      <w:r w:rsidRPr="007777B3">
        <w:rPr>
          <w:rFonts w:ascii="Arial" w:hAnsi="Arial" w:cs="Arial"/>
          <w:lang w:val="es-UY"/>
        </w:rPr>
        <w:t xml:space="preserve">Pada tahun I juga dihasilkan berbagai formula pellet, tingkat ketahuan dan keterampilan isteri petani membuat kolam dan pellet. </w:t>
      </w:r>
    </w:p>
    <w:p w:rsidR="00426A56" w:rsidRPr="007777B3" w:rsidRDefault="00426A56" w:rsidP="00A71503">
      <w:pPr>
        <w:spacing w:after="0" w:line="240" w:lineRule="auto"/>
        <w:ind w:firstLine="720"/>
        <w:jc w:val="both"/>
        <w:rPr>
          <w:rFonts w:ascii="Arial" w:hAnsi="Arial" w:cs="Arial"/>
        </w:rPr>
      </w:pPr>
      <w:r w:rsidRPr="007777B3">
        <w:rPr>
          <w:rFonts w:ascii="Arial" w:hAnsi="Arial" w:cs="Arial"/>
        </w:rPr>
        <w:t>Persentase isteri petani yang paham dan tidak paham dalam membuat kolam dan pellet (pakan) sebelum dibina, dapat dilihat pada tabel 1.</w:t>
      </w:r>
    </w:p>
    <w:p w:rsidR="00426A56" w:rsidRDefault="00426A56" w:rsidP="00A71503">
      <w:pPr>
        <w:spacing w:after="0" w:line="240" w:lineRule="auto"/>
        <w:jc w:val="both"/>
        <w:rPr>
          <w:rFonts w:ascii="Arial" w:hAnsi="Arial" w:cs="Arial"/>
        </w:rPr>
      </w:pPr>
      <w:r w:rsidRPr="007777B3">
        <w:rPr>
          <w:rFonts w:ascii="Arial" w:hAnsi="Arial" w:cs="Arial"/>
        </w:rPr>
        <w:t>Tabel 1. Persentase isteri petani yang paham dan tidak paham dalam membuat kolam dan pellet (pakan) sebelum dibina</w:t>
      </w:r>
    </w:p>
    <w:p w:rsidR="005D0E53" w:rsidRPr="005F1472" w:rsidRDefault="005D0E53" w:rsidP="00A71503">
      <w:pPr>
        <w:spacing w:after="0" w:line="240" w:lineRule="auto"/>
        <w:jc w:val="both"/>
        <w:rPr>
          <w:rFonts w:ascii="Arial" w:hAnsi="Arial" w:cs="Arial"/>
          <w:sz w:val="18"/>
          <w:lang w:val="en-US"/>
        </w:rPr>
      </w:pPr>
    </w:p>
    <w:tbl>
      <w:tblPr>
        <w:tblStyle w:val="LightShading"/>
        <w:tblW w:w="0" w:type="auto"/>
        <w:tblInd w:w="108" w:type="dxa"/>
        <w:tblLayout w:type="fixed"/>
        <w:tblLook w:val="04A0"/>
      </w:tblPr>
      <w:tblGrid>
        <w:gridCol w:w="250"/>
        <w:gridCol w:w="709"/>
        <w:gridCol w:w="568"/>
        <w:gridCol w:w="604"/>
        <w:gridCol w:w="649"/>
        <w:gridCol w:w="664"/>
        <w:gridCol w:w="612"/>
      </w:tblGrid>
      <w:tr w:rsidR="00361902" w:rsidRPr="005D0E53" w:rsidTr="006E71C5">
        <w:trPr>
          <w:cnfStyle w:val="100000000000"/>
        </w:trPr>
        <w:tc>
          <w:tcPr>
            <w:cnfStyle w:val="001000000000"/>
            <w:tcW w:w="250" w:type="dxa"/>
            <w:shd w:val="clear" w:color="auto" w:fill="auto"/>
          </w:tcPr>
          <w:p w:rsidR="00361902" w:rsidRPr="005F1472" w:rsidRDefault="00361902" w:rsidP="00A71503">
            <w:pPr>
              <w:ind w:left="-108"/>
              <w:jc w:val="center"/>
              <w:rPr>
                <w:rFonts w:ascii="Arial" w:hAnsi="Arial" w:cs="Arial"/>
                <w:sz w:val="10"/>
                <w:szCs w:val="10"/>
              </w:rPr>
            </w:pPr>
            <w:r w:rsidRPr="005F1472">
              <w:rPr>
                <w:rFonts w:ascii="Arial" w:hAnsi="Arial" w:cs="Arial"/>
                <w:sz w:val="10"/>
                <w:szCs w:val="10"/>
              </w:rPr>
              <w:t>No</w:t>
            </w:r>
          </w:p>
        </w:tc>
        <w:tc>
          <w:tcPr>
            <w:tcW w:w="709" w:type="dxa"/>
            <w:shd w:val="clear" w:color="auto" w:fill="auto"/>
          </w:tcPr>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Kegiatan</w:t>
            </w:r>
          </w:p>
        </w:tc>
        <w:tc>
          <w:tcPr>
            <w:tcW w:w="568" w:type="dxa"/>
            <w:shd w:val="clear" w:color="auto" w:fill="auto"/>
          </w:tcPr>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J</w:t>
            </w:r>
            <w:r w:rsidR="007C51B9" w:rsidRPr="005F1472">
              <w:rPr>
                <w:rFonts w:ascii="Arial" w:hAnsi="Arial" w:cs="Arial"/>
                <w:sz w:val="10"/>
                <w:szCs w:val="10"/>
              </w:rPr>
              <w:t>ml</w:t>
            </w:r>
          </w:p>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Isteri</w:t>
            </w:r>
          </w:p>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Petani</w:t>
            </w:r>
          </w:p>
        </w:tc>
        <w:tc>
          <w:tcPr>
            <w:tcW w:w="604" w:type="dxa"/>
            <w:shd w:val="clear" w:color="auto" w:fill="auto"/>
          </w:tcPr>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Tidak</w:t>
            </w:r>
          </w:p>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Paham</w:t>
            </w:r>
          </w:p>
        </w:tc>
        <w:tc>
          <w:tcPr>
            <w:tcW w:w="649" w:type="dxa"/>
            <w:shd w:val="clear" w:color="auto" w:fill="auto"/>
          </w:tcPr>
          <w:p w:rsidR="00361902" w:rsidRPr="005F1472" w:rsidRDefault="007C51B9" w:rsidP="00A71503">
            <w:pPr>
              <w:jc w:val="center"/>
              <w:cnfStyle w:val="100000000000"/>
              <w:rPr>
                <w:rFonts w:ascii="Arial" w:hAnsi="Arial" w:cs="Arial"/>
                <w:sz w:val="10"/>
                <w:szCs w:val="10"/>
              </w:rPr>
            </w:pPr>
            <w:r w:rsidRPr="005F1472">
              <w:rPr>
                <w:rFonts w:ascii="Arial" w:hAnsi="Arial" w:cs="Arial"/>
                <w:sz w:val="10"/>
                <w:szCs w:val="10"/>
              </w:rPr>
              <w:t>%</w:t>
            </w:r>
          </w:p>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Tidak</w:t>
            </w:r>
          </w:p>
          <w:p w:rsidR="00361902" w:rsidRPr="005F1472" w:rsidRDefault="00361902" w:rsidP="00A71503">
            <w:pPr>
              <w:jc w:val="center"/>
              <w:cnfStyle w:val="100000000000"/>
              <w:rPr>
                <w:rFonts w:ascii="Arial" w:hAnsi="Arial" w:cs="Arial"/>
                <w:sz w:val="10"/>
                <w:szCs w:val="10"/>
              </w:rPr>
            </w:pPr>
            <w:r w:rsidRPr="005F1472">
              <w:rPr>
                <w:rFonts w:ascii="Arial" w:hAnsi="Arial" w:cs="Arial"/>
                <w:sz w:val="10"/>
                <w:szCs w:val="10"/>
              </w:rPr>
              <w:t>Paham</w:t>
            </w:r>
          </w:p>
        </w:tc>
        <w:tc>
          <w:tcPr>
            <w:tcW w:w="664" w:type="dxa"/>
            <w:shd w:val="clear" w:color="auto" w:fill="auto"/>
          </w:tcPr>
          <w:p w:rsidR="00361902" w:rsidRPr="005F1472" w:rsidRDefault="00674691" w:rsidP="00A71503">
            <w:pPr>
              <w:jc w:val="center"/>
              <w:cnfStyle w:val="100000000000"/>
              <w:rPr>
                <w:rFonts w:ascii="Arial" w:hAnsi="Arial" w:cs="Arial"/>
                <w:sz w:val="10"/>
                <w:szCs w:val="10"/>
              </w:rPr>
            </w:pPr>
            <w:r w:rsidRPr="005F1472">
              <w:rPr>
                <w:rFonts w:ascii="Arial" w:hAnsi="Arial" w:cs="Arial"/>
                <w:sz w:val="10"/>
                <w:szCs w:val="10"/>
              </w:rPr>
              <w:t>P</w:t>
            </w:r>
            <w:r w:rsidR="00361902" w:rsidRPr="005F1472">
              <w:rPr>
                <w:rFonts w:ascii="Arial" w:hAnsi="Arial" w:cs="Arial"/>
                <w:sz w:val="10"/>
                <w:szCs w:val="10"/>
              </w:rPr>
              <w:t>aham</w:t>
            </w:r>
          </w:p>
        </w:tc>
        <w:tc>
          <w:tcPr>
            <w:tcW w:w="612" w:type="dxa"/>
            <w:shd w:val="clear" w:color="auto" w:fill="auto"/>
          </w:tcPr>
          <w:p w:rsidR="00361902" w:rsidRPr="005F1472" w:rsidRDefault="007C51B9" w:rsidP="00A71503">
            <w:pPr>
              <w:jc w:val="center"/>
              <w:cnfStyle w:val="100000000000"/>
              <w:rPr>
                <w:rFonts w:ascii="Arial" w:hAnsi="Arial" w:cs="Arial"/>
                <w:sz w:val="10"/>
                <w:szCs w:val="10"/>
              </w:rPr>
            </w:pPr>
            <w:r w:rsidRPr="005F1472">
              <w:rPr>
                <w:rFonts w:ascii="Arial" w:hAnsi="Arial" w:cs="Arial"/>
                <w:sz w:val="10"/>
                <w:szCs w:val="10"/>
              </w:rPr>
              <w:t xml:space="preserve">% </w:t>
            </w:r>
            <w:r w:rsidR="00674691" w:rsidRPr="005F1472">
              <w:rPr>
                <w:rFonts w:ascii="Arial" w:hAnsi="Arial" w:cs="Arial"/>
                <w:sz w:val="10"/>
                <w:szCs w:val="10"/>
              </w:rPr>
              <w:t>P</w:t>
            </w:r>
            <w:r w:rsidR="00361902" w:rsidRPr="005F1472">
              <w:rPr>
                <w:rFonts w:ascii="Arial" w:hAnsi="Arial" w:cs="Arial"/>
                <w:sz w:val="10"/>
                <w:szCs w:val="10"/>
              </w:rPr>
              <w:t>aham</w:t>
            </w:r>
          </w:p>
        </w:tc>
      </w:tr>
      <w:tr w:rsidR="006E71C5" w:rsidRPr="005D0E53" w:rsidTr="006E71C5">
        <w:trPr>
          <w:cnfStyle w:val="000000100000"/>
        </w:trPr>
        <w:tc>
          <w:tcPr>
            <w:cnfStyle w:val="001000000000"/>
            <w:tcW w:w="250" w:type="dxa"/>
            <w:shd w:val="clear" w:color="auto" w:fill="auto"/>
          </w:tcPr>
          <w:p w:rsidR="00361902" w:rsidRPr="005D0E53" w:rsidRDefault="00361902" w:rsidP="00A71503">
            <w:pPr>
              <w:jc w:val="center"/>
              <w:rPr>
                <w:rFonts w:ascii="Arial" w:hAnsi="Arial" w:cs="Arial"/>
                <w:sz w:val="12"/>
                <w:szCs w:val="12"/>
              </w:rPr>
            </w:pPr>
            <w:r w:rsidRPr="005D0E53">
              <w:rPr>
                <w:rFonts w:ascii="Arial" w:hAnsi="Arial" w:cs="Arial"/>
                <w:sz w:val="12"/>
                <w:szCs w:val="12"/>
              </w:rPr>
              <w:t>1</w:t>
            </w:r>
          </w:p>
        </w:tc>
        <w:tc>
          <w:tcPr>
            <w:tcW w:w="709" w:type="dxa"/>
            <w:shd w:val="clear" w:color="auto" w:fill="auto"/>
          </w:tcPr>
          <w:p w:rsidR="00361902" w:rsidRPr="005D0E53" w:rsidRDefault="00361902" w:rsidP="00A71503">
            <w:pPr>
              <w:ind w:left="-107"/>
              <w:jc w:val="both"/>
              <w:cnfStyle w:val="000000100000"/>
              <w:rPr>
                <w:rFonts w:ascii="Arial" w:hAnsi="Arial" w:cs="Arial"/>
                <w:sz w:val="12"/>
                <w:szCs w:val="12"/>
              </w:rPr>
            </w:pPr>
            <w:r w:rsidRPr="005D0E53">
              <w:rPr>
                <w:rFonts w:ascii="Arial" w:hAnsi="Arial" w:cs="Arial"/>
                <w:sz w:val="12"/>
                <w:szCs w:val="12"/>
              </w:rPr>
              <w:t>Kolam Induk</w:t>
            </w:r>
          </w:p>
        </w:tc>
        <w:tc>
          <w:tcPr>
            <w:tcW w:w="568"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20 orang</w:t>
            </w:r>
          </w:p>
        </w:tc>
        <w:tc>
          <w:tcPr>
            <w:tcW w:w="604"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18</w:t>
            </w:r>
          </w:p>
        </w:tc>
        <w:tc>
          <w:tcPr>
            <w:tcW w:w="649"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90%</w:t>
            </w:r>
          </w:p>
        </w:tc>
        <w:tc>
          <w:tcPr>
            <w:tcW w:w="664"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2</w:t>
            </w:r>
          </w:p>
        </w:tc>
        <w:tc>
          <w:tcPr>
            <w:tcW w:w="612"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10%</w:t>
            </w:r>
          </w:p>
        </w:tc>
      </w:tr>
      <w:tr w:rsidR="00361902" w:rsidRPr="005D0E53" w:rsidTr="006E71C5">
        <w:tc>
          <w:tcPr>
            <w:cnfStyle w:val="001000000000"/>
            <w:tcW w:w="250" w:type="dxa"/>
            <w:shd w:val="clear" w:color="auto" w:fill="auto"/>
          </w:tcPr>
          <w:p w:rsidR="00361902" w:rsidRPr="005D0E53" w:rsidRDefault="00361902" w:rsidP="00A71503">
            <w:pPr>
              <w:jc w:val="center"/>
              <w:rPr>
                <w:rFonts w:ascii="Arial" w:hAnsi="Arial" w:cs="Arial"/>
                <w:sz w:val="12"/>
                <w:szCs w:val="12"/>
              </w:rPr>
            </w:pPr>
            <w:r w:rsidRPr="005D0E53">
              <w:rPr>
                <w:rFonts w:ascii="Arial" w:hAnsi="Arial" w:cs="Arial"/>
                <w:sz w:val="12"/>
                <w:szCs w:val="12"/>
              </w:rPr>
              <w:t>2</w:t>
            </w:r>
          </w:p>
        </w:tc>
        <w:tc>
          <w:tcPr>
            <w:tcW w:w="709" w:type="dxa"/>
            <w:shd w:val="clear" w:color="auto" w:fill="auto"/>
          </w:tcPr>
          <w:p w:rsidR="00361902" w:rsidRPr="005D0E53" w:rsidRDefault="00361902" w:rsidP="00A71503">
            <w:pPr>
              <w:ind w:left="-107"/>
              <w:jc w:val="both"/>
              <w:cnfStyle w:val="000000000000"/>
              <w:rPr>
                <w:rFonts w:ascii="Arial" w:hAnsi="Arial" w:cs="Arial"/>
                <w:sz w:val="12"/>
                <w:szCs w:val="12"/>
              </w:rPr>
            </w:pPr>
            <w:r w:rsidRPr="005D0E53">
              <w:rPr>
                <w:rFonts w:ascii="Arial" w:hAnsi="Arial" w:cs="Arial"/>
                <w:sz w:val="12"/>
                <w:szCs w:val="12"/>
              </w:rPr>
              <w:t>Kolam Pemijahan</w:t>
            </w:r>
          </w:p>
        </w:tc>
        <w:tc>
          <w:tcPr>
            <w:tcW w:w="568"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20 orang</w:t>
            </w:r>
          </w:p>
        </w:tc>
        <w:tc>
          <w:tcPr>
            <w:tcW w:w="604"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18</w:t>
            </w:r>
          </w:p>
        </w:tc>
        <w:tc>
          <w:tcPr>
            <w:tcW w:w="649"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90%</w:t>
            </w:r>
          </w:p>
        </w:tc>
        <w:tc>
          <w:tcPr>
            <w:tcW w:w="664"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2</w:t>
            </w:r>
          </w:p>
        </w:tc>
        <w:tc>
          <w:tcPr>
            <w:tcW w:w="612"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10%</w:t>
            </w:r>
          </w:p>
        </w:tc>
      </w:tr>
      <w:tr w:rsidR="006E71C5" w:rsidRPr="005D0E53" w:rsidTr="006E71C5">
        <w:trPr>
          <w:cnfStyle w:val="000000100000"/>
        </w:trPr>
        <w:tc>
          <w:tcPr>
            <w:cnfStyle w:val="001000000000"/>
            <w:tcW w:w="250" w:type="dxa"/>
            <w:shd w:val="clear" w:color="auto" w:fill="auto"/>
          </w:tcPr>
          <w:p w:rsidR="00361902" w:rsidRPr="005D0E53" w:rsidRDefault="00361902" w:rsidP="00A71503">
            <w:pPr>
              <w:jc w:val="center"/>
              <w:rPr>
                <w:rFonts w:ascii="Arial" w:hAnsi="Arial" w:cs="Arial"/>
                <w:sz w:val="12"/>
                <w:szCs w:val="12"/>
              </w:rPr>
            </w:pPr>
            <w:r w:rsidRPr="005D0E53">
              <w:rPr>
                <w:rFonts w:ascii="Arial" w:hAnsi="Arial" w:cs="Arial"/>
                <w:sz w:val="12"/>
                <w:szCs w:val="12"/>
              </w:rPr>
              <w:t>3</w:t>
            </w:r>
          </w:p>
        </w:tc>
        <w:tc>
          <w:tcPr>
            <w:tcW w:w="709" w:type="dxa"/>
            <w:shd w:val="clear" w:color="auto" w:fill="auto"/>
          </w:tcPr>
          <w:p w:rsidR="00361902" w:rsidRPr="005D0E53" w:rsidRDefault="00361902" w:rsidP="00A71503">
            <w:pPr>
              <w:ind w:left="-107"/>
              <w:jc w:val="both"/>
              <w:cnfStyle w:val="000000100000"/>
              <w:rPr>
                <w:rFonts w:ascii="Arial" w:hAnsi="Arial" w:cs="Arial"/>
                <w:sz w:val="12"/>
                <w:szCs w:val="12"/>
              </w:rPr>
            </w:pPr>
            <w:r w:rsidRPr="005D0E53">
              <w:rPr>
                <w:rFonts w:ascii="Arial" w:hAnsi="Arial" w:cs="Arial"/>
                <w:sz w:val="12"/>
                <w:szCs w:val="12"/>
              </w:rPr>
              <w:t>Kolam Pendederan</w:t>
            </w:r>
          </w:p>
        </w:tc>
        <w:tc>
          <w:tcPr>
            <w:tcW w:w="568"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20 orang</w:t>
            </w:r>
          </w:p>
        </w:tc>
        <w:tc>
          <w:tcPr>
            <w:tcW w:w="604"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19</w:t>
            </w:r>
          </w:p>
        </w:tc>
        <w:tc>
          <w:tcPr>
            <w:tcW w:w="649"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95%</w:t>
            </w:r>
          </w:p>
        </w:tc>
        <w:tc>
          <w:tcPr>
            <w:tcW w:w="664"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1</w:t>
            </w:r>
          </w:p>
        </w:tc>
        <w:tc>
          <w:tcPr>
            <w:tcW w:w="612" w:type="dxa"/>
            <w:shd w:val="clear" w:color="auto" w:fill="auto"/>
          </w:tcPr>
          <w:p w:rsidR="00361902" w:rsidRPr="005D0E53" w:rsidRDefault="00361902" w:rsidP="00A71503">
            <w:pPr>
              <w:ind w:left="-107"/>
              <w:jc w:val="center"/>
              <w:cnfStyle w:val="000000100000"/>
              <w:rPr>
                <w:rFonts w:ascii="Arial" w:hAnsi="Arial" w:cs="Arial"/>
                <w:sz w:val="12"/>
                <w:szCs w:val="12"/>
              </w:rPr>
            </w:pPr>
            <w:r w:rsidRPr="005D0E53">
              <w:rPr>
                <w:rFonts w:ascii="Arial" w:hAnsi="Arial" w:cs="Arial"/>
                <w:sz w:val="12"/>
                <w:szCs w:val="12"/>
              </w:rPr>
              <w:t>5%</w:t>
            </w:r>
          </w:p>
        </w:tc>
      </w:tr>
      <w:tr w:rsidR="00361902" w:rsidRPr="005D0E53" w:rsidTr="006E71C5">
        <w:tc>
          <w:tcPr>
            <w:cnfStyle w:val="001000000000"/>
            <w:tcW w:w="250" w:type="dxa"/>
            <w:shd w:val="clear" w:color="auto" w:fill="auto"/>
          </w:tcPr>
          <w:p w:rsidR="00361902" w:rsidRPr="005D0E53" w:rsidRDefault="00361902" w:rsidP="00A71503">
            <w:pPr>
              <w:jc w:val="center"/>
              <w:rPr>
                <w:rFonts w:ascii="Arial" w:hAnsi="Arial" w:cs="Arial"/>
                <w:sz w:val="12"/>
                <w:szCs w:val="12"/>
              </w:rPr>
            </w:pPr>
            <w:r w:rsidRPr="005D0E53">
              <w:rPr>
                <w:rFonts w:ascii="Arial" w:hAnsi="Arial" w:cs="Arial"/>
                <w:sz w:val="12"/>
                <w:szCs w:val="12"/>
              </w:rPr>
              <w:t>4</w:t>
            </w:r>
          </w:p>
        </w:tc>
        <w:tc>
          <w:tcPr>
            <w:tcW w:w="709" w:type="dxa"/>
            <w:shd w:val="clear" w:color="auto" w:fill="auto"/>
          </w:tcPr>
          <w:p w:rsidR="00361902" w:rsidRPr="005D0E53" w:rsidRDefault="00361902" w:rsidP="00A71503">
            <w:pPr>
              <w:ind w:left="-107"/>
              <w:jc w:val="both"/>
              <w:cnfStyle w:val="000000000000"/>
              <w:rPr>
                <w:rFonts w:ascii="Arial" w:hAnsi="Arial" w:cs="Arial"/>
                <w:sz w:val="12"/>
                <w:szCs w:val="12"/>
              </w:rPr>
            </w:pPr>
            <w:r w:rsidRPr="005D0E53">
              <w:rPr>
                <w:rFonts w:ascii="Arial" w:hAnsi="Arial" w:cs="Arial"/>
                <w:sz w:val="12"/>
                <w:szCs w:val="12"/>
              </w:rPr>
              <w:t>Kolam Pembesaran</w:t>
            </w:r>
          </w:p>
        </w:tc>
        <w:tc>
          <w:tcPr>
            <w:tcW w:w="568"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20 orang</w:t>
            </w:r>
          </w:p>
        </w:tc>
        <w:tc>
          <w:tcPr>
            <w:tcW w:w="604"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18</w:t>
            </w:r>
          </w:p>
        </w:tc>
        <w:tc>
          <w:tcPr>
            <w:tcW w:w="649"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90%</w:t>
            </w:r>
          </w:p>
        </w:tc>
        <w:tc>
          <w:tcPr>
            <w:tcW w:w="664"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2</w:t>
            </w:r>
          </w:p>
        </w:tc>
        <w:tc>
          <w:tcPr>
            <w:tcW w:w="612" w:type="dxa"/>
            <w:shd w:val="clear" w:color="auto" w:fill="auto"/>
          </w:tcPr>
          <w:p w:rsidR="00361902" w:rsidRPr="005D0E53" w:rsidRDefault="00361902" w:rsidP="00A71503">
            <w:pPr>
              <w:ind w:left="-107"/>
              <w:jc w:val="center"/>
              <w:cnfStyle w:val="000000000000"/>
              <w:rPr>
                <w:rFonts w:ascii="Arial" w:hAnsi="Arial" w:cs="Arial"/>
                <w:sz w:val="12"/>
                <w:szCs w:val="12"/>
              </w:rPr>
            </w:pPr>
            <w:r w:rsidRPr="005D0E53">
              <w:rPr>
                <w:rFonts w:ascii="Arial" w:hAnsi="Arial" w:cs="Arial"/>
                <w:sz w:val="12"/>
                <w:szCs w:val="12"/>
              </w:rPr>
              <w:t>10%</w:t>
            </w:r>
          </w:p>
        </w:tc>
      </w:tr>
      <w:tr w:rsidR="006E71C5" w:rsidRPr="005D0E53" w:rsidTr="006E71C5">
        <w:trPr>
          <w:cnfStyle w:val="000000100000"/>
        </w:trPr>
        <w:tc>
          <w:tcPr>
            <w:cnfStyle w:val="001000000000"/>
            <w:tcW w:w="250" w:type="dxa"/>
            <w:shd w:val="clear" w:color="auto" w:fill="auto"/>
          </w:tcPr>
          <w:p w:rsidR="00361902" w:rsidRPr="005D0E53" w:rsidRDefault="00361902" w:rsidP="00A71503">
            <w:pPr>
              <w:jc w:val="center"/>
              <w:rPr>
                <w:rFonts w:ascii="Arial" w:hAnsi="Arial" w:cs="Arial"/>
                <w:sz w:val="12"/>
                <w:szCs w:val="12"/>
              </w:rPr>
            </w:pPr>
            <w:r w:rsidRPr="005D0E53">
              <w:rPr>
                <w:rFonts w:ascii="Arial" w:hAnsi="Arial" w:cs="Arial"/>
                <w:sz w:val="12"/>
                <w:szCs w:val="12"/>
              </w:rPr>
              <w:t>5</w:t>
            </w:r>
          </w:p>
        </w:tc>
        <w:tc>
          <w:tcPr>
            <w:tcW w:w="709" w:type="dxa"/>
            <w:shd w:val="clear" w:color="auto" w:fill="auto"/>
          </w:tcPr>
          <w:p w:rsidR="00361902" w:rsidRPr="005D0E53" w:rsidRDefault="00361902" w:rsidP="00A71503">
            <w:pPr>
              <w:ind w:left="-74"/>
              <w:jc w:val="both"/>
              <w:cnfStyle w:val="000000100000"/>
              <w:rPr>
                <w:rFonts w:ascii="Arial" w:hAnsi="Arial" w:cs="Arial"/>
                <w:sz w:val="12"/>
                <w:szCs w:val="12"/>
              </w:rPr>
            </w:pPr>
            <w:r w:rsidRPr="005D0E53">
              <w:rPr>
                <w:rFonts w:ascii="Arial" w:hAnsi="Arial" w:cs="Arial"/>
                <w:sz w:val="12"/>
                <w:szCs w:val="12"/>
              </w:rPr>
              <w:t>Membuat Pellet</w:t>
            </w:r>
          </w:p>
        </w:tc>
        <w:tc>
          <w:tcPr>
            <w:tcW w:w="568" w:type="dxa"/>
            <w:shd w:val="clear" w:color="auto" w:fill="auto"/>
          </w:tcPr>
          <w:p w:rsidR="00361902" w:rsidRPr="005D0E53" w:rsidRDefault="00361902" w:rsidP="00A71503">
            <w:pPr>
              <w:jc w:val="center"/>
              <w:cnfStyle w:val="000000100000"/>
              <w:rPr>
                <w:rFonts w:ascii="Arial" w:hAnsi="Arial" w:cs="Arial"/>
                <w:sz w:val="12"/>
                <w:szCs w:val="12"/>
              </w:rPr>
            </w:pPr>
            <w:r w:rsidRPr="005D0E53">
              <w:rPr>
                <w:rFonts w:ascii="Arial" w:hAnsi="Arial" w:cs="Arial"/>
                <w:sz w:val="12"/>
                <w:szCs w:val="12"/>
              </w:rPr>
              <w:t>20 orang</w:t>
            </w:r>
          </w:p>
        </w:tc>
        <w:tc>
          <w:tcPr>
            <w:tcW w:w="604" w:type="dxa"/>
            <w:shd w:val="clear" w:color="auto" w:fill="auto"/>
          </w:tcPr>
          <w:p w:rsidR="00361902" w:rsidRPr="005D0E53" w:rsidRDefault="00361902" w:rsidP="00A71503">
            <w:pPr>
              <w:jc w:val="center"/>
              <w:cnfStyle w:val="000000100000"/>
              <w:rPr>
                <w:rFonts w:ascii="Arial" w:hAnsi="Arial" w:cs="Arial"/>
                <w:sz w:val="12"/>
                <w:szCs w:val="12"/>
              </w:rPr>
            </w:pPr>
            <w:r w:rsidRPr="005D0E53">
              <w:rPr>
                <w:rFonts w:ascii="Arial" w:hAnsi="Arial" w:cs="Arial"/>
                <w:sz w:val="12"/>
                <w:szCs w:val="12"/>
              </w:rPr>
              <w:t>20</w:t>
            </w:r>
          </w:p>
        </w:tc>
        <w:tc>
          <w:tcPr>
            <w:tcW w:w="649" w:type="dxa"/>
            <w:shd w:val="clear" w:color="auto" w:fill="auto"/>
          </w:tcPr>
          <w:p w:rsidR="00361902" w:rsidRPr="005D0E53" w:rsidRDefault="00361902" w:rsidP="00A71503">
            <w:pPr>
              <w:jc w:val="center"/>
              <w:cnfStyle w:val="000000100000"/>
              <w:rPr>
                <w:rFonts w:ascii="Arial" w:hAnsi="Arial" w:cs="Arial"/>
                <w:sz w:val="12"/>
                <w:szCs w:val="12"/>
              </w:rPr>
            </w:pPr>
            <w:r w:rsidRPr="005D0E53">
              <w:rPr>
                <w:rFonts w:ascii="Arial" w:hAnsi="Arial" w:cs="Arial"/>
                <w:sz w:val="12"/>
                <w:szCs w:val="12"/>
              </w:rPr>
              <w:t>100%</w:t>
            </w:r>
          </w:p>
        </w:tc>
        <w:tc>
          <w:tcPr>
            <w:tcW w:w="664" w:type="dxa"/>
            <w:shd w:val="clear" w:color="auto" w:fill="auto"/>
          </w:tcPr>
          <w:p w:rsidR="00361902" w:rsidRPr="005D0E53" w:rsidRDefault="00361902" w:rsidP="00A71503">
            <w:pPr>
              <w:jc w:val="center"/>
              <w:cnfStyle w:val="000000100000"/>
              <w:rPr>
                <w:rFonts w:ascii="Arial" w:hAnsi="Arial" w:cs="Arial"/>
                <w:sz w:val="12"/>
                <w:szCs w:val="12"/>
              </w:rPr>
            </w:pPr>
            <w:r w:rsidRPr="005D0E53">
              <w:rPr>
                <w:rFonts w:ascii="Arial" w:hAnsi="Arial" w:cs="Arial"/>
                <w:sz w:val="12"/>
                <w:szCs w:val="12"/>
              </w:rPr>
              <w:t>0</w:t>
            </w:r>
          </w:p>
        </w:tc>
        <w:tc>
          <w:tcPr>
            <w:tcW w:w="612" w:type="dxa"/>
            <w:shd w:val="clear" w:color="auto" w:fill="auto"/>
          </w:tcPr>
          <w:p w:rsidR="00361902" w:rsidRPr="005D0E53" w:rsidRDefault="00361902" w:rsidP="00A71503">
            <w:pPr>
              <w:jc w:val="center"/>
              <w:cnfStyle w:val="000000100000"/>
              <w:rPr>
                <w:rFonts w:ascii="Arial" w:hAnsi="Arial" w:cs="Arial"/>
                <w:sz w:val="12"/>
                <w:szCs w:val="12"/>
              </w:rPr>
            </w:pPr>
            <w:r w:rsidRPr="005D0E53">
              <w:rPr>
                <w:rFonts w:ascii="Arial" w:hAnsi="Arial" w:cs="Arial"/>
                <w:sz w:val="12"/>
                <w:szCs w:val="12"/>
              </w:rPr>
              <w:t>0%</w:t>
            </w:r>
          </w:p>
        </w:tc>
      </w:tr>
    </w:tbl>
    <w:p w:rsidR="00FD2E7E" w:rsidRPr="007777B3" w:rsidRDefault="00426A56" w:rsidP="00A71503">
      <w:pPr>
        <w:spacing w:after="0" w:line="240" w:lineRule="auto"/>
        <w:ind w:firstLine="709"/>
        <w:jc w:val="both"/>
        <w:rPr>
          <w:rFonts w:ascii="Arial" w:hAnsi="Arial" w:cs="Arial"/>
        </w:rPr>
      </w:pPr>
      <w:r w:rsidRPr="007777B3">
        <w:rPr>
          <w:rFonts w:ascii="Arial" w:hAnsi="Arial" w:cs="Arial"/>
        </w:rPr>
        <w:t xml:space="preserve">Menyimak rendahnya persentase isteri petani dalam membuat kolam induk, kolam pemijahan, kolam pendederan, kolam pembesaran karena </w:t>
      </w:r>
      <w:r w:rsidR="00FD2E7E" w:rsidRPr="007777B3">
        <w:rPr>
          <w:rFonts w:ascii="Arial" w:hAnsi="Arial" w:cs="Arial"/>
        </w:rPr>
        <w:t>isteri petani belum pernah</w:t>
      </w:r>
      <w:r w:rsidRPr="007777B3">
        <w:rPr>
          <w:rFonts w:ascii="Arial" w:hAnsi="Arial" w:cs="Arial"/>
        </w:rPr>
        <w:t xml:space="preserve"> membudidayakan ikan air tawar (ikan lele).</w:t>
      </w:r>
      <w:r w:rsidR="00FD2E7E" w:rsidRPr="007777B3">
        <w:rPr>
          <w:rFonts w:ascii="Arial" w:hAnsi="Arial" w:cs="Arial"/>
        </w:rPr>
        <w:t xml:space="preserve"> </w:t>
      </w:r>
    </w:p>
    <w:p w:rsidR="00FD2E7E" w:rsidRPr="007777B3" w:rsidRDefault="00FD2E7E" w:rsidP="00A71503">
      <w:pPr>
        <w:spacing w:after="0" w:line="240" w:lineRule="auto"/>
        <w:ind w:firstLine="709"/>
        <w:jc w:val="both"/>
        <w:rPr>
          <w:rFonts w:ascii="Arial" w:hAnsi="Arial" w:cs="Arial"/>
        </w:rPr>
      </w:pPr>
      <w:r w:rsidRPr="007777B3">
        <w:rPr>
          <w:rFonts w:ascii="Arial" w:hAnsi="Arial" w:cs="Arial"/>
        </w:rPr>
        <w:t>Keadaa</w:t>
      </w:r>
      <w:r w:rsidR="00F17876" w:rsidRPr="007777B3">
        <w:rPr>
          <w:rFonts w:ascii="Arial" w:hAnsi="Arial" w:cs="Arial"/>
        </w:rPr>
        <w:t>n ini sesuai dengan pernyataan Armen (</w:t>
      </w:r>
      <w:r w:rsidRPr="007777B3">
        <w:rPr>
          <w:rFonts w:ascii="Arial" w:hAnsi="Arial" w:cs="Arial"/>
        </w:rPr>
        <w:t>2014)</w:t>
      </w:r>
      <w:r w:rsidR="00426A56" w:rsidRPr="007777B3">
        <w:rPr>
          <w:rFonts w:ascii="Arial" w:hAnsi="Arial" w:cs="Arial"/>
        </w:rPr>
        <w:t xml:space="preserve"> </w:t>
      </w:r>
      <w:r w:rsidRPr="007777B3">
        <w:rPr>
          <w:rFonts w:ascii="Arial" w:hAnsi="Arial" w:cs="Arial"/>
        </w:rPr>
        <w:t>bahwa kaum perempuan Nagari Limau Gadang terutama isteri petani hanya membantu suami bekerja mencari nafkah di sawah dan tidak ada kegiatan lain.</w:t>
      </w:r>
    </w:p>
    <w:p w:rsidR="00FD2E7E" w:rsidRDefault="00426A56" w:rsidP="00A71503">
      <w:pPr>
        <w:spacing w:after="0" w:line="240" w:lineRule="auto"/>
        <w:ind w:firstLine="709"/>
        <w:jc w:val="both"/>
        <w:rPr>
          <w:rFonts w:ascii="Arial" w:hAnsi="Arial" w:cs="Arial"/>
        </w:rPr>
      </w:pPr>
      <w:r w:rsidRPr="007777B3">
        <w:rPr>
          <w:rFonts w:ascii="Arial" w:hAnsi="Arial" w:cs="Arial"/>
        </w:rPr>
        <w:t xml:space="preserve">Pekerjaan mereka hanya membantu suami mengolah ladang di TNKS dan mengolah sawah. Persentase isteri petani yang paham dan tidak paham dalam membuat kolam dan pellet </w:t>
      </w:r>
      <w:r w:rsidRPr="007777B3">
        <w:rPr>
          <w:rFonts w:ascii="Arial" w:hAnsi="Arial" w:cs="Arial"/>
        </w:rPr>
        <w:lastRenderedPageBreak/>
        <w:t>(pakan) setelah dibina, dapat dilihat pada tabel 2.</w:t>
      </w:r>
    </w:p>
    <w:p w:rsidR="007C0516" w:rsidRPr="007777B3" w:rsidRDefault="007C0516" w:rsidP="00A71503">
      <w:pPr>
        <w:spacing w:after="0" w:line="240" w:lineRule="auto"/>
        <w:ind w:firstLine="709"/>
        <w:jc w:val="both"/>
        <w:rPr>
          <w:rFonts w:ascii="Arial" w:hAnsi="Arial" w:cs="Arial"/>
        </w:rPr>
      </w:pPr>
    </w:p>
    <w:p w:rsidR="00426A56" w:rsidRPr="007777B3" w:rsidRDefault="00426A56" w:rsidP="00A71503">
      <w:pPr>
        <w:spacing w:after="0" w:line="240" w:lineRule="auto"/>
        <w:jc w:val="both"/>
        <w:rPr>
          <w:rFonts w:ascii="Arial" w:hAnsi="Arial" w:cs="Arial"/>
          <w:lang w:val="en-US"/>
        </w:rPr>
      </w:pPr>
      <w:r w:rsidRPr="007777B3">
        <w:rPr>
          <w:rFonts w:ascii="Arial" w:hAnsi="Arial" w:cs="Arial"/>
        </w:rPr>
        <w:t>Tabel 2. Persentase isteri yang paham dan tidak paham dalam membuat kolam dan pellet (pakan) setelah dibina</w:t>
      </w:r>
    </w:p>
    <w:p w:rsidR="00BF3137" w:rsidRPr="007777B3" w:rsidRDefault="00BF3137" w:rsidP="00A71503">
      <w:pPr>
        <w:spacing w:after="0" w:line="240" w:lineRule="auto"/>
        <w:jc w:val="both"/>
        <w:rPr>
          <w:rFonts w:ascii="Arial" w:hAnsi="Arial" w:cs="Arial"/>
        </w:rPr>
      </w:pPr>
    </w:p>
    <w:tbl>
      <w:tblPr>
        <w:tblStyle w:val="LightShading"/>
        <w:tblW w:w="4111" w:type="dxa"/>
        <w:tblLayout w:type="fixed"/>
        <w:tblLook w:val="04A0"/>
      </w:tblPr>
      <w:tblGrid>
        <w:gridCol w:w="284"/>
        <w:gridCol w:w="850"/>
        <w:gridCol w:w="709"/>
        <w:gridCol w:w="425"/>
        <w:gridCol w:w="709"/>
        <w:gridCol w:w="567"/>
        <w:gridCol w:w="567"/>
      </w:tblGrid>
      <w:tr w:rsidR="00BF3137" w:rsidRPr="005F1472" w:rsidTr="005220B6">
        <w:trPr>
          <w:cnfStyle w:val="100000000000"/>
        </w:trPr>
        <w:tc>
          <w:tcPr>
            <w:cnfStyle w:val="001000000000"/>
            <w:tcW w:w="284" w:type="dxa"/>
            <w:shd w:val="clear" w:color="auto" w:fill="auto"/>
          </w:tcPr>
          <w:p w:rsidR="00426A56" w:rsidRPr="005F1472" w:rsidRDefault="005F3637" w:rsidP="00A71503">
            <w:pPr>
              <w:ind w:left="-4875" w:right="4260"/>
              <w:jc w:val="center"/>
              <w:rPr>
                <w:rFonts w:ascii="Arial" w:hAnsi="Arial" w:cs="Arial"/>
                <w:sz w:val="12"/>
                <w:szCs w:val="12"/>
              </w:rPr>
            </w:pPr>
            <w:r w:rsidRPr="005F3637">
              <w:rPr>
                <w:rFonts w:ascii="Arial" w:hAnsi="Arial" w:cs="Arial"/>
                <w:noProof/>
                <w:sz w:val="12"/>
                <w:szCs w:val="12"/>
                <w:lang w:val="en-SG" w:eastAsia="en-SG"/>
              </w:rPr>
              <w:pict>
                <v:rect id="_x0000_s1133" style="position:absolute;left:0;text-align:left;margin-left:-10.75pt;margin-top:-1.65pt;width:26.1pt;height:15.9pt;z-index:251769856" filled="f" stroked="f">
                  <v:textbox style="mso-next-textbox:#_x0000_s1133">
                    <w:txbxContent>
                      <w:p w:rsidR="00FD2E7E" w:rsidRPr="00BF3137" w:rsidRDefault="00FD2E7E">
                        <w:pPr>
                          <w:cnfStyle w:val="101000000000"/>
                          <w:rPr>
                            <w:sz w:val="12"/>
                            <w:szCs w:val="12"/>
                          </w:rPr>
                        </w:pPr>
                        <w:r w:rsidRPr="00BF3137">
                          <w:rPr>
                            <w:rFonts w:ascii="Times New Roman" w:hAnsi="Times New Roman" w:cs="Times New Roman"/>
                            <w:sz w:val="14"/>
                            <w:szCs w:val="14"/>
                            <w:lang w:val="en-US"/>
                          </w:rPr>
                          <w:t>N</w:t>
                        </w:r>
                        <w:r w:rsidRPr="00BF3137">
                          <w:rPr>
                            <w:sz w:val="14"/>
                            <w:szCs w:val="14"/>
                            <w:lang w:val="en-US"/>
                          </w:rPr>
                          <w:t>o</w:t>
                        </w:r>
                        <w:r>
                          <w:rPr>
                            <w:sz w:val="12"/>
                            <w:szCs w:val="12"/>
                            <w:lang w:val="en-US"/>
                          </w:rPr>
                          <w:t>.</w:t>
                        </w:r>
                      </w:p>
                    </w:txbxContent>
                  </v:textbox>
                </v:rect>
              </w:pict>
            </w:r>
            <w:r w:rsidR="00426A56" w:rsidRPr="005F1472">
              <w:rPr>
                <w:rFonts w:ascii="Arial" w:hAnsi="Arial" w:cs="Arial"/>
                <w:sz w:val="12"/>
                <w:szCs w:val="12"/>
              </w:rPr>
              <w:t>No.</w:t>
            </w:r>
            <w:r w:rsidR="00BF3137" w:rsidRPr="005F1472">
              <w:rPr>
                <w:rFonts w:ascii="Arial" w:hAnsi="Arial" w:cs="Arial"/>
                <w:sz w:val="12"/>
                <w:szCs w:val="12"/>
              </w:rPr>
              <w:t>NNo</w:t>
            </w:r>
          </w:p>
        </w:tc>
        <w:tc>
          <w:tcPr>
            <w:tcW w:w="850" w:type="dxa"/>
            <w:shd w:val="clear" w:color="auto" w:fill="auto"/>
          </w:tcPr>
          <w:p w:rsidR="00426A56" w:rsidRPr="005F1472" w:rsidRDefault="00426A56" w:rsidP="00A71503">
            <w:pPr>
              <w:jc w:val="center"/>
              <w:cnfStyle w:val="100000000000"/>
              <w:rPr>
                <w:rFonts w:ascii="Arial" w:hAnsi="Arial" w:cs="Arial"/>
                <w:sz w:val="12"/>
                <w:szCs w:val="12"/>
              </w:rPr>
            </w:pPr>
            <w:r w:rsidRPr="005F1472">
              <w:rPr>
                <w:rFonts w:ascii="Arial" w:hAnsi="Arial" w:cs="Arial"/>
                <w:sz w:val="12"/>
                <w:szCs w:val="12"/>
              </w:rPr>
              <w:t>Kegiatan</w:t>
            </w:r>
          </w:p>
        </w:tc>
        <w:tc>
          <w:tcPr>
            <w:tcW w:w="709" w:type="dxa"/>
            <w:shd w:val="clear" w:color="auto" w:fill="auto"/>
          </w:tcPr>
          <w:p w:rsidR="00426A56" w:rsidRPr="005F1472" w:rsidRDefault="00426A56" w:rsidP="00A71503">
            <w:pPr>
              <w:jc w:val="center"/>
              <w:cnfStyle w:val="100000000000"/>
              <w:rPr>
                <w:rFonts w:ascii="Arial" w:hAnsi="Arial" w:cs="Arial"/>
                <w:sz w:val="12"/>
                <w:szCs w:val="12"/>
              </w:rPr>
            </w:pPr>
            <w:r w:rsidRPr="005F1472">
              <w:rPr>
                <w:rFonts w:ascii="Arial" w:hAnsi="Arial" w:cs="Arial"/>
                <w:sz w:val="12"/>
                <w:szCs w:val="12"/>
              </w:rPr>
              <w:t>Jumlah Isteri Petani</w:t>
            </w:r>
          </w:p>
        </w:tc>
        <w:tc>
          <w:tcPr>
            <w:tcW w:w="425" w:type="dxa"/>
            <w:shd w:val="clear" w:color="auto" w:fill="auto"/>
          </w:tcPr>
          <w:p w:rsidR="00426A56" w:rsidRPr="005F1472" w:rsidRDefault="00426A56" w:rsidP="00A71503">
            <w:pPr>
              <w:ind w:left="-108"/>
              <w:jc w:val="center"/>
              <w:cnfStyle w:val="100000000000"/>
              <w:rPr>
                <w:rFonts w:ascii="Arial" w:hAnsi="Arial" w:cs="Arial"/>
                <w:sz w:val="12"/>
                <w:szCs w:val="12"/>
              </w:rPr>
            </w:pPr>
            <w:r w:rsidRPr="005F1472">
              <w:rPr>
                <w:rFonts w:ascii="Arial" w:hAnsi="Arial" w:cs="Arial"/>
                <w:sz w:val="12"/>
                <w:szCs w:val="12"/>
              </w:rPr>
              <w:t>Tidak Paham</w:t>
            </w:r>
          </w:p>
        </w:tc>
        <w:tc>
          <w:tcPr>
            <w:tcW w:w="709" w:type="dxa"/>
            <w:shd w:val="clear" w:color="auto" w:fill="auto"/>
          </w:tcPr>
          <w:p w:rsidR="00426A56" w:rsidRPr="005F1472" w:rsidRDefault="005F1472" w:rsidP="00A71503">
            <w:pPr>
              <w:jc w:val="center"/>
              <w:cnfStyle w:val="100000000000"/>
              <w:rPr>
                <w:rFonts w:ascii="Arial" w:hAnsi="Arial" w:cs="Arial"/>
                <w:sz w:val="12"/>
                <w:szCs w:val="12"/>
              </w:rPr>
            </w:pPr>
            <w:r>
              <w:rPr>
                <w:rFonts w:ascii="Arial" w:hAnsi="Arial" w:cs="Arial"/>
                <w:sz w:val="12"/>
                <w:szCs w:val="12"/>
              </w:rPr>
              <w:t xml:space="preserve">% </w:t>
            </w:r>
            <w:r w:rsidR="00426A56" w:rsidRPr="005F1472">
              <w:rPr>
                <w:rFonts w:ascii="Arial" w:hAnsi="Arial" w:cs="Arial"/>
                <w:sz w:val="12"/>
                <w:szCs w:val="12"/>
              </w:rPr>
              <w:t>Tidak Paham</w:t>
            </w:r>
          </w:p>
        </w:tc>
        <w:tc>
          <w:tcPr>
            <w:tcW w:w="567" w:type="dxa"/>
            <w:shd w:val="clear" w:color="auto" w:fill="auto"/>
          </w:tcPr>
          <w:p w:rsidR="00426A56" w:rsidRPr="005F1472" w:rsidRDefault="00426A56" w:rsidP="00A71503">
            <w:pPr>
              <w:ind w:left="-108"/>
              <w:jc w:val="center"/>
              <w:cnfStyle w:val="100000000000"/>
              <w:rPr>
                <w:rFonts w:ascii="Arial" w:hAnsi="Arial" w:cs="Arial"/>
                <w:sz w:val="12"/>
                <w:szCs w:val="12"/>
              </w:rPr>
            </w:pPr>
            <w:r w:rsidRPr="005F1472">
              <w:rPr>
                <w:rFonts w:ascii="Arial" w:hAnsi="Arial" w:cs="Arial"/>
                <w:sz w:val="12"/>
                <w:szCs w:val="12"/>
              </w:rPr>
              <w:t>Paham</w:t>
            </w:r>
          </w:p>
        </w:tc>
        <w:tc>
          <w:tcPr>
            <w:tcW w:w="567" w:type="dxa"/>
            <w:shd w:val="clear" w:color="auto" w:fill="auto"/>
          </w:tcPr>
          <w:p w:rsidR="00426A56" w:rsidRPr="005F1472" w:rsidRDefault="005F1472" w:rsidP="00A71503">
            <w:pPr>
              <w:ind w:left="-108"/>
              <w:jc w:val="center"/>
              <w:cnfStyle w:val="100000000000"/>
              <w:rPr>
                <w:rFonts w:ascii="Arial" w:hAnsi="Arial" w:cs="Arial"/>
                <w:sz w:val="12"/>
                <w:szCs w:val="12"/>
              </w:rPr>
            </w:pPr>
            <w:r>
              <w:rPr>
                <w:rFonts w:ascii="Arial" w:hAnsi="Arial" w:cs="Arial"/>
                <w:sz w:val="12"/>
                <w:szCs w:val="12"/>
              </w:rPr>
              <w:t xml:space="preserve">% </w:t>
            </w:r>
            <w:r w:rsidR="00426A56" w:rsidRPr="005F1472">
              <w:rPr>
                <w:rFonts w:ascii="Arial" w:hAnsi="Arial" w:cs="Arial"/>
                <w:sz w:val="12"/>
                <w:szCs w:val="12"/>
              </w:rPr>
              <w:t>Paham</w:t>
            </w:r>
          </w:p>
        </w:tc>
      </w:tr>
      <w:tr w:rsidR="00BF3137" w:rsidRPr="005F1472" w:rsidTr="005220B6">
        <w:trPr>
          <w:cnfStyle w:val="000000100000"/>
        </w:trPr>
        <w:tc>
          <w:tcPr>
            <w:cnfStyle w:val="001000000000"/>
            <w:tcW w:w="284" w:type="dxa"/>
            <w:shd w:val="clear" w:color="auto" w:fill="auto"/>
          </w:tcPr>
          <w:p w:rsidR="00426A56" w:rsidRPr="005F1472" w:rsidRDefault="00426A56" w:rsidP="00A71503">
            <w:pPr>
              <w:jc w:val="center"/>
              <w:rPr>
                <w:rFonts w:ascii="Arial" w:hAnsi="Arial" w:cs="Arial"/>
                <w:sz w:val="12"/>
                <w:szCs w:val="12"/>
              </w:rPr>
            </w:pPr>
            <w:r w:rsidRPr="005F1472">
              <w:rPr>
                <w:rFonts w:ascii="Arial" w:hAnsi="Arial" w:cs="Arial"/>
                <w:sz w:val="12"/>
                <w:szCs w:val="12"/>
              </w:rPr>
              <w:t>1</w:t>
            </w:r>
          </w:p>
        </w:tc>
        <w:tc>
          <w:tcPr>
            <w:tcW w:w="850" w:type="dxa"/>
            <w:shd w:val="clear" w:color="auto" w:fill="auto"/>
          </w:tcPr>
          <w:p w:rsidR="00426A56" w:rsidRPr="005F1472" w:rsidRDefault="00426A56" w:rsidP="00A71503">
            <w:pPr>
              <w:cnfStyle w:val="000000100000"/>
              <w:rPr>
                <w:rFonts w:ascii="Arial" w:hAnsi="Arial" w:cs="Arial"/>
                <w:sz w:val="12"/>
                <w:szCs w:val="12"/>
              </w:rPr>
            </w:pPr>
            <w:r w:rsidRPr="005F1472">
              <w:rPr>
                <w:rFonts w:ascii="Arial" w:hAnsi="Arial" w:cs="Arial"/>
                <w:sz w:val="12"/>
                <w:szCs w:val="12"/>
              </w:rPr>
              <w:t>Kolam Induk</w:t>
            </w:r>
          </w:p>
        </w:tc>
        <w:tc>
          <w:tcPr>
            <w:tcW w:w="709"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20 orang</w:t>
            </w:r>
          </w:p>
        </w:tc>
        <w:tc>
          <w:tcPr>
            <w:tcW w:w="425"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4</w:t>
            </w:r>
          </w:p>
        </w:tc>
        <w:tc>
          <w:tcPr>
            <w:tcW w:w="709"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20%</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16</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80%</w:t>
            </w:r>
          </w:p>
        </w:tc>
      </w:tr>
      <w:tr w:rsidR="00BF3137" w:rsidRPr="005F1472" w:rsidTr="005220B6">
        <w:tc>
          <w:tcPr>
            <w:cnfStyle w:val="001000000000"/>
            <w:tcW w:w="284" w:type="dxa"/>
            <w:shd w:val="clear" w:color="auto" w:fill="auto"/>
          </w:tcPr>
          <w:p w:rsidR="00426A56" w:rsidRPr="005F1472" w:rsidRDefault="00426A56" w:rsidP="00A71503">
            <w:pPr>
              <w:jc w:val="center"/>
              <w:rPr>
                <w:rFonts w:ascii="Arial" w:hAnsi="Arial" w:cs="Arial"/>
                <w:sz w:val="12"/>
                <w:szCs w:val="12"/>
              </w:rPr>
            </w:pPr>
            <w:r w:rsidRPr="005F1472">
              <w:rPr>
                <w:rFonts w:ascii="Arial" w:hAnsi="Arial" w:cs="Arial"/>
                <w:sz w:val="12"/>
                <w:szCs w:val="12"/>
              </w:rPr>
              <w:t>2</w:t>
            </w:r>
          </w:p>
        </w:tc>
        <w:tc>
          <w:tcPr>
            <w:tcW w:w="850" w:type="dxa"/>
            <w:shd w:val="clear" w:color="auto" w:fill="auto"/>
          </w:tcPr>
          <w:p w:rsidR="00426A56" w:rsidRPr="005F1472" w:rsidRDefault="00426A56" w:rsidP="00A71503">
            <w:pPr>
              <w:cnfStyle w:val="000000000000"/>
              <w:rPr>
                <w:rFonts w:ascii="Arial" w:hAnsi="Arial" w:cs="Arial"/>
                <w:sz w:val="12"/>
                <w:szCs w:val="12"/>
              </w:rPr>
            </w:pPr>
            <w:r w:rsidRPr="005F1472">
              <w:rPr>
                <w:rFonts w:ascii="Arial" w:hAnsi="Arial" w:cs="Arial"/>
                <w:sz w:val="12"/>
                <w:szCs w:val="12"/>
              </w:rPr>
              <w:t>Kolam Pemijahan</w:t>
            </w:r>
          </w:p>
        </w:tc>
        <w:tc>
          <w:tcPr>
            <w:tcW w:w="709" w:type="dxa"/>
            <w:shd w:val="clear" w:color="auto" w:fill="auto"/>
          </w:tcPr>
          <w:p w:rsidR="00426A56" w:rsidRPr="005F1472" w:rsidRDefault="00426A56" w:rsidP="00A71503">
            <w:pPr>
              <w:jc w:val="center"/>
              <w:cnfStyle w:val="000000000000"/>
              <w:rPr>
                <w:rFonts w:ascii="Arial" w:hAnsi="Arial" w:cs="Arial"/>
                <w:b/>
                <w:sz w:val="12"/>
                <w:szCs w:val="12"/>
              </w:rPr>
            </w:pPr>
            <w:r w:rsidRPr="005F1472">
              <w:rPr>
                <w:rFonts w:ascii="Arial" w:hAnsi="Arial" w:cs="Arial"/>
                <w:sz w:val="12"/>
                <w:szCs w:val="12"/>
              </w:rPr>
              <w:t>20 orang</w:t>
            </w:r>
          </w:p>
        </w:tc>
        <w:tc>
          <w:tcPr>
            <w:tcW w:w="425"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4</w:t>
            </w:r>
          </w:p>
        </w:tc>
        <w:tc>
          <w:tcPr>
            <w:tcW w:w="709"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20%</w:t>
            </w:r>
          </w:p>
        </w:tc>
        <w:tc>
          <w:tcPr>
            <w:tcW w:w="567"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16</w:t>
            </w:r>
          </w:p>
        </w:tc>
        <w:tc>
          <w:tcPr>
            <w:tcW w:w="567"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80%</w:t>
            </w:r>
          </w:p>
        </w:tc>
      </w:tr>
      <w:tr w:rsidR="00BF3137" w:rsidRPr="005F1472" w:rsidTr="005220B6">
        <w:trPr>
          <w:cnfStyle w:val="000000100000"/>
        </w:trPr>
        <w:tc>
          <w:tcPr>
            <w:cnfStyle w:val="001000000000"/>
            <w:tcW w:w="284" w:type="dxa"/>
            <w:shd w:val="clear" w:color="auto" w:fill="auto"/>
          </w:tcPr>
          <w:p w:rsidR="00426A56" w:rsidRPr="005F1472" w:rsidRDefault="00426A56" w:rsidP="00A71503">
            <w:pPr>
              <w:jc w:val="center"/>
              <w:rPr>
                <w:rFonts w:ascii="Arial" w:hAnsi="Arial" w:cs="Arial"/>
                <w:sz w:val="12"/>
                <w:szCs w:val="12"/>
              </w:rPr>
            </w:pPr>
            <w:r w:rsidRPr="005F1472">
              <w:rPr>
                <w:rFonts w:ascii="Arial" w:hAnsi="Arial" w:cs="Arial"/>
                <w:sz w:val="12"/>
                <w:szCs w:val="12"/>
              </w:rPr>
              <w:t>3</w:t>
            </w:r>
          </w:p>
        </w:tc>
        <w:tc>
          <w:tcPr>
            <w:tcW w:w="850" w:type="dxa"/>
            <w:shd w:val="clear" w:color="auto" w:fill="auto"/>
          </w:tcPr>
          <w:p w:rsidR="00426A56" w:rsidRPr="005F1472" w:rsidRDefault="00426A56" w:rsidP="00A71503">
            <w:pPr>
              <w:cnfStyle w:val="000000100000"/>
              <w:rPr>
                <w:rFonts w:ascii="Arial" w:hAnsi="Arial" w:cs="Arial"/>
                <w:sz w:val="12"/>
                <w:szCs w:val="12"/>
              </w:rPr>
            </w:pPr>
            <w:r w:rsidRPr="005F1472">
              <w:rPr>
                <w:rFonts w:ascii="Arial" w:hAnsi="Arial" w:cs="Arial"/>
                <w:sz w:val="12"/>
                <w:szCs w:val="12"/>
              </w:rPr>
              <w:t>Kolam Pendederan</w:t>
            </w:r>
          </w:p>
        </w:tc>
        <w:tc>
          <w:tcPr>
            <w:tcW w:w="709" w:type="dxa"/>
            <w:shd w:val="clear" w:color="auto" w:fill="auto"/>
          </w:tcPr>
          <w:p w:rsidR="00426A56" w:rsidRPr="005F1472" w:rsidRDefault="00426A56" w:rsidP="00A71503">
            <w:pPr>
              <w:jc w:val="center"/>
              <w:cnfStyle w:val="000000100000"/>
              <w:rPr>
                <w:rFonts w:ascii="Arial" w:hAnsi="Arial" w:cs="Arial"/>
                <w:b/>
                <w:sz w:val="12"/>
                <w:szCs w:val="12"/>
              </w:rPr>
            </w:pPr>
            <w:r w:rsidRPr="005F1472">
              <w:rPr>
                <w:rFonts w:ascii="Arial" w:hAnsi="Arial" w:cs="Arial"/>
                <w:sz w:val="12"/>
                <w:szCs w:val="12"/>
              </w:rPr>
              <w:t>20 orang</w:t>
            </w:r>
          </w:p>
        </w:tc>
        <w:tc>
          <w:tcPr>
            <w:tcW w:w="425"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3</w:t>
            </w:r>
          </w:p>
        </w:tc>
        <w:tc>
          <w:tcPr>
            <w:tcW w:w="709"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15%</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17</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85%</w:t>
            </w:r>
          </w:p>
        </w:tc>
      </w:tr>
      <w:tr w:rsidR="00BF3137" w:rsidRPr="005F1472" w:rsidTr="005220B6">
        <w:tc>
          <w:tcPr>
            <w:cnfStyle w:val="001000000000"/>
            <w:tcW w:w="284" w:type="dxa"/>
            <w:shd w:val="clear" w:color="auto" w:fill="auto"/>
          </w:tcPr>
          <w:p w:rsidR="00426A56" w:rsidRPr="005F1472" w:rsidRDefault="00426A56" w:rsidP="00A71503">
            <w:pPr>
              <w:jc w:val="center"/>
              <w:rPr>
                <w:rFonts w:ascii="Arial" w:hAnsi="Arial" w:cs="Arial"/>
                <w:sz w:val="12"/>
                <w:szCs w:val="12"/>
              </w:rPr>
            </w:pPr>
            <w:r w:rsidRPr="005F1472">
              <w:rPr>
                <w:rFonts w:ascii="Arial" w:hAnsi="Arial" w:cs="Arial"/>
                <w:sz w:val="12"/>
                <w:szCs w:val="12"/>
              </w:rPr>
              <w:t>4</w:t>
            </w:r>
          </w:p>
        </w:tc>
        <w:tc>
          <w:tcPr>
            <w:tcW w:w="850" w:type="dxa"/>
            <w:shd w:val="clear" w:color="auto" w:fill="auto"/>
          </w:tcPr>
          <w:p w:rsidR="00426A56" w:rsidRPr="005F1472" w:rsidRDefault="00426A56" w:rsidP="00A71503">
            <w:pPr>
              <w:cnfStyle w:val="000000000000"/>
              <w:rPr>
                <w:rFonts w:ascii="Arial" w:hAnsi="Arial" w:cs="Arial"/>
                <w:sz w:val="12"/>
                <w:szCs w:val="12"/>
              </w:rPr>
            </w:pPr>
            <w:r w:rsidRPr="005F1472">
              <w:rPr>
                <w:rFonts w:ascii="Arial" w:hAnsi="Arial" w:cs="Arial"/>
                <w:sz w:val="12"/>
                <w:szCs w:val="12"/>
              </w:rPr>
              <w:t>Kolam Pembesaran</w:t>
            </w:r>
          </w:p>
        </w:tc>
        <w:tc>
          <w:tcPr>
            <w:tcW w:w="709" w:type="dxa"/>
            <w:shd w:val="clear" w:color="auto" w:fill="auto"/>
          </w:tcPr>
          <w:p w:rsidR="00426A56" w:rsidRPr="005F1472" w:rsidRDefault="00426A56" w:rsidP="00A71503">
            <w:pPr>
              <w:jc w:val="center"/>
              <w:cnfStyle w:val="000000000000"/>
              <w:rPr>
                <w:rFonts w:ascii="Arial" w:hAnsi="Arial" w:cs="Arial"/>
                <w:b/>
                <w:sz w:val="12"/>
                <w:szCs w:val="12"/>
              </w:rPr>
            </w:pPr>
            <w:r w:rsidRPr="005F1472">
              <w:rPr>
                <w:rFonts w:ascii="Arial" w:hAnsi="Arial" w:cs="Arial"/>
                <w:sz w:val="12"/>
                <w:szCs w:val="12"/>
              </w:rPr>
              <w:t>20 orang</w:t>
            </w:r>
          </w:p>
        </w:tc>
        <w:tc>
          <w:tcPr>
            <w:tcW w:w="425"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4</w:t>
            </w:r>
          </w:p>
        </w:tc>
        <w:tc>
          <w:tcPr>
            <w:tcW w:w="709"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20%</w:t>
            </w:r>
          </w:p>
        </w:tc>
        <w:tc>
          <w:tcPr>
            <w:tcW w:w="567"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16</w:t>
            </w:r>
          </w:p>
        </w:tc>
        <w:tc>
          <w:tcPr>
            <w:tcW w:w="567" w:type="dxa"/>
            <w:shd w:val="clear" w:color="auto" w:fill="auto"/>
          </w:tcPr>
          <w:p w:rsidR="00426A56" w:rsidRPr="005F1472" w:rsidRDefault="00426A56" w:rsidP="00A71503">
            <w:pPr>
              <w:jc w:val="center"/>
              <w:cnfStyle w:val="000000000000"/>
              <w:rPr>
                <w:rFonts w:ascii="Arial" w:hAnsi="Arial" w:cs="Arial"/>
                <w:sz w:val="12"/>
                <w:szCs w:val="12"/>
              </w:rPr>
            </w:pPr>
            <w:r w:rsidRPr="005F1472">
              <w:rPr>
                <w:rFonts w:ascii="Arial" w:hAnsi="Arial" w:cs="Arial"/>
                <w:sz w:val="12"/>
                <w:szCs w:val="12"/>
              </w:rPr>
              <w:t>80%</w:t>
            </w:r>
          </w:p>
        </w:tc>
      </w:tr>
      <w:tr w:rsidR="00BF3137" w:rsidRPr="005F1472" w:rsidTr="005220B6">
        <w:trPr>
          <w:cnfStyle w:val="000000100000"/>
        </w:trPr>
        <w:tc>
          <w:tcPr>
            <w:cnfStyle w:val="001000000000"/>
            <w:tcW w:w="284" w:type="dxa"/>
            <w:shd w:val="clear" w:color="auto" w:fill="auto"/>
          </w:tcPr>
          <w:p w:rsidR="00426A56" w:rsidRPr="005F1472" w:rsidRDefault="00426A56" w:rsidP="00A71503">
            <w:pPr>
              <w:jc w:val="center"/>
              <w:rPr>
                <w:rFonts w:ascii="Arial" w:hAnsi="Arial" w:cs="Arial"/>
                <w:sz w:val="12"/>
                <w:szCs w:val="12"/>
              </w:rPr>
            </w:pPr>
            <w:r w:rsidRPr="005F1472">
              <w:rPr>
                <w:rFonts w:ascii="Arial" w:hAnsi="Arial" w:cs="Arial"/>
                <w:sz w:val="12"/>
                <w:szCs w:val="12"/>
              </w:rPr>
              <w:t>5</w:t>
            </w:r>
          </w:p>
        </w:tc>
        <w:tc>
          <w:tcPr>
            <w:tcW w:w="850" w:type="dxa"/>
            <w:shd w:val="clear" w:color="auto" w:fill="auto"/>
          </w:tcPr>
          <w:p w:rsidR="00426A56" w:rsidRPr="005F1472" w:rsidRDefault="00426A56" w:rsidP="00A71503">
            <w:pPr>
              <w:cnfStyle w:val="000000100000"/>
              <w:rPr>
                <w:rFonts w:ascii="Arial" w:hAnsi="Arial" w:cs="Arial"/>
                <w:sz w:val="12"/>
                <w:szCs w:val="12"/>
              </w:rPr>
            </w:pPr>
            <w:r w:rsidRPr="005F1472">
              <w:rPr>
                <w:rFonts w:ascii="Arial" w:hAnsi="Arial" w:cs="Arial"/>
                <w:sz w:val="12"/>
                <w:szCs w:val="12"/>
              </w:rPr>
              <w:t>Membuat Pellet</w:t>
            </w:r>
          </w:p>
        </w:tc>
        <w:tc>
          <w:tcPr>
            <w:tcW w:w="709" w:type="dxa"/>
            <w:shd w:val="clear" w:color="auto" w:fill="auto"/>
          </w:tcPr>
          <w:p w:rsidR="00426A56" w:rsidRPr="005F1472" w:rsidRDefault="00426A56" w:rsidP="00A71503">
            <w:pPr>
              <w:jc w:val="center"/>
              <w:cnfStyle w:val="000000100000"/>
              <w:rPr>
                <w:rFonts w:ascii="Arial" w:hAnsi="Arial" w:cs="Arial"/>
                <w:b/>
                <w:sz w:val="12"/>
                <w:szCs w:val="12"/>
              </w:rPr>
            </w:pPr>
            <w:r w:rsidRPr="005F1472">
              <w:rPr>
                <w:rFonts w:ascii="Arial" w:hAnsi="Arial" w:cs="Arial"/>
                <w:sz w:val="12"/>
                <w:szCs w:val="12"/>
              </w:rPr>
              <w:t>20 orang</w:t>
            </w:r>
          </w:p>
        </w:tc>
        <w:tc>
          <w:tcPr>
            <w:tcW w:w="425"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3</w:t>
            </w:r>
          </w:p>
        </w:tc>
        <w:tc>
          <w:tcPr>
            <w:tcW w:w="709"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15%</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17</w:t>
            </w:r>
          </w:p>
        </w:tc>
        <w:tc>
          <w:tcPr>
            <w:tcW w:w="567" w:type="dxa"/>
            <w:shd w:val="clear" w:color="auto" w:fill="auto"/>
          </w:tcPr>
          <w:p w:rsidR="00426A56" w:rsidRPr="005F1472" w:rsidRDefault="00426A56" w:rsidP="00A71503">
            <w:pPr>
              <w:jc w:val="center"/>
              <w:cnfStyle w:val="000000100000"/>
              <w:rPr>
                <w:rFonts w:ascii="Arial" w:hAnsi="Arial" w:cs="Arial"/>
                <w:sz w:val="12"/>
                <w:szCs w:val="12"/>
              </w:rPr>
            </w:pPr>
            <w:r w:rsidRPr="005F1472">
              <w:rPr>
                <w:rFonts w:ascii="Arial" w:hAnsi="Arial" w:cs="Arial"/>
                <w:sz w:val="12"/>
                <w:szCs w:val="12"/>
              </w:rPr>
              <w:t>85%</w:t>
            </w:r>
          </w:p>
        </w:tc>
      </w:tr>
    </w:tbl>
    <w:p w:rsidR="00BF3137" w:rsidRPr="007777B3" w:rsidRDefault="00BF3137" w:rsidP="00A71503">
      <w:pPr>
        <w:spacing w:after="0" w:line="240" w:lineRule="auto"/>
        <w:ind w:firstLine="709"/>
        <w:jc w:val="both"/>
        <w:rPr>
          <w:rFonts w:ascii="Arial" w:hAnsi="Arial" w:cs="Arial"/>
          <w:lang w:val="en-US"/>
        </w:rPr>
      </w:pPr>
    </w:p>
    <w:p w:rsidR="00FD2E7E" w:rsidRPr="007777B3" w:rsidRDefault="00426A56" w:rsidP="00A71503">
      <w:pPr>
        <w:spacing w:after="0" w:line="240" w:lineRule="auto"/>
        <w:ind w:firstLine="709"/>
        <w:jc w:val="both"/>
        <w:rPr>
          <w:rFonts w:ascii="Arial" w:hAnsi="Arial" w:cs="Arial"/>
        </w:rPr>
      </w:pPr>
      <w:r w:rsidRPr="007777B3">
        <w:rPr>
          <w:rFonts w:ascii="Arial" w:hAnsi="Arial" w:cs="Arial"/>
        </w:rPr>
        <w:t xml:space="preserve">Memperhatikan persentase isteri petani dalam membuat kolam induk, kolam pemijahan, kolam pendederan, kolam pembesaran menunjukkan pemahaman yang sangat tinggi. </w:t>
      </w:r>
      <w:r w:rsidR="00FD2E7E" w:rsidRPr="007777B3">
        <w:rPr>
          <w:rFonts w:ascii="Arial" w:hAnsi="Arial" w:cs="Arial"/>
        </w:rPr>
        <w:t xml:space="preserve"> </w:t>
      </w:r>
    </w:p>
    <w:p w:rsidR="00FD2E7E" w:rsidRPr="007777B3" w:rsidRDefault="00426A56" w:rsidP="00A71503">
      <w:pPr>
        <w:spacing w:after="0" w:line="240" w:lineRule="auto"/>
        <w:ind w:firstLine="709"/>
        <w:jc w:val="both"/>
        <w:rPr>
          <w:rFonts w:ascii="Arial" w:hAnsi="Arial" w:cs="Arial"/>
        </w:rPr>
      </w:pPr>
      <w:r w:rsidRPr="007777B3">
        <w:rPr>
          <w:rFonts w:ascii="Arial" w:hAnsi="Arial" w:cs="Arial"/>
        </w:rPr>
        <w:t xml:space="preserve">Tingginya persentase ini sangat dipengaruhi oleh bimbingan, perhatian dan keseriusan isteri petani menghadapi kegiatan bimbingan dan pelatihan. </w:t>
      </w:r>
    </w:p>
    <w:p w:rsidR="00FD2E7E" w:rsidRPr="007777B3" w:rsidRDefault="00426A56" w:rsidP="00A71503">
      <w:pPr>
        <w:spacing w:after="0" w:line="240" w:lineRule="auto"/>
        <w:ind w:firstLine="709"/>
        <w:jc w:val="both"/>
        <w:rPr>
          <w:rFonts w:ascii="Arial" w:hAnsi="Arial" w:cs="Arial"/>
        </w:rPr>
      </w:pPr>
      <w:r w:rsidRPr="007777B3">
        <w:rPr>
          <w:rFonts w:ascii="Arial" w:hAnsi="Arial" w:cs="Arial"/>
        </w:rPr>
        <w:t>Faktor ketertarikan dan minat dalam membudidayakan ikan lele untuk meningkatkan pendapa</w:t>
      </w:r>
      <w:r w:rsidR="00F17876" w:rsidRPr="007777B3">
        <w:rPr>
          <w:rFonts w:ascii="Arial" w:hAnsi="Arial" w:cs="Arial"/>
        </w:rPr>
        <w:t>tan keluarga sangat menentukan (Armen, 2014).</w:t>
      </w:r>
    </w:p>
    <w:p w:rsidR="00F17876" w:rsidRPr="007777B3" w:rsidRDefault="00426A56" w:rsidP="00A71503">
      <w:pPr>
        <w:spacing w:after="0" w:line="240" w:lineRule="auto"/>
        <w:ind w:firstLine="709"/>
        <w:jc w:val="both"/>
        <w:rPr>
          <w:rFonts w:ascii="Arial" w:hAnsi="Arial" w:cs="Arial"/>
        </w:rPr>
      </w:pPr>
      <w:r w:rsidRPr="007777B3">
        <w:rPr>
          <w:rFonts w:ascii="Arial" w:hAnsi="Arial" w:cs="Arial"/>
        </w:rPr>
        <w:t>Pendapatan keluarga yang cukup baik akan mampu mensejahterakan keluarga.</w:t>
      </w:r>
      <w:r w:rsidR="00F17876" w:rsidRPr="007777B3">
        <w:rPr>
          <w:rFonts w:ascii="Arial" w:hAnsi="Arial" w:cs="Arial"/>
        </w:rPr>
        <w:t xml:space="preserve"> Penyataan ini sesuai dengan pendapat yang dikemukakan oleh</w:t>
      </w:r>
      <w:r w:rsidRPr="007777B3">
        <w:rPr>
          <w:rFonts w:ascii="Arial" w:hAnsi="Arial" w:cs="Arial"/>
        </w:rPr>
        <w:t xml:space="preserve">  </w:t>
      </w:r>
      <w:r w:rsidR="00F17876" w:rsidRPr="007777B3">
        <w:rPr>
          <w:rFonts w:ascii="Arial" w:hAnsi="Arial" w:cs="Arial"/>
        </w:rPr>
        <w:t>Altin (2007) bahwa kegiatan ekonomi sangat berpengaruh terhadap kesejahteraan keluarga.</w:t>
      </w:r>
    </w:p>
    <w:p w:rsidR="00426A56" w:rsidRPr="007777B3" w:rsidRDefault="00426A56" w:rsidP="00A71503">
      <w:pPr>
        <w:spacing w:after="0" w:line="240" w:lineRule="auto"/>
        <w:ind w:firstLine="709"/>
        <w:jc w:val="both"/>
        <w:rPr>
          <w:rFonts w:ascii="Arial" w:hAnsi="Arial" w:cs="Arial"/>
        </w:rPr>
      </w:pPr>
      <w:r w:rsidRPr="007777B3">
        <w:rPr>
          <w:rFonts w:ascii="Arial" w:hAnsi="Arial" w:cs="Arial"/>
        </w:rPr>
        <w:t xml:space="preserve">Unit </w:t>
      </w:r>
      <w:r w:rsidR="00BF3137" w:rsidRPr="007777B3">
        <w:rPr>
          <w:rFonts w:ascii="Arial" w:hAnsi="Arial" w:cs="Arial"/>
        </w:rPr>
        <w:t>kolam yang sudah diselesaikan: (1)</w:t>
      </w:r>
      <w:r w:rsidRPr="007777B3">
        <w:rPr>
          <w:rFonts w:ascii="Arial" w:hAnsi="Arial" w:cs="Arial"/>
        </w:rPr>
        <w:t>. ko</w:t>
      </w:r>
      <w:r w:rsidR="00BF3137" w:rsidRPr="007777B3">
        <w:rPr>
          <w:rFonts w:ascii="Arial" w:hAnsi="Arial" w:cs="Arial"/>
        </w:rPr>
        <w:t>lam pemijahan sebanyak 1 buah; (2). kolam induk sebanyak 1 buah; (3)</w:t>
      </w:r>
      <w:r w:rsidRPr="007777B3">
        <w:rPr>
          <w:rFonts w:ascii="Arial" w:hAnsi="Arial" w:cs="Arial"/>
        </w:rPr>
        <w:t>. kolam pendederan se</w:t>
      </w:r>
      <w:r w:rsidR="00BF3137" w:rsidRPr="007777B3">
        <w:rPr>
          <w:rFonts w:ascii="Arial" w:hAnsi="Arial" w:cs="Arial"/>
        </w:rPr>
        <w:t>banyak 2 buah; (4)</w:t>
      </w:r>
      <w:r w:rsidRPr="007777B3">
        <w:rPr>
          <w:rFonts w:ascii="Arial" w:hAnsi="Arial" w:cs="Arial"/>
        </w:rPr>
        <w:t>. kol</w:t>
      </w:r>
      <w:r w:rsidR="00BF3137" w:rsidRPr="007777B3">
        <w:rPr>
          <w:rFonts w:ascii="Arial" w:hAnsi="Arial" w:cs="Arial"/>
        </w:rPr>
        <w:t>am pembesaran sebanyak 2 buah; (5)</w:t>
      </w:r>
      <w:r w:rsidRPr="007777B3">
        <w:rPr>
          <w:rFonts w:ascii="Arial" w:hAnsi="Arial" w:cs="Arial"/>
        </w:rPr>
        <w:t xml:space="preserve">. </w:t>
      </w:r>
      <w:r w:rsidR="00BF3137" w:rsidRPr="007777B3">
        <w:rPr>
          <w:rFonts w:ascii="Arial" w:hAnsi="Arial" w:cs="Arial"/>
        </w:rPr>
        <w:t>pellet untuk uji laboratorium; (6)</w:t>
      </w:r>
      <w:r w:rsidRPr="007777B3">
        <w:rPr>
          <w:rFonts w:ascii="Arial" w:hAnsi="Arial" w:cs="Arial"/>
        </w:rPr>
        <w:t>. dihasilkan produk yang terbaik adalah formula nomor</w:t>
      </w:r>
      <w:r w:rsidR="00BF3137" w:rsidRPr="007777B3">
        <w:rPr>
          <w:rFonts w:ascii="Arial" w:hAnsi="Arial" w:cs="Arial"/>
        </w:rPr>
        <w:t xml:space="preserve"> 3</w:t>
      </w:r>
      <w:r w:rsidRPr="007777B3">
        <w:rPr>
          <w:rFonts w:ascii="Arial" w:hAnsi="Arial" w:cs="Arial"/>
        </w:rPr>
        <w:t>.</w:t>
      </w:r>
    </w:p>
    <w:p w:rsidR="00BF3137" w:rsidRPr="007777B3" w:rsidRDefault="00426A56" w:rsidP="00A71503">
      <w:pPr>
        <w:spacing w:after="0" w:line="240" w:lineRule="auto"/>
        <w:ind w:firstLine="709"/>
        <w:jc w:val="both"/>
        <w:rPr>
          <w:rFonts w:ascii="Arial" w:hAnsi="Arial" w:cs="Arial"/>
        </w:rPr>
      </w:pPr>
      <w:r w:rsidRPr="007777B3">
        <w:rPr>
          <w:rFonts w:ascii="Arial" w:hAnsi="Arial" w:cs="Arial"/>
        </w:rPr>
        <w:t>Untuk menghasilkan pakan ikan lele</w:t>
      </w:r>
      <w:r w:rsidR="0048162C" w:rsidRPr="007777B3">
        <w:rPr>
          <w:rFonts w:ascii="Arial" w:hAnsi="Arial" w:cs="Arial"/>
        </w:rPr>
        <w:t>,</w:t>
      </w:r>
      <w:r w:rsidRPr="007777B3">
        <w:rPr>
          <w:rFonts w:ascii="Arial" w:hAnsi="Arial" w:cs="Arial"/>
        </w:rPr>
        <w:t xml:space="preserve"> diperlukan bahan baku yang mengandung gizi. Gizi yang diperlukan adalah protein, lemak, karbohidrat dan mineral. Bahan baku yang dibuat menjadi pellet adalah ikan rucah, tinja burung puyuh, dedak halus dan ubi kayu. Hasil formulasi pellet yang dibuat dari </w:t>
      </w:r>
      <w:r w:rsidRPr="007777B3">
        <w:rPr>
          <w:rFonts w:ascii="Arial" w:hAnsi="Arial" w:cs="Arial"/>
        </w:rPr>
        <w:lastRenderedPageBreak/>
        <w:t>bahan baku adalah 4 variasi. Untuk lebih jelas persentase bahan baku yang diperlukan untuk membuat pellet berkualitas dapat dilihat pada tabel 3.</w:t>
      </w:r>
    </w:p>
    <w:p w:rsidR="00BF3137" w:rsidRPr="007777B3" w:rsidRDefault="00BF3137" w:rsidP="00A71503">
      <w:pPr>
        <w:spacing w:after="0" w:line="240" w:lineRule="auto"/>
        <w:ind w:firstLine="709"/>
        <w:jc w:val="both"/>
        <w:rPr>
          <w:rFonts w:ascii="Arial" w:hAnsi="Arial" w:cs="Arial"/>
          <w:lang w:val="en-US"/>
        </w:rPr>
      </w:pPr>
    </w:p>
    <w:p w:rsidR="00426A56" w:rsidRDefault="00426A56" w:rsidP="00A71503">
      <w:pPr>
        <w:pStyle w:val="ListParagraph"/>
        <w:ind w:left="0" w:firstLine="0"/>
        <w:jc w:val="both"/>
        <w:rPr>
          <w:rFonts w:ascii="Arial" w:hAnsi="Arial" w:cs="Arial"/>
          <w:lang w:val="id-ID"/>
        </w:rPr>
      </w:pPr>
      <w:proofErr w:type="gramStart"/>
      <w:r w:rsidRPr="007777B3">
        <w:rPr>
          <w:rFonts w:ascii="Arial" w:hAnsi="Arial" w:cs="Arial"/>
        </w:rPr>
        <w:t>Tabel 3.</w:t>
      </w:r>
      <w:proofErr w:type="gramEnd"/>
      <w:r w:rsidRPr="007777B3">
        <w:rPr>
          <w:rFonts w:ascii="Arial" w:hAnsi="Arial" w:cs="Arial"/>
        </w:rPr>
        <w:t xml:space="preserve"> Persentase bahan </w:t>
      </w:r>
      <w:proofErr w:type="gramStart"/>
      <w:r w:rsidRPr="007777B3">
        <w:rPr>
          <w:rFonts w:ascii="Arial" w:hAnsi="Arial" w:cs="Arial"/>
        </w:rPr>
        <w:t>baku</w:t>
      </w:r>
      <w:proofErr w:type="gramEnd"/>
      <w:r w:rsidRPr="007777B3">
        <w:rPr>
          <w:rFonts w:ascii="Arial" w:hAnsi="Arial" w:cs="Arial"/>
        </w:rPr>
        <w:t xml:space="preserve"> untuk pellet berkualitas</w:t>
      </w:r>
    </w:p>
    <w:p w:rsidR="00E053AC" w:rsidRPr="00E053AC" w:rsidRDefault="00E053AC" w:rsidP="00A71503">
      <w:pPr>
        <w:pStyle w:val="ListParagraph"/>
        <w:ind w:left="0" w:firstLine="0"/>
        <w:jc w:val="both"/>
        <w:rPr>
          <w:rFonts w:ascii="Arial" w:hAnsi="Arial" w:cs="Arial"/>
          <w:lang w:val="id-ID"/>
        </w:rPr>
      </w:pPr>
    </w:p>
    <w:tbl>
      <w:tblPr>
        <w:tblStyle w:val="LightShading"/>
        <w:tblW w:w="0" w:type="auto"/>
        <w:tblInd w:w="108" w:type="dxa"/>
        <w:tblLayout w:type="fixed"/>
        <w:tblLook w:val="04A0"/>
      </w:tblPr>
      <w:tblGrid>
        <w:gridCol w:w="392"/>
        <w:gridCol w:w="804"/>
        <w:gridCol w:w="926"/>
        <w:gridCol w:w="962"/>
        <w:gridCol w:w="819"/>
      </w:tblGrid>
      <w:tr w:rsidR="00426A56" w:rsidRPr="00E053AC" w:rsidTr="00E053AC">
        <w:trPr>
          <w:cnfStyle w:val="100000000000"/>
        </w:trPr>
        <w:tc>
          <w:tcPr>
            <w:cnfStyle w:val="001000000000"/>
            <w:tcW w:w="392" w:type="dxa"/>
            <w:vMerge w:val="restart"/>
            <w:shd w:val="clear" w:color="auto" w:fill="auto"/>
          </w:tcPr>
          <w:p w:rsidR="00426A56" w:rsidRPr="00E053AC" w:rsidRDefault="00426A56" w:rsidP="00A71503">
            <w:pPr>
              <w:ind w:left="-46"/>
              <w:jc w:val="center"/>
              <w:rPr>
                <w:rFonts w:ascii="Arial" w:hAnsi="Arial" w:cs="Arial"/>
                <w:sz w:val="16"/>
              </w:rPr>
            </w:pPr>
            <w:r w:rsidRPr="00E053AC">
              <w:rPr>
                <w:rFonts w:ascii="Arial" w:hAnsi="Arial" w:cs="Arial"/>
                <w:sz w:val="16"/>
              </w:rPr>
              <w:t>No</w:t>
            </w:r>
          </w:p>
        </w:tc>
        <w:tc>
          <w:tcPr>
            <w:tcW w:w="3511" w:type="dxa"/>
            <w:gridSpan w:val="4"/>
            <w:shd w:val="clear" w:color="auto" w:fill="auto"/>
          </w:tcPr>
          <w:p w:rsidR="00426A56" w:rsidRPr="00E053AC" w:rsidRDefault="00426A56" w:rsidP="00A71503">
            <w:pPr>
              <w:jc w:val="center"/>
              <w:cnfStyle w:val="100000000000"/>
              <w:rPr>
                <w:rFonts w:ascii="Arial" w:hAnsi="Arial" w:cs="Arial"/>
                <w:sz w:val="16"/>
              </w:rPr>
            </w:pPr>
            <w:r w:rsidRPr="00E053AC">
              <w:rPr>
                <w:rFonts w:ascii="Arial" w:hAnsi="Arial" w:cs="Arial"/>
                <w:sz w:val="16"/>
              </w:rPr>
              <w:t>Persentase bahan baku untuk pellet berkualitas</w:t>
            </w:r>
          </w:p>
        </w:tc>
      </w:tr>
      <w:tr w:rsidR="00426A56" w:rsidRPr="00E053AC" w:rsidTr="00E053AC">
        <w:trPr>
          <w:cnfStyle w:val="000000100000"/>
        </w:trPr>
        <w:tc>
          <w:tcPr>
            <w:cnfStyle w:val="001000000000"/>
            <w:tcW w:w="392" w:type="dxa"/>
            <w:vMerge/>
            <w:shd w:val="clear" w:color="auto" w:fill="auto"/>
          </w:tcPr>
          <w:p w:rsidR="00426A56" w:rsidRPr="00E053AC" w:rsidRDefault="00426A56" w:rsidP="00A71503">
            <w:pPr>
              <w:jc w:val="center"/>
              <w:rPr>
                <w:rFonts w:ascii="Arial" w:hAnsi="Arial" w:cs="Arial"/>
                <w:sz w:val="16"/>
              </w:rPr>
            </w:pPr>
          </w:p>
        </w:tc>
        <w:tc>
          <w:tcPr>
            <w:tcW w:w="804"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Ikan rucah</w:t>
            </w:r>
          </w:p>
        </w:tc>
        <w:tc>
          <w:tcPr>
            <w:tcW w:w="926"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Tinja burung puyuh</w:t>
            </w:r>
          </w:p>
        </w:tc>
        <w:tc>
          <w:tcPr>
            <w:tcW w:w="962"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Dedak halus</w:t>
            </w:r>
          </w:p>
        </w:tc>
        <w:tc>
          <w:tcPr>
            <w:tcW w:w="819"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Ubi kayu</w:t>
            </w:r>
          </w:p>
        </w:tc>
      </w:tr>
      <w:tr w:rsidR="00426A56" w:rsidRPr="00E053AC" w:rsidTr="00E053AC">
        <w:tc>
          <w:tcPr>
            <w:cnfStyle w:val="001000000000"/>
            <w:tcW w:w="392" w:type="dxa"/>
            <w:shd w:val="clear" w:color="auto" w:fill="auto"/>
          </w:tcPr>
          <w:p w:rsidR="00426A56" w:rsidRPr="00E053AC" w:rsidRDefault="00426A56" w:rsidP="00A71503">
            <w:pPr>
              <w:jc w:val="center"/>
              <w:rPr>
                <w:rFonts w:ascii="Arial" w:hAnsi="Arial" w:cs="Arial"/>
                <w:sz w:val="16"/>
              </w:rPr>
            </w:pPr>
            <w:r w:rsidRPr="00E053AC">
              <w:rPr>
                <w:rFonts w:ascii="Arial" w:hAnsi="Arial" w:cs="Arial"/>
                <w:sz w:val="16"/>
              </w:rPr>
              <w:t>1.</w:t>
            </w:r>
          </w:p>
        </w:tc>
        <w:tc>
          <w:tcPr>
            <w:tcW w:w="804"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30%</w:t>
            </w:r>
          </w:p>
        </w:tc>
        <w:tc>
          <w:tcPr>
            <w:tcW w:w="926"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45%</w:t>
            </w:r>
          </w:p>
        </w:tc>
        <w:tc>
          <w:tcPr>
            <w:tcW w:w="962"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15%</w:t>
            </w:r>
          </w:p>
        </w:tc>
        <w:tc>
          <w:tcPr>
            <w:tcW w:w="819"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10%</w:t>
            </w:r>
          </w:p>
        </w:tc>
      </w:tr>
      <w:tr w:rsidR="00426A56" w:rsidRPr="00E053AC" w:rsidTr="00E053AC">
        <w:trPr>
          <w:cnfStyle w:val="000000100000"/>
        </w:trPr>
        <w:tc>
          <w:tcPr>
            <w:cnfStyle w:val="001000000000"/>
            <w:tcW w:w="392" w:type="dxa"/>
            <w:shd w:val="clear" w:color="auto" w:fill="auto"/>
          </w:tcPr>
          <w:p w:rsidR="00426A56" w:rsidRPr="00E053AC" w:rsidRDefault="00426A56" w:rsidP="00A71503">
            <w:pPr>
              <w:jc w:val="center"/>
              <w:rPr>
                <w:rFonts w:ascii="Arial" w:hAnsi="Arial" w:cs="Arial"/>
                <w:sz w:val="16"/>
              </w:rPr>
            </w:pPr>
            <w:r w:rsidRPr="00E053AC">
              <w:rPr>
                <w:rFonts w:ascii="Arial" w:hAnsi="Arial" w:cs="Arial"/>
                <w:sz w:val="16"/>
              </w:rPr>
              <w:t>2.</w:t>
            </w:r>
          </w:p>
        </w:tc>
        <w:tc>
          <w:tcPr>
            <w:tcW w:w="804"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35%</w:t>
            </w:r>
          </w:p>
        </w:tc>
        <w:tc>
          <w:tcPr>
            <w:tcW w:w="926"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40%</w:t>
            </w:r>
          </w:p>
        </w:tc>
        <w:tc>
          <w:tcPr>
            <w:tcW w:w="962"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15%</w:t>
            </w:r>
          </w:p>
        </w:tc>
        <w:tc>
          <w:tcPr>
            <w:tcW w:w="819"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10%</w:t>
            </w:r>
          </w:p>
        </w:tc>
      </w:tr>
      <w:tr w:rsidR="00426A56" w:rsidRPr="00E053AC" w:rsidTr="00E053AC">
        <w:tc>
          <w:tcPr>
            <w:cnfStyle w:val="001000000000"/>
            <w:tcW w:w="392" w:type="dxa"/>
            <w:shd w:val="clear" w:color="auto" w:fill="auto"/>
          </w:tcPr>
          <w:p w:rsidR="00426A56" w:rsidRPr="00E053AC" w:rsidRDefault="00426A56" w:rsidP="00A71503">
            <w:pPr>
              <w:jc w:val="center"/>
              <w:rPr>
                <w:rFonts w:ascii="Arial" w:hAnsi="Arial" w:cs="Arial"/>
                <w:sz w:val="16"/>
              </w:rPr>
            </w:pPr>
            <w:r w:rsidRPr="00E053AC">
              <w:rPr>
                <w:rFonts w:ascii="Arial" w:hAnsi="Arial" w:cs="Arial"/>
                <w:sz w:val="16"/>
              </w:rPr>
              <w:t>3.</w:t>
            </w:r>
          </w:p>
        </w:tc>
        <w:tc>
          <w:tcPr>
            <w:tcW w:w="804"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40%</w:t>
            </w:r>
          </w:p>
        </w:tc>
        <w:tc>
          <w:tcPr>
            <w:tcW w:w="926"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35%</w:t>
            </w:r>
          </w:p>
        </w:tc>
        <w:tc>
          <w:tcPr>
            <w:tcW w:w="962"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15%</w:t>
            </w:r>
          </w:p>
        </w:tc>
        <w:tc>
          <w:tcPr>
            <w:tcW w:w="819" w:type="dxa"/>
            <w:shd w:val="clear" w:color="auto" w:fill="auto"/>
          </w:tcPr>
          <w:p w:rsidR="00426A56" w:rsidRPr="00E053AC" w:rsidRDefault="00426A56" w:rsidP="00A71503">
            <w:pPr>
              <w:jc w:val="center"/>
              <w:cnfStyle w:val="000000000000"/>
              <w:rPr>
                <w:rFonts w:ascii="Arial" w:hAnsi="Arial" w:cs="Arial"/>
                <w:sz w:val="16"/>
              </w:rPr>
            </w:pPr>
            <w:r w:rsidRPr="00E053AC">
              <w:rPr>
                <w:rFonts w:ascii="Arial" w:hAnsi="Arial" w:cs="Arial"/>
                <w:sz w:val="16"/>
              </w:rPr>
              <w:t>10%</w:t>
            </w:r>
          </w:p>
        </w:tc>
      </w:tr>
      <w:tr w:rsidR="00426A56" w:rsidRPr="00E053AC" w:rsidTr="00E053AC">
        <w:trPr>
          <w:cnfStyle w:val="000000100000"/>
        </w:trPr>
        <w:tc>
          <w:tcPr>
            <w:cnfStyle w:val="001000000000"/>
            <w:tcW w:w="392" w:type="dxa"/>
            <w:shd w:val="clear" w:color="auto" w:fill="auto"/>
          </w:tcPr>
          <w:p w:rsidR="00426A56" w:rsidRPr="00E053AC" w:rsidRDefault="00426A56" w:rsidP="00A71503">
            <w:pPr>
              <w:jc w:val="center"/>
              <w:rPr>
                <w:rFonts w:ascii="Arial" w:hAnsi="Arial" w:cs="Arial"/>
                <w:sz w:val="16"/>
              </w:rPr>
            </w:pPr>
            <w:r w:rsidRPr="00E053AC">
              <w:rPr>
                <w:rFonts w:ascii="Arial" w:hAnsi="Arial" w:cs="Arial"/>
                <w:sz w:val="16"/>
              </w:rPr>
              <w:t>4.</w:t>
            </w:r>
          </w:p>
        </w:tc>
        <w:tc>
          <w:tcPr>
            <w:tcW w:w="804"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45%</w:t>
            </w:r>
          </w:p>
        </w:tc>
        <w:tc>
          <w:tcPr>
            <w:tcW w:w="926"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30%</w:t>
            </w:r>
          </w:p>
        </w:tc>
        <w:tc>
          <w:tcPr>
            <w:tcW w:w="962"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15%</w:t>
            </w:r>
          </w:p>
        </w:tc>
        <w:tc>
          <w:tcPr>
            <w:tcW w:w="819" w:type="dxa"/>
            <w:shd w:val="clear" w:color="auto" w:fill="auto"/>
          </w:tcPr>
          <w:p w:rsidR="00426A56" w:rsidRPr="00E053AC" w:rsidRDefault="00426A56" w:rsidP="00A71503">
            <w:pPr>
              <w:jc w:val="center"/>
              <w:cnfStyle w:val="000000100000"/>
              <w:rPr>
                <w:rFonts w:ascii="Arial" w:hAnsi="Arial" w:cs="Arial"/>
                <w:sz w:val="16"/>
              </w:rPr>
            </w:pPr>
            <w:r w:rsidRPr="00E053AC">
              <w:rPr>
                <w:rFonts w:ascii="Arial" w:hAnsi="Arial" w:cs="Arial"/>
                <w:sz w:val="16"/>
              </w:rPr>
              <w:t>10%</w:t>
            </w:r>
          </w:p>
        </w:tc>
      </w:tr>
    </w:tbl>
    <w:p w:rsidR="00426A56" w:rsidRPr="007777B3" w:rsidRDefault="00426A56" w:rsidP="00A71503">
      <w:pPr>
        <w:pStyle w:val="ListParagraph"/>
        <w:widowControl/>
        <w:ind w:left="720" w:firstLine="0"/>
        <w:contextualSpacing/>
        <w:jc w:val="both"/>
        <w:rPr>
          <w:rFonts w:ascii="Arial" w:hAnsi="Arial" w:cs="Arial"/>
        </w:rPr>
      </w:pPr>
    </w:p>
    <w:p w:rsidR="00426A56" w:rsidRPr="007777B3" w:rsidRDefault="00426A56" w:rsidP="00A71503">
      <w:pPr>
        <w:pStyle w:val="ListParagraph"/>
        <w:widowControl/>
        <w:ind w:left="0" w:firstLine="709"/>
        <w:contextualSpacing/>
        <w:jc w:val="both"/>
        <w:rPr>
          <w:rFonts w:ascii="Arial" w:hAnsi="Arial" w:cs="Arial"/>
        </w:rPr>
      </w:pPr>
      <w:r w:rsidRPr="007777B3">
        <w:rPr>
          <w:rFonts w:ascii="Arial" w:hAnsi="Arial" w:cs="Arial"/>
        </w:rPr>
        <w:t xml:space="preserve">Untuk membuat pellet yang bermutu lebih diutamakan kandungan gizi protein dan karbohidrat. Ikan rucah mengandung protein 43%-50%, tinja burung puyuh mengandung protein 18%-20% dan karbohidrat 11%-15%, ubi kayu mengandung protein 1,2% dan karbohidrat 34,7% dan dedak halus mengandung protein 11,35% dan karbohidrat 28,62%.    </w:t>
      </w:r>
    </w:p>
    <w:p w:rsidR="00426A56" w:rsidRPr="007777B3" w:rsidRDefault="00426A56" w:rsidP="00A71503">
      <w:pPr>
        <w:pStyle w:val="ListParagraph"/>
        <w:widowControl/>
        <w:ind w:left="0" w:firstLine="709"/>
        <w:contextualSpacing/>
        <w:jc w:val="both"/>
        <w:rPr>
          <w:rFonts w:ascii="Arial" w:hAnsi="Arial" w:cs="Arial"/>
        </w:rPr>
      </w:pPr>
      <w:r w:rsidRPr="007777B3">
        <w:rPr>
          <w:rFonts w:ascii="Arial" w:hAnsi="Arial" w:cs="Arial"/>
        </w:rPr>
        <w:t>Pellet yang dibuat dari ikan rucah 30%, tinja burung puyuh 45%, dedak halus 15% dan ubi kayu 10% diperoleh pellet mengandung protein 22</w:t>
      </w:r>
      <w:proofErr w:type="gramStart"/>
      <w:r w:rsidRPr="007777B3">
        <w:rPr>
          <w:rFonts w:ascii="Arial" w:hAnsi="Arial" w:cs="Arial"/>
        </w:rPr>
        <w:t>,82</w:t>
      </w:r>
      <w:proofErr w:type="gramEnd"/>
      <w:r w:rsidRPr="007777B3">
        <w:rPr>
          <w:rFonts w:ascii="Arial" w:hAnsi="Arial" w:cs="Arial"/>
        </w:rPr>
        <w:t>% dan karbohidrat 17%. Pellet ini sudah cocok untuk pembesaran ikan lele.</w:t>
      </w:r>
      <w:r w:rsidR="00A113CC" w:rsidRPr="007777B3">
        <w:rPr>
          <w:rFonts w:ascii="Arial" w:hAnsi="Arial" w:cs="Arial"/>
        </w:rPr>
        <w:t xml:space="preserve"> Kandungan protein pellet yang baik untuk pakan lele 20-30% dan karbohidrat 15-20% (Iskandar</w:t>
      </w:r>
      <w:proofErr w:type="gramStart"/>
      <w:r w:rsidR="00A113CC" w:rsidRPr="007777B3">
        <w:rPr>
          <w:rFonts w:ascii="Arial" w:hAnsi="Arial" w:cs="Arial"/>
        </w:rPr>
        <w:t>,2015</w:t>
      </w:r>
      <w:proofErr w:type="gramEnd"/>
      <w:r w:rsidR="00A113CC" w:rsidRPr="007777B3">
        <w:rPr>
          <w:rFonts w:ascii="Arial" w:hAnsi="Arial" w:cs="Arial"/>
        </w:rPr>
        <w:t>)</w:t>
      </w:r>
    </w:p>
    <w:p w:rsidR="00426A56" w:rsidRPr="007777B3" w:rsidRDefault="00426A56" w:rsidP="00A71503">
      <w:pPr>
        <w:pStyle w:val="ListParagraph"/>
        <w:widowControl/>
        <w:ind w:left="0" w:firstLine="709"/>
        <w:contextualSpacing/>
        <w:jc w:val="both"/>
        <w:rPr>
          <w:rFonts w:ascii="Arial" w:hAnsi="Arial" w:cs="Arial"/>
        </w:rPr>
      </w:pPr>
      <w:r w:rsidRPr="007777B3">
        <w:rPr>
          <w:rFonts w:ascii="Arial" w:hAnsi="Arial" w:cs="Arial"/>
        </w:rPr>
        <w:t xml:space="preserve">Berdasarkan uji laboratorium pellet yang mengandung gizi sangat baik untuk pembesaran ikan lele adalah pellet yang terbuat dari bahan </w:t>
      </w:r>
      <w:proofErr w:type="gramStart"/>
      <w:r w:rsidRPr="007777B3">
        <w:rPr>
          <w:rFonts w:ascii="Arial" w:hAnsi="Arial" w:cs="Arial"/>
        </w:rPr>
        <w:t>baku</w:t>
      </w:r>
      <w:proofErr w:type="gramEnd"/>
      <w:r w:rsidRPr="007777B3">
        <w:rPr>
          <w:rFonts w:ascii="Arial" w:hAnsi="Arial" w:cs="Arial"/>
        </w:rPr>
        <w:t xml:space="preserve"> ikan rucah 40%, tinja burung puyuh 35%, dedak halus 15% dan ubi kayu 10%.</w:t>
      </w:r>
      <w:r w:rsidR="00FA4F0B" w:rsidRPr="007777B3">
        <w:rPr>
          <w:rFonts w:ascii="Arial" w:hAnsi="Arial" w:cs="Arial"/>
        </w:rPr>
        <w:t xml:space="preserve"> Hasil uji laboratorium menunjukkan kualitas pellet sudah standar untuk pakan ikan lele karena protein yang dibutuhkan untuk pertumbuhan ikan lele sekitar 20-23% (Armen</w:t>
      </w:r>
      <w:proofErr w:type="gramStart"/>
      <w:r w:rsidR="00FA4F0B" w:rsidRPr="007777B3">
        <w:rPr>
          <w:rFonts w:ascii="Arial" w:hAnsi="Arial" w:cs="Arial"/>
        </w:rPr>
        <w:t>,2012</w:t>
      </w:r>
      <w:proofErr w:type="gramEnd"/>
      <w:r w:rsidR="00FA4F0B" w:rsidRPr="007777B3">
        <w:rPr>
          <w:rFonts w:ascii="Arial" w:hAnsi="Arial" w:cs="Arial"/>
        </w:rPr>
        <w:t>)</w:t>
      </w:r>
    </w:p>
    <w:p w:rsidR="00BF3137" w:rsidRPr="007777B3" w:rsidRDefault="00BF3137" w:rsidP="00A71503">
      <w:pPr>
        <w:pStyle w:val="ListParagraph"/>
        <w:ind w:left="0" w:firstLine="709"/>
        <w:jc w:val="both"/>
        <w:rPr>
          <w:rFonts w:ascii="Arial" w:hAnsi="Arial" w:cs="Arial"/>
          <w:lang w:val="id-ID"/>
        </w:rPr>
      </w:pPr>
      <w:proofErr w:type="gramStart"/>
      <w:r w:rsidRPr="007777B3">
        <w:rPr>
          <w:rFonts w:ascii="Arial" w:hAnsi="Arial" w:cs="Arial"/>
        </w:rPr>
        <w:t>Luaran penelitian adalah Buku budidaya ikan lele, artikel, dan proseding penelitian.</w:t>
      </w:r>
      <w:proofErr w:type="gramEnd"/>
      <w:r w:rsidRPr="007777B3">
        <w:rPr>
          <w:rFonts w:ascii="Arial" w:hAnsi="Arial" w:cs="Arial"/>
        </w:rPr>
        <w:t xml:space="preserve"> </w:t>
      </w:r>
    </w:p>
    <w:p w:rsidR="00BF3137" w:rsidRPr="007777B3" w:rsidRDefault="00BF3137" w:rsidP="00A71503">
      <w:pPr>
        <w:spacing w:after="0" w:line="240" w:lineRule="auto"/>
        <w:jc w:val="both"/>
        <w:rPr>
          <w:rFonts w:ascii="Arial" w:hAnsi="Arial" w:cs="Arial"/>
        </w:rPr>
      </w:pPr>
    </w:p>
    <w:p w:rsidR="00426A56" w:rsidRPr="00B71216" w:rsidRDefault="00B71216" w:rsidP="00A71503">
      <w:pPr>
        <w:pStyle w:val="ListParagraph"/>
        <w:widowControl/>
        <w:numPr>
          <w:ilvl w:val="0"/>
          <w:numId w:val="14"/>
        </w:numPr>
        <w:ind w:left="426" w:hanging="426"/>
        <w:contextualSpacing/>
        <w:rPr>
          <w:rFonts w:ascii="Arial" w:hAnsi="Arial" w:cs="Arial"/>
          <w:b/>
          <w:lang w:val="id-ID"/>
        </w:rPr>
      </w:pPr>
      <w:r>
        <w:rPr>
          <w:rFonts w:ascii="Arial" w:hAnsi="Arial" w:cs="Arial"/>
          <w:b/>
        </w:rPr>
        <w:t>SIMPULAN</w:t>
      </w:r>
    </w:p>
    <w:p w:rsidR="00426A56" w:rsidRPr="007777B3" w:rsidRDefault="001B4418" w:rsidP="00A71503">
      <w:pPr>
        <w:pStyle w:val="ListParagraph"/>
        <w:widowControl/>
        <w:numPr>
          <w:ilvl w:val="0"/>
          <w:numId w:val="5"/>
        </w:numPr>
        <w:ind w:left="284" w:hanging="284"/>
        <w:contextualSpacing/>
        <w:jc w:val="both"/>
        <w:rPr>
          <w:rFonts w:ascii="Arial" w:hAnsi="Arial" w:cs="Arial"/>
        </w:rPr>
      </w:pPr>
      <w:r w:rsidRPr="007777B3">
        <w:rPr>
          <w:rFonts w:ascii="Arial" w:hAnsi="Arial" w:cs="Arial"/>
        </w:rPr>
        <w:t>Isteri</w:t>
      </w:r>
      <w:r w:rsidRPr="007777B3">
        <w:rPr>
          <w:rFonts w:ascii="Arial" w:hAnsi="Arial" w:cs="Arial"/>
          <w:lang w:val="id-ID"/>
        </w:rPr>
        <w:t xml:space="preserve"> </w:t>
      </w:r>
      <w:r w:rsidRPr="007777B3">
        <w:rPr>
          <w:rFonts w:ascii="Arial" w:hAnsi="Arial" w:cs="Arial"/>
        </w:rPr>
        <w:t>petani berminat</w:t>
      </w:r>
      <w:r w:rsidRPr="007777B3">
        <w:rPr>
          <w:rFonts w:ascii="Arial" w:hAnsi="Arial" w:cs="Arial"/>
          <w:lang w:val="id-ID"/>
        </w:rPr>
        <w:t xml:space="preserve"> </w:t>
      </w:r>
      <w:r w:rsidR="00426A56" w:rsidRPr="007777B3">
        <w:rPr>
          <w:rFonts w:ascii="Arial" w:hAnsi="Arial" w:cs="Arial"/>
        </w:rPr>
        <w:t xml:space="preserve">membudidayakan ikan lele dan bisa </w:t>
      </w:r>
      <w:r w:rsidR="00426A56" w:rsidRPr="007777B3">
        <w:rPr>
          <w:rFonts w:ascii="Arial" w:hAnsi="Arial" w:cs="Arial"/>
        </w:rPr>
        <w:lastRenderedPageBreak/>
        <w:t>dibina membuat kolam induk, kolam pemijahan, kolam pendederan, kolam pembesaran dan pakan ikan lele.</w:t>
      </w:r>
    </w:p>
    <w:p w:rsidR="00426A56" w:rsidRPr="007777B3" w:rsidRDefault="00426A56" w:rsidP="00A71503">
      <w:pPr>
        <w:pStyle w:val="ListParagraph"/>
        <w:widowControl/>
        <w:numPr>
          <w:ilvl w:val="0"/>
          <w:numId w:val="5"/>
        </w:numPr>
        <w:ind w:left="284" w:hanging="284"/>
        <w:contextualSpacing/>
        <w:jc w:val="both"/>
        <w:rPr>
          <w:rFonts w:ascii="Arial" w:hAnsi="Arial" w:cs="Arial"/>
          <w:lang w:val="es-UY"/>
        </w:rPr>
      </w:pPr>
      <w:r w:rsidRPr="007777B3">
        <w:rPr>
          <w:rFonts w:ascii="Arial" w:hAnsi="Arial" w:cs="Arial"/>
          <w:lang w:val="es-UY"/>
        </w:rPr>
        <w:t>Isteri petani belum mempunyai keterampilan atau pengetahuan membuat kolam dan pakan ikan lele.</w:t>
      </w:r>
    </w:p>
    <w:p w:rsidR="00426A56" w:rsidRPr="007777B3" w:rsidRDefault="00426A56" w:rsidP="00A71503">
      <w:pPr>
        <w:pStyle w:val="ListParagraph"/>
        <w:widowControl/>
        <w:numPr>
          <w:ilvl w:val="0"/>
          <w:numId w:val="5"/>
        </w:numPr>
        <w:ind w:left="284" w:hanging="284"/>
        <w:contextualSpacing/>
        <w:jc w:val="both"/>
        <w:rPr>
          <w:rFonts w:ascii="Arial" w:hAnsi="Arial" w:cs="Arial"/>
          <w:lang w:val="es-UY"/>
        </w:rPr>
      </w:pPr>
      <w:r w:rsidRPr="007777B3">
        <w:rPr>
          <w:rFonts w:ascii="Arial" w:hAnsi="Arial" w:cs="Arial"/>
          <w:lang w:val="es-UY"/>
        </w:rPr>
        <w:t>Pembutan kolam induk, kolam pemijahan, kolam pendederan dan kolam pembesaran bisa dilakukan oleh isteri petani dengan bimbingan.</w:t>
      </w:r>
    </w:p>
    <w:p w:rsidR="00426A56" w:rsidRPr="007777B3" w:rsidRDefault="00426A56" w:rsidP="00A71503">
      <w:pPr>
        <w:pStyle w:val="ListParagraph"/>
        <w:widowControl/>
        <w:numPr>
          <w:ilvl w:val="0"/>
          <w:numId w:val="5"/>
        </w:numPr>
        <w:ind w:left="284" w:hanging="284"/>
        <w:contextualSpacing/>
        <w:jc w:val="both"/>
        <w:rPr>
          <w:rFonts w:ascii="Arial" w:hAnsi="Arial" w:cs="Arial"/>
          <w:lang w:val="es-UY"/>
        </w:rPr>
      </w:pPr>
      <w:r w:rsidRPr="007777B3">
        <w:rPr>
          <w:rFonts w:ascii="Arial" w:hAnsi="Arial" w:cs="Arial"/>
          <w:lang w:val="es-UY"/>
        </w:rPr>
        <w:t>Isteri petani mampu dan terampil membuat pakan ikan lele yang berkualitas.</w:t>
      </w:r>
    </w:p>
    <w:p w:rsidR="00426A56" w:rsidRPr="007777B3" w:rsidRDefault="00426A56" w:rsidP="00A71503">
      <w:pPr>
        <w:pStyle w:val="ListParagraph"/>
        <w:widowControl/>
        <w:numPr>
          <w:ilvl w:val="0"/>
          <w:numId w:val="5"/>
        </w:numPr>
        <w:ind w:left="284" w:hanging="284"/>
        <w:contextualSpacing/>
        <w:jc w:val="both"/>
        <w:rPr>
          <w:rFonts w:ascii="Arial" w:hAnsi="Arial" w:cs="Arial"/>
        </w:rPr>
      </w:pPr>
      <w:r w:rsidRPr="007777B3">
        <w:rPr>
          <w:rFonts w:ascii="Arial" w:hAnsi="Arial" w:cs="Arial"/>
        </w:rPr>
        <w:t xml:space="preserve">Bahan </w:t>
      </w:r>
      <w:proofErr w:type="gramStart"/>
      <w:r w:rsidRPr="007777B3">
        <w:rPr>
          <w:rFonts w:ascii="Arial" w:hAnsi="Arial" w:cs="Arial"/>
        </w:rPr>
        <w:t>baku</w:t>
      </w:r>
      <w:proofErr w:type="gramEnd"/>
      <w:r w:rsidRPr="007777B3">
        <w:rPr>
          <w:rFonts w:ascii="Arial" w:hAnsi="Arial" w:cs="Arial"/>
        </w:rPr>
        <w:t xml:space="preserve"> ikan rucah, tinja burung puyuh, dedak halus dan ubi kayu bisa dibuat menjadi pakan ikan lele berkualitas tinggi.</w:t>
      </w:r>
    </w:p>
    <w:p w:rsidR="000C54AB" w:rsidRDefault="000C54AB" w:rsidP="00A71503">
      <w:pPr>
        <w:pStyle w:val="Heading1"/>
        <w:spacing w:before="0"/>
        <w:ind w:left="0" w:right="3"/>
        <w:rPr>
          <w:rFonts w:ascii="Arial" w:hAnsi="Arial" w:cs="Arial"/>
          <w:sz w:val="22"/>
          <w:szCs w:val="22"/>
          <w:lang w:val="id-ID"/>
        </w:rPr>
      </w:pPr>
      <w:r w:rsidRPr="007777B3">
        <w:rPr>
          <w:rFonts w:ascii="Arial" w:hAnsi="Arial" w:cs="Arial"/>
          <w:sz w:val="22"/>
          <w:szCs w:val="22"/>
          <w:lang w:val="id-ID"/>
        </w:rPr>
        <w:t>REFERENSI</w:t>
      </w:r>
    </w:p>
    <w:p w:rsidR="004F1FAB" w:rsidRPr="007777B3" w:rsidRDefault="004F1FAB" w:rsidP="00A71503">
      <w:pPr>
        <w:pStyle w:val="Heading1"/>
        <w:spacing w:before="0"/>
        <w:ind w:left="0" w:right="3"/>
        <w:jc w:val="center"/>
        <w:rPr>
          <w:rFonts w:ascii="Arial" w:hAnsi="Arial" w:cs="Arial"/>
          <w:sz w:val="22"/>
          <w:szCs w:val="22"/>
          <w:lang w:val="id-ID"/>
        </w:rPr>
      </w:pPr>
    </w:p>
    <w:p w:rsidR="000C54AB" w:rsidRPr="00B71216" w:rsidRDefault="001B4418" w:rsidP="00A71503">
      <w:pPr>
        <w:spacing w:after="0" w:line="240" w:lineRule="auto"/>
        <w:ind w:left="567" w:right="117" w:hanging="567"/>
        <w:jc w:val="both"/>
        <w:rPr>
          <w:rFonts w:ascii="Arial" w:hAnsi="Arial" w:cs="Arial"/>
          <w:lang w:val="en-US"/>
        </w:rPr>
      </w:pPr>
      <w:r w:rsidRPr="00B71216">
        <w:rPr>
          <w:rFonts w:ascii="Arial" w:hAnsi="Arial" w:cs="Arial"/>
          <w:lang w:val="es-UY"/>
        </w:rPr>
        <w:t>Abadi,</w:t>
      </w:r>
      <w:r w:rsidRPr="00B71216">
        <w:rPr>
          <w:rFonts w:ascii="Arial" w:hAnsi="Arial" w:cs="Arial"/>
        </w:rPr>
        <w:t xml:space="preserve"> </w:t>
      </w:r>
      <w:r w:rsidR="000C54AB" w:rsidRPr="00B71216">
        <w:rPr>
          <w:rFonts w:ascii="Arial" w:hAnsi="Arial" w:cs="Arial"/>
          <w:lang w:val="es-UY"/>
        </w:rPr>
        <w:t>Iskandar.2015.</w:t>
      </w:r>
      <w:r w:rsidR="00375C3C" w:rsidRPr="00B71216">
        <w:rPr>
          <w:rFonts w:ascii="Arial" w:hAnsi="Arial" w:cs="Arial"/>
          <w:lang w:val="es-UY"/>
        </w:rPr>
        <w:t xml:space="preserve">Cara Budidaya </w:t>
      </w:r>
      <w:r w:rsidR="000C54AB" w:rsidRPr="00B71216">
        <w:rPr>
          <w:rFonts w:ascii="Arial" w:hAnsi="Arial" w:cs="Arial"/>
          <w:lang w:val="es-UY"/>
        </w:rPr>
        <w:t>Lele Panduan Ternak</w:t>
      </w:r>
      <w:r w:rsidR="00375C3C" w:rsidRPr="00B71216">
        <w:rPr>
          <w:rFonts w:ascii="Arial" w:hAnsi="Arial" w:cs="Arial"/>
          <w:lang w:val="es-UY"/>
        </w:rPr>
        <w:t xml:space="preserve"> </w:t>
      </w:r>
      <w:r w:rsidR="000C54AB" w:rsidRPr="00B71216">
        <w:rPr>
          <w:rFonts w:ascii="Arial" w:hAnsi="Arial" w:cs="Arial"/>
          <w:lang w:val="es-UY"/>
        </w:rPr>
        <w:t>Sukses.</w:t>
      </w:r>
      <w:r w:rsidR="00375C3C" w:rsidRPr="00B71216">
        <w:rPr>
          <w:rFonts w:ascii="Arial" w:hAnsi="Arial" w:cs="Arial"/>
          <w:lang w:val="es-UY"/>
        </w:rPr>
        <w:t xml:space="preserve"> </w:t>
      </w:r>
      <w:r w:rsidR="000C54AB" w:rsidRPr="00B71216">
        <w:rPr>
          <w:rFonts w:ascii="Arial" w:hAnsi="Arial" w:cs="Arial"/>
          <w:lang w:val="en-US"/>
        </w:rPr>
        <w:t>[</w:t>
      </w:r>
      <w:proofErr w:type="gramStart"/>
      <w:r w:rsidR="000C54AB" w:rsidRPr="00B71216">
        <w:rPr>
          <w:rFonts w:ascii="Arial" w:hAnsi="Arial" w:cs="Arial"/>
          <w:lang w:val="en-US"/>
        </w:rPr>
        <w:t>online</w:t>
      </w:r>
      <w:proofErr w:type="gramEnd"/>
      <w:r w:rsidR="000C54AB" w:rsidRPr="00B71216">
        <w:rPr>
          <w:rFonts w:ascii="Arial" w:hAnsi="Arial" w:cs="Arial"/>
          <w:lang w:val="en-US"/>
        </w:rPr>
        <w:t>]</w:t>
      </w:r>
      <w:hyperlink r:id="rId13">
        <w:r w:rsidR="000C54AB" w:rsidRPr="00B71216">
          <w:rPr>
            <w:rFonts w:ascii="Arial" w:hAnsi="Arial" w:cs="Arial"/>
            <w:lang w:val="en-US"/>
          </w:rPr>
          <w:t>.http://master</w:t>
        </w:r>
      </w:hyperlink>
      <w:r w:rsidR="000C54AB" w:rsidRPr="00B71216">
        <w:rPr>
          <w:rFonts w:ascii="Arial" w:hAnsi="Arial" w:cs="Arial"/>
          <w:lang w:val="en-US"/>
        </w:rPr>
        <w:t>z</w:t>
      </w:r>
      <w:hyperlink r:id="rId14">
        <w:r w:rsidR="000C54AB" w:rsidRPr="00B71216">
          <w:rPr>
            <w:rFonts w:ascii="Arial" w:hAnsi="Arial" w:cs="Arial"/>
            <w:lang w:val="en-US"/>
          </w:rPr>
          <w:t>-seo.blogspot.com</w:t>
        </w:r>
      </w:hyperlink>
      <w:r w:rsidR="000C54AB" w:rsidRPr="00B71216">
        <w:rPr>
          <w:rFonts w:ascii="Arial" w:hAnsi="Arial" w:cs="Arial"/>
          <w:lang w:val="en-US"/>
        </w:rPr>
        <w:t xml:space="preserve"> diakses 28 April 2015</w:t>
      </w:r>
    </w:p>
    <w:p w:rsidR="000C54AB" w:rsidRPr="00B71216" w:rsidRDefault="000C54AB" w:rsidP="00A71503">
      <w:pPr>
        <w:spacing w:after="0" w:line="240" w:lineRule="auto"/>
        <w:ind w:left="567" w:right="118" w:hanging="567"/>
        <w:jc w:val="both"/>
        <w:rPr>
          <w:rFonts w:ascii="Arial" w:hAnsi="Arial" w:cs="Arial"/>
        </w:rPr>
      </w:pPr>
      <w:r w:rsidRPr="00B71216">
        <w:rPr>
          <w:rFonts w:ascii="Arial" w:hAnsi="Arial" w:cs="Arial"/>
        </w:rPr>
        <w:t>Altin, Darus. 2007. Meningkatkan Perekonomian Masyarakat Melalui Budidaya Ikan.</w:t>
      </w:r>
      <w:r w:rsidRPr="00B71216">
        <w:rPr>
          <w:rFonts w:ascii="Arial" w:hAnsi="Arial" w:cs="Arial"/>
          <w:i/>
        </w:rPr>
        <w:t xml:space="preserve"> </w:t>
      </w:r>
      <w:r w:rsidR="00A113CC" w:rsidRPr="00B71216">
        <w:rPr>
          <w:rFonts w:ascii="Arial" w:hAnsi="Arial" w:cs="Arial"/>
        </w:rPr>
        <w:t>[online].</w:t>
      </w:r>
      <w:r w:rsidRPr="00B71216">
        <w:rPr>
          <w:rFonts w:ascii="Arial" w:hAnsi="Arial" w:cs="Arial"/>
        </w:rPr>
        <w:t>http:fppb.ubb.ac.id/?Page=artikel_ubb&amp;&amp;id=184</w:t>
      </w:r>
    </w:p>
    <w:p w:rsidR="000C54AB" w:rsidRPr="00B71216" w:rsidRDefault="000C54AB" w:rsidP="00A71503">
      <w:pPr>
        <w:spacing w:after="0" w:line="240" w:lineRule="auto"/>
        <w:ind w:left="567" w:right="118" w:hanging="567"/>
        <w:jc w:val="both"/>
        <w:rPr>
          <w:rFonts w:ascii="Arial" w:hAnsi="Arial" w:cs="Arial"/>
        </w:rPr>
      </w:pPr>
      <w:r w:rsidRPr="00B71216">
        <w:rPr>
          <w:rFonts w:ascii="Arial" w:hAnsi="Arial" w:cs="Arial"/>
        </w:rPr>
        <w:t xml:space="preserve">Armen.2010. </w:t>
      </w:r>
      <w:r w:rsidRPr="00B71216">
        <w:rPr>
          <w:rFonts w:ascii="Arial" w:hAnsi="Arial" w:cs="Arial"/>
          <w:iCs/>
        </w:rPr>
        <w:t>Perbandingan Pengaruh Pemberian  Pakan Buatan Pabrik dengan Pakan Buatan Sendiri Terhadap Pertumbuhan Ikan Nila.</w:t>
      </w:r>
      <w:r w:rsidR="00375C3C" w:rsidRPr="00B71216">
        <w:rPr>
          <w:rFonts w:ascii="Arial" w:hAnsi="Arial" w:cs="Arial"/>
          <w:iCs/>
          <w:lang w:val="es-UY"/>
        </w:rPr>
        <w:t xml:space="preserve"> </w:t>
      </w:r>
      <w:r w:rsidRPr="00B71216">
        <w:rPr>
          <w:rFonts w:ascii="Arial" w:hAnsi="Arial" w:cs="Arial"/>
        </w:rPr>
        <w:t>Jurnal Eksakta</w:t>
      </w:r>
    </w:p>
    <w:p w:rsidR="000C54AB" w:rsidRPr="00B71216" w:rsidRDefault="000C54AB" w:rsidP="00A71503">
      <w:pPr>
        <w:spacing w:after="0" w:line="240" w:lineRule="auto"/>
        <w:ind w:left="567" w:hanging="567"/>
        <w:jc w:val="both"/>
        <w:rPr>
          <w:rFonts w:ascii="Arial" w:hAnsi="Arial" w:cs="Arial"/>
          <w:color w:val="000000"/>
          <w:lang w:val="es-UY"/>
        </w:rPr>
      </w:pPr>
      <w:r w:rsidRPr="00B71216">
        <w:rPr>
          <w:rFonts w:ascii="Arial" w:hAnsi="Arial" w:cs="Arial"/>
          <w:color w:val="000000"/>
        </w:rPr>
        <w:t xml:space="preserve">Armen. 2012. </w:t>
      </w:r>
      <w:r w:rsidRPr="00B71216">
        <w:rPr>
          <w:rFonts w:ascii="Arial" w:hAnsi="Arial" w:cs="Arial"/>
          <w:iCs/>
          <w:color w:val="000000"/>
        </w:rPr>
        <w:t>Pembuatan Pakan</w:t>
      </w:r>
      <w:r w:rsidR="001F03D6">
        <w:rPr>
          <w:rFonts w:ascii="Arial" w:hAnsi="Arial" w:cs="Arial"/>
          <w:iCs/>
          <w:color w:val="000000"/>
        </w:rPr>
        <w:t xml:space="preserve"> </w:t>
      </w:r>
      <w:r w:rsidRPr="00B71216">
        <w:rPr>
          <w:rFonts w:ascii="Arial" w:hAnsi="Arial" w:cs="Arial"/>
          <w:iCs/>
          <w:color w:val="000000"/>
        </w:rPr>
        <w:t xml:space="preserve">Ikan Nila di nagari Limau Gadang Lumpo    </w:t>
      </w:r>
      <w:r w:rsidR="00375C3C" w:rsidRPr="00B71216">
        <w:rPr>
          <w:rFonts w:ascii="Arial" w:hAnsi="Arial" w:cs="Arial"/>
          <w:iCs/>
          <w:color w:val="000000"/>
        </w:rPr>
        <w:t>Kecamatan I</w:t>
      </w:r>
      <w:r w:rsidR="00375C3C" w:rsidRPr="00B71216">
        <w:rPr>
          <w:rFonts w:ascii="Arial" w:hAnsi="Arial" w:cs="Arial"/>
          <w:iCs/>
          <w:color w:val="000000"/>
          <w:lang w:val="es-UY"/>
        </w:rPr>
        <w:t xml:space="preserve">V </w:t>
      </w:r>
      <w:r w:rsidRPr="00B71216">
        <w:rPr>
          <w:rFonts w:ascii="Arial" w:hAnsi="Arial" w:cs="Arial"/>
          <w:iCs/>
          <w:color w:val="000000"/>
        </w:rPr>
        <w:t xml:space="preserve">Jurai Kabupaten Pesisir </w:t>
      </w:r>
      <w:r w:rsidR="00375C3C" w:rsidRPr="00B71216">
        <w:rPr>
          <w:rFonts w:ascii="Arial" w:hAnsi="Arial" w:cs="Arial"/>
          <w:iCs/>
          <w:color w:val="000000"/>
          <w:lang w:val="es-UY"/>
        </w:rPr>
        <w:t xml:space="preserve">   </w:t>
      </w:r>
      <w:r w:rsidRPr="00B71216">
        <w:rPr>
          <w:rFonts w:ascii="Arial" w:hAnsi="Arial" w:cs="Arial"/>
          <w:iCs/>
          <w:color w:val="000000"/>
        </w:rPr>
        <w:t>Selatan</w:t>
      </w:r>
      <w:r w:rsidRPr="00B71216">
        <w:rPr>
          <w:rFonts w:ascii="Arial" w:hAnsi="Arial" w:cs="Arial"/>
          <w:color w:val="000000"/>
        </w:rPr>
        <w:t>.</w:t>
      </w:r>
      <w:r w:rsidR="001F03D6">
        <w:rPr>
          <w:rFonts w:ascii="Arial" w:hAnsi="Arial" w:cs="Arial"/>
          <w:color w:val="000000"/>
        </w:rPr>
        <w:t xml:space="preserve"> </w:t>
      </w:r>
      <w:r w:rsidRPr="00B71216">
        <w:rPr>
          <w:rFonts w:ascii="Arial" w:hAnsi="Arial" w:cs="Arial"/>
          <w:color w:val="000000"/>
        </w:rPr>
        <w:t xml:space="preserve">FMIPA : UNP </w:t>
      </w:r>
    </w:p>
    <w:p w:rsidR="00375C3C" w:rsidRPr="00B71216" w:rsidRDefault="00375C3C" w:rsidP="00A71503">
      <w:pPr>
        <w:spacing w:after="0" w:line="240" w:lineRule="auto"/>
        <w:ind w:left="567" w:hanging="567"/>
        <w:jc w:val="both"/>
        <w:rPr>
          <w:rFonts w:ascii="Arial" w:hAnsi="Arial" w:cs="Arial"/>
          <w:color w:val="000000"/>
          <w:lang w:val="es-UY"/>
        </w:rPr>
      </w:pPr>
    </w:p>
    <w:p w:rsidR="000C54AB" w:rsidRPr="00B71216" w:rsidRDefault="000C54AB" w:rsidP="00A71503">
      <w:pPr>
        <w:spacing w:after="0" w:line="240" w:lineRule="auto"/>
        <w:ind w:left="567" w:right="117" w:hanging="567"/>
        <w:jc w:val="both"/>
        <w:rPr>
          <w:rFonts w:ascii="Arial" w:hAnsi="Arial" w:cs="Arial"/>
        </w:rPr>
      </w:pPr>
      <w:r w:rsidRPr="00B71216">
        <w:rPr>
          <w:rFonts w:ascii="Arial" w:hAnsi="Arial" w:cs="Arial"/>
        </w:rPr>
        <w:t>Armen.2014. Budi Daya Ikan Nila Sebagai</w:t>
      </w:r>
      <w:r w:rsidR="00375C3C" w:rsidRPr="00B71216">
        <w:rPr>
          <w:rFonts w:ascii="Arial" w:hAnsi="Arial" w:cs="Arial"/>
        </w:rPr>
        <w:t xml:space="preserve"> Model Pilihan Kegiatan Ekonomi</w:t>
      </w:r>
      <w:r w:rsidR="00375C3C" w:rsidRPr="00B71216">
        <w:rPr>
          <w:rFonts w:ascii="Arial" w:hAnsi="Arial" w:cs="Arial"/>
          <w:lang w:val="es-UY"/>
        </w:rPr>
        <w:t xml:space="preserve"> </w:t>
      </w:r>
      <w:r w:rsidRPr="00B71216">
        <w:rPr>
          <w:rFonts w:ascii="Arial" w:hAnsi="Arial" w:cs="Arial"/>
        </w:rPr>
        <w:t>Mengatasi Ketergantungan Penduduk Terhadap Sumber Daya Hayati Taman Nasional Kerinci Seblat (TNKS) Di Nagari Limau Gadang Lumpo Kecamatan IV Jurai Kabupaten Pesisir Selatan</w:t>
      </w:r>
      <w:r w:rsidRPr="00B71216">
        <w:rPr>
          <w:rFonts w:ascii="Arial" w:hAnsi="Arial" w:cs="Arial"/>
          <w:i/>
        </w:rPr>
        <w:t>.</w:t>
      </w:r>
      <w:r w:rsidR="00375C3C" w:rsidRPr="00B71216">
        <w:rPr>
          <w:rFonts w:ascii="Arial" w:hAnsi="Arial" w:cs="Arial"/>
          <w:i/>
          <w:lang w:val="es-UY"/>
        </w:rPr>
        <w:t xml:space="preserve"> </w:t>
      </w:r>
      <w:r w:rsidRPr="00B71216">
        <w:rPr>
          <w:rFonts w:ascii="Arial" w:hAnsi="Arial" w:cs="Arial"/>
          <w:iCs/>
        </w:rPr>
        <w:t>Jurnal Eksakta.volume 2, tahun XV,JULI 2014.</w:t>
      </w:r>
    </w:p>
    <w:p w:rsidR="000C54AB" w:rsidRPr="00B71216" w:rsidRDefault="000C54AB" w:rsidP="00A71503">
      <w:pPr>
        <w:spacing w:after="0" w:line="240" w:lineRule="auto"/>
        <w:ind w:left="567" w:right="117" w:hanging="567"/>
        <w:jc w:val="both"/>
        <w:rPr>
          <w:rFonts w:ascii="Arial" w:hAnsi="Arial" w:cs="Arial"/>
        </w:rPr>
      </w:pPr>
      <w:r w:rsidRPr="00B71216">
        <w:rPr>
          <w:rFonts w:ascii="Arial" w:hAnsi="Arial" w:cs="Arial"/>
        </w:rPr>
        <w:t xml:space="preserve">Dewi, Ratna. 2008. Pengaruh Presentase Pemberian Pakan </w:t>
      </w:r>
      <w:r w:rsidRPr="00B71216">
        <w:rPr>
          <w:rFonts w:ascii="Arial" w:hAnsi="Arial" w:cs="Arial"/>
        </w:rPr>
        <w:lastRenderedPageBreak/>
        <w:t>Buatan</w:t>
      </w:r>
      <w:r w:rsidR="00E02872" w:rsidRPr="00B71216">
        <w:rPr>
          <w:rFonts w:ascii="Arial" w:hAnsi="Arial" w:cs="Arial"/>
          <w:lang w:val="es-UY"/>
        </w:rPr>
        <w:t xml:space="preserve">  </w:t>
      </w:r>
      <w:r w:rsidRPr="00B71216">
        <w:rPr>
          <w:rFonts w:ascii="Arial" w:hAnsi="Arial" w:cs="Arial"/>
        </w:rPr>
        <w:t>Terhadap Pertumbuhan</w:t>
      </w:r>
      <w:r w:rsidR="00E02872" w:rsidRPr="00B71216">
        <w:rPr>
          <w:rFonts w:ascii="Arial" w:hAnsi="Arial" w:cs="Arial"/>
          <w:lang w:val="es-UY"/>
        </w:rPr>
        <w:t xml:space="preserve"> </w:t>
      </w:r>
      <w:r w:rsidRPr="00B71216">
        <w:rPr>
          <w:rFonts w:ascii="Arial" w:hAnsi="Arial" w:cs="Arial"/>
        </w:rPr>
        <w:t>dan Kelangsungan Hidup Ikan Mas Koki.</w:t>
      </w:r>
      <w:r w:rsidR="00E02872" w:rsidRPr="00B71216">
        <w:rPr>
          <w:rFonts w:ascii="Arial" w:hAnsi="Arial" w:cs="Arial"/>
          <w:lang w:val="es-UY"/>
        </w:rPr>
        <w:t xml:space="preserve"> </w:t>
      </w:r>
      <w:r w:rsidRPr="00B71216">
        <w:rPr>
          <w:rFonts w:ascii="Arial" w:hAnsi="Arial" w:cs="Arial"/>
        </w:rPr>
        <w:t>Padang : Fakultas Perikanan Universitas Bung Hatta.</w:t>
      </w:r>
    </w:p>
    <w:p w:rsidR="000C54AB" w:rsidRPr="00B71216" w:rsidRDefault="000C54AB" w:rsidP="00A71503">
      <w:pPr>
        <w:spacing w:after="0" w:line="240" w:lineRule="auto"/>
        <w:ind w:left="567" w:right="120" w:hanging="567"/>
        <w:jc w:val="both"/>
        <w:rPr>
          <w:rFonts w:ascii="Arial" w:hAnsi="Arial" w:cs="Arial"/>
        </w:rPr>
      </w:pPr>
      <w:r w:rsidRPr="00B71216">
        <w:rPr>
          <w:rFonts w:ascii="Arial" w:hAnsi="Arial" w:cs="Arial"/>
        </w:rPr>
        <w:t xml:space="preserve">Anonimus </w:t>
      </w:r>
      <w:r w:rsidRPr="00B71216">
        <w:rPr>
          <w:rFonts w:ascii="Arial" w:hAnsi="Arial" w:cs="Arial"/>
          <w:lang w:val="es-UY"/>
        </w:rPr>
        <w:t>. 200</w:t>
      </w:r>
      <w:r w:rsidRPr="00B71216">
        <w:rPr>
          <w:rFonts w:ascii="Arial" w:hAnsi="Arial" w:cs="Arial"/>
        </w:rPr>
        <w:t>7</w:t>
      </w:r>
      <w:r w:rsidRPr="00B71216">
        <w:rPr>
          <w:rFonts w:ascii="Arial" w:hAnsi="Arial" w:cs="Arial"/>
          <w:lang w:val="es-UY"/>
        </w:rPr>
        <w:t xml:space="preserve">. Analisa Sarana Produksi Budidaya Air Tawar Sumatera Barat. </w:t>
      </w:r>
      <w:r w:rsidRPr="00B71216">
        <w:rPr>
          <w:rFonts w:ascii="Arial" w:hAnsi="Arial" w:cs="Arial"/>
        </w:rPr>
        <w:t>Padang: Dinas Perikanan Sumatera Barat.</w:t>
      </w:r>
    </w:p>
    <w:p w:rsidR="000C54AB" w:rsidRPr="00B71216" w:rsidRDefault="000C54AB" w:rsidP="00A71503">
      <w:pPr>
        <w:spacing w:after="0" w:line="240" w:lineRule="auto"/>
        <w:ind w:left="567" w:right="116" w:hanging="567"/>
        <w:jc w:val="both"/>
        <w:rPr>
          <w:rFonts w:ascii="Arial" w:hAnsi="Arial" w:cs="Arial"/>
        </w:rPr>
      </w:pPr>
      <w:r w:rsidRPr="00B71216">
        <w:rPr>
          <w:rFonts w:ascii="Arial" w:hAnsi="Arial" w:cs="Arial"/>
        </w:rPr>
        <w:t xml:space="preserve">Ferryal, Marantha Bernard. 2010. Kemiskinan dan Kerusakan Lingkungan. </w:t>
      </w:r>
      <w:r w:rsidR="00173DC1">
        <w:rPr>
          <w:rFonts w:ascii="Arial" w:hAnsi="Arial" w:cs="Arial"/>
        </w:rPr>
        <w:t xml:space="preserve">  </w:t>
      </w:r>
      <w:r w:rsidRPr="00B71216">
        <w:rPr>
          <w:rFonts w:ascii="Arial" w:hAnsi="Arial" w:cs="Arial"/>
        </w:rPr>
        <w:t>http: maranathabernardferryal.blogspot.com/2010/04/kemiskinan-dan-kerusakan- lingkungan.</w:t>
      </w:r>
    </w:p>
    <w:p w:rsidR="00375C3C" w:rsidRDefault="000C54AB" w:rsidP="00A71503">
      <w:pPr>
        <w:spacing w:after="0" w:line="240" w:lineRule="auto"/>
        <w:ind w:left="567" w:right="571" w:hanging="567"/>
        <w:jc w:val="both"/>
        <w:rPr>
          <w:rFonts w:ascii="Arial" w:hAnsi="Arial" w:cs="Arial"/>
        </w:rPr>
      </w:pPr>
      <w:r w:rsidRPr="00B71216">
        <w:rPr>
          <w:rFonts w:ascii="Arial" w:hAnsi="Arial" w:cs="Arial"/>
          <w:lang w:val="es-UY"/>
        </w:rPr>
        <w:t xml:space="preserve">Mudjiman, Ahmad. </w:t>
      </w:r>
      <w:r w:rsidRPr="00B71216">
        <w:rPr>
          <w:rFonts w:ascii="Arial" w:hAnsi="Arial" w:cs="Arial"/>
        </w:rPr>
        <w:t>2000</w:t>
      </w:r>
      <w:r w:rsidRPr="00B71216">
        <w:rPr>
          <w:rFonts w:ascii="Arial" w:hAnsi="Arial" w:cs="Arial"/>
          <w:lang w:val="es-UY"/>
        </w:rPr>
        <w:t xml:space="preserve">. </w:t>
      </w:r>
    </w:p>
    <w:p w:rsidR="001F03D6" w:rsidRPr="001F03D6" w:rsidRDefault="001F03D6" w:rsidP="00A71503">
      <w:pPr>
        <w:spacing w:after="0" w:line="240" w:lineRule="auto"/>
        <w:ind w:left="567" w:right="571" w:hanging="567"/>
        <w:jc w:val="both"/>
        <w:rPr>
          <w:rFonts w:ascii="Arial" w:hAnsi="Arial" w:cs="Arial"/>
        </w:rPr>
      </w:pPr>
    </w:p>
    <w:p w:rsidR="000C54AB" w:rsidRPr="00B71216" w:rsidRDefault="000C54AB" w:rsidP="00A71503">
      <w:pPr>
        <w:spacing w:after="0" w:line="240" w:lineRule="auto"/>
        <w:ind w:left="567" w:right="571" w:hanging="567"/>
        <w:jc w:val="both"/>
        <w:rPr>
          <w:rFonts w:ascii="Arial" w:hAnsi="Arial" w:cs="Arial"/>
          <w:lang w:val="es-UY"/>
        </w:rPr>
      </w:pPr>
      <w:r w:rsidRPr="00B71216">
        <w:rPr>
          <w:rFonts w:ascii="Arial" w:hAnsi="Arial" w:cs="Arial"/>
          <w:lang w:val="es-UY"/>
        </w:rPr>
        <w:t xml:space="preserve">Makanan Ikan. </w:t>
      </w:r>
      <w:proofErr w:type="gramStart"/>
      <w:r w:rsidRPr="00B71216">
        <w:rPr>
          <w:rFonts w:ascii="Arial" w:hAnsi="Arial" w:cs="Arial"/>
          <w:lang w:val="es-UY"/>
        </w:rPr>
        <w:t>Jakarta :</w:t>
      </w:r>
      <w:proofErr w:type="gramEnd"/>
      <w:r w:rsidRPr="00B71216">
        <w:rPr>
          <w:rFonts w:ascii="Arial" w:hAnsi="Arial" w:cs="Arial"/>
          <w:lang w:val="es-UY"/>
        </w:rPr>
        <w:t xml:space="preserve"> Penebar Swadaya.</w:t>
      </w:r>
    </w:p>
    <w:p w:rsidR="000C54AB" w:rsidRPr="00B71216" w:rsidRDefault="00375C3C" w:rsidP="00A71503">
      <w:pPr>
        <w:pStyle w:val="BodyText"/>
        <w:ind w:left="567" w:right="115" w:hanging="567"/>
        <w:jc w:val="both"/>
        <w:rPr>
          <w:rFonts w:ascii="Arial" w:hAnsi="Arial" w:cs="Arial"/>
          <w:sz w:val="22"/>
          <w:szCs w:val="22"/>
        </w:rPr>
      </w:pPr>
      <w:proofErr w:type="gramStart"/>
      <w:r w:rsidRPr="00B71216">
        <w:rPr>
          <w:rFonts w:ascii="Arial" w:hAnsi="Arial" w:cs="Arial"/>
          <w:sz w:val="22"/>
          <w:szCs w:val="22"/>
        </w:rPr>
        <w:t>Rinoto.</w:t>
      </w:r>
      <w:proofErr w:type="gramEnd"/>
      <w:r w:rsidRPr="00B71216">
        <w:rPr>
          <w:rFonts w:ascii="Arial" w:hAnsi="Arial" w:cs="Arial"/>
          <w:sz w:val="22"/>
          <w:szCs w:val="22"/>
        </w:rPr>
        <w:t xml:space="preserve"> </w:t>
      </w:r>
      <w:proofErr w:type="gramStart"/>
      <w:r w:rsidRPr="00B71216">
        <w:rPr>
          <w:rFonts w:ascii="Arial" w:hAnsi="Arial" w:cs="Arial"/>
          <w:sz w:val="22"/>
          <w:szCs w:val="22"/>
        </w:rPr>
        <w:t xml:space="preserve">2014. </w:t>
      </w:r>
      <w:r w:rsidR="000C54AB" w:rsidRPr="00B71216">
        <w:rPr>
          <w:rFonts w:ascii="Arial" w:hAnsi="Arial" w:cs="Arial"/>
          <w:sz w:val="22"/>
          <w:szCs w:val="22"/>
        </w:rPr>
        <w:t>Membuat Pakan Lele dari Limbah Puyuh.</w:t>
      </w:r>
      <w:proofErr w:type="gramEnd"/>
      <w:r w:rsidR="000C54AB" w:rsidRPr="00B71216">
        <w:rPr>
          <w:rFonts w:ascii="Arial" w:hAnsi="Arial" w:cs="Arial"/>
          <w:sz w:val="22"/>
          <w:szCs w:val="22"/>
        </w:rPr>
        <w:t xml:space="preserve"> </w:t>
      </w:r>
      <w:r w:rsidR="000C54AB" w:rsidRPr="00B71216">
        <w:rPr>
          <w:rFonts w:ascii="Arial" w:hAnsi="Arial" w:cs="Arial"/>
          <w:i/>
          <w:sz w:val="22"/>
          <w:szCs w:val="22"/>
        </w:rPr>
        <w:t xml:space="preserve">Artikel </w:t>
      </w:r>
      <w:r w:rsidRPr="00B71216">
        <w:rPr>
          <w:rFonts w:ascii="Arial" w:hAnsi="Arial" w:cs="Arial"/>
          <w:sz w:val="22"/>
          <w:szCs w:val="22"/>
        </w:rPr>
        <w:t xml:space="preserve">[online]: </w:t>
      </w:r>
      <w:r w:rsidR="000C54AB" w:rsidRPr="00B71216">
        <w:rPr>
          <w:rFonts w:ascii="Arial" w:hAnsi="Arial" w:cs="Arial"/>
          <w:sz w:val="22"/>
          <w:szCs w:val="22"/>
        </w:rPr>
        <w:t xml:space="preserve">http: catatanharianrinoto.blogspot.com. </w:t>
      </w:r>
      <w:proofErr w:type="gramStart"/>
      <w:r w:rsidR="000C54AB" w:rsidRPr="00B71216">
        <w:rPr>
          <w:rFonts w:ascii="Arial" w:hAnsi="Arial" w:cs="Arial"/>
          <w:sz w:val="22"/>
          <w:szCs w:val="22"/>
        </w:rPr>
        <w:t>diakses</w:t>
      </w:r>
      <w:proofErr w:type="gramEnd"/>
      <w:r w:rsidR="000C54AB" w:rsidRPr="00B71216">
        <w:rPr>
          <w:rFonts w:ascii="Arial" w:hAnsi="Arial" w:cs="Arial"/>
          <w:sz w:val="22"/>
          <w:szCs w:val="22"/>
        </w:rPr>
        <w:t xml:space="preserve"> </w:t>
      </w:r>
      <w:r w:rsidRPr="00B71216">
        <w:rPr>
          <w:rFonts w:ascii="Arial" w:hAnsi="Arial" w:cs="Arial"/>
          <w:sz w:val="22"/>
          <w:szCs w:val="22"/>
        </w:rPr>
        <w:t xml:space="preserve">tanggal </w:t>
      </w:r>
      <w:r w:rsidR="000C54AB" w:rsidRPr="00B71216">
        <w:rPr>
          <w:rFonts w:ascii="Arial" w:hAnsi="Arial" w:cs="Arial"/>
          <w:sz w:val="22"/>
          <w:szCs w:val="22"/>
        </w:rPr>
        <w:t>27 April 2014.</w:t>
      </w:r>
    </w:p>
    <w:p w:rsidR="000C54AB" w:rsidRPr="00B71216" w:rsidRDefault="000C54AB" w:rsidP="00A71503">
      <w:pPr>
        <w:spacing w:after="0" w:line="240" w:lineRule="auto"/>
        <w:ind w:left="567" w:right="116" w:hanging="567"/>
        <w:jc w:val="both"/>
        <w:rPr>
          <w:rFonts w:ascii="Arial" w:hAnsi="Arial" w:cs="Arial"/>
        </w:rPr>
      </w:pPr>
      <w:r w:rsidRPr="00B71216">
        <w:rPr>
          <w:rFonts w:ascii="Arial" w:hAnsi="Arial" w:cs="Arial"/>
        </w:rPr>
        <w:t>Soetomo H.A Moch .2009.  Teknik Budidaya Ikan Lele Dumbo.Bandung :Sinar</w:t>
      </w:r>
      <w:r w:rsidR="00375C3C" w:rsidRPr="00B71216">
        <w:rPr>
          <w:rFonts w:ascii="Arial" w:hAnsi="Arial" w:cs="Arial"/>
          <w:lang w:val="en-US"/>
        </w:rPr>
        <w:t xml:space="preserve"> </w:t>
      </w:r>
      <w:r w:rsidRPr="00B71216">
        <w:rPr>
          <w:rFonts w:ascii="Arial" w:hAnsi="Arial" w:cs="Arial"/>
        </w:rPr>
        <w:t>Baru</w:t>
      </w:r>
    </w:p>
    <w:p w:rsidR="000C54AB" w:rsidRPr="00B71216" w:rsidRDefault="000C54AB" w:rsidP="00A71503">
      <w:pPr>
        <w:spacing w:after="0" w:line="240" w:lineRule="auto"/>
        <w:ind w:left="567" w:right="503" w:hanging="567"/>
        <w:jc w:val="both"/>
        <w:rPr>
          <w:rFonts w:ascii="Arial" w:hAnsi="Arial" w:cs="Arial"/>
        </w:rPr>
      </w:pPr>
      <w:r w:rsidRPr="00B71216">
        <w:rPr>
          <w:rFonts w:ascii="Arial" w:hAnsi="Arial" w:cs="Arial"/>
        </w:rPr>
        <w:t xml:space="preserve">Suyanto, S.Rachmatun. 1996. Budidaya Ikan Lele. Jakarta : Penebar Swadaya. </w:t>
      </w:r>
    </w:p>
    <w:p w:rsidR="000C54AB" w:rsidRPr="00B71216" w:rsidRDefault="000C54AB" w:rsidP="00A71503">
      <w:pPr>
        <w:spacing w:after="0" w:line="240" w:lineRule="auto"/>
        <w:ind w:left="567" w:right="116" w:hanging="567"/>
        <w:jc w:val="both"/>
        <w:rPr>
          <w:rFonts w:ascii="Arial" w:hAnsi="Arial" w:cs="Arial"/>
        </w:rPr>
      </w:pPr>
      <w:r w:rsidRPr="00B71216">
        <w:rPr>
          <w:rFonts w:ascii="Arial" w:hAnsi="Arial" w:cs="Arial"/>
        </w:rPr>
        <w:t>Sinaga.2013. Budidaya Ikan Air Tawar Dapat Meningkatkan Ekonomi Rakyat.[online]. http:hariansemarang.net.</w:t>
      </w:r>
    </w:p>
    <w:p w:rsidR="000C54AB" w:rsidRPr="007777B3" w:rsidRDefault="000C54AB" w:rsidP="00A71503">
      <w:pPr>
        <w:spacing w:after="0" w:line="240" w:lineRule="auto"/>
        <w:ind w:left="567" w:right="118" w:hanging="567"/>
        <w:jc w:val="both"/>
        <w:rPr>
          <w:rFonts w:ascii="Arial" w:hAnsi="Arial" w:cs="Arial"/>
        </w:rPr>
      </w:pPr>
      <w:r w:rsidRPr="00B71216">
        <w:rPr>
          <w:rFonts w:ascii="Arial" w:hAnsi="Arial" w:cs="Arial"/>
        </w:rPr>
        <w:t>Yusran.2011. Konservasi Sumber Daya Pesisir dalam Meningkatkan Ekonomi Sumber Daya Alam</w:t>
      </w:r>
      <w:r w:rsidRPr="00B71216">
        <w:rPr>
          <w:rFonts w:ascii="Arial" w:hAnsi="Arial" w:cs="Arial"/>
          <w:i/>
        </w:rPr>
        <w:t>.</w:t>
      </w:r>
      <w:r w:rsidRPr="00B71216">
        <w:rPr>
          <w:rFonts w:ascii="Arial" w:hAnsi="Arial" w:cs="Arial"/>
        </w:rPr>
        <w:t>[online]: http:jujungbandung.com</w:t>
      </w:r>
    </w:p>
    <w:p w:rsidR="00426A56" w:rsidRPr="007777B3" w:rsidRDefault="00426A56" w:rsidP="00A71503">
      <w:pPr>
        <w:tabs>
          <w:tab w:val="left" w:pos="3315"/>
        </w:tabs>
        <w:spacing w:after="0" w:line="240" w:lineRule="auto"/>
        <w:ind w:firstLine="709"/>
        <w:jc w:val="both"/>
        <w:rPr>
          <w:rFonts w:ascii="Arial" w:hAnsi="Arial" w:cs="Arial"/>
        </w:rPr>
      </w:pPr>
      <w:bookmarkStart w:id="0" w:name="_GoBack"/>
      <w:bookmarkEnd w:id="0"/>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ind w:firstLine="709"/>
        <w:jc w:val="both"/>
        <w:rPr>
          <w:rFonts w:ascii="Arial" w:hAnsi="Arial" w:cs="Arial"/>
        </w:rPr>
      </w:pPr>
    </w:p>
    <w:p w:rsidR="00426A56" w:rsidRPr="007777B3" w:rsidRDefault="00426A56" w:rsidP="00A71503">
      <w:pPr>
        <w:tabs>
          <w:tab w:val="left" w:pos="3315"/>
        </w:tabs>
        <w:spacing w:after="0" w:line="240" w:lineRule="auto"/>
        <w:jc w:val="both"/>
        <w:rPr>
          <w:rFonts w:ascii="Arial" w:hAnsi="Arial" w:cs="Arial"/>
          <w:lang w:val="en-US"/>
        </w:rPr>
      </w:pPr>
    </w:p>
    <w:sectPr w:rsidR="00426A56" w:rsidRPr="007777B3" w:rsidSect="00426A56">
      <w:pgSz w:w="11906" w:h="16838"/>
      <w:pgMar w:top="1418" w:right="1418" w:bottom="1701"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7C" w:rsidRDefault="003F637C" w:rsidP="00426A56">
      <w:pPr>
        <w:spacing w:after="0" w:line="240" w:lineRule="auto"/>
      </w:pPr>
      <w:r>
        <w:separator/>
      </w:r>
    </w:p>
  </w:endnote>
  <w:endnote w:type="continuationSeparator" w:id="0">
    <w:p w:rsidR="003F637C" w:rsidRDefault="003F637C" w:rsidP="0042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B" w:rsidRDefault="00B15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9336"/>
      <w:docPartObj>
        <w:docPartGallery w:val="Page Numbers (Bottom of Page)"/>
        <w:docPartUnique/>
      </w:docPartObj>
    </w:sdtPr>
    <w:sdtContent>
      <w:p w:rsidR="00E94BDC" w:rsidRDefault="00E94BDC">
        <w:pPr>
          <w:pStyle w:val="Footer"/>
          <w:jc w:val="right"/>
        </w:pPr>
        <w:fldSimple w:instr=" PAGE   \* MERGEFORMAT ">
          <w:r w:rsidR="00B153AB">
            <w:rPr>
              <w:noProof/>
            </w:rPr>
            <w:t>71</w:t>
          </w:r>
        </w:fldSimple>
      </w:p>
    </w:sdtContent>
  </w:sdt>
  <w:p w:rsidR="00E94BDC" w:rsidRDefault="00E94B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B" w:rsidRDefault="00B15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7C" w:rsidRDefault="003F637C" w:rsidP="00426A56">
      <w:pPr>
        <w:spacing w:after="0" w:line="240" w:lineRule="auto"/>
      </w:pPr>
      <w:r>
        <w:separator/>
      </w:r>
    </w:p>
  </w:footnote>
  <w:footnote w:type="continuationSeparator" w:id="0">
    <w:p w:rsidR="003F637C" w:rsidRDefault="003F637C" w:rsidP="00426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B" w:rsidRDefault="00B15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4F" w:rsidRDefault="0033264F" w:rsidP="0033264F">
    <w:pPr>
      <w:pStyle w:val="Header"/>
      <w:pBdr>
        <w:bottom w:val="thickThinSmallGap" w:sz="24" w:space="1" w:color="622423" w:themeColor="accent2" w:themeShade="7F"/>
      </w:pBdr>
      <w:tabs>
        <w:tab w:val="center" w:pos="4395"/>
        <w:tab w:val="left" w:pos="7254"/>
      </w:tabs>
      <w:jc w:val="center"/>
      <w:rPr>
        <w:sz w:val="20"/>
      </w:rPr>
    </w:pPr>
    <w:r w:rsidRPr="00876A89">
      <w:rPr>
        <w:rFonts w:ascii="Arial" w:eastAsiaTheme="majorEastAsia" w:hAnsi="Arial" w:cs="Arial"/>
      </w:rPr>
      <w:t>BioScience</w:t>
    </w:r>
    <w:r>
      <w:rPr>
        <w:rFonts w:ascii="Arial" w:eastAsiaTheme="majorEastAsia" w:hAnsi="Arial" w:cs="Arial"/>
      </w:rPr>
      <w:t xml:space="preserve"> </w:t>
    </w:r>
    <w:r w:rsidRPr="00876A89">
      <w:rPr>
        <w:rFonts w:ascii="Arial" w:eastAsiaTheme="majorEastAsia" w:hAnsi="Arial" w:cs="Arial"/>
      </w:rPr>
      <w:t>|</w:t>
    </w:r>
    <w:r>
      <w:rPr>
        <w:rFonts w:ascii="Arial" w:eastAsiaTheme="majorEastAsia" w:hAnsi="Arial" w:cs="Arial"/>
      </w:rPr>
      <w:t xml:space="preserve"> </w:t>
    </w:r>
    <w:r w:rsidRPr="00876A89">
      <w:rPr>
        <w:rFonts w:ascii="Arial" w:eastAsiaTheme="majorEastAsia" w:hAnsi="Arial" w:cs="Arial"/>
      </w:rPr>
      <w:t xml:space="preserve">Volume 1 </w:t>
    </w:r>
    <w:r>
      <w:rPr>
        <w:rFonts w:ascii="Arial" w:eastAsiaTheme="majorEastAsia" w:hAnsi="Arial" w:cs="Arial"/>
      </w:rPr>
      <w:t>N</w:t>
    </w:r>
    <w:r w:rsidRPr="00876A89">
      <w:rPr>
        <w:rFonts w:ascii="Arial" w:eastAsiaTheme="majorEastAsia" w:hAnsi="Arial" w:cs="Arial"/>
      </w:rPr>
      <w:t>o.2</w:t>
    </w:r>
    <w:r>
      <w:rPr>
        <w:rFonts w:ascii="Arial" w:eastAsiaTheme="majorEastAsia" w:hAnsi="Arial" w:cs="Arial"/>
      </w:rPr>
      <w:t xml:space="preserve"> </w:t>
    </w:r>
    <w:r w:rsidRPr="00876A89">
      <w:rPr>
        <w:rFonts w:ascii="Arial" w:eastAsiaTheme="majorEastAsia" w:hAnsi="Arial" w:cs="Arial"/>
      </w:rPr>
      <w:t>|</w:t>
    </w:r>
    <w:r>
      <w:rPr>
        <w:rFonts w:ascii="Arial" w:eastAsiaTheme="majorEastAsia" w:hAnsi="Arial" w:cs="Arial"/>
      </w:rPr>
      <w:t xml:space="preserve"> </w:t>
    </w:r>
    <w:r w:rsidRPr="00876A89">
      <w:rPr>
        <w:rFonts w:ascii="Arial" w:eastAsiaTheme="majorEastAsia" w:hAnsi="Arial" w:cs="Arial"/>
      </w:rPr>
      <w:t>Oktober 2017</w:t>
    </w:r>
  </w:p>
  <w:p w:rsidR="0033264F" w:rsidRPr="00B153AB" w:rsidRDefault="0033264F" w:rsidP="0033264F">
    <w:pPr>
      <w:pStyle w:val="Header"/>
      <w:pBdr>
        <w:bottom w:val="thickThinSmallGap" w:sz="24" w:space="1" w:color="622423" w:themeColor="accent2" w:themeShade="7F"/>
      </w:pBdr>
      <w:tabs>
        <w:tab w:val="center" w:pos="4395"/>
        <w:tab w:val="left" w:pos="7254"/>
      </w:tabs>
      <w:rPr>
        <w:rFonts w:asciiTheme="majorHAnsi" w:eastAsiaTheme="majorEastAsia" w:hAnsiTheme="majorHAnsi" w:cstheme="majorBidi"/>
        <w:sz w:val="20"/>
        <w:szCs w:val="32"/>
      </w:rPr>
    </w:pPr>
    <w:r w:rsidRPr="00C45F34">
      <w:rPr>
        <w:sz w:val="20"/>
      </w:rPr>
      <w:t xml:space="preserve">DOI: </w:t>
    </w:r>
    <w:hyperlink r:id="rId1" w:history="1">
      <w:r w:rsidR="00B153AB" w:rsidRPr="00B153AB">
        <w:rPr>
          <w:rStyle w:val="Hyperlink"/>
          <w:sz w:val="20"/>
        </w:rPr>
        <w:t>https://doi.org/10.24036/02017128080-0-00</w:t>
      </w:r>
    </w:hyperlink>
  </w:p>
  <w:p w:rsidR="0033264F" w:rsidRDefault="003326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B" w:rsidRDefault="00B15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51E"/>
    <w:multiLevelType w:val="hybridMultilevel"/>
    <w:tmpl w:val="E8F48FCE"/>
    <w:lvl w:ilvl="0" w:tplc="479EF0B8">
      <w:start w:val="1"/>
      <w:numFmt w:val="lowerLetter"/>
      <w:lvlText w:val="(%1)"/>
      <w:lvlJc w:val="left"/>
      <w:pPr>
        <w:ind w:left="1296" w:hanging="428"/>
      </w:pPr>
      <w:rPr>
        <w:rFonts w:ascii="Times New Roman" w:eastAsia="Times New Roman" w:hAnsi="Times New Roman" w:cs="Times New Roman" w:hint="default"/>
        <w:spacing w:val="-18"/>
        <w:w w:val="99"/>
        <w:sz w:val="24"/>
        <w:szCs w:val="24"/>
      </w:rPr>
    </w:lvl>
    <w:lvl w:ilvl="1" w:tplc="6EBA5C60">
      <w:start w:val="1"/>
      <w:numFmt w:val="bullet"/>
      <w:lvlText w:val="•"/>
      <w:lvlJc w:val="left"/>
      <w:pPr>
        <w:ind w:left="2034" w:hanging="428"/>
      </w:pPr>
      <w:rPr>
        <w:rFonts w:hint="default"/>
      </w:rPr>
    </w:lvl>
    <w:lvl w:ilvl="2" w:tplc="26E8F3F2">
      <w:start w:val="1"/>
      <w:numFmt w:val="bullet"/>
      <w:lvlText w:val="•"/>
      <w:lvlJc w:val="left"/>
      <w:pPr>
        <w:ind w:left="2769" w:hanging="428"/>
      </w:pPr>
      <w:rPr>
        <w:rFonts w:hint="default"/>
      </w:rPr>
    </w:lvl>
    <w:lvl w:ilvl="3" w:tplc="34DEA07A">
      <w:start w:val="1"/>
      <w:numFmt w:val="bullet"/>
      <w:lvlText w:val="•"/>
      <w:lvlJc w:val="left"/>
      <w:pPr>
        <w:ind w:left="3503" w:hanging="428"/>
      </w:pPr>
      <w:rPr>
        <w:rFonts w:hint="default"/>
      </w:rPr>
    </w:lvl>
    <w:lvl w:ilvl="4" w:tplc="E93C560A">
      <w:start w:val="1"/>
      <w:numFmt w:val="bullet"/>
      <w:lvlText w:val="•"/>
      <w:lvlJc w:val="left"/>
      <w:pPr>
        <w:ind w:left="4238" w:hanging="428"/>
      </w:pPr>
      <w:rPr>
        <w:rFonts w:hint="default"/>
      </w:rPr>
    </w:lvl>
    <w:lvl w:ilvl="5" w:tplc="30767BA2">
      <w:start w:val="1"/>
      <w:numFmt w:val="bullet"/>
      <w:lvlText w:val="•"/>
      <w:lvlJc w:val="left"/>
      <w:pPr>
        <w:ind w:left="4973" w:hanging="428"/>
      </w:pPr>
      <w:rPr>
        <w:rFonts w:hint="default"/>
      </w:rPr>
    </w:lvl>
    <w:lvl w:ilvl="6" w:tplc="9218118A">
      <w:start w:val="1"/>
      <w:numFmt w:val="bullet"/>
      <w:lvlText w:val="•"/>
      <w:lvlJc w:val="left"/>
      <w:pPr>
        <w:ind w:left="5707" w:hanging="428"/>
      </w:pPr>
      <w:rPr>
        <w:rFonts w:hint="default"/>
      </w:rPr>
    </w:lvl>
    <w:lvl w:ilvl="7" w:tplc="1E9819E4">
      <w:start w:val="1"/>
      <w:numFmt w:val="bullet"/>
      <w:lvlText w:val="•"/>
      <w:lvlJc w:val="left"/>
      <w:pPr>
        <w:ind w:left="6442" w:hanging="428"/>
      </w:pPr>
      <w:rPr>
        <w:rFonts w:hint="default"/>
      </w:rPr>
    </w:lvl>
    <w:lvl w:ilvl="8" w:tplc="83FCE498">
      <w:start w:val="1"/>
      <w:numFmt w:val="bullet"/>
      <w:lvlText w:val="•"/>
      <w:lvlJc w:val="left"/>
      <w:pPr>
        <w:ind w:left="7177" w:hanging="428"/>
      </w:pPr>
      <w:rPr>
        <w:rFonts w:hint="default"/>
      </w:rPr>
    </w:lvl>
  </w:abstractNum>
  <w:abstractNum w:abstractNumId="1">
    <w:nsid w:val="1C713ED6"/>
    <w:multiLevelType w:val="hybridMultilevel"/>
    <w:tmpl w:val="6DD2B40A"/>
    <w:lvl w:ilvl="0" w:tplc="6874A736">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006AAF"/>
    <w:multiLevelType w:val="hybridMultilevel"/>
    <w:tmpl w:val="7C8C7C54"/>
    <w:lvl w:ilvl="0" w:tplc="8F02E0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F25DDD"/>
    <w:multiLevelType w:val="hybridMultilevel"/>
    <w:tmpl w:val="F2705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D4E7F"/>
    <w:multiLevelType w:val="hybridMultilevel"/>
    <w:tmpl w:val="A77006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B1665F"/>
    <w:multiLevelType w:val="hybridMultilevel"/>
    <w:tmpl w:val="865CE948"/>
    <w:lvl w:ilvl="0" w:tplc="F3C45B72">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1164570"/>
    <w:multiLevelType w:val="hybridMultilevel"/>
    <w:tmpl w:val="4AE0D4CA"/>
    <w:lvl w:ilvl="0" w:tplc="E1AACBB0">
      <w:start w:val="1"/>
      <w:numFmt w:val="decimal"/>
      <w:lvlText w:val="%1."/>
      <w:lvlJc w:val="left"/>
      <w:pPr>
        <w:ind w:left="1015" w:hanging="428"/>
      </w:pPr>
      <w:rPr>
        <w:rFonts w:ascii="Times New Roman" w:eastAsia="Times New Roman" w:hAnsi="Times New Roman" w:cs="Times New Roman" w:hint="default"/>
        <w:spacing w:val="-2"/>
        <w:w w:val="100"/>
        <w:sz w:val="24"/>
        <w:szCs w:val="24"/>
      </w:rPr>
    </w:lvl>
    <w:lvl w:ilvl="1" w:tplc="B694BE4C">
      <w:start w:val="1"/>
      <w:numFmt w:val="bullet"/>
      <w:lvlText w:val="•"/>
      <w:lvlJc w:val="left"/>
      <w:pPr>
        <w:ind w:left="1782" w:hanging="428"/>
      </w:pPr>
      <w:rPr>
        <w:rFonts w:hint="default"/>
      </w:rPr>
    </w:lvl>
    <w:lvl w:ilvl="2" w:tplc="FBE8A35C">
      <w:start w:val="1"/>
      <w:numFmt w:val="bullet"/>
      <w:lvlText w:val="•"/>
      <w:lvlJc w:val="left"/>
      <w:pPr>
        <w:ind w:left="2545" w:hanging="428"/>
      </w:pPr>
      <w:rPr>
        <w:rFonts w:hint="default"/>
      </w:rPr>
    </w:lvl>
    <w:lvl w:ilvl="3" w:tplc="8E9A2FF4">
      <w:start w:val="1"/>
      <w:numFmt w:val="bullet"/>
      <w:lvlText w:val="•"/>
      <w:lvlJc w:val="left"/>
      <w:pPr>
        <w:ind w:left="3307" w:hanging="428"/>
      </w:pPr>
      <w:rPr>
        <w:rFonts w:hint="default"/>
      </w:rPr>
    </w:lvl>
    <w:lvl w:ilvl="4" w:tplc="FBCEB65A">
      <w:start w:val="1"/>
      <w:numFmt w:val="bullet"/>
      <w:lvlText w:val="•"/>
      <w:lvlJc w:val="left"/>
      <w:pPr>
        <w:ind w:left="4070" w:hanging="428"/>
      </w:pPr>
      <w:rPr>
        <w:rFonts w:hint="default"/>
      </w:rPr>
    </w:lvl>
    <w:lvl w:ilvl="5" w:tplc="19A2C3A8">
      <w:start w:val="1"/>
      <w:numFmt w:val="bullet"/>
      <w:lvlText w:val="•"/>
      <w:lvlJc w:val="left"/>
      <w:pPr>
        <w:ind w:left="4833" w:hanging="428"/>
      </w:pPr>
      <w:rPr>
        <w:rFonts w:hint="default"/>
      </w:rPr>
    </w:lvl>
    <w:lvl w:ilvl="6" w:tplc="89F271AA">
      <w:start w:val="1"/>
      <w:numFmt w:val="bullet"/>
      <w:lvlText w:val="•"/>
      <w:lvlJc w:val="left"/>
      <w:pPr>
        <w:ind w:left="5595" w:hanging="428"/>
      </w:pPr>
      <w:rPr>
        <w:rFonts w:hint="default"/>
      </w:rPr>
    </w:lvl>
    <w:lvl w:ilvl="7" w:tplc="DFC8AA8C">
      <w:start w:val="1"/>
      <w:numFmt w:val="bullet"/>
      <w:lvlText w:val="•"/>
      <w:lvlJc w:val="left"/>
      <w:pPr>
        <w:ind w:left="6358" w:hanging="428"/>
      </w:pPr>
      <w:rPr>
        <w:rFonts w:hint="default"/>
      </w:rPr>
    </w:lvl>
    <w:lvl w:ilvl="8" w:tplc="4EC0A32A">
      <w:start w:val="1"/>
      <w:numFmt w:val="bullet"/>
      <w:lvlText w:val="•"/>
      <w:lvlJc w:val="left"/>
      <w:pPr>
        <w:ind w:left="7121" w:hanging="428"/>
      </w:pPr>
      <w:rPr>
        <w:rFonts w:hint="default"/>
      </w:rPr>
    </w:lvl>
  </w:abstractNum>
  <w:abstractNum w:abstractNumId="7">
    <w:nsid w:val="43CA510C"/>
    <w:multiLevelType w:val="hybridMultilevel"/>
    <w:tmpl w:val="178EE056"/>
    <w:lvl w:ilvl="0" w:tplc="E9FAB8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C55A4"/>
    <w:multiLevelType w:val="hybridMultilevel"/>
    <w:tmpl w:val="762E2B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D801EB"/>
    <w:multiLevelType w:val="hybridMultilevel"/>
    <w:tmpl w:val="9AC6293C"/>
    <w:lvl w:ilvl="0" w:tplc="F3C45B72">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0A0524"/>
    <w:multiLevelType w:val="hybridMultilevel"/>
    <w:tmpl w:val="1D6AB894"/>
    <w:lvl w:ilvl="0" w:tplc="290ACC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5E12678"/>
    <w:multiLevelType w:val="hybridMultilevel"/>
    <w:tmpl w:val="03DED7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505255"/>
    <w:multiLevelType w:val="hybridMultilevel"/>
    <w:tmpl w:val="CB26276A"/>
    <w:lvl w:ilvl="0" w:tplc="1654FF96">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
    <w:nsid w:val="75DD0209"/>
    <w:multiLevelType w:val="multilevel"/>
    <w:tmpl w:val="015E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6"/>
  </w:num>
  <w:num w:numId="4">
    <w:abstractNumId w:val="7"/>
  </w:num>
  <w:num w:numId="5">
    <w:abstractNumId w:val="1"/>
  </w:num>
  <w:num w:numId="6">
    <w:abstractNumId w:val="10"/>
  </w:num>
  <w:num w:numId="7">
    <w:abstractNumId w:val="3"/>
  </w:num>
  <w:num w:numId="8">
    <w:abstractNumId w:val="5"/>
  </w:num>
  <w:num w:numId="9">
    <w:abstractNumId w:val="12"/>
  </w:num>
  <w:num w:numId="10">
    <w:abstractNumId w:val="11"/>
  </w:num>
  <w:num w:numId="11">
    <w:abstractNumId w:val="9"/>
  </w:num>
  <w:num w:numId="12">
    <w:abstractNumId w:val="8"/>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8434">
      <o:colormenu v:ext="edit" fillcolor="none" strokecolor="none"/>
    </o:shapedefaults>
  </w:hdrShapeDefaults>
  <w:footnotePr>
    <w:footnote w:id="-1"/>
    <w:footnote w:id="0"/>
  </w:footnotePr>
  <w:endnotePr>
    <w:endnote w:id="-1"/>
    <w:endnote w:id="0"/>
  </w:endnotePr>
  <w:compat/>
  <w:rsids>
    <w:rsidRoot w:val="00426A56"/>
    <w:rsid w:val="000C54AB"/>
    <w:rsid w:val="000D4CC3"/>
    <w:rsid w:val="000F56C9"/>
    <w:rsid w:val="00104966"/>
    <w:rsid w:val="00173DC1"/>
    <w:rsid w:val="001B4418"/>
    <w:rsid w:val="001D0362"/>
    <w:rsid w:val="001E1802"/>
    <w:rsid w:val="001F03D6"/>
    <w:rsid w:val="00207F59"/>
    <w:rsid w:val="00221694"/>
    <w:rsid w:val="00267B72"/>
    <w:rsid w:val="00283EEF"/>
    <w:rsid w:val="002D4EAE"/>
    <w:rsid w:val="0033264F"/>
    <w:rsid w:val="00361902"/>
    <w:rsid w:val="00375C3C"/>
    <w:rsid w:val="003D0040"/>
    <w:rsid w:val="003E061B"/>
    <w:rsid w:val="003F637C"/>
    <w:rsid w:val="0042413D"/>
    <w:rsid w:val="00426A56"/>
    <w:rsid w:val="0048162C"/>
    <w:rsid w:val="004817E5"/>
    <w:rsid w:val="004C0A62"/>
    <w:rsid w:val="004D084C"/>
    <w:rsid w:val="004F1FAB"/>
    <w:rsid w:val="00501748"/>
    <w:rsid w:val="005220B6"/>
    <w:rsid w:val="00565690"/>
    <w:rsid w:val="005D0E53"/>
    <w:rsid w:val="005D129B"/>
    <w:rsid w:val="005D1CFD"/>
    <w:rsid w:val="005D6AC9"/>
    <w:rsid w:val="005F1472"/>
    <w:rsid w:val="005F3637"/>
    <w:rsid w:val="00674691"/>
    <w:rsid w:val="006819C9"/>
    <w:rsid w:val="006D5FEE"/>
    <w:rsid w:val="006E71C5"/>
    <w:rsid w:val="007275FA"/>
    <w:rsid w:val="00751607"/>
    <w:rsid w:val="00754F31"/>
    <w:rsid w:val="007777B3"/>
    <w:rsid w:val="007C0516"/>
    <w:rsid w:val="007C51B9"/>
    <w:rsid w:val="00855326"/>
    <w:rsid w:val="008A640A"/>
    <w:rsid w:val="008D4DA7"/>
    <w:rsid w:val="009973C8"/>
    <w:rsid w:val="009A3855"/>
    <w:rsid w:val="009B215F"/>
    <w:rsid w:val="00A02621"/>
    <w:rsid w:val="00A113CC"/>
    <w:rsid w:val="00A71503"/>
    <w:rsid w:val="00AA3066"/>
    <w:rsid w:val="00B153AB"/>
    <w:rsid w:val="00B51B45"/>
    <w:rsid w:val="00B71216"/>
    <w:rsid w:val="00B81F61"/>
    <w:rsid w:val="00BC4623"/>
    <w:rsid w:val="00BF3137"/>
    <w:rsid w:val="00CF0B91"/>
    <w:rsid w:val="00D13A51"/>
    <w:rsid w:val="00E02872"/>
    <w:rsid w:val="00E053AC"/>
    <w:rsid w:val="00E26114"/>
    <w:rsid w:val="00E94BDC"/>
    <w:rsid w:val="00EF5C5F"/>
    <w:rsid w:val="00F17876"/>
    <w:rsid w:val="00F265FC"/>
    <w:rsid w:val="00F848B9"/>
    <w:rsid w:val="00FA4F0B"/>
    <w:rsid w:val="00FC2CE4"/>
    <w:rsid w:val="00FD2E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E4"/>
  </w:style>
  <w:style w:type="paragraph" w:styleId="Heading1">
    <w:name w:val="heading 1"/>
    <w:basedOn w:val="Normal"/>
    <w:link w:val="Heading1Char"/>
    <w:uiPriority w:val="1"/>
    <w:qFormat/>
    <w:rsid w:val="00426A56"/>
    <w:pPr>
      <w:widowControl w:val="0"/>
      <w:spacing w:before="102" w:after="0" w:line="240" w:lineRule="auto"/>
      <w:ind w:left="58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6A56"/>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42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56"/>
  </w:style>
  <w:style w:type="paragraph" w:styleId="Footer">
    <w:name w:val="footer"/>
    <w:basedOn w:val="Normal"/>
    <w:link w:val="FooterChar"/>
    <w:uiPriority w:val="99"/>
    <w:unhideWhenUsed/>
    <w:rsid w:val="0042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56"/>
  </w:style>
  <w:style w:type="paragraph" w:styleId="BodyText">
    <w:name w:val="Body Text"/>
    <w:basedOn w:val="Normal"/>
    <w:link w:val="BodyTextChar"/>
    <w:uiPriority w:val="1"/>
    <w:qFormat/>
    <w:rsid w:val="00426A56"/>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26A5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6A56"/>
    <w:pPr>
      <w:widowControl w:val="0"/>
      <w:spacing w:after="0" w:line="240" w:lineRule="auto"/>
      <w:ind w:left="1015" w:hanging="36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2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56"/>
    <w:rPr>
      <w:rFonts w:ascii="Tahoma" w:hAnsi="Tahoma" w:cs="Tahoma"/>
      <w:sz w:val="16"/>
      <w:szCs w:val="16"/>
    </w:rPr>
  </w:style>
  <w:style w:type="table" w:styleId="TableGrid">
    <w:name w:val="Table Grid"/>
    <w:basedOn w:val="TableNormal"/>
    <w:uiPriority w:val="59"/>
    <w:rsid w:val="00426A56"/>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33264F"/>
    <w:rPr>
      <w:color w:val="0000FF"/>
      <w:u w:val="single"/>
    </w:rPr>
  </w:style>
  <w:style w:type="table" w:styleId="LightShading-Accent1">
    <w:name w:val="Light Shading Accent 1"/>
    <w:basedOn w:val="TableNormal"/>
    <w:uiPriority w:val="60"/>
    <w:rsid w:val="005656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E71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asterz-seo.blogspo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asterz-seo.blogspot.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24036/0201712808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cp:lastModifiedBy>
  <cp:revision>13</cp:revision>
  <cp:lastPrinted>2017-11-09T11:37:00Z</cp:lastPrinted>
  <dcterms:created xsi:type="dcterms:W3CDTF">2018-01-06T05:32:00Z</dcterms:created>
  <dcterms:modified xsi:type="dcterms:W3CDTF">2018-01-12T06:57:00Z</dcterms:modified>
</cp:coreProperties>
</file>