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07CA1" w14:textId="77777777" w:rsidR="00E53770" w:rsidRPr="00014343" w:rsidRDefault="00E53770" w:rsidP="00E53770">
      <w:pPr>
        <w:pStyle w:val="PaperTitle"/>
        <w:spacing w:after="60"/>
        <w:jc w:val="left"/>
        <w:rPr>
          <w:rFonts w:cs="Arial"/>
          <w:sz w:val="24"/>
          <w:lang w:val="id-ID" w:eastAsia="id-ID"/>
        </w:rPr>
      </w:pPr>
    </w:p>
    <w:tbl>
      <w:tblPr>
        <w:tblW w:w="0" w:type="auto"/>
        <w:tblLook w:val="04A0" w:firstRow="1" w:lastRow="0" w:firstColumn="1" w:lastColumn="0" w:noHBand="0" w:noVBand="1"/>
      </w:tblPr>
      <w:tblGrid>
        <w:gridCol w:w="5473"/>
        <w:gridCol w:w="3531"/>
      </w:tblGrid>
      <w:tr w:rsidR="00C10944" w:rsidRPr="00392EBC" w14:paraId="69DEBFC1" w14:textId="77777777" w:rsidTr="00392EBC">
        <w:tc>
          <w:tcPr>
            <w:tcW w:w="5485" w:type="dxa"/>
            <w:shd w:val="clear" w:color="auto" w:fill="auto"/>
          </w:tcPr>
          <w:p w14:paraId="4B2A1D54" w14:textId="77777777" w:rsidR="00E53770" w:rsidRPr="00392EBC" w:rsidRDefault="00E53770" w:rsidP="00392EBC">
            <w:pPr>
              <w:autoSpaceDE w:val="0"/>
              <w:autoSpaceDN w:val="0"/>
              <w:adjustRightInd w:val="0"/>
              <w:jc w:val="left"/>
              <w:rPr>
                <w:rFonts w:cs="Arial"/>
                <w:b/>
                <w:bCs/>
                <w:sz w:val="24"/>
                <w:lang w:val="en-US" w:eastAsia="id-ID"/>
              </w:rPr>
            </w:pPr>
            <w:r w:rsidRPr="00392EBC">
              <w:rPr>
                <w:rFonts w:cs="Arial"/>
                <w:b/>
                <w:bCs/>
                <w:sz w:val="24"/>
                <w:lang w:val="en-US" w:eastAsia="id-ID"/>
              </w:rPr>
              <w:t>Bioscience</w:t>
            </w:r>
          </w:p>
          <w:p w14:paraId="29B40E7C" w14:textId="1B0BE1DA" w:rsidR="00E53770" w:rsidRPr="00392EBC" w:rsidRDefault="00487041" w:rsidP="00392EBC">
            <w:pPr>
              <w:autoSpaceDE w:val="0"/>
              <w:autoSpaceDN w:val="0"/>
              <w:adjustRightInd w:val="0"/>
              <w:jc w:val="left"/>
              <w:rPr>
                <w:rFonts w:cs="Arial"/>
                <w:sz w:val="20"/>
                <w:szCs w:val="20"/>
                <w:lang w:val="en-US" w:eastAsia="id-ID"/>
              </w:rPr>
            </w:pPr>
            <w:r>
              <w:rPr>
                <w:rFonts w:cs="Arial"/>
                <w:sz w:val="20"/>
                <w:szCs w:val="20"/>
                <w:lang w:val="en-US" w:eastAsia="id-ID"/>
              </w:rPr>
              <w:t>Volume 2 Number 2</w:t>
            </w:r>
            <w:r w:rsidR="0002759B" w:rsidRPr="00392EBC">
              <w:rPr>
                <w:rFonts w:cs="Arial"/>
                <w:sz w:val="20"/>
                <w:szCs w:val="20"/>
                <w:lang w:val="en-US" w:eastAsia="id-ID"/>
              </w:rPr>
              <w:t>,</w:t>
            </w:r>
            <w:r w:rsidR="00AD0665">
              <w:rPr>
                <w:rFonts w:cs="Arial"/>
                <w:sz w:val="20"/>
                <w:szCs w:val="20"/>
                <w:lang w:val="en-US" w:eastAsia="id-ID"/>
              </w:rPr>
              <w:t xml:space="preserve"> 2018, pp. 65-75</w:t>
            </w:r>
            <w:bookmarkStart w:id="0" w:name="_GoBack"/>
            <w:bookmarkEnd w:id="0"/>
            <w:r w:rsidR="00E53770" w:rsidRPr="00392EBC">
              <w:rPr>
                <w:rFonts w:cs="Arial"/>
                <w:sz w:val="20"/>
                <w:szCs w:val="20"/>
                <w:lang w:val="en-US" w:eastAsia="id-ID"/>
              </w:rPr>
              <w:t>.</w:t>
            </w:r>
          </w:p>
          <w:p w14:paraId="7B9C8542" w14:textId="77777777" w:rsidR="00E53770" w:rsidRPr="00392EBC" w:rsidRDefault="00E53770" w:rsidP="00392EBC">
            <w:pPr>
              <w:autoSpaceDE w:val="0"/>
              <w:autoSpaceDN w:val="0"/>
              <w:adjustRightInd w:val="0"/>
              <w:jc w:val="left"/>
              <w:rPr>
                <w:rFonts w:cs="Arial"/>
                <w:sz w:val="20"/>
                <w:szCs w:val="20"/>
                <w:lang w:val="en-US" w:eastAsia="id-ID"/>
              </w:rPr>
            </w:pPr>
            <w:r w:rsidRPr="00392EBC">
              <w:rPr>
                <w:rFonts w:cs="Arial"/>
                <w:sz w:val="20"/>
                <w:szCs w:val="20"/>
                <w:lang w:val="en-US" w:eastAsia="id-ID"/>
              </w:rPr>
              <w:t>ISSN: Print 1412-9760 – Online 2541-5948</w:t>
            </w:r>
          </w:p>
          <w:p w14:paraId="3EB1297E" w14:textId="77777777" w:rsidR="00E53770" w:rsidRPr="00392EBC" w:rsidRDefault="00E53770" w:rsidP="00392EBC">
            <w:pPr>
              <w:pStyle w:val="PaperTitle"/>
              <w:spacing w:after="60"/>
              <w:jc w:val="left"/>
              <w:rPr>
                <w:rFonts w:cs="Arial"/>
                <w:b w:val="0"/>
                <w:sz w:val="24"/>
              </w:rPr>
            </w:pPr>
            <w:r w:rsidRPr="00392EBC">
              <w:rPr>
                <w:rFonts w:cs="Arial"/>
                <w:b w:val="0"/>
                <w:sz w:val="20"/>
                <w:szCs w:val="20"/>
                <w:lang w:val="en-US" w:eastAsia="id-ID"/>
              </w:rPr>
              <w:t>DOI:</w:t>
            </w:r>
          </w:p>
        </w:tc>
        <w:tc>
          <w:tcPr>
            <w:tcW w:w="3532" w:type="dxa"/>
            <w:shd w:val="clear" w:color="auto" w:fill="auto"/>
          </w:tcPr>
          <w:p w14:paraId="2D918BA2" w14:textId="77777777" w:rsidR="00E53770" w:rsidRPr="00392EBC" w:rsidRDefault="00E53770" w:rsidP="00392EBC">
            <w:pPr>
              <w:pStyle w:val="PaperTitle"/>
              <w:spacing w:after="60"/>
              <w:jc w:val="right"/>
              <w:rPr>
                <w:rFonts w:ascii="Times New Roman" w:hAnsi="Times New Roman"/>
                <w:sz w:val="40"/>
                <w:szCs w:val="40"/>
                <w:u w:val="single"/>
              </w:rPr>
            </w:pPr>
            <w:r w:rsidRPr="00392EBC">
              <w:rPr>
                <w:rFonts w:ascii="Times New Roman" w:hAnsi="Times New Roman"/>
                <w:sz w:val="40"/>
                <w:szCs w:val="40"/>
                <w:u w:val="single"/>
              </w:rPr>
              <w:t>BIOSCIENCE</w:t>
            </w:r>
          </w:p>
          <w:p w14:paraId="43A69CEB" w14:textId="77777777" w:rsidR="00E53770" w:rsidRPr="00392EBC" w:rsidRDefault="00E53770" w:rsidP="00392EBC">
            <w:pPr>
              <w:pStyle w:val="PaperTitle"/>
              <w:spacing w:after="60"/>
              <w:jc w:val="right"/>
              <w:rPr>
                <w:rFonts w:ascii="Times New Roman" w:hAnsi="Times New Roman"/>
                <w:b w:val="0"/>
                <w:sz w:val="16"/>
                <w:szCs w:val="16"/>
              </w:rPr>
            </w:pPr>
            <w:r w:rsidRPr="00392EBC">
              <w:rPr>
                <w:rFonts w:ascii="Times New Roman" w:hAnsi="Times New Roman"/>
                <w:b w:val="0"/>
                <w:sz w:val="16"/>
                <w:szCs w:val="16"/>
              </w:rPr>
              <w:t>http://ejournal.unp.ac.id/index.php/bioscience</w:t>
            </w:r>
          </w:p>
        </w:tc>
      </w:tr>
    </w:tbl>
    <w:p w14:paraId="216F4DE5" w14:textId="77777777" w:rsidR="00E53770" w:rsidRPr="00E53770" w:rsidRDefault="00557B0E" w:rsidP="00E53770">
      <w:pPr>
        <w:pStyle w:val="PaperTitle"/>
        <w:spacing w:after="60"/>
        <w:jc w:val="left"/>
        <w:rPr>
          <w:rFonts w:cs="Arial"/>
          <w:sz w:val="24"/>
        </w:rPr>
      </w:pPr>
      <w:r>
        <w:rPr>
          <w:noProof/>
          <w:lang w:val="id-ID" w:eastAsia="id-ID"/>
        </w:rPr>
        <w:pict w14:anchorId="534638D1">
          <v:line id="Straight Connector 5" o:spid="_x0000_s1026" style="position:absolute;z-index:251658752;visibility:visible;mso-wrap-distance-top:-3e-5mm;mso-wrap-distance-bottom:-3e-5mm;mso-position-horizontal-relative:text;mso-position-vertical-relative:text" from="6pt,.9pt" to="44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" strokecolor="windowText" strokeweight="2.25pt">
            <o:lock v:ext="edit" shapetype="f"/>
          </v:line>
        </w:pict>
      </w:r>
    </w:p>
    <w:p w14:paraId="460C0A8E" w14:textId="77777777" w:rsidR="00AF2E7F" w:rsidRPr="005C2CD4" w:rsidRDefault="00AF2E7F" w:rsidP="00AF2E7F">
      <w:pPr>
        <w:tabs>
          <w:tab w:val="left" w:pos="426"/>
        </w:tabs>
        <w:jc w:val="left"/>
        <w:rPr>
          <w:rFonts w:cs="Arial"/>
          <w:b/>
          <w:bCs/>
          <w:iCs/>
          <w:sz w:val="24"/>
          <w:lang w:val="id-ID"/>
        </w:rPr>
      </w:pPr>
      <w:r w:rsidRPr="005C2CD4">
        <w:rPr>
          <w:rFonts w:cs="Arial"/>
          <w:b/>
          <w:bCs/>
          <w:iCs/>
          <w:sz w:val="24"/>
          <w:lang w:val="id-ID"/>
        </w:rPr>
        <w:t xml:space="preserve">THE EFFECT OF </w:t>
      </w:r>
      <w:r w:rsidRPr="005C2CD4">
        <w:rPr>
          <w:rFonts w:cs="Arial"/>
          <w:b/>
          <w:bCs/>
          <w:i/>
          <w:iCs/>
          <w:sz w:val="24"/>
        </w:rPr>
        <w:t>Sargassum</w:t>
      </w:r>
      <w:r w:rsidRPr="005C2CD4">
        <w:rPr>
          <w:rFonts w:cs="Arial"/>
          <w:b/>
          <w:bCs/>
          <w:iCs/>
          <w:sz w:val="24"/>
        </w:rPr>
        <w:t xml:space="preserve"> </w:t>
      </w:r>
      <w:r w:rsidRPr="005C2CD4">
        <w:rPr>
          <w:rFonts w:cs="Arial"/>
          <w:b/>
          <w:bCs/>
          <w:iCs/>
          <w:sz w:val="24"/>
          <w:lang w:val="id-ID"/>
        </w:rPr>
        <w:t>sp</w:t>
      </w:r>
      <w:r w:rsidRPr="005C2CD4">
        <w:rPr>
          <w:rFonts w:cs="Arial"/>
          <w:b/>
          <w:bCs/>
          <w:iCs/>
          <w:sz w:val="24"/>
        </w:rPr>
        <w:t xml:space="preserve">. </w:t>
      </w:r>
      <w:r w:rsidRPr="005C2CD4">
        <w:rPr>
          <w:rFonts w:cs="Arial"/>
          <w:b/>
          <w:bCs/>
          <w:iCs/>
          <w:sz w:val="24"/>
          <w:lang w:val="id-ID"/>
        </w:rPr>
        <w:t xml:space="preserve">LIQUID ORGANIC FERTILIZER IN THE GROWTH OF LAND KANGKUNG </w:t>
      </w:r>
      <w:r w:rsidRPr="005C2CD4">
        <w:rPr>
          <w:rFonts w:cs="Arial"/>
          <w:b/>
          <w:bCs/>
          <w:iCs/>
          <w:sz w:val="24"/>
        </w:rPr>
        <w:t>(</w:t>
      </w:r>
      <w:r w:rsidRPr="005C2CD4">
        <w:rPr>
          <w:rFonts w:cs="Arial"/>
          <w:b/>
          <w:bCs/>
          <w:i/>
          <w:iCs/>
          <w:sz w:val="24"/>
        </w:rPr>
        <w:t>Ipom</w:t>
      </w:r>
      <w:r w:rsidRPr="005C2CD4">
        <w:rPr>
          <w:rFonts w:cs="Arial"/>
          <w:b/>
          <w:bCs/>
          <w:i/>
          <w:iCs/>
          <w:sz w:val="24"/>
          <w:lang w:val="id-ID"/>
        </w:rPr>
        <w:t>o</w:t>
      </w:r>
      <w:r w:rsidRPr="005C2CD4">
        <w:rPr>
          <w:rFonts w:cs="Arial"/>
          <w:b/>
          <w:bCs/>
          <w:i/>
          <w:iCs/>
          <w:sz w:val="24"/>
        </w:rPr>
        <w:t xml:space="preserve">ea </w:t>
      </w:r>
      <w:r w:rsidRPr="005C2CD4">
        <w:rPr>
          <w:rFonts w:cs="Arial"/>
          <w:b/>
          <w:bCs/>
          <w:i/>
          <w:iCs/>
          <w:sz w:val="24"/>
          <w:lang w:val="id-ID"/>
        </w:rPr>
        <w:t>r</w:t>
      </w:r>
      <w:r w:rsidRPr="005C2CD4">
        <w:rPr>
          <w:rFonts w:cs="Arial"/>
          <w:b/>
          <w:bCs/>
          <w:i/>
          <w:iCs/>
          <w:sz w:val="24"/>
        </w:rPr>
        <w:t>eptans</w:t>
      </w:r>
      <w:r w:rsidRPr="005C2CD4">
        <w:rPr>
          <w:rFonts w:cs="Arial"/>
          <w:b/>
          <w:bCs/>
          <w:iCs/>
          <w:sz w:val="24"/>
        </w:rPr>
        <w:t xml:space="preserve"> POIR.)</w:t>
      </w:r>
      <w:r w:rsidRPr="005C2CD4">
        <w:rPr>
          <w:rFonts w:cs="Arial"/>
          <w:b/>
          <w:bCs/>
          <w:iCs/>
          <w:sz w:val="24"/>
          <w:lang w:val="id-ID"/>
        </w:rPr>
        <w:t xml:space="preserve"> BY USING HYDROPONIC</w:t>
      </w:r>
    </w:p>
    <w:p w14:paraId="56FDC48C" w14:textId="77777777" w:rsidR="0049049C" w:rsidRPr="00D26CF7" w:rsidRDefault="0049049C" w:rsidP="00D26CF7">
      <w:pPr>
        <w:pStyle w:val="AuthorsAffiliations"/>
        <w:jc w:val="left"/>
        <w:rPr>
          <w:rFonts w:cs="Arial"/>
          <w:i w:val="0"/>
          <w:sz w:val="24"/>
          <w:lang w:val="id-ID"/>
        </w:rPr>
      </w:pPr>
    </w:p>
    <w:p w14:paraId="606A1C54" w14:textId="602831DF" w:rsidR="00AF2E7F" w:rsidRPr="009F4DE1" w:rsidRDefault="00AF2E7F" w:rsidP="00AF2E7F">
      <w:pPr>
        <w:tabs>
          <w:tab w:val="left" w:pos="426"/>
        </w:tabs>
        <w:jc w:val="left"/>
        <w:rPr>
          <w:rFonts w:cs="Arial"/>
          <w:b/>
          <w:spacing w:val="-2"/>
          <w:sz w:val="22"/>
          <w:szCs w:val="22"/>
        </w:rPr>
      </w:pPr>
      <w:r w:rsidRPr="009F4DE1">
        <w:rPr>
          <w:rFonts w:cs="Arial"/>
          <w:b/>
          <w:spacing w:val="-1"/>
          <w:sz w:val="22"/>
          <w:szCs w:val="22"/>
          <w:lang w:val="id-ID"/>
        </w:rPr>
        <w:t>Ansel Nastika</w:t>
      </w:r>
      <w:r w:rsidRPr="009F4DE1">
        <w:rPr>
          <w:rFonts w:cs="Arial"/>
          <w:b/>
          <w:spacing w:val="-2"/>
          <w:sz w:val="22"/>
          <w:szCs w:val="22"/>
        </w:rPr>
        <w:t>,</w:t>
      </w:r>
      <w:r w:rsidRPr="009F4DE1">
        <w:rPr>
          <w:rFonts w:cs="Arial"/>
          <w:b/>
          <w:spacing w:val="-2"/>
          <w:sz w:val="22"/>
          <w:szCs w:val="22"/>
          <w:lang w:val="id-ID"/>
        </w:rPr>
        <w:t xml:space="preserve"> Violita</w:t>
      </w:r>
      <w:r w:rsidR="00487041">
        <w:rPr>
          <w:rFonts w:cs="Arial"/>
          <w:b/>
          <w:spacing w:val="-2"/>
          <w:sz w:val="22"/>
          <w:szCs w:val="22"/>
          <w:lang w:val="id-ID"/>
        </w:rPr>
        <w:t>*</w:t>
      </w:r>
      <w:r w:rsidRPr="009F4DE1">
        <w:rPr>
          <w:rFonts w:cs="Arial"/>
          <w:b/>
          <w:spacing w:val="-2"/>
          <w:sz w:val="22"/>
          <w:szCs w:val="22"/>
          <w:lang w:val="id-ID"/>
        </w:rPr>
        <w:t>,</w:t>
      </w:r>
      <w:r w:rsidR="00487041">
        <w:rPr>
          <w:rFonts w:cs="Arial"/>
          <w:b/>
          <w:spacing w:val="-2"/>
          <w:sz w:val="22"/>
          <w:szCs w:val="22"/>
          <w:lang w:val="id-ID"/>
        </w:rPr>
        <w:t xml:space="preserve"> </w:t>
      </w:r>
      <w:r w:rsidRPr="009F4DE1">
        <w:rPr>
          <w:rFonts w:cs="Arial"/>
          <w:b/>
          <w:spacing w:val="-2"/>
          <w:sz w:val="22"/>
          <w:szCs w:val="22"/>
          <w:lang w:val="id-ID"/>
        </w:rPr>
        <w:t>Irma Leilani</w:t>
      </w:r>
    </w:p>
    <w:p w14:paraId="2A1EE7C6" w14:textId="010E1DEB" w:rsidR="00BD580E" w:rsidRPr="0002759B" w:rsidRDefault="00487041" w:rsidP="00D26CF7">
      <w:pPr>
        <w:pStyle w:val="AuthorsAffiliations"/>
        <w:jc w:val="left"/>
        <w:rPr>
          <w:rFonts w:cs="Arial"/>
          <w:i w:val="0"/>
          <w:sz w:val="22"/>
          <w:szCs w:val="22"/>
        </w:rPr>
      </w:pPr>
      <w:r>
        <w:rPr>
          <w:rFonts w:cs="Arial"/>
          <w:i w:val="0"/>
          <w:sz w:val="22"/>
          <w:szCs w:val="22"/>
          <w:lang w:val="id-ID"/>
        </w:rPr>
        <w:t xml:space="preserve">Jurusan Biologi, FMIPA, </w:t>
      </w:r>
      <w:r w:rsidR="00AF2E7F">
        <w:rPr>
          <w:rFonts w:cs="Arial"/>
          <w:i w:val="0"/>
          <w:sz w:val="22"/>
          <w:szCs w:val="22"/>
          <w:lang w:val="id-ID"/>
        </w:rPr>
        <w:t>Universitas Negeri Padang</w:t>
      </w:r>
      <w:r w:rsidR="00BD580E" w:rsidRPr="0002759B">
        <w:rPr>
          <w:rFonts w:cs="Arial"/>
          <w:i w:val="0"/>
          <w:sz w:val="22"/>
          <w:szCs w:val="22"/>
        </w:rPr>
        <w:t xml:space="preserve">, </w:t>
      </w:r>
      <w:r w:rsidR="00AF2E7F">
        <w:rPr>
          <w:rFonts w:cs="Arial"/>
          <w:i w:val="0"/>
          <w:sz w:val="22"/>
          <w:szCs w:val="22"/>
          <w:lang w:val="id-ID"/>
        </w:rPr>
        <w:t>Padang</w:t>
      </w:r>
    </w:p>
    <w:p w14:paraId="733BF047" w14:textId="77777777" w:rsidR="00D26CF7" w:rsidRPr="0002759B" w:rsidRDefault="00D26CF7" w:rsidP="00D26CF7">
      <w:pPr>
        <w:pStyle w:val="AuthorsAffiliations"/>
        <w:jc w:val="left"/>
        <w:rPr>
          <w:rFonts w:cs="Arial"/>
          <w:i w:val="0"/>
          <w:sz w:val="22"/>
          <w:szCs w:val="22"/>
        </w:rPr>
      </w:pPr>
    </w:p>
    <w:p w14:paraId="5D7DDA10" w14:textId="159E750C" w:rsidR="00D26CF7" w:rsidRPr="00AF2E7F" w:rsidRDefault="00487041" w:rsidP="00D26CF7">
      <w:pPr>
        <w:pStyle w:val="AuthorsAffiliations"/>
        <w:jc w:val="left"/>
        <w:rPr>
          <w:rFonts w:cs="Arial"/>
          <w:i w:val="0"/>
          <w:sz w:val="22"/>
          <w:szCs w:val="22"/>
          <w:lang w:val="id-ID"/>
        </w:rPr>
      </w:pPr>
      <w:r>
        <w:rPr>
          <w:rFonts w:cs="Arial"/>
          <w:i w:val="0"/>
          <w:sz w:val="22"/>
          <w:szCs w:val="22"/>
        </w:rPr>
        <w:t>*</w:t>
      </w:r>
      <w:r w:rsidR="00D26CF7" w:rsidRPr="0002759B">
        <w:rPr>
          <w:rFonts w:cs="Arial"/>
          <w:i w:val="0"/>
          <w:sz w:val="22"/>
          <w:szCs w:val="22"/>
        </w:rPr>
        <w:t xml:space="preserve">Email </w:t>
      </w:r>
      <w:r w:rsidR="00AF2E7F">
        <w:rPr>
          <w:rFonts w:cs="Arial"/>
          <w:i w:val="0"/>
          <w:sz w:val="22"/>
          <w:szCs w:val="22"/>
          <w:lang w:val="id-ID"/>
        </w:rPr>
        <w:t xml:space="preserve">: </w:t>
      </w:r>
      <w:hyperlink r:id="rId8" w:history="1">
        <w:r w:rsidR="00AF2E7F" w:rsidRPr="00023766">
          <w:rPr>
            <w:rStyle w:val="Hyperlink"/>
            <w:rFonts w:cs="Arial"/>
            <w:i w:val="0"/>
            <w:sz w:val="22"/>
            <w:szCs w:val="22"/>
            <w:lang w:val="id-ID"/>
          </w:rPr>
          <w:t>violitavioviolita@gmail.com</w:t>
        </w:r>
      </w:hyperlink>
      <w:r w:rsidR="00AF2E7F">
        <w:rPr>
          <w:rFonts w:cs="Arial"/>
          <w:i w:val="0"/>
          <w:sz w:val="22"/>
          <w:szCs w:val="22"/>
          <w:lang w:val="id-ID"/>
        </w:rPr>
        <w:t xml:space="preserve"> </w:t>
      </w:r>
    </w:p>
    <w:p w14:paraId="4023905F" w14:textId="77777777" w:rsidR="008D08CA" w:rsidRPr="00D26CF7" w:rsidRDefault="008D08CA" w:rsidP="0049049C">
      <w:pPr>
        <w:pStyle w:val="AuthorsAffiliations"/>
        <w:jc w:val="left"/>
        <w:rPr>
          <w:rFonts w:cs="Arial"/>
          <w:sz w:val="22"/>
          <w:szCs w:val="22"/>
          <w:lang w:val="id-ID"/>
        </w:rPr>
      </w:pPr>
    </w:p>
    <w:p w14:paraId="2F667051" w14:textId="073F627C" w:rsidR="004B385F" w:rsidRPr="00584304" w:rsidRDefault="00D26CF7" w:rsidP="00584304">
      <w:pPr>
        <w:pStyle w:val="PaperTitle"/>
        <w:spacing w:after="60"/>
        <w:ind w:left="720"/>
        <w:jc w:val="both"/>
        <w:rPr>
          <w:rFonts w:cs="Arial"/>
          <w:b w:val="0"/>
          <w:sz w:val="22"/>
          <w:szCs w:val="22"/>
          <w:lang w:val="id-ID"/>
        </w:rPr>
      </w:pPr>
      <w:r w:rsidRPr="00D26CF7">
        <w:rPr>
          <w:rFonts w:cs="Arial"/>
          <w:b w:val="0"/>
        </w:rPr>
        <w:t>Abstra</w:t>
      </w:r>
      <w:r w:rsidRPr="00D26CF7">
        <w:rPr>
          <w:rFonts w:cs="Arial"/>
          <w:b w:val="0"/>
          <w:lang w:val="id-ID"/>
        </w:rPr>
        <w:t>ct</w:t>
      </w:r>
      <w:r w:rsidRPr="00D26CF7">
        <w:rPr>
          <w:rFonts w:cs="Arial"/>
          <w:b w:val="0"/>
        </w:rPr>
        <w:t xml:space="preserve">. </w:t>
      </w:r>
      <w:r w:rsidR="004B385F" w:rsidRPr="004B385F">
        <w:rPr>
          <w:rFonts w:cs="Arial"/>
          <w:b w:val="0"/>
          <w:sz w:val="22"/>
          <w:szCs w:val="22"/>
        </w:rPr>
        <w:t>Land kangkung (</w:t>
      </w:r>
      <w:r w:rsidR="004B385F" w:rsidRPr="004B385F">
        <w:rPr>
          <w:rFonts w:cs="Arial"/>
          <w:b w:val="0"/>
          <w:i/>
          <w:sz w:val="22"/>
          <w:szCs w:val="22"/>
        </w:rPr>
        <w:t>Ipomoea reptans</w:t>
      </w:r>
      <w:r w:rsidR="004B385F" w:rsidRPr="004B385F">
        <w:rPr>
          <w:rFonts w:cs="Arial"/>
          <w:b w:val="0"/>
          <w:sz w:val="22"/>
          <w:szCs w:val="22"/>
        </w:rPr>
        <w:t xml:space="preserve"> Poir.) is one of the types of kangkung plants that are quite easy to be cultivated but because of the narrowness of urban agriculture land, it is difficult for people to cultivate kangkung. Now there are one alternatives to exploit narrow land as an effort to develop organic farming, by </w:t>
      </w:r>
      <w:r w:rsidR="0099580B">
        <w:rPr>
          <w:rFonts w:cs="Arial"/>
          <w:b w:val="0"/>
          <w:sz w:val="22"/>
          <w:szCs w:val="22"/>
        </w:rPr>
        <w:t>using</w:t>
      </w:r>
      <w:r w:rsidR="004B385F" w:rsidRPr="004B385F">
        <w:rPr>
          <w:rFonts w:cs="Arial"/>
          <w:b w:val="0"/>
          <w:sz w:val="22"/>
          <w:szCs w:val="22"/>
        </w:rPr>
        <w:t xml:space="preserve"> hydroponic </w:t>
      </w:r>
      <w:r w:rsidR="0099580B">
        <w:rPr>
          <w:rFonts w:cs="Arial"/>
          <w:b w:val="0"/>
          <w:sz w:val="22"/>
          <w:szCs w:val="22"/>
        </w:rPr>
        <w:t>system</w:t>
      </w:r>
      <w:r w:rsidR="004B385F" w:rsidRPr="004B385F">
        <w:rPr>
          <w:rFonts w:cs="Arial"/>
          <w:b w:val="0"/>
          <w:sz w:val="22"/>
          <w:szCs w:val="22"/>
        </w:rPr>
        <w:t xml:space="preserve">. This study aims to determine the effect of liquid organic fertilizers made from </w:t>
      </w:r>
      <w:r w:rsidR="004B385F" w:rsidRPr="004B385F">
        <w:rPr>
          <w:rFonts w:cs="Arial"/>
          <w:b w:val="0"/>
          <w:i/>
          <w:sz w:val="22"/>
          <w:szCs w:val="22"/>
        </w:rPr>
        <w:t>Sargassum</w:t>
      </w:r>
      <w:r w:rsidR="004B385F" w:rsidRPr="004B385F">
        <w:rPr>
          <w:rFonts w:cs="Arial"/>
          <w:b w:val="0"/>
          <w:sz w:val="22"/>
          <w:szCs w:val="22"/>
        </w:rPr>
        <w:t xml:space="preserve"> sp. on the growth of land </w:t>
      </w:r>
      <w:r w:rsidR="004B385F">
        <w:rPr>
          <w:rFonts w:cs="Arial"/>
          <w:b w:val="0"/>
          <w:sz w:val="22"/>
          <w:szCs w:val="22"/>
        </w:rPr>
        <w:t>kangkung</w:t>
      </w:r>
      <w:r w:rsidR="004B385F">
        <w:rPr>
          <w:rFonts w:cs="Arial"/>
          <w:b w:val="0"/>
          <w:sz w:val="22"/>
          <w:szCs w:val="22"/>
          <w:lang w:val="id-ID"/>
        </w:rPr>
        <w:t xml:space="preserve"> </w:t>
      </w:r>
      <w:r w:rsidR="004B385F" w:rsidRPr="004B385F">
        <w:rPr>
          <w:rFonts w:cs="Arial"/>
          <w:b w:val="0"/>
          <w:sz w:val="22"/>
          <w:szCs w:val="22"/>
        </w:rPr>
        <w:t>(</w:t>
      </w:r>
      <w:r w:rsidR="004B385F" w:rsidRPr="004B385F">
        <w:rPr>
          <w:rFonts w:cs="Arial"/>
          <w:b w:val="0"/>
          <w:i/>
          <w:sz w:val="22"/>
          <w:szCs w:val="22"/>
        </w:rPr>
        <w:t>Ipomoea reptans</w:t>
      </w:r>
      <w:r w:rsidR="004B385F" w:rsidRPr="004B385F">
        <w:rPr>
          <w:rFonts w:cs="Arial"/>
          <w:b w:val="0"/>
          <w:sz w:val="22"/>
          <w:szCs w:val="22"/>
        </w:rPr>
        <w:t xml:space="preserve"> Poir.) </w:t>
      </w:r>
      <w:r w:rsidR="0099580B">
        <w:rPr>
          <w:rFonts w:cs="Arial"/>
          <w:b w:val="0"/>
          <w:sz w:val="22"/>
          <w:szCs w:val="22"/>
        </w:rPr>
        <w:t>by</w:t>
      </w:r>
      <w:r w:rsidR="0099580B" w:rsidRPr="004B385F">
        <w:rPr>
          <w:rFonts w:cs="Arial"/>
          <w:b w:val="0"/>
          <w:sz w:val="22"/>
          <w:szCs w:val="22"/>
        </w:rPr>
        <w:t xml:space="preserve"> </w:t>
      </w:r>
      <w:r w:rsidR="004B385F" w:rsidRPr="004B385F">
        <w:rPr>
          <w:rFonts w:cs="Arial"/>
          <w:b w:val="0"/>
          <w:sz w:val="22"/>
          <w:szCs w:val="22"/>
        </w:rPr>
        <w:t xml:space="preserve">hydroponic </w:t>
      </w:r>
      <w:r w:rsidR="0099580B">
        <w:rPr>
          <w:rFonts w:cs="Arial"/>
          <w:b w:val="0"/>
          <w:sz w:val="22"/>
          <w:szCs w:val="22"/>
        </w:rPr>
        <w:t>system</w:t>
      </w:r>
      <w:r w:rsidR="004B385F" w:rsidRPr="004B385F">
        <w:rPr>
          <w:rFonts w:cs="Arial"/>
          <w:b w:val="0"/>
          <w:sz w:val="22"/>
          <w:szCs w:val="22"/>
        </w:rPr>
        <w:t xml:space="preserve">. This </w:t>
      </w:r>
      <w:r w:rsidR="0099580B" w:rsidRPr="004B385F">
        <w:rPr>
          <w:rFonts w:cs="Arial"/>
          <w:b w:val="0"/>
          <w:sz w:val="22"/>
          <w:szCs w:val="22"/>
        </w:rPr>
        <w:t>study</w:t>
      </w:r>
      <w:r w:rsidR="004B385F" w:rsidRPr="004B385F">
        <w:rPr>
          <w:rFonts w:cs="Arial"/>
          <w:b w:val="0"/>
          <w:sz w:val="22"/>
          <w:szCs w:val="22"/>
        </w:rPr>
        <w:t xml:space="preserve"> </w:t>
      </w:r>
      <w:r w:rsidR="0099580B">
        <w:rPr>
          <w:rFonts w:cs="Arial"/>
          <w:b w:val="0"/>
          <w:sz w:val="22"/>
          <w:szCs w:val="22"/>
        </w:rPr>
        <w:t>was</w:t>
      </w:r>
      <w:r w:rsidR="004B385F" w:rsidRPr="004B385F">
        <w:rPr>
          <w:rFonts w:cs="Arial"/>
          <w:b w:val="0"/>
          <w:sz w:val="22"/>
          <w:szCs w:val="22"/>
        </w:rPr>
        <w:t xml:space="preserve"> conducted in December 2017 until April 2018, in laboratory and home wire</w:t>
      </w:r>
      <w:r w:rsidR="0099580B">
        <w:rPr>
          <w:rFonts w:cs="Arial"/>
          <w:b w:val="0"/>
          <w:sz w:val="22"/>
          <w:szCs w:val="22"/>
        </w:rPr>
        <w:t xml:space="preserve"> of</w:t>
      </w:r>
      <w:r w:rsidR="004B385F" w:rsidRPr="004B385F">
        <w:rPr>
          <w:rFonts w:cs="Arial"/>
          <w:b w:val="0"/>
          <w:sz w:val="22"/>
          <w:szCs w:val="22"/>
        </w:rPr>
        <w:t xml:space="preserve"> Biology</w:t>
      </w:r>
      <w:r w:rsidR="0099580B">
        <w:rPr>
          <w:rFonts w:cs="Arial"/>
          <w:b w:val="0"/>
          <w:sz w:val="22"/>
          <w:szCs w:val="22"/>
        </w:rPr>
        <w:t>,</w:t>
      </w:r>
      <w:r w:rsidR="004B385F" w:rsidRPr="004B385F">
        <w:rPr>
          <w:rFonts w:cs="Arial"/>
          <w:b w:val="0"/>
          <w:sz w:val="22"/>
          <w:szCs w:val="22"/>
        </w:rPr>
        <w:t xml:space="preserve"> FMIPA</w:t>
      </w:r>
      <w:r w:rsidR="0099580B">
        <w:rPr>
          <w:rFonts w:cs="Arial"/>
          <w:b w:val="0"/>
          <w:sz w:val="22"/>
          <w:szCs w:val="22"/>
        </w:rPr>
        <w:t>,</w:t>
      </w:r>
      <w:r w:rsidR="004B385F" w:rsidRPr="004B385F">
        <w:rPr>
          <w:rFonts w:cs="Arial"/>
          <w:b w:val="0"/>
          <w:sz w:val="22"/>
          <w:szCs w:val="22"/>
        </w:rPr>
        <w:t xml:space="preserve"> U</w:t>
      </w:r>
      <w:r w:rsidR="0099580B">
        <w:rPr>
          <w:rFonts w:cs="Arial"/>
          <w:b w:val="0"/>
          <w:sz w:val="22"/>
          <w:szCs w:val="22"/>
        </w:rPr>
        <w:t xml:space="preserve">niversitas </w:t>
      </w:r>
      <w:r w:rsidR="004B385F" w:rsidRPr="004B385F">
        <w:rPr>
          <w:rFonts w:cs="Arial"/>
          <w:b w:val="0"/>
          <w:sz w:val="22"/>
          <w:szCs w:val="22"/>
        </w:rPr>
        <w:t>N</w:t>
      </w:r>
      <w:r w:rsidR="0099580B">
        <w:rPr>
          <w:rFonts w:cs="Arial"/>
          <w:b w:val="0"/>
          <w:sz w:val="22"/>
          <w:szCs w:val="22"/>
        </w:rPr>
        <w:t xml:space="preserve">egeri </w:t>
      </w:r>
      <w:r w:rsidR="004B385F" w:rsidRPr="004B385F">
        <w:rPr>
          <w:rFonts w:cs="Arial"/>
          <w:b w:val="0"/>
          <w:sz w:val="22"/>
          <w:szCs w:val="22"/>
        </w:rPr>
        <w:t>P</w:t>
      </w:r>
      <w:r w:rsidR="0099580B">
        <w:rPr>
          <w:rFonts w:cs="Arial"/>
          <w:b w:val="0"/>
          <w:sz w:val="22"/>
          <w:szCs w:val="22"/>
        </w:rPr>
        <w:t>adang</w:t>
      </w:r>
      <w:r w:rsidR="004B385F" w:rsidRPr="004B385F">
        <w:rPr>
          <w:rFonts w:cs="Arial"/>
          <w:b w:val="0"/>
          <w:sz w:val="22"/>
          <w:szCs w:val="22"/>
        </w:rPr>
        <w:t xml:space="preserve">. This study used Completely Randomized Design (RAL) </w:t>
      </w:r>
      <w:r w:rsidR="00EC7EB1">
        <w:rPr>
          <w:rFonts w:cs="Arial"/>
          <w:b w:val="0"/>
          <w:sz w:val="22"/>
          <w:szCs w:val="22"/>
        </w:rPr>
        <w:t xml:space="preserve">with </w:t>
      </w:r>
      <w:r w:rsidR="004B385F" w:rsidRPr="004B385F">
        <w:rPr>
          <w:rFonts w:cs="Arial"/>
          <w:b w:val="0"/>
          <w:sz w:val="22"/>
          <w:szCs w:val="22"/>
        </w:rPr>
        <w:t>6 treatments and 4 replications. The main observation parameters include Plant height (cm), Number of Leaves, Leaf Area (cm</w:t>
      </w:r>
      <w:r w:rsidR="004B385F" w:rsidRPr="004B385F">
        <w:rPr>
          <w:rFonts w:cs="Arial"/>
          <w:b w:val="0"/>
          <w:sz w:val="22"/>
          <w:szCs w:val="22"/>
          <w:vertAlign w:val="superscript"/>
        </w:rPr>
        <w:t>2</w:t>
      </w:r>
      <w:r w:rsidR="004B385F" w:rsidRPr="004B385F">
        <w:rPr>
          <w:rFonts w:cs="Arial"/>
          <w:b w:val="0"/>
          <w:sz w:val="22"/>
          <w:szCs w:val="22"/>
        </w:rPr>
        <w:t xml:space="preserve">), Plant Wet Weight (g) and Dry Weight Plant (g). The data </w:t>
      </w:r>
      <w:r w:rsidR="00EC7EB1" w:rsidRPr="004B385F">
        <w:rPr>
          <w:rFonts w:cs="Arial"/>
          <w:b w:val="0"/>
          <w:sz w:val="22"/>
          <w:szCs w:val="22"/>
        </w:rPr>
        <w:t>w</w:t>
      </w:r>
      <w:r w:rsidR="00EC7EB1">
        <w:rPr>
          <w:rFonts w:cs="Arial"/>
          <w:b w:val="0"/>
          <w:sz w:val="22"/>
          <w:szCs w:val="22"/>
        </w:rPr>
        <w:t>as</w:t>
      </w:r>
      <w:r w:rsidR="00EC7EB1" w:rsidRPr="004B385F">
        <w:rPr>
          <w:rFonts w:cs="Arial"/>
          <w:b w:val="0"/>
          <w:sz w:val="22"/>
          <w:szCs w:val="22"/>
        </w:rPr>
        <w:t xml:space="preserve"> </w:t>
      </w:r>
      <w:r w:rsidR="004B385F" w:rsidRPr="004B385F">
        <w:rPr>
          <w:rFonts w:cs="Arial"/>
          <w:b w:val="0"/>
          <w:sz w:val="22"/>
          <w:szCs w:val="22"/>
        </w:rPr>
        <w:t>analyzed using Analysis of Variance (ANOVA) test and DNMRT further test at 5% level. The results showed that</w:t>
      </w:r>
      <w:r w:rsidR="00274279">
        <w:rPr>
          <w:rFonts w:cs="Arial"/>
          <w:b w:val="0"/>
          <w:sz w:val="22"/>
          <w:szCs w:val="22"/>
        </w:rPr>
        <w:t xml:space="preserve"> liquid organic fertilizer made</w:t>
      </w:r>
      <w:r w:rsidR="004B385F" w:rsidRPr="004B385F">
        <w:rPr>
          <w:rFonts w:cs="Arial"/>
          <w:b w:val="0"/>
          <w:sz w:val="22"/>
          <w:szCs w:val="22"/>
        </w:rPr>
        <w:t xml:space="preserve"> from </w:t>
      </w:r>
      <w:r w:rsidR="004B385F" w:rsidRPr="00274279">
        <w:rPr>
          <w:rFonts w:cs="Arial"/>
          <w:b w:val="0"/>
          <w:i/>
          <w:sz w:val="22"/>
          <w:szCs w:val="22"/>
        </w:rPr>
        <w:t>Sargassum</w:t>
      </w:r>
      <w:r w:rsidR="004B385F" w:rsidRPr="004B385F">
        <w:rPr>
          <w:rFonts w:cs="Arial"/>
          <w:b w:val="0"/>
          <w:sz w:val="22"/>
          <w:szCs w:val="22"/>
        </w:rPr>
        <w:t xml:space="preserve"> sp. had no signifficant effect on plant height, surface area, number of leaves, wet weight and dry weight o</w:t>
      </w:r>
      <w:r w:rsidR="00274279">
        <w:rPr>
          <w:rFonts w:cs="Arial"/>
          <w:b w:val="0"/>
          <w:sz w:val="22"/>
          <w:szCs w:val="22"/>
        </w:rPr>
        <w:t>f land</w:t>
      </w:r>
      <w:r w:rsidR="004B385F" w:rsidRPr="004B385F">
        <w:rPr>
          <w:rFonts w:cs="Arial"/>
          <w:b w:val="0"/>
          <w:sz w:val="22"/>
          <w:szCs w:val="22"/>
        </w:rPr>
        <w:t xml:space="preserve"> kangkung (</w:t>
      </w:r>
      <w:r w:rsidR="004B385F" w:rsidRPr="004B385F">
        <w:rPr>
          <w:rFonts w:cs="Arial"/>
          <w:b w:val="0"/>
          <w:i/>
          <w:sz w:val="22"/>
          <w:szCs w:val="22"/>
        </w:rPr>
        <w:t xml:space="preserve">Ipomoea reptans </w:t>
      </w:r>
      <w:r w:rsidR="004B385F" w:rsidRPr="004B385F">
        <w:rPr>
          <w:rFonts w:cs="Arial"/>
          <w:b w:val="0"/>
          <w:sz w:val="22"/>
          <w:szCs w:val="22"/>
        </w:rPr>
        <w:t>Poir.)</w:t>
      </w:r>
    </w:p>
    <w:p w14:paraId="07EFAB2C" w14:textId="10C751D2" w:rsidR="00D26CF7" w:rsidRPr="004B385F" w:rsidRDefault="00EC7EB1" w:rsidP="004B385F">
      <w:pPr>
        <w:pStyle w:val="AbstractTitle"/>
        <w:tabs>
          <w:tab w:val="left" w:pos="1701"/>
          <w:tab w:val="left" w:pos="1843"/>
        </w:tabs>
        <w:spacing w:before="120"/>
        <w:ind w:left="720" w:right="58"/>
        <w:jc w:val="both"/>
        <w:rPr>
          <w:rFonts w:cs="Arial"/>
          <w:sz w:val="22"/>
          <w:szCs w:val="22"/>
          <w:lang w:val="id-ID"/>
        </w:rPr>
      </w:pPr>
      <w:r>
        <w:rPr>
          <w:rFonts w:cs="Arial"/>
          <w:b w:val="0"/>
          <w:sz w:val="22"/>
          <w:szCs w:val="22"/>
          <w:lang w:val="id-ID"/>
        </w:rPr>
        <w:t>keywords</w:t>
      </w:r>
      <w:r w:rsidR="004B385F">
        <w:rPr>
          <w:rFonts w:cs="Arial"/>
          <w:b w:val="0"/>
          <w:sz w:val="22"/>
          <w:szCs w:val="22"/>
          <w:lang w:val="id-ID"/>
        </w:rPr>
        <w:t xml:space="preserve">: </w:t>
      </w:r>
      <w:r w:rsidR="004B385F">
        <w:rPr>
          <w:rFonts w:cs="Arial"/>
          <w:b w:val="0"/>
          <w:iCs/>
          <w:sz w:val="22"/>
          <w:szCs w:val="22"/>
          <w:lang w:val="id-ID"/>
        </w:rPr>
        <w:t>Fertilizer</w:t>
      </w:r>
      <w:r w:rsidR="00AB0151">
        <w:rPr>
          <w:rFonts w:cs="Arial"/>
          <w:b w:val="0"/>
          <w:iCs/>
          <w:sz w:val="22"/>
          <w:szCs w:val="22"/>
          <w:lang w:val="id-ID"/>
        </w:rPr>
        <w:t xml:space="preserve">, hydroponic, land kangkung, </w:t>
      </w:r>
      <w:r w:rsidR="00AB0151" w:rsidRPr="00AB0151">
        <w:rPr>
          <w:rFonts w:cs="Arial"/>
          <w:b w:val="0"/>
          <w:i/>
          <w:iCs/>
          <w:sz w:val="22"/>
          <w:szCs w:val="22"/>
          <w:lang w:val="id-ID"/>
        </w:rPr>
        <w:t>Sargassum</w:t>
      </w:r>
      <w:r w:rsidR="00AB0151">
        <w:rPr>
          <w:rFonts w:cs="Arial"/>
          <w:b w:val="0"/>
          <w:iCs/>
          <w:sz w:val="22"/>
          <w:szCs w:val="22"/>
          <w:lang w:val="id-ID"/>
        </w:rPr>
        <w:t xml:space="preserve"> sp.</w:t>
      </w:r>
    </w:p>
    <w:p w14:paraId="10865F00" w14:textId="77777777" w:rsidR="00DB68AF" w:rsidRPr="00D26CF7" w:rsidRDefault="00DB68AF" w:rsidP="00D26CF7">
      <w:pPr>
        <w:pStyle w:val="AbstractTitle"/>
        <w:ind w:left="1440" w:right="58"/>
        <w:jc w:val="both"/>
        <w:rPr>
          <w:rFonts w:cs="Arial"/>
          <w:b w:val="0"/>
          <w:sz w:val="22"/>
          <w:szCs w:val="22"/>
          <w:lang w:val="fi-FI"/>
        </w:rPr>
      </w:pPr>
    </w:p>
    <w:tbl>
      <w:tblPr>
        <w:tblW w:w="8968" w:type="dxa"/>
        <w:tblInd w:w="85" w:type="dxa"/>
        <w:tblBorders>
          <w:top w:val="single" w:sz="4" w:space="0" w:color="auto"/>
          <w:bottom w:val="single" w:sz="4" w:space="0" w:color="auto"/>
        </w:tblBorders>
        <w:tblLayout w:type="fixed"/>
        <w:tblLook w:val="04A0" w:firstRow="1" w:lastRow="0" w:firstColumn="1" w:lastColumn="0" w:noHBand="0" w:noVBand="1"/>
      </w:tblPr>
      <w:tblGrid>
        <w:gridCol w:w="957"/>
        <w:gridCol w:w="8011"/>
      </w:tblGrid>
      <w:tr w:rsidR="00C10944" w:rsidRPr="00392EBC" w14:paraId="7A9F90E1" w14:textId="77777777" w:rsidTr="00865D79">
        <w:trPr>
          <w:trHeight w:val="485"/>
        </w:trPr>
        <w:tc>
          <w:tcPr>
            <w:tcW w:w="957" w:type="dxa"/>
            <w:shd w:val="clear" w:color="auto" w:fill="auto"/>
          </w:tcPr>
          <w:p w14:paraId="0DF73654" w14:textId="77777777" w:rsidR="00DB68AF" w:rsidRPr="00392EBC" w:rsidRDefault="00DB68AF" w:rsidP="00684FA0">
            <w:pPr>
              <w:pStyle w:val="AbstractTitle"/>
              <w:spacing w:before="120"/>
              <w:ind w:left="-105"/>
              <w:rPr>
                <w:rFonts w:cs="Arial"/>
                <w:lang w:val="id-ID"/>
              </w:rPr>
            </w:pPr>
            <w:r>
              <w:object w:dxaOrig="1650" w:dyaOrig="690" w14:anchorId="47FE7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5.75pt" o:ole="">
                  <v:imagedata r:id="rId9" o:title=""/>
                </v:shape>
                <o:OLEObject Type="Embed" ProgID="PBrush" ShapeID="_x0000_i1025" DrawAspect="Content" ObjectID="_1602415282" r:id="rId10"/>
              </w:object>
            </w:r>
          </w:p>
        </w:tc>
        <w:tc>
          <w:tcPr>
            <w:tcW w:w="8011" w:type="dxa"/>
            <w:shd w:val="clear" w:color="auto" w:fill="auto"/>
          </w:tcPr>
          <w:p w14:paraId="5FEBF840" w14:textId="77777777" w:rsidR="00DB68AF" w:rsidRPr="00392EBC" w:rsidRDefault="00DB68AF" w:rsidP="00684FA0">
            <w:pPr>
              <w:autoSpaceDE w:val="0"/>
              <w:autoSpaceDN w:val="0"/>
              <w:adjustRightInd w:val="0"/>
              <w:spacing w:before="60"/>
              <w:ind w:left="-14" w:right="-330"/>
              <w:jc w:val="left"/>
              <w:rPr>
                <w:rFonts w:ascii="CalistoMT" w:hAnsi="CalistoMT" w:cs="CalistoMT"/>
                <w:sz w:val="14"/>
                <w:szCs w:val="14"/>
                <w:lang w:val="en-US" w:eastAsia="id-ID"/>
              </w:rPr>
            </w:pPr>
            <w:r w:rsidRPr="00392EBC">
              <w:rPr>
                <w:rFonts w:ascii="CalistoMT" w:hAnsi="CalistoMT" w:cs="CalistoMT"/>
                <w:sz w:val="14"/>
                <w:szCs w:val="14"/>
                <w:lang w:val="en-US" w:eastAsia="id-ID"/>
              </w:rPr>
              <w:t>This is an open access article distributed under the Creative Commons 4.0 Attribution License, which permits unrestricted use, distribution, and reproduction in any medium, provided the original work is properly cited. ©2017 by author and Universitas Negeri Padang.</w:t>
            </w:r>
          </w:p>
        </w:tc>
      </w:tr>
    </w:tbl>
    <w:p w14:paraId="5685FB94" w14:textId="77777777" w:rsidR="00BD580E" w:rsidRPr="00A16FC9" w:rsidRDefault="00BD580E">
      <w:pPr>
        <w:pStyle w:val="AbstractTitle"/>
        <w:rPr>
          <w:rFonts w:cs="Arial"/>
          <w:lang w:val="id-ID"/>
        </w:rPr>
      </w:pPr>
    </w:p>
    <w:p w14:paraId="6D112FB5" w14:textId="77777777" w:rsidR="0049049C" w:rsidRPr="00A16FC9" w:rsidRDefault="0049049C" w:rsidP="0049049C">
      <w:pPr>
        <w:pStyle w:val="AbstractTitle"/>
        <w:jc w:val="both"/>
        <w:rPr>
          <w:rFonts w:cs="Arial"/>
          <w:lang w:val="id-ID"/>
        </w:rPr>
      </w:pPr>
    </w:p>
    <w:p w14:paraId="476035E1" w14:textId="77777777" w:rsidR="00BD580E" w:rsidRPr="005C2CD4" w:rsidRDefault="000331ED" w:rsidP="00DB68AF">
      <w:pPr>
        <w:pStyle w:val="Heading1"/>
        <w:spacing w:line="360" w:lineRule="auto"/>
        <w:ind w:right="-32"/>
        <w:rPr>
          <w:sz w:val="24"/>
          <w:szCs w:val="24"/>
          <w:lang w:val="id-ID"/>
        </w:rPr>
      </w:pPr>
      <w:r w:rsidRPr="005C2CD4">
        <w:rPr>
          <w:sz w:val="24"/>
          <w:szCs w:val="24"/>
        </w:rPr>
        <w:t>1</w:t>
      </w:r>
      <w:r w:rsidR="00320AFA" w:rsidRPr="005C2CD4">
        <w:rPr>
          <w:sz w:val="24"/>
          <w:szCs w:val="24"/>
        </w:rPr>
        <w:t>.</w:t>
      </w:r>
      <w:r w:rsidR="00BD580E" w:rsidRPr="005C2CD4">
        <w:rPr>
          <w:sz w:val="24"/>
          <w:szCs w:val="24"/>
        </w:rPr>
        <w:t xml:space="preserve"> P</w:t>
      </w:r>
      <w:r w:rsidRPr="005C2CD4">
        <w:rPr>
          <w:sz w:val="24"/>
          <w:szCs w:val="24"/>
        </w:rPr>
        <w:t>ENDAHULUAN</w:t>
      </w:r>
    </w:p>
    <w:p w14:paraId="50FFCDC8" w14:textId="77777777" w:rsidR="00AB0151" w:rsidRPr="005C2CD4" w:rsidRDefault="00AB0151" w:rsidP="005C2CD4">
      <w:pPr>
        <w:pStyle w:val="ListParagraph"/>
        <w:spacing w:line="360" w:lineRule="auto"/>
        <w:ind w:left="0" w:firstLine="426"/>
        <w:jc w:val="both"/>
        <w:rPr>
          <w:rFonts w:ascii="Arial" w:hAnsi="Arial" w:cs="Arial"/>
        </w:rPr>
      </w:pPr>
      <w:r w:rsidRPr="005C2CD4">
        <w:rPr>
          <w:rFonts w:ascii="Arial" w:eastAsia="Times New Roman" w:hAnsi="Arial" w:cs="Arial"/>
          <w:lang w:eastAsia="id-ID"/>
        </w:rPr>
        <w:t xml:space="preserve">Sayuran merupakan bahan pangan yang sangat penting bagi manusia karena selain mudah untuk didapatkan, sayuran juga mengandung aneka vitamin, karbohidrat, mineral dan serat yang berguna memperlancar pencernaan. Salah satu sayuran yang mengandung banyak kandungan gizi yaitu tanaman kangkung. </w:t>
      </w:r>
      <w:r w:rsidRPr="005C2CD4">
        <w:rPr>
          <w:rFonts w:ascii="Arial" w:hAnsi="Arial" w:cs="Arial"/>
        </w:rPr>
        <w:t>Kandungan gizi kangkung cukup tinggi terutama vitamin A, vitamin C, zat besi, kalsium, potasium, dan fosfor (Sofiari, 2009). Salah satu jenis kangkung yang ada di Indonesia adalah kangkung darat.</w:t>
      </w:r>
    </w:p>
    <w:p w14:paraId="008651B8" w14:textId="77777777" w:rsidR="00AB0151" w:rsidRPr="005C2CD4" w:rsidRDefault="00AB0151" w:rsidP="005C2CD4">
      <w:pPr>
        <w:pStyle w:val="ListParagraph"/>
        <w:spacing w:line="360" w:lineRule="auto"/>
        <w:ind w:left="0" w:firstLine="426"/>
        <w:jc w:val="both"/>
        <w:rPr>
          <w:rFonts w:ascii="Arial" w:eastAsia="Times New Roman" w:hAnsi="Arial" w:cs="Arial"/>
          <w:lang w:eastAsia="id-ID"/>
        </w:rPr>
      </w:pPr>
      <w:r w:rsidRPr="005C2CD4">
        <w:rPr>
          <w:rFonts w:ascii="Arial" w:hAnsi="Arial" w:cs="Arial"/>
        </w:rPr>
        <w:t>Kangkung darat (</w:t>
      </w:r>
      <w:r w:rsidRPr="005C2CD4">
        <w:rPr>
          <w:rFonts w:ascii="Arial" w:hAnsi="Arial" w:cs="Arial"/>
          <w:i/>
          <w:iCs/>
        </w:rPr>
        <w:t xml:space="preserve">Ipomoea reptans </w:t>
      </w:r>
      <w:r w:rsidRPr="005C2CD4">
        <w:rPr>
          <w:rFonts w:ascii="Arial" w:hAnsi="Arial" w:cs="Arial"/>
        </w:rPr>
        <w:t xml:space="preserve">Poir.) merupakan salah satu jenis tanaman kangkung yang cukup mudah untuk dibudidayakan. Di Indonesia kangkung darat dibudidayakan dengan sistem pertanian konvensional. </w:t>
      </w:r>
      <w:r w:rsidRPr="005C2CD4">
        <w:rPr>
          <w:rFonts w:ascii="Arial" w:eastAsia="Times New Roman" w:hAnsi="Arial" w:cs="Arial"/>
          <w:lang w:eastAsia="id-ID"/>
        </w:rPr>
        <w:t xml:space="preserve">Ciri pertanian konvensional </w:t>
      </w:r>
      <w:r w:rsidRPr="005C2CD4">
        <w:rPr>
          <w:rFonts w:ascii="Arial" w:eastAsia="Times New Roman" w:hAnsi="Arial" w:cs="Arial"/>
          <w:lang w:eastAsia="id-ID"/>
        </w:rPr>
        <w:lastRenderedPageBreak/>
        <w:t>menurut Wijayanti (2009), yaitu dengan menambahkan bahan anorganik dalam proses budidayanya, sehingga dampak terhadap pencemaran lingkungan semakin besar. Terjadinya kerusakan dan pencemaran lingkungan menyebabkan tanaman rentan akan penyakit</w:t>
      </w:r>
      <w:r w:rsidRPr="005C2CD4">
        <w:rPr>
          <w:rFonts w:ascii="Arial" w:hAnsi="Arial" w:cs="Arial"/>
        </w:rPr>
        <w:t xml:space="preserve">. </w:t>
      </w:r>
      <w:r w:rsidRPr="005C2CD4">
        <w:rPr>
          <w:rFonts w:ascii="Arial" w:eastAsia="Times New Roman" w:hAnsi="Arial" w:cs="Arial"/>
          <w:lang w:eastAsia="id-ID"/>
        </w:rPr>
        <w:t>Adapun langkah untuk  pencegahan dari kemungkinan dampak negatif yang ditimbulkan oleh budidaya kimiawi yaitu dengan menggunakan sistem pertanian organik.</w:t>
      </w:r>
    </w:p>
    <w:p w14:paraId="3BF9AE13" w14:textId="499A9F0F" w:rsidR="00AB0151" w:rsidRPr="005C2CD4" w:rsidRDefault="00AB0151" w:rsidP="005C2CD4">
      <w:pPr>
        <w:pStyle w:val="ListParagraph"/>
        <w:spacing w:line="360" w:lineRule="auto"/>
        <w:ind w:left="0" w:firstLine="426"/>
        <w:jc w:val="both"/>
        <w:rPr>
          <w:rFonts w:ascii="Arial" w:hAnsi="Arial" w:cs="Arial"/>
        </w:rPr>
      </w:pPr>
      <w:r w:rsidRPr="005C2CD4">
        <w:rPr>
          <w:rFonts w:ascii="Arial" w:eastAsia="Times New Roman" w:hAnsi="Arial" w:cs="Arial"/>
          <w:lang w:eastAsia="id-ID"/>
        </w:rPr>
        <w:t xml:space="preserve">Pertanian organik merupakan sistem pertanian yang menghindari penggunaan pupuk buatan, pestisida dan hasil rekayasa genetik yang dapat  menekan pencemaran tanah, air dan udara yang dapat membahayakan bagi makhluk hidup </w:t>
      </w:r>
      <w:r w:rsidRPr="005C2CD4">
        <w:rPr>
          <w:rFonts w:ascii="Arial" w:hAnsi="Arial" w:cs="Arial"/>
        </w:rPr>
        <w:t>(</w:t>
      </w:r>
      <w:r w:rsidRPr="005C2CD4">
        <w:rPr>
          <w:rFonts w:ascii="Arial" w:eastAsia="Times New Roman" w:hAnsi="Arial" w:cs="Arial"/>
          <w:lang w:eastAsia="id-ID"/>
        </w:rPr>
        <w:t xml:space="preserve">Purwantisari </w:t>
      </w:r>
      <w:r w:rsidR="006D48DF">
        <w:rPr>
          <w:rFonts w:ascii="Arial" w:eastAsia="Times New Roman" w:hAnsi="Arial" w:cs="Arial"/>
          <w:lang w:eastAsia="id-ID"/>
        </w:rPr>
        <w:t>&amp;</w:t>
      </w:r>
      <w:r w:rsidR="006D48DF" w:rsidRPr="005C2CD4">
        <w:rPr>
          <w:rFonts w:ascii="Arial" w:eastAsia="Times New Roman" w:hAnsi="Arial" w:cs="Arial"/>
          <w:lang w:eastAsia="id-ID"/>
        </w:rPr>
        <w:t xml:space="preserve"> </w:t>
      </w:r>
      <w:r w:rsidRPr="005C2CD4">
        <w:rPr>
          <w:rFonts w:ascii="Arial" w:eastAsia="Times New Roman" w:hAnsi="Arial" w:cs="Arial"/>
          <w:lang w:eastAsia="id-ID"/>
        </w:rPr>
        <w:t xml:space="preserve">Rini, 2009). Semakin meningkatnya kesadaran masyarakat akan lingkungan dan pentingnya kesehatan menyebabkan tingginya permintaan pertanian organik, tetapi karena </w:t>
      </w:r>
      <w:r w:rsidRPr="005C2CD4">
        <w:rPr>
          <w:rFonts w:ascii="Arial" w:hAnsi="Arial" w:cs="Arial"/>
        </w:rPr>
        <w:t>sempitnya lahan pertanian di perkotaan mengakibatkan masyarakat sulit untuk melakukan kegiatan bercocok tanam. Saat ini ada alternatif lain untuk memanfaatkan lahan sempit sebagai usaha untuk mengembangkan hasil pertanian organik, yaitu dengan cara bercocok tanam secara hidroponik.</w:t>
      </w:r>
    </w:p>
    <w:p w14:paraId="7497EB83" w14:textId="77777777" w:rsidR="00AB0151" w:rsidRPr="005C2CD4" w:rsidRDefault="00AB0151" w:rsidP="005C2CD4">
      <w:pPr>
        <w:pStyle w:val="ListParagraph"/>
        <w:spacing w:line="360" w:lineRule="auto"/>
        <w:ind w:left="0" w:firstLine="426"/>
        <w:jc w:val="both"/>
        <w:rPr>
          <w:rFonts w:ascii="Arial" w:hAnsi="Arial" w:cs="Arial"/>
          <w:bCs/>
        </w:rPr>
      </w:pPr>
      <w:r w:rsidRPr="005C2CD4">
        <w:rPr>
          <w:rFonts w:ascii="Arial" w:hAnsi="Arial" w:cs="Arial"/>
        </w:rPr>
        <w:t>Hidroponik adalah metode bercocok tanam tanpa menggunakan media tanah, sehingga hidroponik merupakan aktivitas pertanian yang dijalankan dengan menggunakan air sebagai medium untuk menggantikan tanah. Keuntungan dari sistem hidroponik ini diantaranya adalah tanaman menjadi lebih bersih, perawatan lebih praktis, gangguan hama lebih terkontrol, tidak membutuhkan tempat yang luas dan tidak ada resiko kebanjiran,erosi dan kekeringan (</w:t>
      </w:r>
      <w:r w:rsidRPr="005C2CD4">
        <w:rPr>
          <w:rFonts w:ascii="Arial" w:hAnsi="Arial" w:cs="Arial"/>
          <w:bCs/>
        </w:rPr>
        <w:t>Roidah, 2014).</w:t>
      </w:r>
    </w:p>
    <w:p w14:paraId="0332F961" w14:textId="11D9465B" w:rsidR="00AB0151" w:rsidRPr="005C2CD4" w:rsidRDefault="00AB0151" w:rsidP="005C2CD4">
      <w:pPr>
        <w:pStyle w:val="ListParagraph"/>
        <w:spacing w:line="360" w:lineRule="auto"/>
        <w:ind w:left="0" w:firstLine="426"/>
        <w:jc w:val="both"/>
        <w:rPr>
          <w:rFonts w:ascii="Arial" w:hAnsi="Arial" w:cs="Arial"/>
        </w:rPr>
      </w:pPr>
      <w:r w:rsidRPr="005C2CD4">
        <w:rPr>
          <w:rFonts w:ascii="Arial" w:hAnsi="Arial" w:cs="Arial"/>
        </w:rPr>
        <w:t xml:space="preserve">Prinsip dasar dari hidroponik adalah memberikan atau menyediakan nutrisi yang dibutuhkan tanaman dalam bentuk larutan. </w:t>
      </w:r>
      <w:r w:rsidRPr="005C2CD4">
        <w:rPr>
          <w:rFonts w:ascii="Arial" w:eastAsia="Times New Roman" w:hAnsi="Arial" w:cs="Arial"/>
          <w:lang w:eastAsia="id-ID"/>
        </w:rPr>
        <w:t xml:space="preserve">Nutrisi ini bisa didapatkan dari pupuk organik cair. Pupuk organik cair adalah pupuk yang dibuat dari bahan-bahan organik dalam bentuk cairan melalui proses pengomposan. </w:t>
      </w:r>
      <w:r w:rsidR="00487041">
        <w:rPr>
          <w:rFonts w:ascii="Arial" w:hAnsi="Arial" w:cs="Arial"/>
        </w:rPr>
        <w:t>P</w:t>
      </w:r>
      <w:r w:rsidRPr="005C2CD4">
        <w:rPr>
          <w:rFonts w:ascii="Arial" w:hAnsi="Arial" w:cs="Arial"/>
        </w:rPr>
        <w:t xml:space="preserve">emberian pupuk organik cair berpengaruh terhadap tinggi tanaman, jumlah daun, dan berat segar tanaman. Salah satu bahan yang bisa dijadikan pupuk organik cair adalah </w:t>
      </w:r>
      <w:r w:rsidRPr="005C2CD4">
        <w:rPr>
          <w:rFonts w:ascii="Arial" w:hAnsi="Arial" w:cs="Arial"/>
          <w:i/>
        </w:rPr>
        <w:t xml:space="preserve">Sargassum </w:t>
      </w:r>
      <w:r w:rsidRPr="005C2CD4">
        <w:rPr>
          <w:rFonts w:ascii="Arial" w:hAnsi="Arial" w:cs="Arial"/>
        </w:rPr>
        <w:t>sp</w:t>
      </w:r>
      <w:r w:rsidRPr="005C2CD4">
        <w:rPr>
          <w:rFonts w:ascii="Arial" w:hAnsi="Arial" w:cs="Arial"/>
          <w:i/>
        </w:rPr>
        <w:t>.</w:t>
      </w:r>
      <w:r w:rsidRPr="005C2CD4">
        <w:rPr>
          <w:rFonts w:ascii="Arial" w:hAnsi="Arial" w:cs="Arial"/>
        </w:rPr>
        <w:t xml:space="preserve"> yang banyak tersedia di daerah pantai  (Siregar </w:t>
      </w:r>
      <w:r w:rsidR="006D48DF">
        <w:rPr>
          <w:rFonts w:ascii="Arial" w:hAnsi="Arial" w:cs="Arial"/>
        </w:rPr>
        <w:t>et al.</w:t>
      </w:r>
      <w:r w:rsidRPr="005C2CD4">
        <w:rPr>
          <w:rFonts w:ascii="Arial" w:hAnsi="Arial" w:cs="Arial"/>
        </w:rPr>
        <w:t xml:space="preserve">, 2014), termasuk di kota Padang. </w:t>
      </w:r>
    </w:p>
    <w:p w14:paraId="5595AA38" w14:textId="4055F195" w:rsidR="00AB0151" w:rsidRPr="005C2CD4" w:rsidRDefault="00AB0151" w:rsidP="005C2CD4">
      <w:pPr>
        <w:pStyle w:val="ListParagraph"/>
        <w:spacing w:line="360" w:lineRule="auto"/>
        <w:ind w:left="0" w:firstLine="426"/>
        <w:jc w:val="both"/>
        <w:rPr>
          <w:rFonts w:ascii="Arial" w:hAnsi="Arial" w:cs="Arial"/>
          <w:bCs/>
          <w:iCs/>
        </w:rPr>
      </w:pPr>
      <w:r w:rsidRPr="005C2CD4">
        <w:rPr>
          <w:rFonts w:ascii="Arial" w:hAnsi="Arial" w:cs="Arial"/>
          <w:i/>
        </w:rPr>
        <w:t xml:space="preserve">Sargassum </w:t>
      </w:r>
      <w:r w:rsidRPr="005C2CD4">
        <w:rPr>
          <w:rFonts w:ascii="Arial" w:hAnsi="Arial" w:cs="Arial"/>
        </w:rPr>
        <w:t>sp</w:t>
      </w:r>
      <w:r w:rsidRPr="005C2CD4">
        <w:rPr>
          <w:rFonts w:ascii="Arial" w:hAnsi="Arial" w:cs="Arial"/>
          <w:i/>
        </w:rPr>
        <w:t>.</w:t>
      </w:r>
      <w:r w:rsidRPr="005C2CD4">
        <w:rPr>
          <w:rFonts w:ascii="Arial" w:hAnsi="Arial" w:cs="Arial"/>
        </w:rPr>
        <w:t xml:space="preserve"> merupakan salah satu rumput laut yang sangat melimpah  tetapi pemanfaatannya sebagai bahan dasar nutrisi tanaman dengan teknik hidroponik belum banyak dilakukan. </w:t>
      </w:r>
      <w:r w:rsidRPr="005C2CD4">
        <w:rPr>
          <w:rFonts w:ascii="Arial" w:hAnsi="Arial" w:cs="Arial"/>
          <w:i/>
        </w:rPr>
        <w:t xml:space="preserve">Sargassum </w:t>
      </w:r>
      <w:r w:rsidRPr="005C2CD4">
        <w:rPr>
          <w:rFonts w:ascii="Arial" w:hAnsi="Arial" w:cs="Arial"/>
        </w:rPr>
        <w:t xml:space="preserve">sp. mengandung unsur hara makro N-P-K, unsur hara mikro seperti Fe, B, Mn, Zn, Mo, Cu dan Cl serta zat pengatur tumbuh (Basmal, 2009) yang bisa digunakan sebagai nutrisi untuk pertumbuhan tanaman. Menurut hasil penelitian Siregar </w:t>
      </w:r>
      <w:r w:rsidR="006D48DF">
        <w:rPr>
          <w:rFonts w:ascii="Arial" w:hAnsi="Arial" w:cs="Arial"/>
        </w:rPr>
        <w:t>et al.</w:t>
      </w:r>
      <w:r w:rsidRPr="005C2CD4">
        <w:rPr>
          <w:rFonts w:ascii="Arial" w:hAnsi="Arial" w:cs="Arial"/>
        </w:rPr>
        <w:t xml:space="preserve">, (2014), aplikasi kompos </w:t>
      </w:r>
      <w:r w:rsidRPr="005C2CD4">
        <w:rPr>
          <w:rFonts w:ascii="Arial" w:hAnsi="Arial" w:cs="Arial"/>
          <w:i/>
        </w:rPr>
        <w:t>Sargassum</w:t>
      </w:r>
      <w:r w:rsidRPr="005C2CD4">
        <w:rPr>
          <w:rFonts w:ascii="Arial" w:hAnsi="Arial" w:cs="Arial"/>
        </w:rPr>
        <w:t xml:space="preserve"> sp. mampu meningkatkan pH, C-organik, N-total serta meningkatkan tinggi, bobot segar dan kering tanaman sawi </w:t>
      </w:r>
      <w:r w:rsidRPr="005C2CD4">
        <w:rPr>
          <w:rFonts w:ascii="Arial" w:hAnsi="Arial" w:cs="Arial"/>
          <w:bCs/>
        </w:rPr>
        <w:t>(</w:t>
      </w:r>
      <w:r w:rsidRPr="005C2CD4">
        <w:rPr>
          <w:rFonts w:ascii="Arial" w:hAnsi="Arial" w:cs="Arial"/>
          <w:bCs/>
          <w:i/>
          <w:iCs/>
        </w:rPr>
        <w:t xml:space="preserve">Brassica juncea </w:t>
      </w:r>
      <w:r w:rsidRPr="005C2CD4">
        <w:rPr>
          <w:rFonts w:ascii="Arial" w:hAnsi="Arial" w:cs="Arial"/>
          <w:bCs/>
          <w:iCs/>
        </w:rPr>
        <w:t>L.).</w:t>
      </w:r>
    </w:p>
    <w:p w14:paraId="69B01816" w14:textId="77777777" w:rsidR="005C2CD4" w:rsidRDefault="00AB0151" w:rsidP="005C2CD4">
      <w:pPr>
        <w:pStyle w:val="ListParagraph"/>
        <w:spacing w:line="360" w:lineRule="auto"/>
        <w:ind w:left="0" w:firstLine="426"/>
        <w:jc w:val="both"/>
        <w:rPr>
          <w:rFonts w:ascii="Arial" w:eastAsia="Times New Roman" w:hAnsi="Arial" w:cs="Arial"/>
          <w:lang w:eastAsia="id-ID"/>
        </w:rPr>
      </w:pPr>
      <w:r w:rsidRPr="005C2CD4">
        <w:rPr>
          <w:rFonts w:ascii="Arial" w:hAnsi="Arial" w:cs="Arial"/>
        </w:rPr>
        <w:lastRenderedPageBreak/>
        <w:t xml:space="preserve">Berdasarkan uraian di atas maka penulis melakukan penelitian tentang pengaruh pupuk organik cair berbahan dasar </w:t>
      </w:r>
      <w:r w:rsidRPr="005C2CD4">
        <w:rPr>
          <w:rFonts w:ascii="Arial" w:hAnsi="Arial" w:cs="Arial"/>
          <w:i/>
        </w:rPr>
        <w:t>Sargassum</w:t>
      </w:r>
      <w:r w:rsidRPr="005C2CD4">
        <w:rPr>
          <w:rFonts w:ascii="Arial" w:hAnsi="Arial" w:cs="Arial"/>
        </w:rPr>
        <w:t xml:space="preserve"> sp. terhadap pertumbuhan tanaman kangkung darat </w:t>
      </w:r>
      <w:r w:rsidRPr="005C2CD4">
        <w:rPr>
          <w:rFonts w:ascii="Arial" w:eastAsia="Times New Roman" w:hAnsi="Arial" w:cs="Arial"/>
          <w:lang w:eastAsia="id-ID"/>
        </w:rPr>
        <w:t>(</w:t>
      </w:r>
      <w:r w:rsidRPr="005C2CD4">
        <w:rPr>
          <w:rFonts w:ascii="Arial" w:hAnsi="Arial" w:cs="Arial"/>
          <w:bCs/>
          <w:i/>
          <w:iCs/>
        </w:rPr>
        <w:t xml:space="preserve">Ipomoea reptans </w:t>
      </w:r>
      <w:r w:rsidRPr="005C2CD4">
        <w:rPr>
          <w:rFonts w:ascii="Arial" w:hAnsi="Arial" w:cs="Arial"/>
          <w:bCs/>
        </w:rPr>
        <w:t>Poir.</w:t>
      </w:r>
      <w:r w:rsidRPr="005C2CD4">
        <w:rPr>
          <w:rFonts w:ascii="Arial" w:eastAsia="Times New Roman" w:hAnsi="Arial" w:cs="Arial"/>
          <w:lang w:eastAsia="id-ID"/>
        </w:rPr>
        <w:t>) dengan teknik hidroponik.</w:t>
      </w:r>
    </w:p>
    <w:p w14:paraId="2398EA7F" w14:textId="77777777" w:rsidR="005C2CD4" w:rsidRDefault="005C2CD4" w:rsidP="005C2CD4">
      <w:pPr>
        <w:spacing w:line="360" w:lineRule="auto"/>
        <w:rPr>
          <w:rFonts w:cs="Arial"/>
          <w:b/>
          <w:sz w:val="24"/>
          <w:lang w:val="id-ID" w:eastAsia="id-ID"/>
        </w:rPr>
      </w:pPr>
      <w:r w:rsidRPr="005C2CD4">
        <w:rPr>
          <w:rFonts w:cs="Arial"/>
          <w:b/>
          <w:sz w:val="24"/>
          <w:lang w:eastAsia="id-ID"/>
        </w:rPr>
        <w:t>2. BAHAN DAN METODE</w:t>
      </w:r>
    </w:p>
    <w:p w14:paraId="3C68D032" w14:textId="1427A8F4" w:rsidR="005C2CD4" w:rsidRPr="005C2CD4" w:rsidRDefault="005C2CD4" w:rsidP="0043201C">
      <w:pPr>
        <w:pStyle w:val="ListParagraph"/>
        <w:spacing w:after="0" w:line="360" w:lineRule="auto"/>
        <w:ind w:left="0" w:firstLine="426"/>
        <w:jc w:val="both"/>
        <w:rPr>
          <w:rFonts w:ascii="Arial" w:hAnsi="Arial" w:cs="Arial"/>
        </w:rPr>
      </w:pPr>
      <w:r w:rsidRPr="005C2CD4">
        <w:rPr>
          <w:rFonts w:ascii="Arial" w:hAnsi="Arial" w:cs="Arial"/>
        </w:rPr>
        <w:t>Penelitian eksperimental ini menggunakan rancangan acak lengkap (RAL) yang terdiri dari 6 perlakuan dengan 4 ulangan. Perlakuan adalah pemberian pupuk cair dengan d</w:t>
      </w:r>
      <w:r w:rsidR="00487041">
        <w:rPr>
          <w:rFonts w:ascii="Arial" w:hAnsi="Arial" w:cs="Arial"/>
        </w:rPr>
        <w:t>osis yang berbeda</w:t>
      </w:r>
      <w:r w:rsidRPr="005C2CD4">
        <w:rPr>
          <w:rFonts w:ascii="Arial" w:hAnsi="Arial" w:cs="Arial"/>
        </w:rPr>
        <w:t xml:space="preserve"> yaitu:</w:t>
      </w:r>
    </w:p>
    <w:p w14:paraId="1C07E1A3" w14:textId="77777777" w:rsidR="005C2CD4" w:rsidRPr="005C2CD4" w:rsidRDefault="005C2CD4" w:rsidP="005C2CD4">
      <w:pPr>
        <w:autoSpaceDE w:val="0"/>
        <w:autoSpaceDN w:val="0"/>
        <w:adjustRightInd w:val="0"/>
        <w:spacing w:line="360" w:lineRule="auto"/>
        <w:rPr>
          <w:rFonts w:cs="Arial"/>
          <w:b/>
          <w:bCs/>
          <w:sz w:val="22"/>
          <w:szCs w:val="22"/>
        </w:rPr>
      </w:pPr>
      <w:r w:rsidRPr="005C2CD4">
        <w:rPr>
          <w:rFonts w:cs="Arial"/>
          <w:sz w:val="22"/>
          <w:szCs w:val="22"/>
        </w:rPr>
        <w:t>A : 6 mL/L air</w:t>
      </w:r>
    </w:p>
    <w:p w14:paraId="7567EB06" w14:textId="77777777" w:rsidR="005C2CD4" w:rsidRPr="005C2CD4" w:rsidRDefault="005C2CD4" w:rsidP="005C2CD4">
      <w:pPr>
        <w:autoSpaceDE w:val="0"/>
        <w:autoSpaceDN w:val="0"/>
        <w:adjustRightInd w:val="0"/>
        <w:spacing w:line="360" w:lineRule="auto"/>
        <w:rPr>
          <w:rFonts w:cs="Arial"/>
          <w:b/>
          <w:bCs/>
          <w:sz w:val="22"/>
          <w:szCs w:val="22"/>
        </w:rPr>
      </w:pPr>
      <w:r w:rsidRPr="005C2CD4">
        <w:rPr>
          <w:rFonts w:cs="Arial"/>
          <w:sz w:val="22"/>
          <w:szCs w:val="22"/>
        </w:rPr>
        <w:t>B : 8 mL/L air</w:t>
      </w:r>
    </w:p>
    <w:p w14:paraId="2EB049F4" w14:textId="77777777" w:rsidR="005C2CD4" w:rsidRPr="005C2CD4" w:rsidRDefault="005C2CD4" w:rsidP="005C2CD4">
      <w:pPr>
        <w:autoSpaceDE w:val="0"/>
        <w:autoSpaceDN w:val="0"/>
        <w:adjustRightInd w:val="0"/>
        <w:spacing w:line="360" w:lineRule="auto"/>
        <w:rPr>
          <w:rFonts w:cs="Arial"/>
          <w:b/>
          <w:bCs/>
          <w:sz w:val="22"/>
          <w:szCs w:val="22"/>
        </w:rPr>
      </w:pPr>
      <w:r w:rsidRPr="005C2CD4">
        <w:rPr>
          <w:rFonts w:cs="Arial"/>
          <w:sz w:val="22"/>
          <w:szCs w:val="22"/>
        </w:rPr>
        <w:t>C : 10 mL/L air</w:t>
      </w:r>
    </w:p>
    <w:p w14:paraId="3C11EA63" w14:textId="77777777" w:rsidR="005C2CD4" w:rsidRPr="005C2CD4" w:rsidRDefault="005C2CD4" w:rsidP="005C2CD4">
      <w:pPr>
        <w:autoSpaceDE w:val="0"/>
        <w:autoSpaceDN w:val="0"/>
        <w:adjustRightInd w:val="0"/>
        <w:spacing w:line="360" w:lineRule="auto"/>
        <w:rPr>
          <w:rFonts w:cs="Arial"/>
          <w:b/>
          <w:bCs/>
          <w:sz w:val="22"/>
          <w:szCs w:val="22"/>
        </w:rPr>
      </w:pPr>
      <w:r w:rsidRPr="005C2CD4">
        <w:rPr>
          <w:rFonts w:cs="Arial"/>
          <w:sz w:val="22"/>
          <w:szCs w:val="22"/>
        </w:rPr>
        <w:t>D : 12 mL/L air</w:t>
      </w:r>
    </w:p>
    <w:p w14:paraId="16599C27" w14:textId="77777777" w:rsidR="005C2CD4" w:rsidRPr="005C2CD4" w:rsidRDefault="005C2CD4" w:rsidP="005C2CD4">
      <w:pPr>
        <w:autoSpaceDE w:val="0"/>
        <w:autoSpaceDN w:val="0"/>
        <w:adjustRightInd w:val="0"/>
        <w:spacing w:line="360" w:lineRule="auto"/>
        <w:rPr>
          <w:rFonts w:cs="Arial"/>
          <w:b/>
          <w:bCs/>
          <w:sz w:val="22"/>
          <w:szCs w:val="22"/>
        </w:rPr>
      </w:pPr>
      <w:r w:rsidRPr="005C2CD4">
        <w:rPr>
          <w:rFonts w:cs="Arial"/>
          <w:sz w:val="22"/>
          <w:szCs w:val="22"/>
        </w:rPr>
        <w:t>E : 14 mL/L air</w:t>
      </w:r>
    </w:p>
    <w:p w14:paraId="06C842E3" w14:textId="77777777" w:rsidR="005C2CD4" w:rsidRPr="005C2CD4" w:rsidRDefault="005C2CD4" w:rsidP="005C2CD4">
      <w:pPr>
        <w:autoSpaceDE w:val="0"/>
        <w:autoSpaceDN w:val="0"/>
        <w:adjustRightInd w:val="0"/>
        <w:spacing w:line="360" w:lineRule="auto"/>
        <w:rPr>
          <w:rFonts w:cs="Arial"/>
          <w:sz w:val="22"/>
          <w:szCs w:val="22"/>
        </w:rPr>
      </w:pPr>
      <w:r w:rsidRPr="005C2CD4">
        <w:rPr>
          <w:rFonts w:cs="Arial"/>
          <w:sz w:val="22"/>
          <w:szCs w:val="22"/>
        </w:rPr>
        <w:t>F : 10 mL/L air (AB mix)</w:t>
      </w:r>
    </w:p>
    <w:p w14:paraId="4BBAB337" w14:textId="77777777" w:rsidR="005C2CD4" w:rsidRPr="005C2CD4" w:rsidRDefault="005C2CD4" w:rsidP="0043201C">
      <w:pPr>
        <w:pStyle w:val="ListParagraph"/>
        <w:spacing w:after="0" w:line="360" w:lineRule="auto"/>
        <w:ind w:left="0" w:firstLine="426"/>
        <w:jc w:val="both"/>
        <w:rPr>
          <w:rFonts w:ascii="Arial" w:hAnsi="Arial" w:cs="Arial"/>
          <w:b/>
        </w:rPr>
      </w:pPr>
      <w:r w:rsidRPr="005C2CD4">
        <w:rPr>
          <w:rFonts w:ascii="Arial" w:hAnsi="Arial" w:cs="Arial"/>
        </w:rPr>
        <w:t>Penelitian dilaksanakan bulan Desember 2017 – April 2018.Tempat penelitian yaitu di  Laboratorium Penelitian dan rumah kawat Jurusan Biologi FMIPA UNP.</w:t>
      </w:r>
    </w:p>
    <w:p w14:paraId="547A1A06" w14:textId="77777777" w:rsidR="005C2CD4" w:rsidRPr="005C2CD4" w:rsidRDefault="00EE7601" w:rsidP="005C2CD4">
      <w:pPr>
        <w:pStyle w:val="ListParagraph"/>
        <w:spacing w:line="360" w:lineRule="auto"/>
        <w:ind w:left="0"/>
        <w:jc w:val="both"/>
        <w:rPr>
          <w:rFonts w:ascii="Arial" w:hAnsi="Arial" w:cs="Arial"/>
          <w:b/>
        </w:rPr>
      </w:pPr>
      <w:r>
        <w:rPr>
          <w:rFonts w:ascii="Arial" w:hAnsi="Arial" w:cs="Arial"/>
          <w:b/>
          <w:spacing w:val="1"/>
        </w:rPr>
        <w:t xml:space="preserve">2.1 </w:t>
      </w:r>
      <w:r w:rsidR="005C2CD4" w:rsidRPr="005C2CD4">
        <w:rPr>
          <w:rFonts w:ascii="Arial" w:hAnsi="Arial" w:cs="Arial"/>
          <w:b/>
          <w:spacing w:val="1"/>
        </w:rPr>
        <w:t>Al</w:t>
      </w:r>
      <w:r w:rsidR="005C2CD4" w:rsidRPr="005C2CD4">
        <w:rPr>
          <w:rFonts w:ascii="Arial" w:hAnsi="Arial" w:cs="Arial"/>
          <w:b/>
          <w:spacing w:val="-1"/>
        </w:rPr>
        <w:t>a</w:t>
      </w:r>
      <w:r w:rsidR="005C2CD4" w:rsidRPr="005C2CD4">
        <w:rPr>
          <w:rFonts w:ascii="Arial" w:hAnsi="Arial" w:cs="Arial"/>
          <w:b/>
        </w:rPr>
        <w:t>t</w:t>
      </w:r>
      <w:r w:rsidR="005C2CD4" w:rsidRPr="005C2CD4">
        <w:rPr>
          <w:rFonts w:ascii="Arial" w:hAnsi="Arial" w:cs="Arial"/>
          <w:b/>
          <w:spacing w:val="-1"/>
        </w:rPr>
        <w:t xml:space="preserve"> </w:t>
      </w:r>
      <w:r w:rsidR="005C2CD4" w:rsidRPr="005C2CD4">
        <w:rPr>
          <w:rFonts w:ascii="Arial" w:hAnsi="Arial" w:cs="Arial"/>
          <w:b/>
          <w:spacing w:val="1"/>
        </w:rPr>
        <w:t>d</w:t>
      </w:r>
      <w:r w:rsidR="005C2CD4" w:rsidRPr="005C2CD4">
        <w:rPr>
          <w:rFonts w:ascii="Arial" w:hAnsi="Arial" w:cs="Arial"/>
          <w:b/>
          <w:spacing w:val="-1"/>
        </w:rPr>
        <w:t>a</w:t>
      </w:r>
      <w:r w:rsidR="005C2CD4" w:rsidRPr="005C2CD4">
        <w:rPr>
          <w:rFonts w:ascii="Arial" w:hAnsi="Arial" w:cs="Arial"/>
          <w:b/>
        </w:rPr>
        <w:t>n</w:t>
      </w:r>
      <w:r w:rsidR="005C2CD4" w:rsidRPr="005C2CD4">
        <w:rPr>
          <w:rFonts w:ascii="Arial" w:hAnsi="Arial" w:cs="Arial"/>
          <w:b/>
          <w:spacing w:val="1"/>
        </w:rPr>
        <w:t xml:space="preserve"> </w:t>
      </w:r>
      <w:r w:rsidR="005C2CD4" w:rsidRPr="005C2CD4">
        <w:rPr>
          <w:rFonts w:ascii="Arial" w:hAnsi="Arial" w:cs="Arial"/>
          <w:b/>
        </w:rPr>
        <w:t>B</w:t>
      </w:r>
      <w:r w:rsidR="005C2CD4" w:rsidRPr="005C2CD4">
        <w:rPr>
          <w:rFonts w:ascii="Arial" w:hAnsi="Arial" w:cs="Arial"/>
          <w:b/>
          <w:spacing w:val="-1"/>
        </w:rPr>
        <w:t>a</w:t>
      </w:r>
      <w:r w:rsidR="005C2CD4" w:rsidRPr="005C2CD4">
        <w:rPr>
          <w:rFonts w:ascii="Arial" w:hAnsi="Arial" w:cs="Arial"/>
          <w:b/>
          <w:spacing w:val="1"/>
        </w:rPr>
        <w:t>h</w:t>
      </w:r>
      <w:r w:rsidR="005C2CD4" w:rsidRPr="005C2CD4">
        <w:rPr>
          <w:rFonts w:ascii="Arial" w:hAnsi="Arial" w:cs="Arial"/>
          <w:b/>
          <w:spacing w:val="-1"/>
        </w:rPr>
        <w:t>a</w:t>
      </w:r>
      <w:r w:rsidR="005C2CD4" w:rsidRPr="005C2CD4">
        <w:rPr>
          <w:rFonts w:ascii="Arial" w:hAnsi="Arial" w:cs="Arial"/>
          <w:b/>
        </w:rPr>
        <w:t>n</w:t>
      </w:r>
    </w:p>
    <w:p w14:paraId="6B45383C" w14:textId="77777777" w:rsidR="005C2CD4" w:rsidRPr="005C2CD4" w:rsidRDefault="00014343" w:rsidP="005C2CD4">
      <w:pPr>
        <w:pStyle w:val="ListParagraph"/>
        <w:spacing w:line="360" w:lineRule="auto"/>
        <w:ind w:left="0" w:firstLine="426"/>
        <w:jc w:val="both"/>
        <w:rPr>
          <w:rFonts w:ascii="Arial" w:hAnsi="Arial" w:cs="Arial"/>
        </w:rPr>
      </w:pPr>
      <w:r>
        <w:rPr>
          <w:rFonts w:ascii="Arial" w:hAnsi="Arial" w:cs="Arial"/>
        </w:rPr>
        <w:t xml:space="preserve">Alat : </w:t>
      </w:r>
      <w:r w:rsidR="005C2CD4" w:rsidRPr="005C2CD4">
        <w:rPr>
          <w:rFonts w:ascii="Arial" w:hAnsi="Arial" w:cs="Arial"/>
        </w:rPr>
        <w:t>ember berukuran 80 liter dilengkapi kran dan kawat penyaring, kertas saring, botol mineral bekas 1,5 L, baki, gelas ukur 250 mL, beaker glass 1000 mL dan 500 mL, batang pengaduk, timbangan digital, TDS (</w:t>
      </w:r>
      <w:r w:rsidR="005C2CD4" w:rsidRPr="005C2CD4">
        <w:rPr>
          <w:rFonts w:ascii="Arial" w:hAnsi="Arial" w:cs="Arial"/>
          <w:i/>
        </w:rPr>
        <w:t>Total Dissolved Solids</w:t>
      </w:r>
      <w:r w:rsidR="005C2CD4" w:rsidRPr="005C2CD4">
        <w:rPr>
          <w:rFonts w:ascii="Arial" w:hAnsi="Arial" w:cs="Arial"/>
        </w:rPr>
        <w:t>) meter, pH meter, timbangan biasa, mikropipet,oven, botol semprot, pisau, gunting, kamera dan alat tulis.</w:t>
      </w:r>
    </w:p>
    <w:p w14:paraId="598B50C1" w14:textId="77777777" w:rsidR="005C2CD4" w:rsidRPr="005C2CD4" w:rsidRDefault="00014343" w:rsidP="005C2CD4">
      <w:pPr>
        <w:pStyle w:val="ListParagraph"/>
        <w:spacing w:line="360" w:lineRule="auto"/>
        <w:ind w:left="0" w:firstLine="426"/>
        <w:jc w:val="both"/>
        <w:rPr>
          <w:rFonts w:ascii="Arial" w:hAnsi="Arial" w:cs="Arial"/>
          <w:lang w:eastAsia="id-ID"/>
        </w:rPr>
      </w:pPr>
      <w:r>
        <w:rPr>
          <w:rFonts w:ascii="Arial" w:hAnsi="Arial" w:cs="Arial"/>
        </w:rPr>
        <w:t xml:space="preserve">Bahan : </w:t>
      </w:r>
      <w:r w:rsidR="005C2CD4" w:rsidRPr="005C2CD4">
        <w:rPr>
          <w:rFonts w:ascii="Arial" w:hAnsi="Arial" w:cs="Arial"/>
        </w:rPr>
        <w:t>rumput laut (</w:t>
      </w:r>
      <w:r w:rsidR="005C2CD4" w:rsidRPr="005C2CD4">
        <w:rPr>
          <w:rFonts w:ascii="Arial" w:hAnsi="Arial" w:cs="Arial"/>
          <w:i/>
        </w:rPr>
        <w:t>Sargassum</w:t>
      </w:r>
      <w:r w:rsidR="005C2CD4" w:rsidRPr="005C2CD4">
        <w:rPr>
          <w:rFonts w:ascii="Arial" w:hAnsi="Arial" w:cs="Arial"/>
        </w:rPr>
        <w:t xml:space="preserve"> sp.) segar, benih tanaman kangkung darat </w:t>
      </w:r>
      <w:r w:rsidR="005C2CD4" w:rsidRPr="005C2CD4">
        <w:rPr>
          <w:rFonts w:ascii="Arial" w:hAnsi="Arial" w:cs="Arial"/>
          <w:lang w:eastAsia="id-ID"/>
        </w:rPr>
        <w:t>(</w:t>
      </w:r>
      <w:r w:rsidR="005C2CD4" w:rsidRPr="005C2CD4">
        <w:rPr>
          <w:rFonts w:ascii="Arial" w:hAnsi="Arial" w:cs="Arial"/>
          <w:bCs/>
          <w:i/>
          <w:iCs/>
        </w:rPr>
        <w:t xml:space="preserve">Ipomoea reptans </w:t>
      </w:r>
      <w:r w:rsidR="005C2CD4" w:rsidRPr="005C2CD4">
        <w:rPr>
          <w:rFonts w:ascii="Arial" w:hAnsi="Arial" w:cs="Arial"/>
          <w:bCs/>
        </w:rPr>
        <w:t>Poir.</w:t>
      </w:r>
      <w:r w:rsidR="005C2CD4" w:rsidRPr="005C2CD4">
        <w:rPr>
          <w:rFonts w:ascii="Arial" w:hAnsi="Arial" w:cs="Arial"/>
          <w:lang w:eastAsia="id-ID"/>
        </w:rPr>
        <w:t xml:space="preserve">), EM4, gula pasir, cat minyak, pupuk AB mix,  air, </w:t>
      </w:r>
      <w:r w:rsidR="005C2CD4" w:rsidRPr="005C2CD4">
        <w:rPr>
          <w:rFonts w:ascii="Arial" w:hAnsi="Arial" w:cs="Arial"/>
          <w:i/>
          <w:lang w:eastAsia="id-ID"/>
        </w:rPr>
        <w:t>rockwool</w:t>
      </w:r>
      <w:r w:rsidR="005C2CD4" w:rsidRPr="005C2CD4">
        <w:rPr>
          <w:rFonts w:ascii="Arial" w:hAnsi="Arial" w:cs="Arial"/>
          <w:lang w:eastAsia="id-ID"/>
        </w:rPr>
        <w:t>, kertas label, kain flanel,koran.</w:t>
      </w:r>
    </w:p>
    <w:p w14:paraId="50A5D8CD" w14:textId="77777777" w:rsidR="005C2CD4" w:rsidRPr="005C2CD4" w:rsidRDefault="005C2CD4" w:rsidP="00EE7601">
      <w:pPr>
        <w:pStyle w:val="ListParagraph"/>
        <w:numPr>
          <w:ilvl w:val="1"/>
          <w:numId w:val="7"/>
        </w:numPr>
        <w:spacing w:line="360" w:lineRule="auto"/>
        <w:jc w:val="both"/>
        <w:rPr>
          <w:rFonts w:ascii="Arial" w:hAnsi="Arial" w:cs="Arial"/>
          <w:b/>
        </w:rPr>
      </w:pPr>
      <w:r w:rsidRPr="005C2CD4">
        <w:rPr>
          <w:rFonts w:ascii="Arial" w:hAnsi="Arial" w:cs="Arial"/>
          <w:b/>
        </w:rPr>
        <w:t>P</w:t>
      </w:r>
      <w:r w:rsidRPr="005C2CD4">
        <w:rPr>
          <w:rFonts w:ascii="Arial" w:hAnsi="Arial" w:cs="Arial"/>
          <w:b/>
          <w:spacing w:val="1"/>
        </w:rPr>
        <w:t>r</w:t>
      </w:r>
      <w:r w:rsidRPr="005C2CD4">
        <w:rPr>
          <w:rFonts w:ascii="Arial" w:hAnsi="Arial" w:cs="Arial"/>
          <w:b/>
        </w:rPr>
        <w:t>os</w:t>
      </w:r>
      <w:r w:rsidRPr="005C2CD4">
        <w:rPr>
          <w:rFonts w:ascii="Arial" w:hAnsi="Arial" w:cs="Arial"/>
          <w:b/>
          <w:spacing w:val="-1"/>
        </w:rPr>
        <w:t>e</w:t>
      </w:r>
      <w:r w:rsidRPr="005C2CD4">
        <w:rPr>
          <w:rFonts w:ascii="Arial" w:hAnsi="Arial" w:cs="Arial"/>
          <w:b/>
          <w:spacing w:val="1"/>
        </w:rPr>
        <w:t>du</w:t>
      </w:r>
      <w:r w:rsidRPr="005C2CD4">
        <w:rPr>
          <w:rFonts w:ascii="Arial" w:hAnsi="Arial" w:cs="Arial"/>
          <w:b/>
        </w:rPr>
        <w:t>r P</w:t>
      </w:r>
      <w:r w:rsidRPr="005C2CD4">
        <w:rPr>
          <w:rFonts w:ascii="Arial" w:hAnsi="Arial" w:cs="Arial"/>
          <w:b/>
          <w:spacing w:val="-1"/>
        </w:rPr>
        <w:t>e</w:t>
      </w:r>
      <w:r w:rsidRPr="005C2CD4">
        <w:rPr>
          <w:rFonts w:ascii="Arial" w:hAnsi="Arial" w:cs="Arial"/>
          <w:b/>
          <w:spacing w:val="1"/>
        </w:rPr>
        <w:t>n</w:t>
      </w:r>
      <w:r w:rsidRPr="005C2CD4">
        <w:rPr>
          <w:rFonts w:ascii="Arial" w:hAnsi="Arial" w:cs="Arial"/>
          <w:b/>
          <w:spacing w:val="-1"/>
        </w:rPr>
        <w:t>e</w:t>
      </w:r>
      <w:r w:rsidRPr="005C2CD4">
        <w:rPr>
          <w:rFonts w:ascii="Arial" w:hAnsi="Arial" w:cs="Arial"/>
          <w:b/>
          <w:spacing w:val="1"/>
        </w:rPr>
        <w:t>li</w:t>
      </w:r>
      <w:r w:rsidRPr="005C2CD4">
        <w:rPr>
          <w:rFonts w:ascii="Arial" w:hAnsi="Arial" w:cs="Arial"/>
          <w:b/>
          <w:spacing w:val="-1"/>
        </w:rPr>
        <w:t>t</w:t>
      </w:r>
      <w:r w:rsidRPr="005C2CD4">
        <w:rPr>
          <w:rFonts w:ascii="Arial" w:hAnsi="Arial" w:cs="Arial"/>
          <w:b/>
          <w:spacing w:val="1"/>
        </w:rPr>
        <w:t>i</w:t>
      </w:r>
      <w:r w:rsidRPr="005C2CD4">
        <w:rPr>
          <w:rFonts w:ascii="Arial" w:hAnsi="Arial" w:cs="Arial"/>
          <w:b/>
          <w:spacing w:val="-1"/>
        </w:rPr>
        <w:t>a</w:t>
      </w:r>
      <w:r w:rsidRPr="005C2CD4">
        <w:rPr>
          <w:rFonts w:ascii="Arial" w:hAnsi="Arial" w:cs="Arial"/>
          <w:b/>
        </w:rPr>
        <w:t>n</w:t>
      </w:r>
    </w:p>
    <w:p w14:paraId="057AFE67" w14:textId="77777777" w:rsidR="005C2CD4" w:rsidRPr="005C2CD4" w:rsidRDefault="00EE7601" w:rsidP="00EE7601">
      <w:pPr>
        <w:pStyle w:val="ListParagraph"/>
        <w:spacing w:after="0" w:line="360" w:lineRule="auto"/>
        <w:ind w:left="0"/>
        <w:jc w:val="both"/>
        <w:rPr>
          <w:rFonts w:ascii="Arial" w:hAnsi="Arial" w:cs="Arial"/>
          <w:lang w:eastAsia="id-ID"/>
        </w:rPr>
      </w:pPr>
      <w:r>
        <w:rPr>
          <w:rFonts w:ascii="Arial" w:hAnsi="Arial" w:cs="Arial"/>
        </w:rPr>
        <w:t xml:space="preserve">2.2.1 </w:t>
      </w:r>
      <w:r w:rsidR="005C2CD4" w:rsidRPr="005C2CD4">
        <w:rPr>
          <w:rFonts w:ascii="Arial" w:hAnsi="Arial" w:cs="Arial"/>
        </w:rPr>
        <w:t>Persiapan dan Pembuatan Pupuk Organik Cair</w:t>
      </w:r>
    </w:p>
    <w:p w14:paraId="5A7E654C" w14:textId="77777777" w:rsidR="005C2CD4" w:rsidRPr="005C2CD4" w:rsidRDefault="005C2CD4" w:rsidP="005C2CD4">
      <w:pPr>
        <w:pStyle w:val="ListParagraph"/>
        <w:spacing w:line="360" w:lineRule="auto"/>
        <w:ind w:left="0" w:firstLine="284"/>
        <w:jc w:val="both"/>
        <w:rPr>
          <w:rFonts w:ascii="Arial" w:hAnsi="Arial" w:cs="Arial"/>
          <w:lang w:eastAsia="id-ID"/>
        </w:rPr>
      </w:pPr>
      <w:r w:rsidRPr="005C2CD4">
        <w:rPr>
          <w:rFonts w:ascii="Arial" w:hAnsi="Arial" w:cs="Arial"/>
        </w:rPr>
        <w:t xml:space="preserve">Menyiapkan ember plastik ukuran 80 L dan memasang kran di bagian dasar ember serta kawat pembatas di bagian dalam ember, Selanjutnya menyiapkan 5 kg </w:t>
      </w:r>
      <w:r w:rsidRPr="005C2CD4">
        <w:rPr>
          <w:rFonts w:ascii="Arial" w:hAnsi="Arial" w:cs="Arial"/>
          <w:i/>
        </w:rPr>
        <w:t>Sargassum</w:t>
      </w:r>
      <w:r w:rsidRPr="005C2CD4">
        <w:rPr>
          <w:rFonts w:ascii="Arial" w:hAnsi="Arial" w:cs="Arial"/>
        </w:rPr>
        <w:t xml:space="preserve"> sp. yang telah dicuci bersih dan direndam menggunakan air untuk menghilangkan lumpur, garam, pasir, serta kotoran yang menempel pada talus, setelah itu </w:t>
      </w:r>
      <w:r w:rsidRPr="005C2CD4">
        <w:rPr>
          <w:rFonts w:ascii="Arial" w:hAnsi="Arial" w:cs="Arial"/>
          <w:i/>
        </w:rPr>
        <w:t>Sargassum</w:t>
      </w:r>
      <w:r w:rsidRPr="005C2CD4">
        <w:rPr>
          <w:rFonts w:ascii="Arial" w:hAnsi="Arial" w:cs="Arial"/>
        </w:rPr>
        <w:t xml:space="preserve"> sp. dicacah menggunakan gunting dan dimasukkan ke dalam ember dekomposer, selanjutnya pembuatan larutan gula yaitu dengan melarutkan 0,5 gr gula dalam 100 mL air dan pembuatan larutan EM4 yaitu dengan melarutkan 10 mL EM4 dalam 100 mL air, larutan gula dan larutan EM4 disemprotkan secara merata pada </w:t>
      </w:r>
      <w:r w:rsidRPr="005C2CD4">
        <w:rPr>
          <w:rFonts w:ascii="Arial" w:hAnsi="Arial" w:cs="Arial"/>
          <w:i/>
        </w:rPr>
        <w:t>Sargassum</w:t>
      </w:r>
      <w:r w:rsidRPr="005C2CD4">
        <w:rPr>
          <w:rFonts w:ascii="Arial" w:hAnsi="Arial" w:cs="Arial"/>
        </w:rPr>
        <w:t xml:space="preserve"> sp. kemudian menambahkan kotoran sapi sebanyak 1 kg lalu diaduk secara merata, setelah itu ember ditutup rapat dan dilakukan pengomposan secara semi-anaerob. Setelah satu bulan </w:t>
      </w:r>
      <w:r w:rsidRPr="005C2CD4">
        <w:rPr>
          <w:rFonts w:ascii="Arial" w:hAnsi="Arial" w:cs="Arial"/>
        </w:rPr>
        <w:lastRenderedPageBreak/>
        <w:t>pupuk tersebut dikeluarkan melalui kran yang ada di dasar ember, pupuk cair yang sudah diambil disaring dengan kertas saring agar mendapatkan hasil yang bersih.</w:t>
      </w:r>
    </w:p>
    <w:p w14:paraId="3E00F112" w14:textId="77777777" w:rsidR="005C2CD4" w:rsidRPr="005C2CD4" w:rsidRDefault="005C2CD4" w:rsidP="00EE7601">
      <w:pPr>
        <w:pStyle w:val="ListParagraph"/>
        <w:numPr>
          <w:ilvl w:val="2"/>
          <w:numId w:val="8"/>
        </w:numPr>
        <w:autoSpaceDE w:val="0"/>
        <w:autoSpaceDN w:val="0"/>
        <w:adjustRightInd w:val="0"/>
        <w:spacing w:after="0" w:line="360" w:lineRule="auto"/>
        <w:ind w:left="567" w:hanging="567"/>
        <w:jc w:val="both"/>
        <w:rPr>
          <w:rFonts w:ascii="Arial" w:hAnsi="Arial" w:cs="Arial"/>
        </w:rPr>
      </w:pPr>
      <w:r w:rsidRPr="005C2CD4">
        <w:rPr>
          <w:rFonts w:ascii="Arial" w:hAnsi="Arial" w:cs="Arial"/>
        </w:rPr>
        <w:t>Pembuatan Media Tanam</w:t>
      </w:r>
    </w:p>
    <w:p w14:paraId="452D1EEC" w14:textId="77777777" w:rsidR="005C2CD4" w:rsidRPr="005C2CD4" w:rsidRDefault="005C2CD4" w:rsidP="005C2CD4">
      <w:pPr>
        <w:pStyle w:val="ListParagraph"/>
        <w:autoSpaceDE w:val="0"/>
        <w:autoSpaceDN w:val="0"/>
        <w:adjustRightInd w:val="0"/>
        <w:spacing w:line="360" w:lineRule="auto"/>
        <w:ind w:left="0" w:firstLine="284"/>
        <w:jc w:val="both"/>
        <w:rPr>
          <w:rFonts w:ascii="Arial" w:hAnsi="Arial" w:cs="Arial"/>
        </w:rPr>
      </w:pPr>
      <w:r w:rsidRPr="005C2CD4">
        <w:rPr>
          <w:rFonts w:ascii="Arial" w:hAnsi="Arial" w:cs="Arial"/>
        </w:rPr>
        <w:t xml:space="preserve">Menyiapkan botol mineral bekas dengan ukuran 1,5 L kemudian botol dicuci hingga bersih dan dipotong menjadi dua bagian. Bagian atas dijadikan sebagai tempat media tanam sedangkan bagian bawah dijadikan tempat larutan nutrisi hidroponik. Selanjutnya mengecat botol dengan menggunakan cat minyak, setelah cat kering, botol bagian atas diposisikan dalam keadaan terbalik diatas botol bagian kedua, tutup botol dilobangi untuk diberi sumbu dengan menggunakan kain flanel ukuran 2 cm dan panjang 20 cm.  </w:t>
      </w:r>
    </w:p>
    <w:p w14:paraId="6F082656" w14:textId="77777777" w:rsidR="005C2CD4" w:rsidRPr="005C2CD4" w:rsidRDefault="005C2CD4" w:rsidP="00EE7601">
      <w:pPr>
        <w:pStyle w:val="ListParagraph"/>
        <w:numPr>
          <w:ilvl w:val="2"/>
          <w:numId w:val="8"/>
        </w:numPr>
        <w:autoSpaceDE w:val="0"/>
        <w:autoSpaceDN w:val="0"/>
        <w:adjustRightInd w:val="0"/>
        <w:spacing w:after="0" w:line="360" w:lineRule="auto"/>
        <w:ind w:left="567" w:hanging="567"/>
        <w:jc w:val="both"/>
        <w:rPr>
          <w:rFonts w:ascii="Arial" w:hAnsi="Arial" w:cs="Arial"/>
        </w:rPr>
      </w:pPr>
      <w:r w:rsidRPr="005C2CD4">
        <w:rPr>
          <w:rFonts w:ascii="Arial" w:hAnsi="Arial" w:cs="Arial"/>
        </w:rPr>
        <w:t>Persiapan Benih dan Penyemaian Benih</w:t>
      </w:r>
    </w:p>
    <w:p w14:paraId="26B3B2F2" w14:textId="77777777" w:rsidR="005C2CD4" w:rsidRPr="005C2CD4" w:rsidRDefault="005C2CD4" w:rsidP="005C2CD4">
      <w:pPr>
        <w:pStyle w:val="ListParagraph"/>
        <w:autoSpaceDE w:val="0"/>
        <w:autoSpaceDN w:val="0"/>
        <w:adjustRightInd w:val="0"/>
        <w:spacing w:line="360" w:lineRule="auto"/>
        <w:ind w:left="0" w:firstLine="284"/>
        <w:jc w:val="both"/>
        <w:rPr>
          <w:rFonts w:ascii="Arial" w:hAnsi="Arial" w:cs="Arial"/>
        </w:rPr>
      </w:pPr>
      <w:r w:rsidRPr="005C2CD4">
        <w:rPr>
          <w:rFonts w:ascii="Arial" w:hAnsi="Arial" w:cs="Arial"/>
        </w:rPr>
        <w:t>kangkung darat (</w:t>
      </w:r>
      <w:r w:rsidRPr="005C2CD4">
        <w:rPr>
          <w:rFonts w:ascii="Arial" w:hAnsi="Arial" w:cs="Arial"/>
          <w:i/>
        </w:rPr>
        <w:t>Ipomoea reptans</w:t>
      </w:r>
      <w:r w:rsidRPr="005C2CD4">
        <w:rPr>
          <w:rFonts w:ascii="Arial" w:hAnsi="Arial" w:cs="Arial"/>
        </w:rPr>
        <w:t xml:space="preserve"> Poir.) diperoleh dari toko pertanian, benih yang telah dipersiapkan direndam terlebih dahulu ± 5 jam kemudian menyiapkan </w:t>
      </w:r>
      <w:r w:rsidRPr="005C2CD4">
        <w:rPr>
          <w:rFonts w:ascii="Arial" w:hAnsi="Arial" w:cs="Arial"/>
          <w:i/>
        </w:rPr>
        <w:t>rockwool</w:t>
      </w:r>
      <w:r w:rsidRPr="005C2CD4">
        <w:rPr>
          <w:rFonts w:ascii="Arial" w:hAnsi="Arial" w:cs="Arial"/>
        </w:rPr>
        <w:t xml:space="preserve"> sebagai media tanam, </w:t>
      </w:r>
      <w:r w:rsidRPr="005C2CD4">
        <w:rPr>
          <w:rFonts w:ascii="Arial" w:hAnsi="Arial" w:cs="Arial"/>
          <w:i/>
        </w:rPr>
        <w:t>rockwool</w:t>
      </w:r>
      <w:r w:rsidRPr="005C2CD4">
        <w:rPr>
          <w:rFonts w:ascii="Arial" w:hAnsi="Arial" w:cs="Arial"/>
        </w:rPr>
        <w:t xml:space="preserve"> di potong-potong dengan ukuran 2x2x2 cm</w:t>
      </w:r>
      <w:r w:rsidRPr="005C2CD4">
        <w:rPr>
          <w:rFonts w:ascii="Arial" w:hAnsi="Arial" w:cs="Arial"/>
          <w:vertAlign w:val="superscript"/>
        </w:rPr>
        <w:t>3</w:t>
      </w:r>
      <w:r w:rsidRPr="005C2CD4">
        <w:rPr>
          <w:rFonts w:ascii="Arial" w:hAnsi="Arial" w:cs="Arial"/>
        </w:rPr>
        <w:t xml:space="preserve"> kemudian diletakkan di dalam baki dan dibasahi hingga air tidak menetes apabila </w:t>
      </w:r>
      <w:r w:rsidRPr="005C2CD4">
        <w:rPr>
          <w:rFonts w:ascii="Arial" w:hAnsi="Arial" w:cs="Arial"/>
          <w:i/>
        </w:rPr>
        <w:t>rockwool</w:t>
      </w:r>
      <w:r w:rsidRPr="005C2CD4">
        <w:rPr>
          <w:rFonts w:ascii="Arial" w:hAnsi="Arial" w:cs="Arial"/>
        </w:rPr>
        <w:t xml:space="preserve"> tersebut diangkat, kemudian </w:t>
      </w:r>
      <w:r w:rsidRPr="005C2CD4">
        <w:rPr>
          <w:rFonts w:ascii="Arial" w:hAnsi="Arial" w:cs="Arial"/>
          <w:i/>
        </w:rPr>
        <w:t xml:space="preserve">rockwool </w:t>
      </w:r>
      <w:r w:rsidRPr="005C2CD4">
        <w:rPr>
          <w:rFonts w:ascii="Arial" w:hAnsi="Arial" w:cs="Arial"/>
        </w:rPr>
        <w:t xml:space="preserve">dilobangi dengan menggunakan tusuk gigi, benih kangkung darat dimasukkan ke dalam lobang </w:t>
      </w:r>
      <w:r w:rsidRPr="005C2CD4">
        <w:rPr>
          <w:rFonts w:ascii="Arial" w:hAnsi="Arial" w:cs="Arial"/>
          <w:i/>
        </w:rPr>
        <w:t>rockwool</w:t>
      </w:r>
      <w:r w:rsidRPr="005C2CD4">
        <w:rPr>
          <w:rFonts w:ascii="Arial" w:hAnsi="Arial" w:cs="Arial"/>
        </w:rPr>
        <w:t xml:space="preserve"> tersebut dengan sedikit dibenamkan, bagian yang runcing dari benih kangkung darat diletakkan di posisi bawah.</w:t>
      </w:r>
    </w:p>
    <w:p w14:paraId="56E4B193" w14:textId="77777777" w:rsidR="005C2CD4" w:rsidRPr="005C2CD4" w:rsidRDefault="005C2CD4" w:rsidP="005C2CD4">
      <w:pPr>
        <w:pStyle w:val="ListParagraph"/>
        <w:autoSpaceDE w:val="0"/>
        <w:autoSpaceDN w:val="0"/>
        <w:adjustRightInd w:val="0"/>
        <w:spacing w:line="360" w:lineRule="auto"/>
        <w:ind w:left="0" w:firstLine="284"/>
        <w:jc w:val="both"/>
        <w:rPr>
          <w:rFonts w:ascii="Arial" w:hAnsi="Arial" w:cs="Arial"/>
        </w:rPr>
      </w:pPr>
      <w:r w:rsidRPr="005C2CD4">
        <w:rPr>
          <w:rFonts w:ascii="Arial" w:hAnsi="Arial" w:cs="Arial"/>
        </w:rPr>
        <w:t>Penyemaian dilakukan pada jam 4 sore selama 2 malam di ruangan yang gelap atau dengan menutup baki semai dengan plastik hitam, setelah 2 malam plastik dibuka dan dibiarkan terkena cahaya matahari langsung di dalam rumah kawat sampai bibit memiliki 4 helai daun, setelah itu bibit dipindahkan ke media tanam yang telah diisi larutan nutrisi. Selanjutnya pemeliharaan yaitu dengan mengganti larutan nutrisi setiap 7 hari sekali, membuang sisa tanaman atau gulma yang terdapat di sekitar tanaman kangkung darat, menjaga kebersihan media dan air yang digunakan untuk melarutkan nutrisi.</w:t>
      </w:r>
    </w:p>
    <w:p w14:paraId="1E7D2F11" w14:textId="77777777" w:rsidR="005C2CD4" w:rsidRPr="005C2CD4" w:rsidRDefault="005C2CD4" w:rsidP="00EE7601">
      <w:pPr>
        <w:pStyle w:val="ListParagraph"/>
        <w:numPr>
          <w:ilvl w:val="1"/>
          <w:numId w:val="8"/>
        </w:numPr>
        <w:autoSpaceDE w:val="0"/>
        <w:autoSpaceDN w:val="0"/>
        <w:adjustRightInd w:val="0"/>
        <w:spacing w:line="360" w:lineRule="auto"/>
        <w:ind w:left="426" w:hanging="426"/>
        <w:jc w:val="both"/>
        <w:rPr>
          <w:rFonts w:ascii="Arial" w:hAnsi="Arial" w:cs="Arial"/>
          <w:b/>
        </w:rPr>
      </w:pPr>
      <w:r w:rsidRPr="005C2CD4">
        <w:rPr>
          <w:rFonts w:ascii="Arial" w:hAnsi="Arial" w:cs="Arial"/>
          <w:b/>
        </w:rPr>
        <w:t>Parameter Penelitian</w:t>
      </w:r>
    </w:p>
    <w:p w14:paraId="438370C6" w14:textId="77777777" w:rsidR="005C2CD4" w:rsidRPr="005C2CD4" w:rsidRDefault="005C2CD4" w:rsidP="00EE7601">
      <w:pPr>
        <w:pStyle w:val="ListParagraph"/>
        <w:numPr>
          <w:ilvl w:val="2"/>
          <w:numId w:val="9"/>
        </w:numPr>
        <w:autoSpaceDE w:val="0"/>
        <w:autoSpaceDN w:val="0"/>
        <w:adjustRightInd w:val="0"/>
        <w:spacing w:after="0" w:line="360" w:lineRule="auto"/>
        <w:ind w:left="567" w:hanging="567"/>
        <w:jc w:val="both"/>
        <w:rPr>
          <w:rFonts w:ascii="Arial" w:hAnsi="Arial" w:cs="Arial"/>
        </w:rPr>
      </w:pPr>
      <w:r w:rsidRPr="005C2CD4">
        <w:rPr>
          <w:rFonts w:ascii="Arial" w:hAnsi="Arial" w:cs="Arial"/>
        </w:rPr>
        <w:t>Parameter Utama</w:t>
      </w:r>
    </w:p>
    <w:p w14:paraId="248A2E5A" w14:textId="77777777" w:rsidR="005C2CD4" w:rsidRPr="005C2CD4" w:rsidRDefault="00EE7601" w:rsidP="00EE7601">
      <w:pPr>
        <w:pStyle w:val="ListParagraph"/>
        <w:spacing w:line="360" w:lineRule="auto"/>
        <w:ind w:left="284" w:hanging="284"/>
        <w:jc w:val="both"/>
        <w:rPr>
          <w:rFonts w:ascii="Arial" w:hAnsi="Arial" w:cs="Arial"/>
        </w:rPr>
      </w:pPr>
      <w:r>
        <w:rPr>
          <w:rFonts w:ascii="Arial" w:hAnsi="Arial" w:cs="Arial"/>
        </w:rPr>
        <w:t xml:space="preserve">2.3.1.1 </w:t>
      </w:r>
      <w:r w:rsidR="005C2CD4" w:rsidRPr="005C2CD4">
        <w:rPr>
          <w:rFonts w:ascii="Arial" w:hAnsi="Arial" w:cs="Arial"/>
        </w:rPr>
        <w:t>Tinggi Tanaman (cm)</w:t>
      </w:r>
    </w:p>
    <w:p w14:paraId="6421050A" w14:textId="77777777" w:rsidR="005C2CD4" w:rsidRPr="005C2CD4" w:rsidRDefault="005C2CD4" w:rsidP="005C2CD4">
      <w:pPr>
        <w:pStyle w:val="ListParagraph"/>
        <w:spacing w:line="360" w:lineRule="auto"/>
        <w:ind w:left="0" w:firstLine="360"/>
        <w:jc w:val="both"/>
        <w:rPr>
          <w:rFonts w:ascii="Arial" w:hAnsi="Arial" w:cs="Arial"/>
        </w:rPr>
      </w:pPr>
      <w:r w:rsidRPr="005C2CD4">
        <w:rPr>
          <w:rFonts w:ascii="Arial" w:hAnsi="Arial" w:cs="Arial"/>
        </w:rPr>
        <w:t>Tinggi tanaman di ukur pada saat tanaman berumur 7 HST (Hari Setelah Tanam), 14 HST dan 21 HST. Pengukuran tinggi tanaman dilakukan pada semua tanaman dengan menggunakan penggaris dari pangkal batang sampai ujung daun yang tertinggi.</w:t>
      </w:r>
    </w:p>
    <w:p w14:paraId="61CB425F" w14:textId="77777777" w:rsidR="005C2CD4" w:rsidRPr="005C2CD4" w:rsidRDefault="00164D34" w:rsidP="00164D34">
      <w:pPr>
        <w:pStyle w:val="ListParagraph"/>
        <w:numPr>
          <w:ilvl w:val="3"/>
          <w:numId w:val="12"/>
        </w:numPr>
        <w:spacing w:after="0" w:line="360" w:lineRule="auto"/>
        <w:ind w:left="709" w:hanging="709"/>
        <w:jc w:val="both"/>
        <w:rPr>
          <w:rFonts w:ascii="Arial" w:hAnsi="Arial" w:cs="Arial"/>
        </w:rPr>
      </w:pPr>
      <w:r>
        <w:rPr>
          <w:rFonts w:ascii="Arial" w:hAnsi="Arial" w:cs="Arial"/>
        </w:rPr>
        <w:t xml:space="preserve"> </w:t>
      </w:r>
      <w:r w:rsidR="005C2CD4" w:rsidRPr="005C2CD4">
        <w:rPr>
          <w:rFonts w:ascii="Arial" w:hAnsi="Arial" w:cs="Arial"/>
        </w:rPr>
        <w:t>Jumlah Daun (helaian)</w:t>
      </w:r>
    </w:p>
    <w:p w14:paraId="4DBE2C60" w14:textId="77777777" w:rsidR="005C2CD4" w:rsidRPr="005C2CD4" w:rsidRDefault="005C2CD4" w:rsidP="005C2CD4">
      <w:pPr>
        <w:pStyle w:val="ListParagraph"/>
        <w:spacing w:line="360" w:lineRule="auto"/>
        <w:ind w:left="0" w:firstLine="360"/>
        <w:jc w:val="both"/>
        <w:rPr>
          <w:rFonts w:ascii="Arial" w:hAnsi="Arial" w:cs="Arial"/>
        </w:rPr>
      </w:pPr>
      <w:r w:rsidRPr="005C2CD4">
        <w:rPr>
          <w:rFonts w:ascii="Arial" w:hAnsi="Arial" w:cs="Arial"/>
        </w:rPr>
        <w:t xml:space="preserve"> Jumlah daun dihitung pada saat tanaman berumur 7 HST, 14 HST dan 21 HST. Pengamatan di lakukan dengan menghitung jumlah daun yang telah membuka sempurna.</w:t>
      </w:r>
    </w:p>
    <w:p w14:paraId="13B92E01" w14:textId="77777777" w:rsidR="005C2CD4" w:rsidRPr="005C2CD4" w:rsidRDefault="00164D34" w:rsidP="00164D34">
      <w:pPr>
        <w:pStyle w:val="ListParagraph"/>
        <w:numPr>
          <w:ilvl w:val="3"/>
          <w:numId w:val="12"/>
        </w:numPr>
        <w:spacing w:after="0" w:line="360" w:lineRule="auto"/>
        <w:ind w:left="709" w:hanging="709"/>
        <w:jc w:val="both"/>
        <w:rPr>
          <w:rFonts w:ascii="Arial" w:hAnsi="Arial" w:cs="Arial"/>
        </w:rPr>
      </w:pPr>
      <w:r>
        <w:rPr>
          <w:rFonts w:ascii="Arial" w:hAnsi="Arial" w:cs="Arial"/>
        </w:rPr>
        <w:t xml:space="preserve"> </w:t>
      </w:r>
      <w:r w:rsidR="005C2CD4" w:rsidRPr="005C2CD4">
        <w:rPr>
          <w:rFonts w:ascii="Arial" w:hAnsi="Arial" w:cs="Arial"/>
        </w:rPr>
        <w:t>Luas Daun (cm²)</w:t>
      </w:r>
    </w:p>
    <w:p w14:paraId="422688A5" w14:textId="77777777" w:rsidR="005C2CD4" w:rsidRPr="005C2CD4" w:rsidRDefault="005C2CD4" w:rsidP="005C2CD4">
      <w:pPr>
        <w:pStyle w:val="ListParagraph"/>
        <w:spacing w:line="360" w:lineRule="auto"/>
        <w:ind w:left="0" w:firstLine="426"/>
        <w:jc w:val="both"/>
        <w:rPr>
          <w:rFonts w:ascii="Arial" w:hAnsi="Arial" w:cs="Arial"/>
        </w:rPr>
      </w:pPr>
      <w:r w:rsidRPr="005C2CD4">
        <w:rPr>
          <w:rFonts w:ascii="Arial" w:hAnsi="Arial" w:cs="Arial"/>
        </w:rPr>
        <w:lastRenderedPageBreak/>
        <w:t>Daun yang dihitung adalah daun yang kedua dihitung dari atas tanaman. Penghitungan dilakukan pada saat panen umur 21 HST. Menurut Sitompul dan Guritno (1995), luas daun dihitung dengan menggunakan rumus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4571"/>
      </w:tblGrid>
      <w:tr w:rsidR="005C2CD4" w:rsidRPr="00584304" w14:paraId="621C7A6C" w14:textId="77777777" w:rsidTr="001117DA">
        <w:trPr>
          <w:trHeight w:val="197"/>
        </w:trPr>
        <w:tc>
          <w:tcPr>
            <w:tcW w:w="2326" w:type="dxa"/>
          </w:tcPr>
          <w:p w14:paraId="5B550931" w14:textId="77777777" w:rsidR="005C2CD4" w:rsidRPr="00584304" w:rsidRDefault="005C2CD4" w:rsidP="005C2CD4">
            <w:pPr>
              <w:pStyle w:val="ListParagraph"/>
              <w:spacing w:line="360" w:lineRule="auto"/>
              <w:ind w:left="0"/>
              <w:jc w:val="both"/>
              <w:rPr>
                <w:rFonts w:ascii="Arial" w:hAnsi="Arial" w:cs="Arial"/>
              </w:rPr>
            </w:pPr>
            <w:r w:rsidRPr="00584304">
              <w:rPr>
                <w:rFonts w:ascii="Arial" w:hAnsi="Arial" w:cs="Arial"/>
              </w:rPr>
              <w:t xml:space="preserve">LD=Wrx </w:t>
            </w:r>
            <m:oMath>
              <m:f>
                <m:fPr>
                  <m:ctrlPr>
                    <w:rPr>
                      <w:rFonts w:ascii="Cambria Math" w:hAnsi="Arial" w:cs="Arial"/>
                    </w:rPr>
                  </m:ctrlPr>
                </m:fPr>
                <m:num>
                  <m:r>
                    <m:rPr>
                      <m:sty m:val="p"/>
                    </m:rPr>
                    <w:rPr>
                      <w:rFonts w:ascii="Cambria Math" w:hAnsi="Arial" w:cs="Arial"/>
                    </w:rPr>
                    <m:t>LK</m:t>
                  </m:r>
                </m:num>
                <m:den>
                  <m:r>
                    <m:rPr>
                      <m:sty m:val="p"/>
                    </m:rPr>
                    <w:rPr>
                      <w:rFonts w:ascii="Cambria Math" w:hAnsi="Arial" w:cs="Arial"/>
                    </w:rPr>
                    <m:t>Wt</m:t>
                  </m:r>
                </m:den>
              </m:f>
            </m:oMath>
          </w:p>
          <w:p w14:paraId="684E822D" w14:textId="77777777" w:rsidR="005C2CD4" w:rsidRPr="00584304" w:rsidRDefault="005C2CD4" w:rsidP="005C2CD4">
            <w:pPr>
              <w:pStyle w:val="ListParagraph"/>
              <w:spacing w:line="360" w:lineRule="auto"/>
              <w:ind w:left="0"/>
              <w:jc w:val="both"/>
              <w:rPr>
                <w:rFonts w:ascii="Arial" w:hAnsi="Arial" w:cs="Arial"/>
              </w:rPr>
            </w:pPr>
          </w:p>
        </w:tc>
        <w:tc>
          <w:tcPr>
            <w:tcW w:w="4571" w:type="dxa"/>
          </w:tcPr>
          <w:p w14:paraId="26E4EF56" w14:textId="77777777" w:rsidR="001117DA" w:rsidRDefault="001117DA" w:rsidP="001117DA">
            <w:pPr>
              <w:spacing w:line="360" w:lineRule="auto"/>
              <w:rPr>
                <w:rFonts w:cs="Arial"/>
                <w:sz w:val="22"/>
                <w:szCs w:val="22"/>
                <w:lang w:val="id-ID"/>
              </w:rPr>
            </w:pPr>
            <w:r>
              <w:rPr>
                <w:rFonts w:cs="Arial"/>
                <w:sz w:val="22"/>
                <w:szCs w:val="22"/>
              </w:rPr>
              <w:t>ket</w:t>
            </w:r>
            <w:r w:rsidR="005C2CD4" w:rsidRPr="00584304">
              <w:rPr>
                <w:rFonts w:cs="Arial"/>
                <w:sz w:val="22"/>
                <w:szCs w:val="22"/>
              </w:rPr>
              <w:t xml:space="preserve"> : </w:t>
            </w:r>
            <w:r w:rsidRPr="00584304">
              <w:rPr>
                <w:rFonts w:cs="Arial"/>
                <w:sz w:val="22"/>
                <w:szCs w:val="22"/>
              </w:rPr>
              <w:t>LD= Luas daun</w:t>
            </w:r>
            <w:r>
              <w:rPr>
                <w:rFonts w:cs="Arial"/>
                <w:sz w:val="22"/>
                <w:szCs w:val="22"/>
                <w:lang w:val="id-ID"/>
              </w:rPr>
              <w:t xml:space="preserve"> </w:t>
            </w:r>
          </w:p>
          <w:p w14:paraId="37BE7ACD" w14:textId="77777777" w:rsidR="001117DA" w:rsidRPr="00584304" w:rsidRDefault="001117DA" w:rsidP="001117DA">
            <w:pPr>
              <w:spacing w:line="360" w:lineRule="auto"/>
              <w:ind w:left="485"/>
              <w:rPr>
                <w:rFonts w:cs="Arial"/>
                <w:sz w:val="22"/>
                <w:szCs w:val="22"/>
              </w:rPr>
            </w:pPr>
            <w:r w:rsidRPr="00584304">
              <w:rPr>
                <w:rFonts w:cs="Arial"/>
                <w:sz w:val="22"/>
                <w:szCs w:val="22"/>
              </w:rPr>
              <w:t>Wr= Berat kertas  replika daun</w:t>
            </w:r>
          </w:p>
          <w:p w14:paraId="2179EC08" w14:textId="77777777" w:rsidR="001117DA" w:rsidRPr="00584304" w:rsidRDefault="001117DA" w:rsidP="001117DA">
            <w:pPr>
              <w:pStyle w:val="ListParagraph"/>
              <w:spacing w:after="0" w:line="360" w:lineRule="auto"/>
              <w:ind w:left="0" w:firstLine="485"/>
              <w:jc w:val="both"/>
              <w:rPr>
                <w:rFonts w:ascii="Arial" w:hAnsi="Arial" w:cs="Arial"/>
              </w:rPr>
            </w:pPr>
            <w:r w:rsidRPr="00584304">
              <w:rPr>
                <w:rFonts w:ascii="Arial" w:hAnsi="Arial" w:cs="Arial"/>
              </w:rPr>
              <w:t>Wt= Berat total kertas</w:t>
            </w:r>
          </w:p>
          <w:p w14:paraId="5D60B56A" w14:textId="77777777" w:rsidR="005C2CD4" w:rsidRPr="001117DA" w:rsidRDefault="001117DA" w:rsidP="001117DA">
            <w:pPr>
              <w:spacing w:line="360" w:lineRule="auto"/>
              <w:ind w:firstLine="485"/>
              <w:rPr>
                <w:rFonts w:cs="Arial"/>
                <w:sz w:val="22"/>
                <w:szCs w:val="22"/>
              </w:rPr>
            </w:pPr>
            <w:r w:rsidRPr="00584304">
              <w:rPr>
                <w:rFonts w:cs="Arial"/>
                <w:sz w:val="22"/>
                <w:szCs w:val="22"/>
                <w:lang w:val="id-ID"/>
              </w:rPr>
              <w:t>LK= Luas total kertas</w:t>
            </w:r>
          </w:p>
        </w:tc>
      </w:tr>
    </w:tbl>
    <w:p w14:paraId="7991760B" w14:textId="77777777" w:rsidR="005C2CD4" w:rsidRPr="005C2CD4" w:rsidRDefault="005C2CD4" w:rsidP="005C2CD4">
      <w:pPr>
        <w:spacing w:line="360" w:lineRule="auto"/>
        <w:rPr>
          <w:rFonts w:cs="Arial"/>
          <w:sz w:val="22"/>
          <w:szCs w:val="22"/>
          <w:lang w:val="id-ID"/>
        </w:rPr>
      </w:pPr>
    </w:p>
    <w:p w14:paraId="5C6A8B04" w14:textId="77777777" w:rsidR="005C2CD4" w:rsidRPr="005C2CD4" w:rsidRDefault="00164D34" w:rsidP="00164D34">
      <w:pPr>
        <w:pStyle w:val="ListParagraph"/>
        <w:numPr>
          <w:ilvl w:val="3"/>
          <w:numId w:val="12"/>
        </w:numPr>
        <w:spacing w:after="0" w:line="360" w:lineRule="auto"/>
        <w:ind w:left="709" w:hanging="709"/>
        <w:jc w:val="both"/>
        <w:rPr>
          <w:rFonts w:ascii="Arial" w:hAnsi="Arial" w:cs="Arial"/>
        </w:rPr>
      </w:pPr>
      <w:r>
        <w:rPr>
          <w:rFonts w:ascii="Arial" w:hAnsi="Arial" w:cs="Arial"/>
        </w:rPr>
        <w:t xml:space="preserve"> </w:t>
      </w:r>
      <w:r w:rsidR="005C2CD4" w:rsidRPr="005C2CD4">
        <w:rPr>
          <w:rFonts w:ascii="Arial" w:hAnsi="Arial" w:cs="Arial"/>
        </w:rPr>
        <w:t>Berat Basah Tanaman (g)</w:t>
      </w:r>
    </w:p>
    <w:p w14:paraId="7E63FE94" w14:textId="77777777" w:rsidR="005C2CD4" w:rsidRPr="005C2CD4" w:rsidRDefault="005C2CD4" w:rsidP="005C2CD4">
      <w:pPr>
        <w:pStyle w:val="ListParagraph"/>
        <w:spacing w:line="360" w:lineRule="auto"/>
        <w:ind w:left="0" w:firstLine="426"/>
        <w:jc w:val="both"/>
        <w:rPr>
          <w:rFonts w:ascii="Arial" w:hAnsi="Arial" w:cs="Arial"/>
        </w:rPr>
      </w:pPr>
      <w:r w:rsidRPr="005C2CD4">
        <w:rPr>
          <w:rFonts w:ascii="Arial" w:hAnsi="Arial" w:cs="Arial"/>
        </w:rPr>
        <w:t>Berat basah tanaman di ukur pada saat panen yaitu umur 21 HST dengan menimbang sampel tanaman yang meliputi bagian akar, batang dan daun menggunakan timbangan digital.</w:t>
      </w:r>
    </w:p>
    <w:p w14:paraId="5D2A63B5" w14:textId="77777777" w:rsidR="005C2CD4" w:rsidRPr="005C2CD4" w:rsidRDefault="00164D34" w:rsidP="00164D34">
      <w:pPr>
        <w:pStyle w:val="ListParagraph"/>
        <w:numPr>
          <w:ilvl w:val="3"/>
          <w:numId w:val="12"/>
        </w:numPr>
        <w:spacing w:after="0" w:line="360" w:lineRule="auto"/>
        <w:ind w:left="709" w:hanging="709"/>
        <w:jc w:val="both"/>
        <w:rPr>
          <w:rFonts w:ascii="Arial" w:hAnsi="Arial" w:cs="Arial"/>
        </w:rPr>
      </w:pPr>
      <w:r>
        <w:rPr>
          <w:rFonts w:ascii="Arial" w:hAnsi="Arial" w:cs="Arial"/>
        </w:rPr>
        <w:t xml:space="preserve"> </w:t>
      </w:r>
      <w:r w:rsidR="005C2CD4" w:rsidRPr="005C2CD4">
        <w:rPr>
          <w:rFonts w:ascii="Arial" w:hAnsi="Arial" w:cs="Arial"/>
        </w:rPr>
        <w:t>Berat Kering Tanaman (g)</w:t>
      </w:r>
    </w:p>
    <w:p w14:paraId="3E3FFEFB" w14:textId="77777777" w:rsidR="005C2CD4" w:rsidRPr="005C2CD4" w:rsidRDefault="005C2CD4" w:rsidP="005C2CD4">
      <w:pPr>
        <w:pStyle w:val="ListParagraph"/>
        <w:spacing w:line="360" w:lineRule="auto"/>
        <w:ind w:left="0" w:firstLine="360"/>
        <w:jc w:val="both"/>
        <w:rPr>
          <w:rFonts w:ascii="Arial" w:hAnsi="Arial" w:cs="Arial"/>
        </w:rPr>
      </w:pPr>
      <w:r w:rsidRPr="005C2CD4">
        <w:rPr>
          <w:rFonts w:ascii="Arial" w:hAnsi="Arial" w:cs="Arial"/>
        </w:rPr>
        <w:t xml:space="preserve"> Berat kering tanaman di ukur pada saat panen yaitu umur 21 HST dengan memasukkan sampel tanaman yang meliputi bagian akar, batang dan daun ke dalam oven dengan suhu 60</w:t>
      </w:r>
      <w:r w:rsidRPr="005C2CD4">
        <w:rPr>
          <w:rFonts w:ascii="Arial" w:cs="Arial"/>
        </w:rPr>
        <w:t>⁰</w:t>
      </w:r>
      <w:r w:rsidRPr="005C2CD4">
        <w:rPr>
          <w:rFonts w:ascii="Arial" w:hAnsi="Arial" w:cs="Arial"/>
        </w:rPr>
        <w:t>C hingga beratnya konstan kemudian ditimbang dengan menggunakan timbangan digital.</w:t>
      </w:r>
    </w:p>
    <w:p w14:paraId="3825B010" w14:textId="77777777" w:rsidR="005C2CD4" w:rsidRPr="005C2CD4" w:rsidRDefault="005C2CD4" w:rsidP="00164D34">
      <w:pPr>
        <w:pStyle w:val="ListParagraph"/>
        <w:numPr>
          <w:ilvl w:val="2"/>
          <w:numId w:val="12"/>
        </w:numPr>
        <w:spacing w:line="360" w:lineRule="auto"/>
        <w:ind w:left="567" w:hanging="567"/>
        <w:jc w:val="both"/>
        <w:rPr>
          <w:rFonts w:ascii="Arial" w:hAnsi="Arial" w:cs="Arial"/>
        </w:rPr>
      </w:pPr>
      <w:r w:rsidRPr="005C2CD4">
        <w:rPr>
          <w:rFonts w:ascii="Arial" w:hAnsi="Arial" w:cs="Arial"/>
        </w:rPr>
        <w:t>Parameter Penunjang</w:t>
      </w:r>
    </w:p>
    <w:p w14:paraId="18E0173A" w14:textId="77777777" w:rsidR="005C2CD4" w:rsidRPr="005C2CD4" w:rsidRDefault="00164D34" w:rsidP="00164D34">
      <w:pPr>
        <w:pStyle w:val="ListParagraph"/>
        <w:numPr>
          <w:ilvl w:val="3"/>
          <w:numId w:val="8"/>
        </w:numPr>
        <w:spacing w:after="0" w:line="360" w:lineRule="auto"/>
        <w:ind w:left="709" w:hanging="709"/>
        <w:jc w:val="both"/>
        <w:rPr>
          <w:rFonts w:ascii="Arial" w:hAnsi="Arial" w:cs="Arial"/>
        </w:rPr>
      </w:pPr>
      <w:r>
        <w:rPr>
          <w:rFonts w:ascii="Arial" w:hAnsi="Arial" w:cs="Arial"/>
        </w:rPr>
        <w:t xml:space="preserve"> </w:t>
      </w:r>
      <w:r w:rsidR="005C2CD4" w:rsidRPr="005C2CD4">
        <w:rPr>
          <w:rFonts w:ascii="Arial" w:hAnsi="Arial" w:cs="Arial"/>
        </w:rPr>
        <w:t>Pengukuran pH larutan</w:t>
      </w:r>
    </w:p>
    <w:p w14:paraId="67E7D57F" w14:textId="77777777" w:rsidR="005C2CD4" w:rsidRPr="005C2CD4" w:rsidRDefault="005C2CD4" w:rsidP="005C2CD4">
      <w:pPr>
        <w:pStyle w:val="ListParagraph"/>
        <w:spacing w:line="360" w:lineRule="auto"/>
        <w:ind w:left="0" w:firstLine="360"/>
        <w:jc w:val="both"/>
        <w:rPr>
          <w:rFonts w:ascii="Arial" w:hAnsi="Arial" w:cs="Arial"/>
        </w:rPr>
      </w:pPr>
      <w:r w:rsidRPr="005C2CD4">
        <w:rPr>
          <w:rFonts w:ascii="Arial" w:hAnsi="Arial" w:cs="Arial"/>
        </w:rPr>
        <w:t>Pengukuran pH larutan dilakukan sekali seminggu dengan menggunakan pH meter.</w:t>
      </w:r>
    </w:p>
    <w:p w14:paraId="43F669A4" w14:textId="77777777" w:rsidR="005C2CD4" w:rsidRPr="005C2CD4" w:rsidRDefault="00164D34" w:rsidP="00164D34">
      <w:pPr>
        <w:pStyle w:val="ListParagraph"/>
        <w:numPr>
          <w:ilvl w:val="3"/>
          <w:numId w:val="8"/>
        </w:numPr>
        <w:spacing w:after="0" w:line="360" w:lineRule="auto"/>
        <w:ind w:left="709" w:hanging="709"/>
        <w:jc w:val="both"/>
        <w:rPr>
          <w:rFonts w:ascii="Arial" w:hAnsi="Arial" w:cs="Arial"/>
        </w:rPr>
      </w:pPr>
      <w:r>
        <w:rPr>
          <w:rFonts w:ascii="Arial" w:hAnsi="Arial" w:cs="Arial"/>
        </w:rPr>
        <w:t xml:space="preserve"> </w:t>
      </w:r>
      <w:r w:rsidR="005C2CD4" w:rsidRPr="005C2CD4">
        <w:rPr>
          <w:rFonts w:ascii="Arial" w:hAnsi="Arial" w:cs="Arial"/>
        </w:rPr>
        <w:t>Pengukuran suhu larutan</w:t>
      </w:r>
    </w:p>
    <w:p w14:paraId="5F3F7FC2" w14:textId="77777777" w:rsidR="005C2CD4" w:rsidRPr="005C2CD4" w:rsidRDefault="005C2CD4" w:rsidP="005C2CD4">
      <w:pPr>
        <w:pStyle w:val="ListParagraph"/>
        <w:spacing w:line="360" w:lineRule="auto"/>
        <w:ind w:left="0" w:firstLine="360"/>
        <w:jc w:val="both"/>
        <w:rPr>
          <w:rFonts w:ascii="Arial" w:hAnsi="Arial" w:cs="Arial"/>
        </w:rPr>
      </w:pPr>
      <w:r w:rsidRPr="005C2CD4">
        <w:rPr>
          <w:rFonts w:ascii="Arial" w:hAnsi="Arial" w:cs="Arial"/>
        </w:rPr>
        <w:t>Pengukuran suhu larutan dilakukan sekali seminggu dengan mengunakan TDS (</w:t>
      </w:r>
      <w:r w:rsidRPr="005C2CD4">
        <w:rPr>
          <w:rFonts w:ascii="Arial" w:hAnsi="Arial" w:cs="Arial"/>
          <w:i/>
        </w:rPr>
        <w:t>Total Dissolved Solids</w:t>
      </w:r>
      <w:r w:rsidRPr="005C2CD4">
        <w:rPr>
          <w:rFonts w:ascii="Arial" w:hAnsi="Arial" w:cs="Arial"/>
        </w:rPr>
        <w:t>) meter.</w:t>
      </w:r>
    </w:p>
    <w:p w14:paraId="221524BF" w14:textId="77777777" w:rsidR="005C2CD4" w:rsidRPr="005C2CD4" w:rsidRDefault="00164D34" w:rsidP="00164D34">
      <w:pPr>
        <w:pStyle w:val="ListParagraph"/>
        <w:numPr>
          <w:ilvl w:val="3"/>
          <w:numId w:val="8"/>
        </w:numPr>
        <w:spacing w:after="0" w:line="360" w:lineRule="auto"/>
        <w:ind w:left="709" w:hanging="709"/>
        <w:jc w:val="both"/>
        <w:rPr>
          <w:rFonts w:ascii="Arial" w:hAnsi="Arial" w:cs="Arial"/>
        </w:rPr>
      </w:pPr>
      <w:r>
        <w:rPr>
          <w:rFonts w:ascii="Arial" w:hAnsi="Arial" w:cs="Arial"/>
        </w:rPr>
        <w:t xml:space="preserve"> </w:t>
      </w:r>
      <w:r w:rsidR="005C2CD4" w:rsidRPr="005C2CD4">
        <w:rPr>
          <w:rFonts w:ascii="Arial" w:hAnsi="Arial" w:cs="Arial"/>
        </w:rPr>
        <w:t>Pengukuran konsentrasi larutan</w:t>
      </w:r>
    </w:p>
    <w:p w14:paraId="202F831D" w14:textId="77777777" w:rsidR="005C2CD4" w:rsidRPr="005C2CD4" w:rsidRDefault="005C2CD4" w:rsidP="005C2CD4">
      <w:pPr>
        <w:pStyle w:val="ListParagraph"/>
        <w:spacing w:line="360" w:lineRule="auto"/>
        <w:ind w:left="0" w:firstLine="360"/>
        <w:jc w:val="both"/>
        <w:rPr>
          <w:rFonts w:ascii="Arial" w:hAnsi="Arial" w:cs="Arial"/>
        </w:rPr>
      </w:pPr>
      <w:r w:rsidRPr="005C2CD4">
        <w:rPr>
          <w:rFonts w:ascii="Arial" w:hAnsi="Arial" w:cs="Arial"/>
        </w:rPr>
        <w:t>Pengukuran konsentrasi larutan dilakukan sekali seminggu menggunakan TDS meter.</w:t>
      </w:r>
    </w:p>
    <w:p w14:paraId="59C5AD33" w14:textId="77777777" w:rsidR="00AB7058" w:rsidRDefault="005C2CD4" w:rsidP="005C2CD4">
      <w:pPr>
        <w:spacing w:line="360" w:lineRule="auto"/>
        <w:rPr>
          <w:b/>
          <w:sz w:val="24"/>
          <w:lang w:val="id-ID"/>
        </w:rPr>
      </w:pPr>
      <w:r w:rsidRPr="005C2CD4">
        <w:rPr>
          <w:b/>
          <w:sz w:val="24"/>
          <w:lang w:val="id-ID"/>
        </w:rPr>
        <w:t xml:space="preserve">3. </w:t>
      </w:r>
      <w:r w:rsidRPr="005C2CD4">
        <w:rPr>
          <w:b/>
          <w:sz w:val="24"/>
        </w:rPr>
        <w:t>HASIL DAN PEMBAHASAN</w:t>
      </w:r>
    </w:p>
    <w:p w14:paraId="0F926A2D" w14:textId="77777777" w:rsidR="005C2CD4" w:rsidRPr="005C2CD4" w:rsidRDefault="005C2CD4" w:rsidP="00164D34">
      <w:pPr>
        <w:pStyle w:val="ListParagraph"/>
        <w:numPr>
          <w:ilvl w:val="1"/>
          <w:numId w:val="13"/>
        </w:numPr>
        <w:spacing w:after="0" w:line="360" w:lineRule="auto"/>
        <w:ind w:left="426" w:hanging="426"/>
        <w:jc w:val="both"/>
        <w:rPr>
          <w:rFonts w:ascii="Arial" w:hAnsi="Arial" w:cs="Arial"/>
          <w:b/>
        </w:rPr>
      </w:pPr>
      <w:r w:rsidRPr="005C2CD4">
        <w:rPr>
          <w:rFonts w:ascii="Arial" w:hAnsi="Arial" w:cs="Arial"/>
          <w:b/>
          <w:bCs/>
          <w:lang w:eastAsia="id-ID"/>
        </w:rPr>
        <w:t>Tinggi Tanaman Kangkung Darat</w:t>
      </w:r>
    </w:p>
    <w:p w14:paraId="7F00025B" w14:textId="77777777" w:rsidR="005C2CD4" w:rsidRDefault="005C2CD4" w:rsidP="005C2CD4">
      <w:pPr>
        <w:tabs>
          <w:tab w:val="left" w:pos="426"/>
        </w:tabs>
        <w:autoSpaceDE w:val="0"/>
        <w:autoSpaceDN w:val="0"/>
        <w:adjustRightInd w:val="0"/>
        <w:spacing w:line="360" w:lineRule="auto"/>
        <w:rPr>
          <w:rFonts w:cs="Arial"/>
          <w:bCs/>
          <w:sz w:val="22"/>
          <w:szCs w:val="22"/>
          <w:lang w:val="id-ID" w:eastAsia="id-ID"/>
        </w:rPr>
      </w:pPr>
      <w:r w:rsidRPr="005C2CD4">
        <w:rPr>
          <w:rFonts w:cs="Arial"/>
          <w:bCs/>
          <w:sz w:val="22"/>
          <w:szCs w:val="22"/>
          <w:lang w:eastAsia="id-ID"/>
        </w:rPr>
        <w:tab/>
        <w:t xml:space="preserve">Hasil pengamatan pengaruh pupuk organik cair berbahan dasar </w:t>
      </w:r>
      <w:r w:rsidRPr="005C2CD4">
        <w:rPr>
          <w:rFonts w:cs="Arial"/>
          <w:bCs/>
          <w:i/>
          <w:sz w:val="22"/>
          <w:szCs w:val="22"/>
          <w:lang w:eastAsia="id-ID"/>
        </w:rPr>
        <w:t>Sargassum</w:t>
      </w:r>
      <w:r w:rsidRPr="005C2CD4">
        <w:rPr>
          <w:rFonts w:cs="Arial"/>
          <w:bCs/>
          <w:sz w:val="22"/>
          <w:szCs w:val="22"/>
          <w:lang w:eastAsia="id-ID"/>
        </w:rPr>
        <w:t xml:space="preserve"> sp. terhadap tinggi tanaman kangkung darat (</w:t>
      </w:r>
      <w:r w:rsidRPr="005C2CD4">
        <w:rPr>
          <w:rFonts w:cs="Arial"/>
          <w:bCs/>
          <w:i/>
          <w:sz w:val="22"/>
          <w:szCs w:val="22"/>
          <w:lang w:eastAsia="id-ID"/>
        </w:rPr>
        <w:t>Ipomoea reptans</w:t>
      </w:r>
      <w:r w:rsidRPr="005C2CD4">
        <w:rPr>
          <w:rFonts w:cs="Arial"/>
          <w:bCs/>
          <w:sz w:val="22"/>
          <w:szCs w:val="22"/>
          <w:lang w:eastAsia="id-ID"/>
        </w:rPr>
        <w:t xml:space="preserve"> Poir.) dapat dilihat pada Tabel 3.</w:t>
      </w:r>
    </w:p>
    <w:p w14:paraId="3E675E3C" w14:textId="77777777" w:rsidR="00D762EE" w:rsidRDefault="00D762EE" w:rsidP="005C2CD4">
      <w:pPr>
        <w:tabs>
          <w:tab w:val="left" w:pos="426"/>
        </w:tabs>
        <w:autoSpaceDE w:val="0"/>
        <w:autoSpaceDN w:val="0"/>
        <w:adjustRightInd w:val="0"/>
        <w:spacing w:line="360" w:lineRule="auto"/>
        <w:rPr>
          <w:rFonts w:cs="Arial"/>
          <w:bCs/>
          <w:sz w:val="22"/>
          <w:szCs w:val="22"/>
          <w:lang w:val="id-ID" w:eastAsia="id-ID"/>
        </w:rPr>
      </w:pPr>
    </w:p>
    <w:p w14:paraId="1E970355" w14:textId="77777777" w:rsidR="00D762EE" w:rsidRDefault="00D762EE" w:rsidP="005C2CD4">
      <w:pPr>
        <w:tabs>
          <w:tab w:val="left" w:pos="426"/>
        </w:tabs>
        <w:autoSpaceDE w:val="0"/>
        <w:autoSpaceDN w:val="0"/>
        <w:adjustRightInd w:val="0"/>
        <w:spacing w:line="360" w:lineRule="auto"/>
        <w:rPr>
          <w:rFonts w:cs="Arial"/>
          <w:bCs/>
          <w:sz w:val="22"/>
          <w:szCs w:val="22"/>
          <w:lang w:val="id-ID" w:eastAsia="id-ID"/>
        </w:rPr>
      </w:pPr>
    </w:p>
    <w:p w14:paraId="22679E0F" w14:textId="77777777" w:rsidR="00D762EE" w:rsidRDefault="00D762EE" w:rsidP="005C2CD4">
      <w:pPr>
        <w:tabs>
          <w:tab w:val="left" w:pos="426"/>
        </w:tabs>
        <w:autoSpaceDE w:val="0"/>
        <w:autoSpaceDN w:val="0"/>
        <w:adjustRightInd w:val="0"/>
        <w:spacing w:line="360" w:lineRule="auto"/>
        <w:rPr>
          <w:rFonts w:cs="Arial"/>
          <w:bCs/>
          <w:sz w:val="22"/>
          <w:szCs w:val="22"/>
          <w:lang w:val="id-ID" w:eastAsia="id-ID"/>
        </w:rPr>
      </w:pPr>
    </w:p>
    <w:p w14:paraId="7C27788B" w14:textId="77777777" w:rsidR="00D762EE" w:rsidRDefault="00D762EE" w:rsidP="005C2CD4">
      <w:pPr>
        <w:tabs>
          <w:tab w:val="left" w:pos="426"/>
        </w:tabs>
        <w:autoSpaceDE w:val="0"/>
        <w:autoSpaceDN w:val="0"/>
        <w:adjustRightInd w:val="0"/>
        <w:spacing w:line="360" w:lineRule="auto"/>
        <w:rPr>
          <w:rFonts w:cs="Arial"/>
          <w:bCs/>
          <w:sz w:val="22"/>
          <w:szCs w:val="22"/>
          <w:lang w:val="id-ID" w:eastAsia="id-ID"/>
        </w:rPr>
      </w:pPr>
    </w:p>
    <w:p w14:paraId="11485732" w14:textId="77777777" w:rsidR="00D762EE" w:rsidRPr="00D762EE" w:rsidRDefault="00D762EE" w:rsidP="005C2CD4">
      <w:pPr>
        <w:tabs>
          <w:tab w:val="left" w:pos="426"/>
        </w:tabs>
        <w:autoSpaceDE w:val="0"/>
        <w:autoSpaceDN w:val="0"/>
        <w:adjustRightInd w:val="0"/>
        <w:spacing w:line="360" w:lineRule="auto"/>
        <w:rPr>
          <w:rFonts w:cs="Arial"/>
          <w:bCs/>
          <w:sz w:val="22"/>
          <w:szCs w:val="22"/>
          <w:lang w:val="id-ID" w:eastAsia="id-ID"/>
        </w:rPr>
      </w:pPr>
    </w:p>
    <w:p w14:paraId="1F45E5D1" w14:textId="3D905433" w:rsidR="005C2CD4" w:rsidRPr="005C2CD4" w:rsidRDefault="005C2CD4" w:rsidP="005C2CD4">
      <w:pPr>
        <w:tabs>
          <w:tab w:val="left" w:pos="426"/>
        </w:tabs>
        <w:autoSpaceDE w:val="0"/>
        <w:autoSpaceDN w:val="0"/>
        <w:adjustRightInd w:val="0"/>
        <w:spacing w:line="360" w:lineRule="auto"/>
        <w:ind w:left="993" w:hanging="993"/>
        <w:rPr>
          <w:rFonts w:cs="Arial"/>
          <w:bCs/>
          <w:sz w:val="22"/>
          <w:szCs w:val="22"/>
          <w:lang w:eastAsia="id-ID"/>
        </w:rPr>
      </w:pPr>
      <w:r w:rsidRPr="005C2CD4">
        <w:rPr>
          <w:rFonts w:cs="Arial"/>
          <w:bCs/>
          <w:sz w:val="22"/>
          <w:szCs w:val="22"/>
          <w:lang w:eastAsia="id-ID"/>
        </w:rPr>
        <w:lastRenderedPageBreak/>
        <w:t>Tabel 3.</w:t>
      </w:r>
      <w:r w:rsidRPr="005C2CD4">
        <w:rPr>
          <w:rFonts w:cs="Arial"/>
          <w:bCs/>
          <w:sz w:val="22"/>
          <w:szCs w:val="22"/>
          <w:lang w:eastAsia="id-ID"/>
        </w:rPr>
        <w:tab/>
        <w:t xml:space="preserve">Pengaruh pupuk organik cair berbahan dasar </w:t>
      </w:r>
      <w:r w:rsidRPr="005C2CD4">
        <w:rPr>
          <w:rFonts w:cs="Arial"/>
          <w:bCs/>
          <w:i/>
          <w:sz w:val="22"/>
          <w:szCs w:val="22"/>
          <w:lang w:eastAsia="id-ID"/>
        </w:rPr>
        <w:t>Sargassum</w:t>
      </w:r>
      <w:r w:rsidR="00487041">
        <w:rPr>
          <w:rFonts w:cs="Arial"/>
          <w:bCs/>
          <w:sz w:val="22"/>
          <w:szCs w:val="22"/>
          <w:lang w:eastAsia="id-ID"/>
        </w:rPr>
        <w:t xml:space="preserve"> sp. terhadap </w:t>
      </w:r>
      <w:r w:rsidRPr="005C2CD4">
        <w:rPr>
          <w:rFonts w:cs="Arial"/>
          <w:bCs/>
          <w:sz w:val="22"/>
          <w:szCs w:val="22"/>
          <w:lang w:eastAsia="id-ID"/>
        </w:rPr>
        <w:t>rata-rata tinggi tanaman kangkung darat.</w:t>
      </w:r>
    </w:p>
    <w:tbl>
      <w:tblPr>
        <w:tblW w:w="4722" w:type="dxa"/>
        <w:jc w:val="center"/>
        <w:tblBorders>
          <w:top w:val="single" w:sz="4" w:space="0" w:color="auto"/>
          <w:bottom w:val="single" w:sz="4" w:space="0" w:color="auto"/>
        </w:tblBorders>
        <w:tblLook w:val="04A0" w:firstRow="1" w:lastRow="0" w:firstColumn="1" w:lastColumn="0" w:noHBand="0" w:noVBand="1"/>
      </w:tblPr>
      <w:tblGrid>
        <w:gridCol w:w="1489"/>
        <w:gridCol w:w="1071"/>
        <w:gridCol w:w="1167"/>
        <w:gridCol w:w="995"/>
      </w:tblGrid>
      <w:tr w:rsidR="005C2CD4" w:rsidRPr="00D762EE" w14:paraId="29BF9EEF" w14:textId="77777777" w:rsidTr="00014343">
        <w:trPr>
          <w:trHeight w:val="158"/>
          <w:jc w:val="center"/>
        </w:trPr>
        <w:tc>
          <w:tcPr>
            <w:tcW w:w="1489" w:type="dxa"/>
            <w:vMerge w:val="restart"/>
            <w:tcBorders>
              <w:top w:val="single" w:sz="4" w:space="0" w:color="auto"/>
              <w:bottom w:val="nil"/>
            </w:tcBorders>
            <w:shd w:val="clear" w:color="auto" w:fill="auto"/>
            <w:noWrap/>
            <w:vAlign w:val="center"/>
            <w:hideMark/>
          </w:tcPr>
          <w:p w14:paraId="578E55CC"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Perlakuan</w:t>
            </w:r>
          </w:p>
        </w:tc>
        <w:tc>
          <w:tcPr>
            <w:tcW w:w="3233" w:type="dxa"/>
            <w:gridSpan w:val="3"/>
            <w:tcBorders>
              <w:top w:val="single" w:sz="4" w:space="0" w:color="auto"/>
              <w:bottom w:val="single" w:sz="4" w:space="0" w:color="auto"/>
            </w:tcBorders>
            <w:shd w:val="clear" w:color="auto" w:fill="auto"/>
            <w:noWrap/>
            <w:vAlign w:val="center"/>
            <w:hideMark/>
          </w:tcPr>
          <w:p w14:paraId="0A7E48E8"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Rata-rata tinggi tanaman (cm)</w:t>
            </w:r>
          </w:p>
        </w:tc>
      </w:tr>
      <w:tr w:rsidR="005C2CD4" w:rsidRPr="00D762EE" w14:paraId="788C73A2" w14:textId="77777777" w:rsidTr="00014343">
        <w:trPr>
          <w:trHeight w:val="158"/>
          <w:jc w:val="center"/>
        </w:trPr>
        <w:tc>
          <w:tcPr>
            <w:tcW w:w="1489" w:type="dxa"/>
            <w:vMerge/>
            <w:tcBorders>
              <w:top w:val="nil"/>
              <w:bottom w:val="single" w:sz="4" w:space="0" w:color="auto"/>
            </w:tcBorders>
            <w:vAlign w:val="center"/>
            <w:hideMark/>
          </w:tcPr>
          <w:p w14:paraId="37410892" w14:textId="77777777" w:rsidR="005C2CD4" w:rsidRPr="00D762EE" w:rsidRDefault="005C2CD4" w:rsidP="00014343">
            <w:pPr>
              <w:spacing w:line="360" w:lineRule="auto"/>
              <w:jc w:val="center"/>
              <w:rPr>
                <w:rFonts w:cs="Arial"/>
                <w:color w:val="000000"/>
                <w:sz w:val="20"/>
                <w:szCs w:val="20"/>
                <w:lang w:eastAsia="id-ID"/>
              </w:rPr>
            </w:pPr>
          </w:p>
        </w:tc>
        <w:tc>
          <w:tcPr>
            <w:tcW w:w="1071" w:type="dxa"/>
            <w:tcBorders>
              <w:top w:val="single" w:sz="4" w:space="0" w:color="auto"/>
              <w:bottom w:val="single" w:sz="4" w:space="0" w:color="auto"/>
            </w:tcBorders>
            <w:shd w:val="clear" w:color="auto" w:fill="auto"/>
            <w:noWrap/>
            <w:vAlign w:val="center"/>
            <w:hideMark/>
          </w:tcPr>
          <w:p w14:paraId="54F2A965"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1 MST</w:t>
            </w:r>
          </w:p>
        </w:tc>
        <w:tc>
          <w:tcPr>
            <w:tcW w:w="1167" w:type="dxa"/>
            <w:tcBorders>
              <w:top w:val="single" w:sz="4" w:space="0" w:color="auto"/>
              <w:bottom w:val="single" w:sz="4" w:space="0" w:color="auto"/>
            </w:tcBorders>
            <w:shd w:val="clear" w:color="auto" w:fill="auto"/>
            <w:noWrap/>
            <w:vAlign w:val="center"/>
            <w:hideMark/>
          </w:tcPr>
          <w:p w14:paraId="7C597828"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2 MST</w:t>
            </w:r>
          </w:p>
        </w:tc>
        <w:tc>
          <w:tcPr>
            <w:tcW w:w="995" w:type="dxa"/>
            <w:tcBorders>
              <w:top w:val="single" w:sz="4" w:space="0" w:color="auto"/>
              <w:bottom w:val="single" w:sz="4" w:space="0" w:color="auto"/>
            </w:tcBorders>
            <w:shd w:val="clear" w:color="auto" w:fill="auto"/>
            <w:noWrap/>
            <w:vAlign w:val="center"/>
            <w:hideMark/>
          </w:tcPr>
          <w:p w14:paraId="0F638906"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3 MST</w:t>
            </w:r>
          </w:p>
        </w:tc>
      </w:tr>
      <w:tr w:rsidR="005C2CD4" w:rsidRPr="00D762EE" w14:paraId="4174C4BF" w14:textId="77777777" w:rsidTr="00014343">
        <w:trPr>
          <w:trHeight w:val="158"/>
          <w:jc w:val="center"/>
        </w:trPr>
        <w:tc>
          <w:tcPr>
            <w:tcW w:w="1489" w:type="dxa"/>
            <w:tcBorders>
              <w:top w:val="single" w:sz="4" w:space="0" w:color="auto"/>
            </w:tcBorders>
            <w:shd w:val="clear" w:color="auto" w:fill="auto"/>
            <w:noWrap/>
            <w:vAlign w:val="bottom"/>
            <w:hideMark/>
          </w:tcPr>
          <w:p w14:paraId="3F3D007E"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A</w:t>
            </w:r>
          </w:p>
        </w:tc>
        <w:tc>
          <w:tcPr>
            <w:tcW w:w="1071" w:type="dxa"/>
            <w:tcBorders>
              <w:top w:val="single" w:sz="4" w:space="0" w:color="auto"/>
            </w:tcBorders>
            <w:shd w:val="clear" w:color="auto" w:fill="auto"/>
            <w:noWrap/>
            <w:vAlign w:val="bottom"/>
            <w:hideMark/>
          </w:tcPr>
          <w:p w14:paraId="2248B851"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8,95</w:t>
            </w:r>
            <w:r w:rsidRPr="00D762EE">
              <w:rPr>
                <w:rFonts w:cs="Arial"/>
                <w:color w:val="000000"/>
                <w:sz w:val="20"/>
                <w:szCs w:val="20"/>
                <w:vertAlign w:val="superscript"/>
                <w:lang w:eastAsia="id-ID"/>
              </w:rPr>
              <w:t>a</w:t>
            </w:r>
          </w:p>
        </w:tc>
        <w:tc>
          <w:tcPr>
            <w:tcW w:w="1167" w:type="dxa"/>
            <w:tcBorders>
              <w:top w:val="single" w:sz="4" w:space="0" w:color="auto"/>
            </w:tcBorders>
            <w:shd w:val="clear" w:color="auto" w:fill="auto"/>
            <w:noWrap/>
            <w:vAlign w:val="bottom"/>
            <w:hideMark/>
          </w:tcPr>
          <w:p w14:paraId="5AD3CD65"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11,75</w:t>
            </w:r>
            <w:r w:rsidRPr="00D762EE">
              <w:rPr>
                <w:rFonts w:cs="Arial"/>
                <w:color w:val="000000"/>
                <w:sz w:val="20"/>
                <w:szCs w:val="20"/>
                <w:vertAlign w:val="superscript"/>
                <w:lang w:eastAsia="id-ID"/>
              </w:rPr>
              <w:t>a</w:t>
            </w:r>
          </w:p>
        </w:tc>
        <w:tc>
          <w:tcPr>
            <w:tcW w:w="995" w:type="dxa"/>
            <w:tcBorders>
              <w:top w:val="single" w:sz="4" w:space="0" w:color="auto"/>
            </w:tcBorders>
            <w:shd w:val="clear" w:color="auto" w:fill="auto"/>
            <w:noWrap/>
            <w:vAlign w:val="bottom"/>
            <w:hideMark/>
          </w:tcPr>
          <w:p w14:paraId="0A7B90F5"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14,87</w:t>
            </w:r>
            <w:r w:rsidRPr="00D762EE">
              <w:rPr>
                <w:rFonts w:cs="Arial"/>
                <w:color w:val="000000"/>
                <w:sz w:val="20"/>
                <w:szCs w:val="20"/>
                <w:vertAlign w:val="superscript"/>
                <w:lang w:eastAsia="id-ID"/>
              </w:rPr>
              <w:t>a</w:t>
            </w:r>
          </w:p>
        </w:tc>
      </w:tr>
      <w:tr w:rsidR="005C2CD4" w:rsidRPr="00D762EE" w14:paraId="68B59AED" w14:textId="77777777" w:rsidTr="00014343">
        <w:trPr>
          <w:trHeight w:val="158"/>
          <w:jc w:val="center"/>
        </w:trPr>
        <w:tc>
          <w:tcPr>
            <w:tcW w:w="1489" w:type="dxa"/>
            <w:shd w:val="clear" w:color="auto" w:fill="auto"/>
            <w:noWrap/>
            <w:vAlign w:val="bottom"/>
            <w:hideMark/>
          </w:tcPr>
          <w:p w14:paraId="37ACA0A3"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B</w:t>
            </w:r>
          </w:p>
        </w:tc>
        <w:tc>
          <w:tcPr>
            <w:tcW w:w="1071" w:type="dxa"/>
            <w:shd w:val="clear" w:color="auto" w:fill="auto"/>
            <w:noWrap/>
            <w:vAlign w:val="bottom"/>
            <w:hideMark/>
          </w:tcPr>
          <w:p w14:paraId="749B7177"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9,65</w:t>
            </w:r>
            <w:r w:rsidRPr="00D762EE">
              <w:rPr>
                <w:rFonts w:cs="Arial"/>
                <w:color w:val="000000"/>
                <w:sz w:val="20"/>
                <w:szCs w:val="20"/>
                <w:vertAlign w:val="superscript"/>
                <w:lang w:eastAsia="id-ID"/>
              </w:rPr>
              <w:t>a</w:t>
            </w:r>
          </w:p>
        </w:tc>
        <w:tc>
          <w:tcPr>
            <w:tcW w:w="1167" w:type="dxa"/>
            <w:shd w:val="clear" w:color="auto" w:fill="auto"/>
            <w:noWrap/>
            <w:vAlign w:val="bottom"/>
            <w:hideMark/>
          </w:tcPr>
          <w:p w14:paraId="0A5CE3C9"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13,3</w:t>
            </w:r>
            <w:r w:rsidRPr="00D762EE">
              <w:rPr>
                <w:rFonts w:cs="Arial"/>
                <w:color w:val="000000"/>
                <w:sz w:val="20"/>
                <w:szCs w:val="20"/>
                <w:vertAlign w:val="superscript"/>
                <w:lang w:eastAsia="id-ID"/>
              </w:rPr>
              <w:t>a</w:t>
            </w:r>
          </w:p>
        </w:tc>
        <w:tc>
          <w:tcPr>
            <w:tcW w:w="995" w:type="dxa"/>
            <w:shd w:val="clear" w:color="auto" w:fill="auto"/>
            <w:noWrap/>
            <w:vAlign w:val="bottom"/>
            <w:hideMark/>
          </w:tcPr>
          <w:p w14:paraId="289B4BBF"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15,55</w:t>
            </w:r>
            <w:r w:rsidRPr="00D762EE">
              <w:rPr>
                <w:rFonts w:cs="Arial"/>
                <w:color w:val="000000"/>
                <w:sz w:val="20"/>
                <w:szCs w:val="20"/>
                <w:vertAlign w:val="superscript"/>
                <w:lang w:eastAsia="id-ID"/>
              </w:rPr>
              <w:t>a</w:t>
            </w:r>
          </w:p>
        </w:tc>
      </w:tr>
      <w:tr w:rsidR="005C2CD4" w:rsidRPr="00D762EE" w14:paraId="1E1DEA49" w14:textId="77777777" w:rsidTr="00014343">
        <w:trPr>
          <w:trHeight w:val="158"/>
          <w:jc w:val="center"/>
        </w:trPr>
        <w:tc>
          <w:tcPr>
            <w:tcW w:w="1489" w:type="dxa"/>
            <w:shd w:val="clear" w:color="auto" w:fill="auto"/>
            <w:noWrap/>
            <w:vAlign w:val="bottom"/>
            <w:hideMark/>
          </w:tcPr>
          <w:p w14:paraId="1A056D50"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C</w:t>
            </w:r>
          </w:p>
        </w:tc>
        <w:tc>
          <w:tcPr>
            <w:tcW w:w="1071" w:type="dxa"/>
            <w:shd w:val="clear" w:color="auto" w:fill="auto"/>
            <w:noWrap/>
            <w:vAlign w:val="bottom"/>
            <w:hideMark/>
          </w:tcPr>
          <w:p w14:paraId="5D3F492A"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9,12</w:t>
            </w:r>
            <w:r w:rsidRPr="00D762EE">
              <w:rPr>
                <w:rFonts w:cs="Arial"/>
                <w:color w:val="000000"/>
                <w:sz w:val="20"/>
                <w:szCs w:val="20"/>
                <w:vertAlign w:val="superscript"/>
                <w:lang w:eastAsia="id-ID"/>
              </w:rPr>
              <w:t>a</w:t>
            </w:r>
          </w:p>
        </w:tc>
        <w:tc>
          <w:tcPr>
            <w:tcW w:w="1167" w:type="dxa"/>
            <w:shd w:val="clear" w:color="auto" w:fill="auto"/>
            <w:noWrap/>
            <w:vAlign w:val="bottom"/>
            <w:hideMark/>
          </w:tcPr>
          <w:p w14:paraId="5FE6A573"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10,62</w:t>
            </w:r>
            <w:r w:rsidRPr="00D762EE">
              <w:rPr>
                <w:rFonts w:cs="Arial"/>
                <w:color w:val="000000"/>
                <w:sz w:val="20"/>
                <w:szCs w:val="20"/>
                <w:vertAlign w:val="superscript"/>
                <w:lang w:eastAsia="id-ID"/>
              </w:rPr>
              <w:t>a</w:t>
            </w:r>
          </w:p>
        </w:tc>
        <w:tc>
          <w:tcPr>
            <w:tcW w:w="995" w:type="dxa"/>
            <w:shd w:val="clear" w:color="auto" w:fill="auto"/>
            <w:noWrap/>
            <w:vAlign w:val="bottom"/>
            <w:hideMark/>
          </w:tcPr>
          <w:p w14:paraId="2E661AC6"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13,57</w:t>
            </w:r>
            <w:r w:rsidRPr="00D762EE">
              <w:rPr>
                <w:rFonts w:cs="Arial"/>
                <w:color w:val="000000"/>
                <w:sz w:val="20"/>
                <w:szCs w:val="20"/>
                <w:vertAlign w:val="superscript"/>
                <w:lang w:eastAsia="id-ID"/>
              </w:rPr>
              <w:t>a</w:t>
            </w:r>
          </w:p>
        </w:tc>
      </w:tr>
      <w:tr w:rsidR="005C2CD4" w:rsidRPr="00D762EE" w14:paraId="3454611E" w14:textId="77777777" w:rsidTr="00014343">
        <w:trPr>
          <w:trHeight w:val="158"/>
          <w:jc w:val="center"/>
        </w:trPr>
        <w:tc>
          <w:tcPr>
            <w:tcW w:w="1489" w:type="dxa"/>
            <w:shd w:val="clear" w:color="auto" w:fill="auto"/>
            <w:noWrap/>
            <w:vAlign w:val="bottom"/>
            <w:hideMark/>
          </w:tcPr>
          <w:p w14:paraId="7CB1A983"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D</w:t>
            </w:r>
          </w:p>
        </w:tc>
        <w:tc>
          <w:tcPr>
            <w:tcW w:w="1071" w:type="dxa"/>
            <w:shd w:val="clear" w:color="auto" w:fill="auto"/>
            <w:noWrap/>
            <w:vAlign w:val="bottom"/>
            <w:hideMark/>
          </w:tcPr>
          <w:p w14:paraId="46C1133B"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9,15</w:t>
            </w:r>
            <w:r w:rsidRPr="00D762EE">
              <w:rPr>
                <w:rFonts w:cs="Arial"/>
                <w:color w:val="000000"/>
                <w:sz w:val="20"/>
                <w:szCs w:val="20"/>
                <w:vertAlign w:val="superscript"/>
                <w:lang w:eastAsia="id-ID"/>
              </w:rPr>
              <w:t>a</w:t>
            </w:r>
          </w:p>
        </w:tc>
        <w:tc>
          <w:tcPr>
            <w:tcW w:w="1167" w:type="dxa"/>
            <w:shd w:val="clear" w:color="auto" w:fill="auto"/>
            <w:noWrap/>
            <w:vAlign w:val="bottom"/>
            <w:hideMark/>
          </w:tcPr>
          <w:p w14:paraId="780B9606"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13</w:t>
            </w:r>
            <w:r w:rsidRPr="00D762EE">
              <w:rPr>
                <w:rFonts w:cs="Arial"/>
                <w:color w:val="000000"/>
                <w:sz w:val="20"/>
                <w:szCs w:val="20"/>
                <w:vertAlign w:val="superscript"/>
                <w:lang w:eastAsia="id-ID"/>
              </w:rPr>
              <w:t>a</w:t>
            </w:r>
          </w:p>
        </w:tc>
        <w:tc>
          <w:tcPr>
            <w:tcW w:w="995" w:type="dxa"/>
            <w:shd w:val="clear" w:color="auto" w:fill="auto"/>
            <w:noWrap/>
            <w:vAlign w:val="bottom"/>
            <w:hideMark/>
          </w:tcPr>
          <w:p w14:paraId="6F874AFB"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18,45</w:t>
            </w:r>
            <w:r w:rsidRPr="00D762EE">
              <w:rPr>
                <w:rFonts w:cs="Arial"/>
                <w:color w:val="000000"/>
                <w:sz w:val="20"/>
                <w:szCs w:val="20"/>
                <w:vertAlign w:val="superscript"/>
                <w:lang w:eastAsia="id-ID"/>
              </w:rPr>
              <w:t>a</w:t>
            </w:r>
          </w:p>
        </w:tc>
      </w:tr>
      <w:tr w:rsidR="005C2CD4" w:rsidRPr="00D762EE" w14:paraId="5AABD8D3" w14:textId="77777777" w:rsidTr="00014343">
        <w:trPr>
          <w:trHeight w:val="158"/>
          <w:jc w:val="center"/>
        </w:trPr>
        <w:tc>
          <w:tcPr>
            <w:tcW w:w="1489" w:type="dxa"/>
            <w:shd w:val="clear" w:color="auto" w:fill="auto"/>
            <w:noWrap/>
            <w:vAlign w:val="bottom"/>
            <w:hideMark/>
          </w:tcPr>
          <w:p w14:paraId="241E7EF6"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E</w:t>
            </w:r>
          </w:p>
        </w:tc>
        <w:tc>
          <w:tcPr>
            <w:tcW w:w="1071" w:type="dxa"/>
            <w:shd w:val="clear" w:color="auto" w:fill="auto"/>
            <w:noWrap/>
            <w:vAlign w:val="bottom"/>
            <w:hideMark/>
          </w:tcPr>
          <w:p w14:paraId="40F96CA6"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9</w:t>
            </w:r>
            <w:r w:rsidRPr="00D762EE">
              <w:rPr>
                <w:rFonts w:cs="Arial"/>
                <w:color w:val="000000"/>
                <w:sz w:val="20"/>
                <w:szCs w:val="20"/>
                <w:vertAlign w:val="superscript"/>
                <w:lang w:eastAsia="id-ID"/>
              </w:rPr>
              <w:t>a</w:t>
            </w:r>
          </w:p>
        </w:tc>
        <w:tc>
          <w:tcPr>
            <w:tcW w:w="1167" w:type="dxa"/>
            <w:shd w:val="clear" w:color="auto" w:fill="auto"/>
            <w:noWrap/>
            <w:vAlign w:val="bottom"/>
            <w:hideMark/>
          </w:tcPr>
          <w:p w14:paraId="3BC9E882"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12,5</w:t>
            </w:r>
            <w:r w:rsidRPr="00D762EE">
              <w:rPr>
                <w:rFonts w:cs="Arial"/>
                <w:color w:val="000000"/>
                <w:sz w:val="20"/>
                <w:szCs w:val="20"/>
                <w:vertAlign w:val="superscript"/>
                <w:lang w:eastAsia="id-ID"/>
              </w:rPr>
              <w:t>a</w:t>
            </w:r>
          </w:p>
        </w:tc>
        <w:tc>
          <w:tcPr>
            <w:tcW w:w="995" w:type="dxa"/>
            <w:shd w:val="clear" w:color="auto" w:fill="auto"/>
            <w:noWrap/>
            <w:vAlign w:val="bottom"/>
            <w:hideMark/>
          </w:tcPr>
          <w:p w14:paraId="4BE992A6"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13,6</w:t>
            </w:r>
            <w:r w:rsidRPr="00D762EE">
              <w:rPr>
                <w:rFonts w:cs="Arial"/>
                <w:color w:val="000000"/>
                <w:sz w:val="20"/>
                <w:szCs w:val="20"/>
                <w:vertAlign w:val="superscript"/>
                <w:lang w:eastAsia="id-ID"/>
              </w:rPr>
              <w:t>a</w:t>
            </w:r>
          </w:p>
        </w:tc>
      </w:tr>
      <w:tr w:rsidR="005C2CD4" w:rsidRPr="00D762EE" w14:paraId="36D1D970" w14:textId="77777777" w:rsidTr="00014343">
        <w:trPr>
          <w:trHeight w:val="158"/>
          <w:jc w:val="center"/>
        </w:trPr>
        <w:tc>
          <w:tcPr>
            <w:tcW w:w="1489" w:type="dxa"/>
            <w:shd w:val="clear" w:color="auto" w:fill="auto"/>
            <w:noWrap/>
            <w:vAlign w:val="bottom"/>
            <w:hideMark/>
          </w:tcPr>
          <w:p w14:paraId="0DA9ED6C"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F</w:t>
            </w:r>
          </w:p>
        </w:tc>
        <w:tc>
          <w:tcPr>
            <w:tcW w:w="1071" w:type="dxa"/>
            <w:shd w:val="clear" w:color="auto" w:fill="auto"/>
            <w:noWrap/>
            <w:vAlign w:val="bottom"/>
            <w:hideMark/>
          </w:tcPr>
          <w:p w14:paraId="4B0608BF"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20,57</w:t>
            </w:r>
            <w:r w:rsidRPr="00D762EE">
              <w:rPr>
                <w:rFonts w:cs="Arial"/>
                <w:color w:val="000000"/>
                <w:sz w:val="20"/>
                <w:szCs w:val="20"/>
                <w:vertAlign w:val="superscript"/>
                <w:lang w:eastAsia="id-ID"/>
              </w:rPr>
              <w:t>b</w:t>
            </w:r>
          </w:p>
        </w:tc>
        <w:tc>
          <w:tcPr>
            <w:tcW w:w="1167" w:type="dxa"/>
            <w:shd w:val="clear" w:color="auto" w:fill="auto"/>
            <w:noWrap/>
            <w:vAlign w:val="bottom"/>
            <w:hideMark/>
          </w:tcPr>
          <w:p w14:paraId="418A7049"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32,37</w:t>
            </w:r>
            <w:r w:rsidRPr="00D762EE">
              <w:rPr>
                <w:rFonts w:cs="Arial"/>
                <w:color w:val="000000"/>
                <w:sz w:val="20"/>
                <w:szCs w:val="20"/>
                <w:vertAlign w:val="superscript"/>
                <w:lang w:eastAsia="id-ID"/>
              </w:rPr>
              <w:t>b</w:t>
            </w:r>
          </w:p>
        </w:tc>
        <w:tc>
          <w:tcPr>
            <w:tcW w:w="995" w:type="dxa"/>
            <w:shd w:val="clear" w:color="auto" w:fill="auto"/>
            <w:noWrap/>
            <w:vAlign w:val="bottom"/>
            <w:hideMark/>
          </w:tcPr>
          <w:p w14:paraId="770285BF"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45,25</w:t>
            </w:r>
            <w:r w:rsidRPr="00D762EE">
              <w:rPr>
                <w:rFonts w:cs="Arial"/>
                <w:color w:val="000000"/>
                <w:sz w:val="20"/>
                <w:szCs w:val="20"/>
                <w:vertAlign w:val="superscript"/>
                <w:lang w:eastAsia="id-ID"/>
              </w:rPr>
              <w:t>b</w:t>
            </w:r>
          </w:p>
        </w:tc>
      </w:tr>
    </w:tbl>
    <w:p w14:paraId="2B8F6AA4" w14:textId="3C21A876" w:rsidR="005C2CD4" w:rsidRPr="005C2CD4" w:rsidRDefault="005C2CD4" w:rsidP="005C2CD4">
      <w:pPr>
        <w:spacing w:line="360" w:lineRule="auto"/>
        <w:ind w:left="426" w:hanging="426"/>
        <w:rPr>
          <w:rFonts w:cs="Arial"/>
          <w:bCs/>
          <w:sz w:val="22"/>
          <w:szCs w:val="22"/>
          <w:lang w:eastAsia="id-ID"/>
        </w:rPr>
      </w:pPr>
      <w:r w:rsidRPr="005C2CD4">
        <w:rPr>
          <w:rFonts w:cs="Arial"/>
          <w:sz w:val="22"/>
          <w:szCs w:val="22"/>
        </w:rPr>
        <w:t>Ket: Angka yang diikuti huruf yang sama pada kolom yang sama tidak berbeda nyata pada uji DNMRT taraf 5%.</w:t>
      </w:r>
    </w:p>
    <w:p w14:paraId="37FADDF6" w14:textId="77777777" w:rsidR="005C2CD4" w:rsidRPr="005C2CD4" w:rsidRDefault="005C2CD4" w:rsidP="00164D34">
      <w:pPr>
        <w:pStyle w:val="ListParagraph"/>
        <w:numPr>
          <w:ilvl w:val="1"/>
          <w:numId w:val="13"/>
        </w:numPr>
        <w:tabs>
          <w:tab w:val="left" w:pos="426"/>
        </w:tabs>
        <w:autoSpaceDE w:val="0"/>
        <w:autoSpaceDN w:val="0"/>
        <w:adjustRightInd w:val="0"/>
        <w:spacing w:after="0" w:line="360" w:lineRule="auto"/>
        <w:ind w:hanging="786"/>
        <w:jc w:val="both"/>
        <w:rPr>
          <w:rFonts w:ascii="Arial" w:hAnsi="Arial" w:cs="Arial"/>
          <w:b/>
          <w:bCs/>
          <w:lang w:eastAsia="id-ID"/>
        </w:rPr>
      </w:pPr>
      <w:r w:rsidRPr="005C2CD4">
        <w:rPr>
          <w:rFonts w:ascii="Arial" w:hAnsi="Arial" w:cs="Arial"/>
          <w:b/>
          <w:bCs/>
          <w:lang w:eastAsia="id-ID"/>
        </w:rPr>
        <w:t>Jumlah Daun</w:t>
      </w:r>
    </w:p>
    <w:p w14:paraId="2E21EBAD" w14:textId="77777777" w:rsidR="005C2CD4" w:rsidRPr="005C2CD4" w:rsidRDefault="005C2CD4" w:rsidP="005C2CD4">
      <w:pPr>
        <w:tabs>
          <w:tab w:val="left" w:pos="426"/>
        </w:tabs>
        <w:autoSpaceDE w:val="0"/>
        <w:autoSpaceDN w:val="0"/>
        <w:adjustRightInd w:val="0"/>
        <w:spacing w:line="360" w:lineRule="auto"/>
        <w:rPr>
          <w:rFonts w:cs="Arial"/>
          <w:bCs/>
          <w:sz w:val="22"/>
          <w:szCs w:val="22"/>
          <w:lang w:eastAsia="id-ID"/>
        </w:rPr>
      </w:pPr>
      <w:r w:rsidRPr="005C2CD4">
        <w:rPr>
          <w:rFonts w:cs="Arial"/>
          <w:b/>
          <w:bCs/>
          <w:sz w:val="22"/>
          <w:szCs w:val="22"/>
          <w:lang w:eastAsia="id-ID"/>
        </w:rPr>
        <w:tab/>
      </w:r>
      <w:r w:rsidRPr="005C2CD4">
        <w:rPr>
          <w:rFonts w:cs="Arial"/>
          <w:bCs/>
          <w:sz w:val="22"/>
          <w:szCs w:val="22"/>
          <w:lang w:eastAsia="id-ID"/>
        </w:rPr>
        <w:t xml:space="preserve">Hasil pengamatan pengaruh pupuk organik cair berbahan dasar </w:t>
      </w:r>
      <w:r w:rsidRPr="005C2CD4">
        <w:rPr>
          <w:rFonts w:cs="Arial"/>
          <w:bCs/>
          <w:i/>
          <w:sz w:val="22"/>
          <w:szCs w:val="22"/>
          <w:lang w:eastAsia="id-ID"/>
        </w:rPr>
        <w:t>Sargassum</w:t>
      </w:r>
      <w:r w:rsidRPr="005C2CD4">
        <w:rPr>
          <w:rFonts w:cs="Arial"/>
          <w:bCs/>
          <w:sz w:val="22"/>
          <w:szCs w:val="22"/>
          <w:lang w:eastAsia="id-ID"/>
        </w:rPr>
        <w:t xml:space="preserve"> sp. terhadap jumlah daun tanaman kangkung darat (</w:t>
      </w:r>
      <w:r w:rsidRPr="005C2CD4">
        <w:rPr>
          <w:rFonts w:cs="Arial"/>
          <w:bCs/>
          <w:i/>
          <w:sz w:val="22"/>
          <w:szCs w:val="22"/>
          <w:lang w:eastAsia="id-ID"/>
        </w:rPr>
        <w:t>Ipomoea reptans</w:t>
      </w:r>
      <w:r w:rsidRPr="005C2CD4">
        <w:rPr>
          <w:rFonts w:cs="Arial"/>
          <w:bCs/>
          <w:sz w:val="22"/>
          <w:szCs w:val="22"/>
          <w:lang w:eastAsia="id-ID"/>
        </w:rPr>
        <w:t xml:space="preserve"> Poir.) dapat dilihat pada Tabel 4.</w:t>
      </w:r>
    </w:p>
    <w:p w14:paraId="665B265C" w14:textId="77777777" w:rsidR="005C2CD4" w:rsidRPr="005C2CD4" w:rsidRDefault="005C2CD4" w:rsidP="005C2CD4">
      <w:pPr>
        <w:tabs>
          <w:tab w:val="left" w:pos="426"/>
        </w:tabs>
        <w:autoSpaceDE w:val="0"/>
        <w:autoSpaceDN w:val="0"/>
        <w:adjustRightInd w:val="0"/>
        <w:spacing w:line="360" w:lineRule="auto"/>
        <w:ind w:left="993" w:hanging="993"/>
        <w:rPr>
          <w:rFonts w:cs="Arial"/>
          <w:bCs/>
          <w:sz w:val="22"/>
          <w:szCs w:val="22"/>
          <w:lang w:eastAsia="id-ID"/>
        </w:rPr>
      </w:pPr>
      <w:r w:rsidRPr="005C2CD4">
        <w:rPr>
          <w:rFonts w:cs="Arial"/>
          <w:bCs/>
          <w:sz w:val="22"/>
          <w:szCs w:val="22"/>
          <w:lang w:eastAsia="id-ID"/>
        </w:rPr>
        <w:t>Tabel 4.</w:t>
      </w:r>
      <w:r w:rsidRPr="005C2CD4">
        <w:rPr>
          <w:rFonts w:cs="Arial"/>
          <w:bCs/>
          <w:sz w:val="22"/>
          <w:szCs w:val="22"/>
          <w:lang w:eastAsia="id-ID"/>
        </w:rPr>
        <w:tab/>
        <w:t xml:space="preserve">Pengaruh pupuk organik cair berbahan dasar </w:t>
      </w:r>
      <w:r w:rsidRPr="005C2CD4">
        <w:rPr>
          <w:rFonts w:cs="Arial"/>
          <w:bCs/>
          <w:i/>
          <w:sz w:val="22"/>
          <w:szCs w:val="22"/>
          <w:lang w:eastAsia="id-ID"/>
        </w:rPr>
        <w:t>Sargassum</w:t>
      </w:r>
      <w:r w:rsidRPr="005C2CD4">
        <w:rPr>
          <w:rFonts w:cs="Arial"/>
          <w:bCs/>
          <w:sz w:val="22"/>
          <w:szCs w:val="22"/>
          <w:lang w:eastAsia="id-ID"/>
        </w:rPr>
        <w:t xml:space="preserve"> sp. terhadap rata-rata jumlah daun kangkung darat.</w:t>
      </w:r>
    </w:p>
    <w:tbl>
      <w:tblPr>
        <w:tblW w:w="4529" w:type="dxa"/>
        <w:jc w:val="center"/>
        <w:tblLook w:val="04A0" w:firstRow="1" w:lastRow="0" w:firstColumn="1" w:lastColumn="0" w:noHBand="0" w:noVBand="1"/>
      </w:tblPr>
      <w:tblGrid>
        <w:gridCol w:w="1363"/>
        <w:gridCol w:w="1054"/>
        <w:gridCol w:w="1054"/>
        <w:gridCol w:w="1058"/>
      </w:tblGrid>
      <w:tr w:rsidR="005C2CD4" w:rsidRPr="00D762EE" w14:paraId="792549DC" w14:textId="77777777" w:rsidTr="00014343">
        <w:trPr>
          <w:trHeight w:val="2"/>
          <w:jc w:val="center"/>
        </w:trPr>
        <w:tc>
          <w:tcPr>
            <w:tcW w:w="1363" w:type="dxa"/>
            <w:vMerge w:val="restart"/>
            <w:tcBorders>
              <w:top w:val="single" w:sz="4" w:space="0" w:color="auto"/>
              <w:left w:val="nil"/>
              <w:bottom w:val="single" w:sz="4" w:space="0" w:color="000000"/>
              <w:right w:val="nil"/>
            </w:tcBorders>
            <w:shd w:val="clear" w:color="auto" w:fill="auto"/>
            <w:noWrap/>
            <w:vAlign w:val="center"/>
            <w:hideMark/>
          </w:tcPr>
          <w:p w14:paraId="51DB8172" w14:textId="77777777" w:rsidR="005C2CD4" w:rsidRPr="00D762EE" w:rsidRDefault="005C2CD4" w:rsidP="005C2CD4">
            <w:pPr>
              <w:spacing w:line="360" w:lineRule="auto"/>
              <w:rPr>
                <w:rFonts w:cs="Arial"/>
                <w:color w:val="000000"/>
                <w:sz w:val="20"/>
                <w:szCs w:val="20"/>
                <w:lang w:eastAsia="id-ID"/>
              </w:rPr>
            </w:pPr>
            <w:r w:rsidRPr="00D762EE">
              <w:rPr>
                <w:rFonts w:cs="Arial"/>
                <w:color w:val="000000"/>
                <w:sz w:val="20"/>
                <w:szCs w:val="20"/>
                <w:lang w:eastAsia="id-ID"/>
              </w:rPr>
              <w:t>Perlakuan</w:t>
            </w:r>
          </w:p>
        </w:tc>
        <w:tc>
          <w:tcPr>
            <w:tcW w:w="3166" w:type="dxa"/>
            <w:gridSpan w:val="3"/>
            <w:tcBorders>
              <w:top w:val="single" w:sz="4" w:space="0" w:color="auto"/>
              <w:left w:val="nil"/>
              <w:bottom w:val="single" w:sz="4" w:space="0" w:color="auto"/>
              <w:right w:val="nil"/>
            </w:tcBorders>
            <w:shd w:val="clear" w:color="auto" w:fill="auto"/>
            <w:noWrap/>
            <w:vAlign w:val="center"/>
            <w:hideMark/>
          </w:tcPr>
          <w:p w14:paraId="6D01CD13" w14:textId="77777777" w:rsidR="005C2CD4" w:rsidRPr="00D762EE" w:rsidRDefault="005C2CD4" w:rsidP="005C2CD4">
            <w:pPr>
              <w:spacing w:line="360" w:lineRule="auto"/>
              <w:rPr>
                <w:rFonts w:cs="Arial"/>
                <w:color w:val="000000"/>
                <w:sz w:val="20"/>
                <w:szCs w:val="20"/>
                <w:lang w:eastAsia="id-ID"/>
              </w:rPr>
            </w:pPr>
            <w:r w:rsidRPr="00D762EE">
              <w:rPr>
                <w:rFonts w:cs="Arial"/>
                <w:color w:val="000000"/>
                <w:sz w:val="20"/>
                <w:szCs w:val="20"/>
                <w:lang w:eastAsia="id-ID"/>
              </w:rPr>
              <w:t>Rata-rata jumlah daun (helaian)</w:t>
            </w:r>
          </w:p>
        </w:tc>
      </w:tr>
      <w:tr w:rsidR="005C2CD4" w:rsidRPr="00D762EE" w14:paraId="048B33DE" w14:textId="77777777" w:rsidTr="00014343">
        <w:trPr>
          <w:trHeight w:val="2"/>
          <w:jc w:val="center"/>
        </w:trPr>
        <w:tc>
          <w:tcPr>
            <w:tcW w:w="1363" w:type="dxa"/>
            <w:vMerge/>
            <w:tcBorders>
              <w:top w:val="single" w:sz="4" w:space="0" w:color="auto"/>
              <w:left w:val="nil"/>
              <w:bottom w:val="single" w:sz="4" w:space="0" w:color="000000"/>
              <w:right w:val="nil"/>
            </w:tcBorders>
            <w:vAlign w:val="center"/>
            <w:hideMark/>
          </w:tcPr>
          <w:p w14:paraId="268F75C8" w14:textId="77777777" w:rsidR="005C2CD4" w:rsidRPr="00D762EE" w:rsidRDefault="005C2CD4" w:rsidP="005C2CD4">
            <w:pPr>
              <w:spacing w:line="360" w:lineRule="auto"/>
              <w:rPr>
                <w:rFonts w:cs="Arial"/>
                <w:color w:val="000000"/>
                <w:sz w:val="20"/>
                <w:szCs w:val="20"/>
                <w:lang w:eastAsia="id-ID"/>
              </w:rPr>
            </w:pPr>
          </w:p>
        </w:tc>
        <w:tc>
          <w:tcPr>
            <w:tcW w:w="1054" w:type="dxa"/>
            <w:tcBorders>
              <w:top w:val="nil"/>
              <w:left w:val="nil"/>
              <w:bottom w:val="single" w:sz="4" w:space="0" w:color="auto"/>
              <w:right w:val="nil"/>
            </w:tcBorders>
            <w:shd w:val="clear" w:color="auto" w:fill="auto"/>
            <w:noWrap/>
            <w:vAlign w:val="center"/>
            <w:hideMark/>
          </w:tcPr>
          <w:p w14:paraId="68A6530B" w14:textId="77777777" w:rsidR="005C2CD4" w:rsidRPr="00D762EE" w:rsidRDefault="005C2CD4" w:rsidP="005C2CD4">
            <w:pPr>
              <w:spacing w:line="360" w:lineRule="auto"/>
              <w:rPr>
                <w:rFonts w:cs="Arial"/>
                <w:color w:val="000000"/>
                <w:sz w:val="20"/>
                <w:szCs w:val="20"/>
                <w:lang w:eastAsia="id-ID"/>
              </w:rPr>
            </w:pPr>
            <w:r w:rsidRPr="00D762EE">
              <w:rPr>
                <w:rFonts w:cs="Arial"/>
                <w:color w:val="000000"/>
                <w:sz w:val="20"/>
                <w:szCs w:val="20"/>
                <w:lang w:eastAsia="id-ID"/>
              </w:rPr>
              <w:t>1 MST</w:t>
            </w:r>
          </w:p>
        </w:tc>
        <w:tc>
          <w:tcPr>
            <w:tcW w:w="1054" w:type="dxa"/>
            <w:tcBorders>
              <w:top w:val="nil"/>
              <w:left w:val="nil"/>
              <w:bottom w:val="single" w:sz="4" w:space="0" w:color="auto"/>
              <w:right w:val="nil"/>
            </w:tcBorders>
            <w:shd w:val="clear" w:color="auto" w:fill="auto"/>
            <w:noWrap/>
            <w:vAlign w:val="center"/>
            <w:hideMark/>
          </w:tcPr>
          <w:p w14:paraId="4FCCC195" w14:textId="77777777" w:rsidR="005C2CD4" w:rsidRPr="00D762EE" w:rsidRDefault="005C2CD4" w:rsidP="005C2CD4">
            <w:pPr>
              <w:spacing w:line="360" w:lineRule="auto"/>
              <w:rPr>
                <w:rFonts w:cs="Arial"/>
                <w:color w:val="000000"/>
                <w:sz w:val="20"/>
                <w:szCs w:val="20"/>
                <w:lang w:eastAsia="id-ID"/>
              </w:rPr>
            </w:pPr>
            <w:r w:rsidRPr="00D762EE">
              <w:rPr>
                <w:rFonts w:cs="Arial"/>
                <w:color w:val="000000"/>
                <w:sz w:val="20"/>
                <w:szCs w:val="20"/>
                <w:lang w:eastAsia="id-ID"/>
              </w:rPr>
              <w:t>2 MST</w:t>
            </w:r>
          </w:p>
        </w:tc>
        <w:tc>
          <w:tcPr>
            <w:tcW w:w="1058" w:type="dxa"/>
            <w:tcBorders>
              <w:top w:val="nil"/>
              <w:left w:val="nil"/>
              <w:bottom w:val="single" w:sz="4" w:space="0" w:color="auto"/>
              <w:right w:val="nil"/>
            </w:tcBorders>
            <w:shd w:val="clear" w:color="auto" w:fill="auto"/>
            <w:noWrap/>
            <w:vAlign w:val="center"/>
            <w:hideMark/>
          </w:tcPr>
          <w:p w14:paraId="7D2B633E" w14:textId="77777777" w:rsidR="005C2CD4" w:rsidRPr="00D762EE" w:rsidRDefault="005C2CD4" w:rsidP="005C2CD4">
            <w:pPr>
              <w:spacing w:line="360" w:lineRule="auto"/>
              <w:rPr>
                <w:rFonts w:cs="Arial"/>
                <w:color w:val="000000"/>
                <w:sz w:val="20"/>
                <w:szCs w:val="20"/>
                <w:lang w:eastAsia="id-ID"/>
              </w:rPr>
            </w:pPr>
            <w:r w:rsidRPr="00D762EE">
              <w:rPr>
                <w:rFonts w:cs="Arial"/>
                <w:color w:val="000000"/>
                <w:sz w:val="20"/>
                <w:szCs w:val="20"/>
                <w:lang w:eastAsia="id-ID"/>
              </w:rPr>
              <w:t>3 MST</w:t>
            </w:r>
          </w:p>
        </w:tc>
      </w:tr>
      <w:tr w:rsidR="005C2CD4" w:rsidRPr="00D762EE" w14:paraId="54E08F07" w14:textId="77777777" w:rsidTr="00014343">
        <w:trPr>
          <w:trHeight w:val="2"/>
          <w:jc w:val="center"/>
        </w:trPr>
        <w:tc>
          <w:tcPr>
            <w:tcW w:w="1363" w:type="dxa"/>
            <w:tcBorders>
              <w:top w:val="nil"/>
              <w:left w:val="nil"/>
              <w:bottom w:val="nil"/>
              <w:right w:val="nil"/>
            </w:tcBorders>
            <w:shd w:val="clear" w:color="auto" w:fill="auto"/>
            <w:noWrap/>
            <w:vAlign w:val="center"/>
            <w:hideMark/>
          </w:tcPr>
          <w:p w14:paraId="6B518651"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A</w:t>
            </w:r>
          </w:p>
        </w:tc>
        <w:tc>
          <w:tcPr>
            <w:tcW w:w="1054" w:type="dxa"/>
            <w:tcBorders>
              <w:top w:val="nil"/>
              <w:left w:val="nil"/>
              <w:bottom w:val="nil"/>
              <w:right w:val="nil"/>
            </w:tcBorders>
            <w:shd w:val="clear" w:color="auto" w:fill="auto"/>
            <w:noWrap/>
            <w:vAlign w:val="center"/>
            <w:hideMark/>
          </w:tcPr>
          <w:p w14:paraId="319AB3E2"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4,75</w:t>
            </w:r>
            <w:r w:rsidRPr="00D762EE">
              <w:rPr>
                <w:rFonts w:cs="Arial"/>
                <w:color w:val="000000"/>
                <w:sz w:val="20"/>
                <w:szCs w:val="20"/>
                <w:vertAlign w:val="superscript"/>
                <w:lang w:eastAsia="id-ID"/>
              </w:rPr>
              <w:t>a</w:t>
            </w:r>
          </w:p>
        </w:tc>
        <w:tc>
          <w:tcPr>
            <w:tcW w:w="1054" w:type="dxa"/>
            <w:tcBorders>
              <w:top w:val="nil"/>
              <w:left w:val="nil"/>
              <w:bottom w:val="nil"/>
              <w:right w:val="nil"/>
            </w:tcBorders>
            <w:shd w:val="clear" w:color="auto" w:fill="auto"/>
            <w:noWrap/>
            <w:vAlign w:val="center"/>
            <w:hideMark/>
          </w:tcPr>
          <w:p w14:paraId="16F3B2A8"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6,75</w:t>
            </w:r>
            <w:r w:rsidRPr="00D762EE">
              <w:rPr>
                <w:rFonts w:cs="Arial"/>
                <w:color w:val="000000"/>
                <w:sz w:val="20"/>
                <w:szCs w:val="20"/>
                <w:vertAlign w:val="superscript"/>
                <w:lang w:eastAsia="id-ID"/>
              </w:rPr>
              <w:t>a</w:t>
            </w:r>
          </w:p>
        </w:tc>
        <w:tc>
          <w:tcPr>
            <w:tcW w:w="1058" w:type="dxa"/>
            <w:tcBorders>
              <w:top w:val="nil"/>
              <w:left w:val="nil"/>
              <w:bottom w:val="nil"/>
              <w:right w:val="nil"/>
            </w:tcBorders>
            <w:shd w:val="clear" w:color="auto" w:fill="auto"/>
            <w:noWrap/>
            <w:vAlign w:val="center"/>
            <w:hideMark/>
          </w:tcPr>
          <w:p w14:paraId="1E198A6F"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7,75</w:t>
            </w:r>
            <w:r w:rsidRPr="00D762EE">
              <w:rPr>
                <w:rFonts w:cs="Arial"/>
                <w:color w:val="000000"/>
                <w:sz w:val="20"/>
                <w:szCs w:val="20"/>
                <w:vertAlign w:val="superscript"/>
                <w:lang w:eastAsia="id-ID"/>
              </w:rPr>
              <w:t>a</w:t>
            </w:r>
          </w:p>
        </w:tc>
      </w:tr>
      <w:tr w:rsidR="005C2CD4" w:rsidRPr="00D762EE" w14:paraId="6F506EC9" w14:textId="77777777" w:rsidTr="00014343">
        <w:trPr>
          <w:trHeight w:val="2"/>
          <w:jc w:val="center"/>
        </w:trPr>
        <w:tc>
          <w:tcPr>
            <w:tcW w:w="1363" w:type="dxa"/>
            <w:tcBorders>
              <w:top w:val="nil"/>
              <w:left w:val="nil"/>
              <w:bottom w:val="nil"/>
              <w:right w:val="nil"/>
            </w:tcBorders>
            <w:shd w:val="clear" w:color="auto" w:fill="auto"/>
            <w:noWrap/>
            <w:vAlign w:val="center"/>
            <w:hideMark/>
          </w:tcPr>
          <w:p w14:paraId="45DBDD0E"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B</w:t>
            </w:r>
          </w:p>
        </w:tc>
        <w:tc>
          <w:tcPr>
            <w:tcW w:w="1054" w:type="dxa"/>
            <w:tcBorders>
              <w:top w:val="nil"/>
              <w:left w:val="nil"/>
              <w:bottom w:val="nil"/>
              <w:right w:val="nil"/>
            </w:tcBorders>
            <w:shd w:val="clear" w:color="auto" w:fill="auto"/>
            <w:noWrap/>
            <w:vAlign w:val="center"/>
            <w:hideMark/>
          </w:tcPr>
          <w:p w14:paraId="1EBC2FF0"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5</w:t>
            </w:r>
            <w:r w:rsidRPr="00D762EE">
              <w:rPr>
                <w:rFonts w:cs="Arial"/>
                <w:color w:val="000000"/>
                <w:sz w:val="20"/>
                <w:szCs w:val="20"/>
                <w:vertAlign w:val="superscript"/>
                <w:lang w:eastAsia="id-ID"/>
              </w:rPr>
              <w:t>a</w:t>
            </w:r>
          </w:p>
        </w:tc>
        <w:tc>
          <w:tcPr>
            <w:tcW w:w="1054" w:type="dxa"/>
            <w:tcBorders>
              <w:top w:val="nil"/>
              <w:left w:val="nil"/>
              <w:bottom w:val="nil"/>
              <w:right w:val="nil"/>
            </w:tcBorders>
            <w:shd w:val="clear" w:color="auto" w:fill="auto"/>
            <w:noWrap/>
            <w:vAlign w:val="center"/>
            <w:hideMark/>
          </w:tcPr>
          <w:p w14:paraId="3487D976"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7,25</w:t>
            </w:r>
            <w:r w:rsidRPr="00D762EE">
              <w:rPr>
                <w:rFonts w:cs="Arial"/>
                <w:color w:val="000000"/>
                <w:sz w:val="20"/>
                <w:szCs w:val="20"/>
                <w:vertAlign w:val="superscript"/>
                <w:lang w:eastAsia="id-ID"/>
              </w:rPr>
              <w:t>a</w:t>
            </w:r>
          </w:p>
        </w:tc>
        <w:tc>
          <w:tcPr>
            <w:tcW w:w="1058" w:type="dxa"/>
            <w:tcBorders>
              <w:top w:val="nil"/>
              <w:left w:val="nil"/>
              <w:bottom w:val="nil"/>
              <w:right w:val="nil"/>
            </w:tcBorders>
            <w:shd w:val="clear" w:color="auto" w:fill="auto"/>
            <w:noWrap/>
            <w:vAlign w:val="center"/>
            <w:hideMark/>
          </w:tcPr>
          <w:p w14:paraId="5AAE6473"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6,75</w:t>
            </w:r>
            <w:r w:rsidRPr="00D762EE">
              <w:rPr>
                <w:rFonts w:cs="Arial"/>
                <w:color w:val="000000"/>
                <w:sz w:val="20"/>
                <w:szCs w:val="20"/>
                <w:vertAlign w:val="superscript"/>
                <w:lang w:eastAsia="id-ID"/>
              </w:rPr>
              <w:t>a</w:t>
            </w:r>
          </w:p>
        </w:tc>
      </w:tr>
      <w:tr w:rsidR="005C2CD4" w:rsidRPr="00D762EE" w14:paraId="54E486EA" w14:textId="77777777" w:rsidTr="00014343">
        <w:trPr>
          <w:trHeight w:val="2"/>
          <w:jc w:val="center"/>
        </w:trPr>
        <w:tc>
          <w:tcPr>
            <w:tcW w:w="1363" w:type="dxa"/>
            <w:tcBorders>
              <w:top w:val="nil"/>
              <w:left w:val="nil"/>
              <w:bottom w:val="nil"/>
              <w:right w:val="nil"/>
            </w:tcBorders>
            <w:shd w:val="clear" w:color="auto" w:fill="auto"/>
            <w:noWrap/>
            <w:vAlign w:val="center"/>
            <w:hideMark/>
          </w:tcPr>
          <w:p w14:paraId="7BB6FB25"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C</w:t>
            </w:r>
          </w:p>
        </w:tc>
        <w:tc>
          <w:tcPr>
            <w:tcW w:w="1054" w:type="dxa"/>
            <w:tcBorders>
              <w:top w:val="nil"/>
              <w:left w:val="nil"/>
              <w:bottom w:val="nil"/>
              <w:right w:val="nil"/>
            </w:tcBorders>
            <w:shd w:val="clear" w:color="auto" w:fill="auto"/>
            <w:noWrap/>
            <w:vAlign w:val="center"/>
            <w:hideMark/>
          </w:tcPr>
          <w:p w14:paraId="35CDAA76"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5</w:t>
            </w:r>
            <w:r w:rsidRPr="00D762EE">
              <w:rPr>
                <w:rFonts w:cs="Arial"/>
                <w:color w:val="000000"/>
                <w:sz w:val="20"/>
                <w:szCs w:val="20"/>
                <w:vertAlign w:val="superscript"/>
                <w:lang w:eastAsia="id-ID"/>
              </w:rPr>
              <w:t>a</w:t>
            </w:r>
          </w:p>
        </w:tc>
        <w:tc>
          <w:tcPr>
            <w:tcW w:w="1054" w:type="dxa"/>
            <w:tcBorders>
              <w:top w:val="nil"/>
              <w:left w:val="nil"/>
              <w:bottom w:val="nil"/>
              <w:right w:val="nil"/>
            </w:tcBorders>
            <w:shd w:val="clear" w:color="auto" w:fill="auto"/>
            <w:noWrap/>
            <w:vAlign w:val="center"/>
            <w:hideMark/>
          </w:tcPr>
          <w:p w14:paraId="2E1139A0"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6,25</w:t>
            </w:r>
            <w:r w:rsidRPr="00D762EE">
              <w:rPr>
                <w:rFonts w:cs="Arial"/>
                <w:color w:val="000000"/>
                <w:sz w:val="20"/>
                <w:szCs w:val="20"/>
                <w:vertAlign w:val="superscript"/>
                <w:lang w:eastAsia="id-ID"/>
              </w:rPr>
              <w:t>a</w:t>
            </w:r>
          </w:p>
        </w:tc>
        <w:tc>
          <w:tcPr>
            <w:tcW w:w="1058" w:type="dxa"/>
            <w:tcBorders>
              <w:top w:val="nil"/>
              <w:left w:val="nil"/>
              <w:bottom w:val="nil"/>
              <w:right w:val="nil"/>
            </w:tcBorders>
            <w:shd w:val="clear" w:color="auto" w:fill="auto"/>
            <w:noWrap/>
            <w:vAlign w:val="center"/>
            <w:hideMark/>
          </w:tcPr>
          <w:p w14:paraId="65DC70E9"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7,25</w:t>
            </w:r>
            <w:r w:rsidRPr="00D762EE">
              <w:rPr>
                <w:rFonts w:cs="Arial"/>
                <w:color w:val="000000"/>
                <w:sz w:val="20"/>
                <w:szCs w:val="20"/>
                <w:vertAlign w:val="superscript"/>
                <w:lang w:eastAsia="id-ID"/>
              </w:rPr>
              <w:t>a</w:t>
            </w:r>
          </w:p>
        </w:tc>
      </w:tr>
      <w:tr w:rsidR="005C2CD4" w:rsidRPr="00D762EE" w14:paraId="74F8E699" w14:textId="77777777" w:rsidTr="00014343">
        <w:trPr>
          <w:trHeight w:val="2"/>
          <w:jc w:val="center"/>
        </w:trPr>
        <w:tc>
          <w:tcPr>
            <w:tcW w:w="1363" w:type="dxa"/>
            <w:tcBorders>
              <w:top w:val="nil"/>
              <w:left w:val="nil"/>
              <w:bottom w:val="nil"/>
              <w:right w:val="nil"/>
            </w:tcBorders>
            <w:shd w:val="clear" w:color="auto" w:fill="auto"/>
            <w:noWrap/>
            <w:vAlign w:val="center"/>
            <w:hideMark/>
          </w:tcPr>
          <w:p w14:paraId="5E18AAE7"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D</w:t>
            </w:r>
          </w:p>
        </w:tc>
        <w:tc>
          <w:tcPr>
            <w:tcW w:w="1054" w:type="dxa"/>
            <w:tcBorders>
              <w:top w:val="nil"/>
              <w:left w:val="nil"/>
              <w:bottom w:val="nil"/>
              <w:right w:val="nil"/>
            </w:tcBorders>
            <w:shd w:val="clear" w:color="auto" w:fill="auto"/>
            <w:noWrap/>
            <w:vAlign w:val="center"/>
            <w:hideMark/>
          </w:tcPr>
          <w:p w14:paraId="73614F55"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5</w:t>
            </w:r>
            <w:r w:rsidRPr="00D762EE">
              <w:rPr>
                <w:rFonts w:cs="Arial"/>
                <w:color w:val="000000"/>
                <w:sz w:val="20"/>
                <w:szCs w:val="20"/>
                <w:vertAlign w:val="superscript"/>
                <w:lang w:eastAsia="id-ID"/>
              </w:rPr>
              <w:t>a</w:t>
            </w:r>
          </w:p>
        </w:tc>
        <w:tc>
          <w:tcPr>
            <w:tcW w:w="1054" w:type="dxa"/>
            <w:tcBorders>
              <w:top w:val="nil"/>
              <w:left w:val="nil"/>
              <w:bottom w:val="nil"/>
              <w:right w:val="nil"/>
            </w:tcBorders>
            <w:shd w:val="clear" w:color="auto" w:fill="auto"/>
            <w:noWrap/>
            <w:vAlign w:val="center"/>
            <w:hideMark/>
          </w:tcPr>
          <w:p w14:paraId="772D73E6"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6,5</w:t>
            </w:r>
            <w:r w:rsidRPr="00D762EE">
              <w:rPr>
                <w:rFonts w:cs="Arial"/>
                <w:color w:val="000000"/>
                <w:sz w:val="20"/>
                <w:szCs w:val="20"/>
                <w:vertAlign w:val="superscript"/>
                <w:lang w:eastAsia="id-ID"/>
              </w:rPr>
              <w:t>a</w:t>
            </w:r>
          </w:p>
        </w:tc>
        <w:tc>
          <w:tcPr>
            <w:tcW w:w="1058" w:type="dxa"/>
            <w:tcBorders>
              <w:top w:val="nil"/>
              <w:left w:val="nil"/>
              <w:bottom w:val="nil"/>
              <w:right w:val="nil"/>
            </w:tcBorders>
            <w:shd w:val="clear" w:color="auto" w:fill="auto"/>
            <w:noWrap/>
            <w:vAlign w:val="center"/>
            <w:hideMark/>
          </w:tcPr>
          <w:p w14:paraId="25C440DB"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7,5</w:t>
            </w:r>
            <w:r w:rsidRPr="00D762EE">
              <w:rPr>
                <w:rFonts w:cs="Arial"/>
                <w:color w:val="000000"/>
                <w:sz w:val="20"/>
                <w:szCs w:val="20"/>
                <w:vertAlign w:val="superscript"/>
                <w:lang w:eastAsia="id-ID"/>
              </w:rPr>
              <w:t>a</w:t>
            </w:r>
          </w:p>
        </w:tc>
      </w:tr>
      <w:tr w:rsidR="005C2CD4" w:rsidRPr="00D762EE" w14:paraId="4708BC54" w14:textId="77777777" w:rsidTr="00014343">
        <w:trPr>
          <w:trHeight w:val="2"/>
          <w:jc w:val="center"/>
        </w:trPr>
        <w:tc>
          <w:tcPr>
            <w:tcW w:w="1363" w:type="dxa"/>
            <w:tcBorders>
              <w:top w:val="nil"/>
              <w:left w:val="nil"/>
              <w:bottom w:val="nil"/>
              <w:right w:val="nil"/>
            </w:tcBorders>
            <w:shd w:val="clear" w:color="auto" w:fill="auto"/>
            <w:noWrap/>
            <w:vAlign w:val="center"/>
            <w:hideMark/>
          </w:tcPr>
          <w:p w14:paraId="0BB38202"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E</w:t>
            </w:r>
          </w:p>
        </w:tc>
        <w:tc>
          <w:tcPr>
            <w:tcW w:w="1054" w:type="dxa"/>
            <w:tcBorders>
              <w:top w:val="nil"/>
              <w:left w:val="nil"/>
              <w:bottom w:val="nil"/>
              <w:right w:val="nil"/>
            </w:tcBorders>
            <w:shd w:val="clear" w:color="auto" w:fill="auto"/>
            <w:noWrap/>
            <w:vAlign w:val="center"/>
            <w:hideMark/>
          </w:tcPr>
          <w:p w14:paraId="008F351D"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5</w:t>
            </w:r>
            <w:r w:rsidRPr="00D762EE">
              <w:rPr>
                <w:rFonts w:cs="Arial"/>
                <w:color w:val="000000"/>
                <w:sz w:val="20"/>
                <w:szCs w:val="20"/>
                <w:vertAlign w:val="superscript"/>
                <w:lang w:eastAsia="id-ID"/>
              </w:rPr>
              <w:t>a</w:t>
            </w:r>
          </w:p>
        </w:tc>
        <w:tc>
          <w:tcPr>
            <w:tcW w:w="1054" w:type="dxa"/>
            <w:tcBorders>
              <w:top w:val="nil"/>
              <w:left w:val="nil"/>
              <w:bottom w:val="nil"/>
              <w:right w:val="nil"/>
            </w:tcBorders>
            <w:shd w:val="clear" w:color="auto" w:fill="auto"/>
            <w:noWrap/>
            <w:vAlign w:val="center"/>
            <w:hideMark/>
          </w:tcPr>
          <w:p w14:paraId="10F5375C"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6,75</w:t>
            </w:r>
            <w:r w:rsidRPr="00D762EE">
              <w:rPr>
                <w:rFonts w:cs="Arial"/>
                <w:color w:val="000000"/>
                <w:sz w:val="20"/>
                <w:szCs w:val="20"/>
                <w:vertAlign w:val="superscript"/>
                <w:lang w:eastAsia="id-ID"/>
              </w:rPr>
              <w:t>a</w:t>
            </w:r>
          </w:p>
        </w:tc>
        <w:tc>
          <w:tcPr>
            <w:tcW w:w="1058" w:type="dxa"/>
            <w:tcBorders>
              <w:top w:val="nil"/>
              <w:left w:val="nil"/>
              <w:bottom w:val="nil"/>
              <w:right w:val="nil"/>
            </w:tcBorders>
            <w:shd w:val="clear" w:color="auto" w:fill="auto"/>
            <w:noWrap/>
            <w:vAlign w:val="center"/>
            <w:hideMark/>
          </w:tcPr>
          <w:p w14:paraId="2A598324"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8,25</w:t>
            </w:r>
            <w:r w:rsidRPr="00D762EE">
              <w:rPr>
                <w:rFonts w:cs="Arial"/>
                <w:color w:val="000000"/>
                <w:sz w:val="20"/>
                <w:szCs w:val="20"/>
                <w:vertAlign w:val="superscript"/>
                <w:lang w:eastAsia="id-ID"/>
              </w:rPr>
              <w:t>a</w:t>
            </w:r>
          </w:p>
        </w:tc>
      </w:tr>
      <w:tr w:rsidR="005C2CD4" w:rsidRPr="00D762EE" w14:paraId="5B987B1D" w14:textId="77777777" w:rsidTr="00014343">
        <w:trPr>
          <w:trHeight w:val="2"/>
          <w:jc w:val="center"/>
        </w:trPr>
        <w:tc>
          <w:tcPr>
            <w:tcW w:w="1363" w:type="dxa"/>
            <w:tcBorders>
              <w:top w:val="nil"/>
              <w:left w:val="nil"/>
              <w:bottom w:val="single" w:sz="4" w:space="0" w:color="auto"/>
              <w:right w:val="nil"/>
            </w:tcBorders>
            <w:shd w:val="clear" w:color="auto" w:fill="auto"/>
            <w:noWrap/>
            <w:vAlign w:val="center"/>
            <w:hideMark/>
          </w:tcPr>
          <w:p w14:paraId="352DC635"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F</w:t>
            </w:r>
          </w:p>
        </w:tc>
        <w:tc>
          <w:tcPr>
            <w:tcW w:w="1054" w:type="dxa"/>
            <w:tcBorders>
              <w:top w:val="nil"/>
              <w:left w:val="nil"/>
              <w:bottom w:val="single" w:sz="4" w:space="0" w:color="auto"/>
              <w:right w:val="nil"/>
            </w:tcBorders>
            <w:shd w:val="clear" w:color="auto" w:fill="auto"/>
            <w:noWrap/>
            <w:vAlign w:val="center"/>
            <w:hideMark/>
          </w:tcPr>
          <w:p w14:paraId="3819BFC3"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8</w:t>
            </w:r>
            <w:r w:rsidRPr="00D762EE">
              <w:rPr>
                <w:rFonts w:cs="Arial"/>
                <w:color w:val="000000"/>
                <w:sz w:val="20"/>
                <w:szCs w:val="20"/>
                <w:vertAlign w:val="superscript"/>
                <w:lang w:eastAsia="id-ID"/>
              </w:rPr>
              <w:t>b</w:t>
            </w:r>
          </w:p>
        </w:tc>
        <w:tc>
          <w:tcPr>
            <w:tcW w:w="1054" w:type="dxa"/>
            <w:tcBorders>
              <w:top w:val="nil"/>
              <w:left w:val="nil"/>
              <w:bottom w:val="single" w:sz="4" w:space="0" w:color="auto"/>
              <w:right w:val="nil"/>
            </w:tcBorders>
            <w:shd w:val="clear" w:color="auto" w:fill="auto"/>
            <w:noWrap/>
            <w:vAlign w:val="center"/>
            <w:hideMark/>
          </w:tcPr>
          <w:p w14:paraId="4EDE73E1"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11,5</w:t>
            </w:r>
            <w:r w:rsidRPr="00D762EE">
              <w:rPr>
                <w:rFonts w:cs="Arial"/>
                <w:color w:val="000000"/>
                <w:sz w:val="20"/>
                <w:szCs w:val="20"/>
                <w:vertAlign w:val="superscript"/>
                <w:lang w:eastAsia="id-ID"/>
              </w:rPr>
              <w:t>b</w:t>
            </w:r>
          </w:p>
        </w:tc>
        <w:tc>
          <w:tcPr>
            <w:tcW w:w="1058" w:type="dxa"/>
            <w:tcBorders>
              <w:top w:val="nil"/>
              <w:left w:val="nil"/>
              <w:bottom w:val="single" w:sz="4" w:space="0" w:color="auto"/>
              <w:right w:val="nil"/>
            </w:tcBorders>
            <w:shd w:val="clear" w:color="auto" w:fill="auto"/>
            <w:noWrap/>
            <w:vAlign w:val="center"/>
            <w:hideMark/>
          </w:tcPr>
          <w:p w14:paraId="471068FD"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17,75</w:t>
            </w:r>
            <w:r w:rsidRPr="00D762EE">
              <w:rPr>
                <w:rFonts w:cs="Arial"/>
                <w:color w:val="000000"/>
                <w:sz w:val="20"/>
                <w:szCs w:val="20"/>
                <w:vertAlign w:val="superscript"/>
                <w:lang w:eastAsia="id-ID"/>
              </w:rPr>
              <w:t>b</w:t>
            </w:r>
          </w:p>
        </w:tc>
      </w:tr>
    </w:tbl>
    <w:p w14:paraId="03B7F323" w14:textId="102A63CB" w:rsidR="005C2CD4" w:rsidRPr="005C2CD4" w:rsidRDefault="005C2CD4" w:rsidP="005C2CD4">
      <w:pPr>
        <w:spacing w:line="360" w:lineRule="auto"/>
        <w:ind w:left="426" w:hanging="426"/>
        <w:rPr>
          <w:rFonts w:cs="Arial"/>
          <w:sz w:val="22"/>
          <w:szCs w:val="22"/>
        </w:rPr>
      </w:pPr>
      <w:r w:rsidRPr="005C2CD4">
        <w:rPr>
          <w:rFonts w:cs="Arial"/>
          <w:sz w:val="22"/>
          <w:szCs w:val="22"/>
        </w:rPr>
        <w:t xml:space="preserve">Ket: Angka yang diikuti huruf yang sama pada kolom yang sama </w:t>
      </w:r>
      <w:r w:rsidR="00274279">
        <w:rPr>
          <w:rFonts w:cs="Arial"/>
          <w:sz w:val="22"/>
          <w:szCs w:val="22"/>
        </w:rPr>
        <w:t>tidak berbeda nyata pada</w:t>
      </w:r>
      <w:r w:rsidRPr="005C2CD4">
        <w:rPr>
          <w:rFonts w:cs="Arial"/>
          <w:sz w:val="22"/>
          <w:szCs w:val="22"/>
        </w:rPr>
        <w:t xml:space="preserve"> uji DNMRT taraf 5%.</w:t>
      </w:r>
    </w:p>
    <w:p w14:paraId="42F732E6" w14:textId="77777777" w:rsidR="005C2CD4" w:rsidRPr="005C2CD4" w:rsidRDefault="005C2CD4" w:rsidP="00164D34">
      <w:pPr>
        <w:pStyle w:val="ListParagraph"/>
        <w:numPr>
          <w:ilvl w:val="1"/>
          <w:numId w:val="13"/>
        </w:numPr>
        <w:tabs>
          <w:tab w:val="left" w:pos="426"/>
        </w:tabs>
        <w:autoSpaceDE w:val="0"/>
        <w:autoSpaceDN w:val="0"/>
        <w:adjustRightInd w:val="0"/>
        <w:spacing w:after="0" w:line="360" w:lineRule="auto"/>
        <w:ind w:hanging="786"/>
        <w:jc w:val="both"/>
        <w:rPr>
          <w:rFonts w:ascii="Arial" w:hAnsi="Arial" w:cs="Arial"/>
          <w:b/>
          <w:bCs/>
          <w:lang w:eastAsia="id-ID"/>
        </w:rPr>
      </w:pPr>
      <w:r w:rsidRPr="005C2CD4">
        <w:rPr>
          <w:rFonts w:ascii="Arial" w:hAnsi="Arial" w:cs="Arial"/>
          <w:b/>
          <w:bCs/>
          <w:lang w:eastAsia="id-ID"/>
        </w:rPr>
        <w:t>Luas Daun</w:t>
      </w:r>
    </w:p>
    <w:p w14:paraId="20686957" w14:textId="77777777" w:rsidR="00D762EE" w:rsidRPr="00D762EE" w:rsidRDefault="005C2CD4" w:rsidP="005C2CD4">
      <w:pPr>
        <w:tabs>
          <w:tab w:val="left" w:pos="426"/>
        </w:tabs>
        <w:autoSpaceDE w:val="0"/>
        <w:autoSpaceDN w:val="0"/>
        <w:adjustRightInd w:val="0"/>
        <w:spacing w:line="360" w:lineRule="auto"/>
        <w:rPr>
          <w:rFonts w:cs="Arial"/>
          <w:bCs/>
          <w:sz w:val="22"/>
          <w:szCs w:val="22"/>
          <w:lang w:val="id-ID" w:eastAsia="id-ID"/>
        </w:rPr>
      </w:pPr>
      <w:r w:rsidRPr="005C2CD4">
        <w:rPr>
          <w:rFonts w:cs="Arial"/>
          <w:bCs/>
          <w:sz w:val="22"/>
          <w:szCs w:val="22"/>
          <w:lang w:eastAsia="id-ID"/>
        </w:rPr>
        <w:tab/>
        <w:t xml:space="preserve">Hasil pengamatan pengaruh pupuk organik cair berbahan dasar </w:t>
      </w:r>
      <w:r w:rsidRPr="005C2CD4">
        <w:rPr>
          <w:rFonts w:cs="Arial"/>
          <w:bCs/>
          <w:i/>
          <w:sz w:val="22"/>
          <w:szCs w:val="22"/>
          <w:lang w:eastAsia="id-ID"/>
        </w:rPr>
        <w:t>Sargassum</w:t>
      </w:r>
      <w:r w:rsidRPr="005C2CD4">
        <w:rPr>
          <w:rFonts w:cs="Arial"/>
          <w:bCs/>
          <w:sz w:val="22"/>
          <w:szCs w:val="22"/>
          <w:lang w:eastAsia="id-ID"/>
        </w:rPr>
        <w:t xml:space="preserve"> sp. terhadap luas daun tanaman kangkung darat (</w:t>
      </w:r>
      <w:r w:rsidRPr="005C2CD4">
        <w:rPr>
          <w:rFonts w:cs="Arial"/>
          <w:bCs/>
          <w:i/>
          <w:sz w:val="22"/>
          <w:szCs w:val="22"/>
          <w:lang w:eastAsia="id-ID"/>
        </w:rPr>
        <w:t>Ipomoea reptans</w:t>
      </w:r>
      <w:r w:rsidRPr="005C2CD4">
        <w:rPr>
          <w:rFonts w:cs="Arial"/>
          <w:bCs/>
          <w:sz w:val="22"/>
          <w:szCs w:val="22"/>
          <w:lang w:eastAsia="id-ID"/>
        </w:rPr>
        <w:t xml:space="preserve"> Poir.) dapat dilihat pada Tabel 5.</w:t>
      </w:r>
    </w:p>
    <w:p w14:paraId="609DE287" w14:textId="77777777" w:rsidR="005C2CD4" w:rsidRDefault="005C2CD4" w:rsidP="005C2CD4">
      <w:pPr>
        <w:tabs>
          <w:tab w:val="left" w:pos="426"/>
        </w:tabs>
        <w:autoSpaceDE w:val="0"/>
        <w:autoSpaceDN w:val="0"/>
        <w:adjustRightInd w:val="0"/>
        <w:spacing w:line="360" w:lineRule="auto"/>
        <w:ind w:left="993" w:hanging="993"/>
        <w:rPr>
          <w:rFonts w:cs="Arial"/>
          <w:bCs/>
          <w:sz w:val="22"/>
          <w:szCs w:val="22"/>
          <w:lang w:val="id-ID" w:eastAsia="id-ID"/>
        </w:rPr>
      </w:pPr>
      <w:r w:rsidRPr="005C2CD4">
        <w:rPr>
          <w:rFonts w:cs="Arial"/>
          <w:bCs/>
          <w:sz w:val="22"/>
          <w:szCs w:val="22"/>
          <w:lang w:eastAsia="id-ID"/>
        </w:rPr>
        <w:t>Tabel 5.</w:t>
      </w:r>
      <w:r w:rsidRPr="005C2CD4">
        <w:rPr>
          <w:rFonts w:cs="Arial"/>
          <w:bCs/>
          <w:sz w:val="22"/>
          <w:szCs w:val="22"/>
          <w:lang w:eastAsia="id-ID"/>
        </w:rPr>
        <w:tab/>
        <w:t xml:space="preserve">Pengaruh pupuk organik cair berbahan dasar </w:t>
      </w:r>
      <w:r w:rsidRPr="005C2CD4">
        <w:rPr>
          <w:rFonts w:cs="Arial"/>
          <w:bCs/>
          <w:i/>
          <w:sz w:val="22"/>
          <w:szCs w:val="22"/>
          <w:lang w:eastAsia="id-ID"/>
        </w:rPr>
        <w:t>Sargassum</w:t>
      </w:r>
      <w:r w:rsidRPr="005C2CD4">
        <w:rPr>
          <w:rFonts w:cs="Arial"/>
          <w:bCs/>
          <w:sz w:val="22"/>
          <w:szCs w:val="22"/>
          <w:lang w:eastAsia="id-ID"/>
        </w:rPr>
        <w:t xml:space="preserve"> sp. terhadap rata-rata luas area daun kangkung darat.</w:t>
      </w:r>
    </w:p>
    <w:p w14:paraId="24085087" w14:textId="77777777" w:rsidR="001117DA" w:rsidRDefault="001117DA" w:rsidP="005C2CD4">
      <w:pPr>
        <w:tabs>
          <w:tab w:val="left" w:pos="426"/>
        </w:tabs>
        <w:autoSpaceDE w:val="0"/>
        <w:autoSpaceDN w:val="0"/>
        <w:adjustRightInd w:val="0"/>
        <w:spacing w:line="360" w:lineRule="auto"/>
        <w:ind w:left="993" w:hanging="993"/>
        <w:rPr>
          <w:rFonts w:cs="Arial"/>
          <w:bCs/>
          <w:sz w:val="22"/>
          <w:szCs w:val="22"/>
          <w:lang w:val="id-ID" w:eastAsia="id-ID"/>
        </w:rPr>
      </w:pPr>
    </w:p>
    <w:p w14:paraId="6E060BB4" w14:textId="77777777" w:rsidR="001117DA" w:rsidRDefault="001117DA" w:rsidP="005C2CD4">
      <w:pPr>
        <w:tabs>
          <w:tab w:val="left" w:pos="426"/>
        </w:tabs>
        <w:autoSpaceDE w:val="0"/>
        <w:autoSpaceDN w:val="0"/>
        <w:adjustRightInd w:val="0"/>
        <w:spacing w:line="360" w:lineRule="auto"/>
        <w:ind w:left="993" w:hanging="993"/>
        <w:rPr>
          <w:rFonts w:cs="Arial"/>
          <w:bCs/>
          <w:sz w:val="22"/>
          <w:szCs w:val="22"/>
          <w:lang w:val="id-ID" w:eastAsia="id-ID"/>
        </w:rPr>
      </w:pPr>
    </w:p>
    <w:p w14:paraId="78FBEF39" w14:textId="77777777" w:rsidR="001117DA" w:rsidRPr="001117DA" w:rsidRDefault="001117DA" w:rsidP="005C2CD4">
      <w:pPr>
        <w:tabs>
          <w:tab w:val="left" w:pos="426"/>
        </w:tabs>
        <w:autoSpaceDE w:val="0"/>
        <w:autoSpaceDN w:val="0"/>
        <w:adjustRightInd w:val="0"/>
        <w:spacing w:line="360" w:lineRule="auto"/>
        <w:ind w:left="993" w:hanging="993"/>
        <w:rPr>
          <w:rFonts w:cs="Arial"/>
          <w:bCs/>
          <w:sz w:val="22"/>
          <w:szCs w:val="22"/>
          <w:lang w:val="id-ID" w:eastAsia="id-ID"/>
        </w:rPr>
      </w:pPr>
    </w:p>
    <w:tbl>
      <w:tblPr>
        <w:tblW w:w="4081" w:type="dxa"/>
        <w:jc w:val="center"/>
        <w:tblLook w:val="04A0" w:firstRow="1" w:lastRow="0" w:firstColumn="1" w:lastColumn="0" w:noHBand="0" w:noVBand="1"/>
      </w:tblPr>
      <w:tblGrid>
        <w:gridCol w:w="1331"/>
        <w:gridCol w:w="2750"/>
      </w:tblGrid>
      <w:tr w:rsidR="005C2CD4" w:rsidRPr="00D762EE" w14:paraId="52E460F3" w14:textId="77777777" w:rsidTr="00EC7EB1">
        <w:trPr>
          <w:trHeight w:val="233"/>
          <w:jc w:val="center"/>
        </w:trPr>
        <w:tc>
          <w:tcPr>
            <w:tcW w:w="1331" w:type="dxa"/>
            <w:vMerge w:val="restart"/>
            <w:tcBorders>
              <w:top w:val="single" w:sz="4" w:space="0" w:color="auto"/>
              <w:left w:val="nil"/>
              <w:bottom w:val="single" w:sz="4" w:space="0" w:color="000000"/>
              <w:right w:val="nil"/>
            </w:tcBorders>
            <w:shd w:val="clear" w:color="auto" w:fill="auto"/>
            <w:noWrap/>
            <w:vAlign w:val="center"/>
            <w:hideMark/>
          </w:tcPr>
          <w:p w14:paraId="74156134"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lastRenderedPageBreak/>
              <w:t>Perlakuan</w:t>
            </w:r>
          </w:p>
        </w:tc>
        <w:tc>
          <w:tcPr>
            <w:tcW w:w="2750" w:type="dxa"/>
            <w:tcBorders>
              <w:top w:val="single" w:sz="4" w:space="0" w:color="auto"/>
              <w:left w:val="nil"/>
              <w:bottom w:val="single" w:sz="4" w:space="0" w:color="auto"/>
              <w:right w:val="nil"/>
            </w:tcBorders>
            <w:shd w:val="clear" w:color="auto" w:fill="auto"/>
            <w:noWrap/>
            <w:vAlign w:val="center"/>
            <w:hideMark/>
          </w:tcPr>
          <w:p w14:paraId="733EFFB3"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Rata-rata luas daun (cm</w:t>
            </w:r>
            <w:r w:rsidRPr="00D762EE">
              <w:rPr>
                <w:rFonts w:cs="Arial"/>
                <w:color w:val="000000"/>
                <w:sz w:val="20"/>
                <w:szCs w:val="20"/>
                <w:vertAlign w:val="superscript"/>
                <w:lang w:eastAsia="id-ID"/>
              </w:rPr>
              <w:t>2</w:t>
            </w:r>
            <w:r w:rsidRPr="00D762EE">
              <w:rPr>
                <w:rFonts w:cs="Arial"/>
                <w:color w:val="000000"/>
                <w:sz w:val="20"/>
                <w:szCs w:val="20"/>
                <w:lang w:eastAsia="id-ID"/>
              </w:rPr>
              <w:t>)</w:t>
            </w:r>
          </w:p>
        </w:tc>
      </w:tr>
      <w:tr w:rsidR="005C2CD4" w:rsidRPr="00D762EE" w14:paraId="6D40130E" w14:textId="77777777" w:rsidTr="00EC7EB1">
        <w:trPr>
          <w:trHeight w:val="233"/>
          <w:jc w:val="center"/>
        </w:trPr>
        <w:tc>
          <w:tcPr>
            <w:tcW w:w="1331" w:type="dxa"/>
            <w:vMerge/>
            <w:tcBorders>
              <w:top w:val="single" w:sz="4" w:space="0" w:color="auto"/>
              <w:left w:val="nil"/>
              <w:bottom w:val="single" w:sz="4" w:space="0" w:color="000000"/>
              <w:right w:val="nil"/>
            </w:tcBorders>
            <w:vAlign w:val="center"/>
            <w:hideMark/>
          </w:tcPr>
          <w:p w14:paraId="1E682BE9" w14:textId="77777777" w:rsidR="005C2CD4" w:rsidRPr="00D762EE" w:rsidRDefault="005C2CD4" w:rsidP="00014343">
            <w:pPr>
              <w:spacing w:line="360" w:lineRule="auto"/>
              <w:jc w:val="center"/>
              <w:rPr>
                <w:rFonts w:cs="Arial"/>
                <w:color w:val="000000"/>
                <w:sz w:val="20"/>
                <w:szCs w:val="20"/>
                <w:lang w:eastAsia="id-ID"/>
              </w:rPr>
            </w:pPr>
          </w:p>
        </w:tc>
        <w:tc>
          <w:tcPr>
            <w:tcW w:w="2750" w:type="dxa"/>
            <w:tcBorders>
              <w:top w:val="nil"/>
              <w:left w:val="nil"/>
              <w:bottom w:val="nil"/>
              <w:right w:val="nil"/>
            </w:tcBorders>
            <w:shd w:val="clear" w:color="auto" w:fill="auto"/>
            <w:noWrap/>
            <w:vAlign w:val="center"/>
            <w:hideMark/>
          </w:tcPr>
          <w:p w14:paraId="1D69571F"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3 MST</w:t>
            </w:r>
          </w:p>
        </w:tc>
      </w:tr>
      <w:tr w:rsidR="005C2CD4" w:rsidRPr="00D762EE" w14:paraId="123A9B0D" w14:textId="77777777" w:rsidTr="00EC7EB1">
        <w:trPr>
          <w:trHeight w:val="233"/>
          <w:jc w:val="center"/>
        </w:trPr>
        <w:tc>
          <w:tcPr>
            <w:tcW w:w="1331" w:type="dxa"/>
            <w:tcBorders>
              <w:top w:val="nil"/>
              <w:left w:val="nil"/>
              <w:bottom w:val="nil"/>
              <w:right w:val="nil"/>
            </w:tcBorders>
            <w:shd w:val="clear" w:color="auto" w:fill="auto"/>
            <w:noWrap/>
            <w:vAlign w:val="center"/>
            <w:hideMark/>
          </w:tcPr>
          <w:p w14:paraId="4E27F546"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A</w:t>
            </w:r>
          </w:p>
        </w:tc>
        <w:tc>
          <w:tcPr>
            <w:tcW w:w="2750" w:type="dxa"/>
            <w:tcBorders>
              <w:top w:val="single" w:sz="4" w:space="0" w:color="auto"/>
              <w:left w:val="nil"/>
              <w:bottom w:val="nil"/>
              <w:right w:val="nil"/>
            </w:tcBorders>
            <w:shd w:val="clear" w:color="auto" w:fill="auto"/>
            <w:noWrap/>
            <w:vAlign w:val="center"/>
            <w:hideMark/>
          </w:tcPr>
          <w:p w14:paraId="6DF95B90"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1,95</w:t>
            </w:r>
            <w:r w:rsidRPr="00D762EE">
              <w:rPr>
                <w:rFonts w:cs="Arial"/>
                <w:color w:val="000000"/>
                <w:sz w:val="20"/>
                <w:szCs w:val="20"/>
                <w:vertAlign w:val="superscript"/>
                <w:lang w:eastAsia="id-ID"/>
              </w:rPr>
              <w:t>a</w:t>
            </w:r>
          </w:p>
        </w:tc>
      </w:tr>
      <w:tr w:rsidR="005C2CD4" w:rsidRPr="00D762EE" w14:paraId="5EBAFA32" w14:textId="77777777" w:rsidTr="00EC7EB1">
        <w:trPr>
          <w:trHeight w:val="233"/>
          <w:jc w:val="center"/>
        </w:trPr>
        <w:tc>
          <w:tcPr>
            <w:tcW w:w="1331" w:type="dxa"/>
            <w:tcBorders>
              <w:top w:val="nil"/>
              <w:left w:val="nil"/>
              <w:bottom w:val="nil"/>
              <w:right w:val="nil"/>
            </w:tcBorders>
            <w:shd w:val="clear" w:color="auto" w:fill="auto"/>
            <w:noWrap/>
            <w:vAlign w:val="center"/>
            <w:hideMark/>
          </w:tcPr>
          <w:p w14:paraId="6D5AFF63"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B</w:t>
            </w:r>
          </w:p>
        </w:tc>
        <w:tc>
          <w:tcPr>
            <w:tcW w:w="2750" w:type="dxa"/>
            <w:tcBorders>
              <w:top w:val="nil"/>
              <w:left w:val="nil"/>
              <w:bottom w:val="nil"/>
              <w:right w:val="nil"/>
            </w:tcBorders>
            <w:shd w:val="clear" w:color="auto" w:fill="auto"/>
            <w:noWrap/>
            <w:vAlign w:val="center"/>
            <w:hideMark/>
          </w:tcPr>
          <w:p w14:paraId="5704659C"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2,31</w:t>
            </w:r>
            <w:r w:rsidRPr="00D762EE">
              <w:rPr>
                <w:rFonts w:cs="Arial"/>
                <w:color w:val="000000"/>
                <w:sz w:val="20"/>
                <w:szCs w:val="20"/>
                <w:vertAlign w:val="superscript"/>
                <w:lang w:eastAsia="id-ID"/>
              </w:rPr>
              <w:t>a</w:t>
            </w:r>
          </w:p>
        </w:tc>
      </w:tr>
      <w:tr w:rsidR="005C2CD4" w:rsidRPr="00D762EE" w14:paraId="7F3894E6" w14:textId="77777777" w:rsidTr="00EC7EB1">
        <w:trPr>
          <w:trHeight w:val="233"/>
          <w:jc w:val="center"/>
        </w:trPr>
        <w:tc>
          <w:tcPr>
            <w:tcW w:w="1331" w:type="dxa"/>
            <w:tcBorders>
              <w:top w:val="nil"/>
              <w:left w:val="nil"/>
              <w:bottom w:val="nil"/>
              <w:right w:val="nil"/>
            </w:tcBorders>
            <w:shd w:val="clear" w:color="auto" w:fill="auto"/>
            <w:noWrap/>
            <w:vAlign w:val="center"/>
            <w:hideMark/>
          </w:tcPr>
          <w:p w14:paraId="461D38EA"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C</w:t>
            </w:r>
          </w:p>
        </w:tc>
        <w:tc>
          <w:tcPr>
            <w:tcW w:w="2750" w:type="dxa"/>
            <w:tcBorders>
              <w:top w:val="nil"/>
              <w:left w:val="nil"/>
              <w:bottom w:val="nil"/>
              <w:right w:val="nil"/>
            </w:tcBorders>
            <w:shd w:val="clear" w:color="auto" w:fill="auto"/>
            <w:noWrap/>
            <w:vAlign w:val="center"/>
            <w:hideMark/>
          </w:tcPr>
          <w:p w14:paraId="6A1D404C"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1,56</w:t>
            </w:r>
            <w:r w:rsidRPr="00D762EE">
              <w:rPr>
                <w:rFonts w:cs="Arial"/>
                <w:color w:val="000000"/>
                <w:sz w:val="20"/>
                <w:szCs w:val="20"/>
                <w:vertAlign w:val="superscript"/>
                <w:lang w:eastAsia="id-ID"/>
              </w:rPr>
              <w:t>a</w:t>
            </w:r>
          </w:p>
        </w:tc>
      </w:tr>
      <w:tr w:rsidR="005C2CD4" w:rsidRPr="00D762EE" w14:paraId="4663762F" w14:textId="77777777" w:rsidTr="00EC7EB1">
        <w:trPr>
          <w:trHeight w:val="233"/>
          <w:jc w:val="center"/>
        </w:trPr>
        <w:tc>
          <w:tcPr>
            <w:tcW w:w="1331" w:type="dxa"/>
            <w:tcBorders>
              <w:top w:val="nil"/>
              <w:left w:val="nil"/>
              <w:bottom w:val="nil"/>
              <w:right w:val="nil"/>
            </w:tcBorders>
            <w:shd w:val="clear" w:color="auto" w:fill="auto"/>
            <w:noWrap/>
            <w:vAlign w:val="center"/>
            <w:hideMark/>
          </w:tcPr>
          <w:p w14:paraId="38B52DF9"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D</w:t>
            </w:r>
          </w:p>
        </w:tc>
        <w:tc>
          <w:tcPr>
            <w:tcW w:w="2750" w:type="dxa"/>
            <w:tcBorders>
              <w:top w:val="nil"/>
              <w:left w:val="nil"/>
              <w:bottom w:val="nil"/>
              <w:right w:val="nil"/>
            </w:tcBorders>
            <w:shd w:val="clear" w:color="auto" w:fill="auto"/>
            <w:noWrap/>
            <w:vAlign w:val="center"/>
            <w:hideMark/>
          </w:tcPr>
          <w:p w14:paraId="19B16B06"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3,52</w:t>
            </w:r>
            <w:r w:rsidRPr="00D762EE">
              <w:rPr>
                <w:rFonts w:cs="Arial"/>
                <w:color w:val="000000"/>
                <w:sz w:val="20"/>
                <w:szCs w:val="20"/>
                <w:vertAlign w:val="superscript"/>
                <w:lang w:eastAsia="id-ID"/>
              </w:rPr>
              <w:t>a</w:t>
            </w:r>
          </w:p>
        </w:tc>
      </w:tr>
      <w:tr w:rsidR="005C2CD4" w:rsidRPr="00D762EE" w14:paraId="52038030" w14:textId="77777777" w:rsidTr="00EC7EB1">
        <w:trPr>
          <w:trHeight w:val="233"/>
          <w:jc w:val="center"/>
        </w:trPr>
        <w:tc>
          <w:tcPr>
            <w:tcW w:w="1331" w:type="dxa"/>
            <w:tcBorders>
              <w:top w:val="nil"/>
              <w:left w:val="nil"/>
              <w:bottom w:val="nil"/>
              <w:right w:val="nil"/>
            </w:tcBorders>
            <w:shd w:val="clear" w:color="auto" w:fill="auto"/>
            <w:noWrap/>
            <w:vAlign w:val="center"/>
            <w:hideMark/>
          </w:tcPr>
          <w:p w14:paraId="70B9BAF8"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E</w:t>
            </w:r>
          </w:p>
        </w:tc>
        <w:tc>
          <w:tcPr>
            <w:tcW w:w="2750" w:type="dxa"/>
            <w:tcBorders>
              <w:top w:val="nil"/>
              <w:left w:val="nil"/>
              <w:bottom w:val="nil"/>
              <w:right w:val="nil"/>
            </w:tcBorders>
            <w:shd w:val="clear" w:color="auto" w:fill="auto"/>
            <w:noWrap/>
            <w:vAlign w:val="center"/>
            <w:hideMark/>
          </w:tcPr>
          <w:p w14:paraId="2046AA64"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1,96</w:t>
            </w:r>
            <w:r w:rsidRPr="00D762EE">
              <w:rPr>
                <w:rFonts w:cs="Arial"/>
                <w:color w:val="000000"/>
                <w:sz w:val="20"/>
                <w:szCs w:val="20"/>
                <w:vertAlign w:val="superscript"/>
                <w:lang w:eastAsia="id-ID"/>
              </w:rPr>
              <w:t>a</w:t>
            </w:r>
          </w:p>
        </w:tc>
      </w:tr>
      <w:tr w:rsidR="005C2CD4" w:rsidRPr="00D762EE" w14:paraId="0F2D8BA2" w14:textId="77777777" w:rsidTr="00EC7EB1">
        <w:trPr>
          <w:trHeight w:val="233"/>
          <w:jc w:val="center"/>
        </w:trPr>
        <w:tc>
          <w:tcPr>
            <w:tcW w:w="1331" w:type="dxa"/>
            <w:tcBorders>
              <w:top w:val="nil"/>
              <w:left w:val="nil"/>
              <w:bottom w:val="single" w:sz="4" w:space="0" w:color="auto"/>
              <w:right w:val="nil"/>
            </w:tcBorders>
            <w:shd w:val="clear" w:color="auto" w:fill="auto"/>
            <w:noWrap/>
            <w:vAlign w:val="center"/>
            <w:hideMark/>
          </w:tcPr>
          <w:p w14:paraId="6B59A4AD"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F</w:t>
            </w:r>
          </w:p>
        </w:tc>
        <w:tc>
          <w:tcPr>
            <w:tcW w:w="2750" w:type="dxa"/>
            <w:tcBorders>
              <w:top w:val="nil"/>
              <w:left w:val="nil"/>
              <w:bottom w:val="single" w:sz="4" w:space="0" w:color="auto"/>
              <w:right w:val="nil"/>
            </w:tcBorders>
            <w:shd w:val="clear" w:color="auto" w:fill="auto"/>
            <w:noWrap/>
            <w:vAlign w:val="center"/>
            <w:hideMark/>
          </w:tcPr>
          <w:p w14:paraId="690F689F"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14,65</w:t>
            </w:r>
            <w:r w:rsidRPr="00D762EE">
              <w:rPr>
                <w:rFonts w:cs="Arial"/>
                <w:color w:val="000000"/>
                <w:sz w:val="20"/>
                <w:szCs w:val="20"/>
                <w:vertAlign w:val="superscript"/>
                <w:lang w:eastAsia="id-ID"/>
              </w:rPr>
              <w:t>b</w:t>
            </w:r>
          </w:p>
        </w:tc>
      </w:tr>
    </w:tbl>
    <w:p w14:paraId="61528098" w14:textId="72488DB5" w:rsidR="005C2CD4" w:rsidRPr="00164D34" w:rsidRDefault="005C2CD4" w:rsidP="00164D34">
      <w:pPr>
        <w:spacing w:line="360" w:lineRule="auto"/>
        <w:ind w:left="426" w:hanging="426"/>
        <w:rPr>
          <w:rFonts w:cs="Arial"/>
          <w:sz w:val="22"/>
          <w:szCs w:val="22"/>
          <w:lang w:val="id-ID"/>
        </w:rPr>
      </w:pPr>
      <w:r w:rsidRPr="005C2CD4">
        <w:rPr>
          <w:rFonts w:cs="Arial"/>
          <w:sz w:val="22"/>
          <w:szCs w:val="22"/>
        </w:rPr>
        <w:t>Ket: Angka yang diikuti huruf yang sama pada kolom yang sama tidak berbeda nyata pada uji DNMRT taraf 5%.</w:t>
      </w:r>
    </w:p>
    <w:p w14:paraId="351C30A5" w14:textId="77777777" w:rsidR="005C2CD4" w:rsidRPr="005C2CD4" w:rsidRDefault="005C2CD4" w:rsidP="00164D34">
      <w:pPr>
        <w:pStyle w:val="ListParagraph"/>
        <w:numPr>
          <w:ilvl w:val="1"/>
          <w:numId w:val="13"/>
        </w:numPr>
        <w:tabs>
          <w:tab w:val="left" w:pos="426"/>
        </w:tabs>
        <w:autoSpaceDE w:val="0"/>
        <w:autoSpaceDN w:val="0"/>
        <w:adjustRightInd w:val="0"/>
        <w:spacing w:after="0" w:line="360" w:lineRule="auto"/>
        <w:ind w:hanging="786"/>
        <w:jc w:val="both"/>
        <w:rPr>
          <w:rFonts w:ascii="Arial" w:hAnsi="Arial" w:cs="Arial"/>
          <w:b/>
          <w:bCs/>
          <w:lang w:eastAsia="id-ID"/>
        </w:rPr>
      </w:pPr>
      <w:r w:rsidRPr="005C2CD4">
        <w:rPr>
          <w:rFonts w:ascii="Arial" w:hAnsi="Arial" w:cs="Arial"/>
          <w:b/>
          <w:bCs/>
          <w:lang w:eastAsia="id-ID"/>
        </w:rPr>
        <w:t>Berat Basah Tanaman</w:t>
      </w:r>
    </w:p>
    <w:p w14:paraId="1582F339" w14:textId="77777777" w:rsidR="005C2CD4" w:rsidRPr="005C2CD4" w:rsidRDefault="005C2CD4" w:rsidP="005C2CD4">
      <w:pPr>
        <w:pStyle w:val="ListParagraph"/>
        <w:tabs>
          <w:tab w:val="left" w:pos="426"/>
        </w:tabs>
        <w:autoSpaceDE w:val="0"/>
        <w:autoSpaceDN w:val="0"/>
        <w:adjustRightInd w:val="0"/>
        <w:spacing w:line="360" w:lineRule="auto"/>
        <w:ind w:left="0"/>
        <w:jc w:val="both"/>
        <w:rPr>
          <w:rFonts w:ascii="Arial" w:hAnsi="Arial" w:cs="Arial"/>
          <w:b/>
          <w:bCs/>
          <w:lang w:eastAsia="id-ID"/>
        </w:rPr>
      </w:pPr>
      <w:r w:rsidRPr="005C2CD4">
        <w:rPr>
          <w:rFonts w:ascii="Arial" w:hAnsi="Arial" w:cs="Arial"/>
          <w:bCs/>
          <w:lang w:eastAsia="id-ID"/>
        </w:rPr>
        <w:tab/>
        <w:t xml:space="preserve">Hasil pengamatan pengaruh pupuk organik cair berbahan dasar </w:t>
      </w:r>
      <w:r w:rsidRPr="005C2CD4">
        <w:rPr>
          <w:rFonts w:ascii="Arial" w:hAnsi="Arial" w:cs="Arial"/>
          <w:bCs/>
          <w:i/>
          <w:lang w:eastAsia="id-ID"/>
        </w:rPr>
        <w:t>Sargassum</w:t>
      </w:r>
      <w:r w:rsidRPr="005C2CD4">
        <w:rPr>
          <w:rFonts w:ascii="Arial" w:hAnsi="Arial" w:cs="Arial"/>
          <w:bCs/>
          <w:lang w:eastAsia="id-ID"/>
        </w:rPr>
        <w:t xml:space="preserve"> sp. terhadap berat basah tanaman kangkung darat (</w:t>
      </w:r>
      <w:r w:rsidRPr="005C2CD4">
        <w:rPr>
          <w:rFonts w:ascii="Arial" w:hAnsi="Arial" w:cs="Arial"/>
          <w:bCs/>
          <w:i/>
          <w:lang w:eastAsia="id-ID"/>
        </w:rPr>
        <w:t>Ipomoea reptans</w:t>
      </w:r>
      <w:r w:rsidRPr="005C2CD4">
        <w:rPr>
          <w:rFonts w:ascii="Arial" w:hAnsi="Arial" w:cs="Arial"/>
          <w:bCs/>
          <w:lang w:eastAsia="id-ID"/>
        </w:rPr>
        <w:t xml:space="preserve"> Poir.) dapat dilihat pada Tabel 6.</w:t>
      </w:r>
    </w:p>
    <w:p w14:paraId="5BB99DE8" w14:textId="3326CD8B" w:rsidR="005C2CD4" w:rsidRPr="005C2CD4" w:rsidRDefault="005C2CD4" w:rsidP="005C2CD4">
      <w:pPr>
        <w:tabs>
          <w:tab w:val="left" w:pos="426"/>
        </w:tabs>
        <w:autoSpaceDE w:val="0"/>
        <w:autoSpaceDN w:val="0"/>
        <w:adjustRightInd w:val="0"/>
        <w:spacing w:line="360" w:lineRule="auto"/>
        <w:ind w:left="993" w:hanging="993"/>
        <w:rPr>
          <w:rFonts w:cs="Arial"/>
          <w:bCs/>
          <w:sz w:val="22"/>
          <w:szCs w:val="22"/>
          <w:lang w:eastAsia="id-ID"/>
        </w:rPr>
      </w:pPr>
      <w:r w:rsidRPr="005C2CD4">
        <w:rPr>
          <w:rFonts w:cs="Arial"/>
          <w:bCs/>
          <w:sz w:val="22"/>
          <w:szCs w:val="22"/>
          <w:lang w:eastAsia="id-ID"/>
        </w:rPr>
        <w:t>Tabel 6.</w:t>
      </w:r>
      <w:r w:rsidRPr="005C2CD4">
        <w:rPr>
          <w:rFonts w:cs="Arial"/>
          <w:bCs/>
          <w:sz w:val="22"/>
          <w:szCs w:val="22"/>
          <w:lang w:eastAsia="id-ID"/>
        </w:rPr>
        <w:tab/>
        <w:t xml:space="preserve">Pengaruh pupuk organik cair berbahan dasar </w:t>
      </w:r>
      <w:r w:rsidRPr="005C2CD4">
        <w:rPr>
          <w:rFonts w:cs="Arial"/>
          <w:bCs/>
          <w:i/>
          <w:sz w:val="22"/>
          <w:szCs w:val="22"/>
          <w:lang w:eastAsia="id-ID"/>
        </w:rPr>
        <w:t>Sargassum</w:t>
      </w:r>
      <w:r w:rsidR="00274279">
        <w:rPr>
          <w:rFonts w:cs="Arial"/>
          <w:bCs/>
          <w:sz w:val="22"/>
          <w:szCs w:val="22"/>
          <w:lang w:eastAsia="id-ID"/>
        </w:rPr>
        <w:t xml:space="preserve"> sp. terhadap</w:t>
      </w:r>
      <w:r w:rsidRPr="005C2CD4">
        <w:rPr>
          <w:rFonts w:cs="Arial"/>
          <w:bCs/>
          <w:sz w:val="22"/>
          <w:szCs w:val="22"/>
          <w:lang w:eastAsia="id-ID"/>
        </w:rPr>
        <w:t xml:space="preserve"> rata-rata berat basah tanaman kangkung darat.</w:t>
      </w:r>
    </w:p>
    <w:tbl>
      <w:tblPr>
        <w:tblW w:w="4851" w:type="dxa"/>
        <w:jc w:val="center"/>
        <w:tblLook w:val="04A0" w:firstRow="1" w:lastRow="0" w:firstColumn="1" w:lastColumn="0" w:noHBand="0" w:noVBand="1"/>
      </w:tblPr>
      <w:tblGrid>
        <w:gridCol w:w="1338"/>
        <w:gridCol w:w="3513"/>
      </w:tblGrid>
      <w:tr w:rsidR="005C2CD4" w:rsidRPr="00D762EE" w14:paraId="4AF5F081" w14:textId="77777777" w:rsidTr="00014343">
        <w:trPr>
          <w:trHeight w:val="223"/>
          <w:jc w:val="center"/>
        </w:trPr>
        <w:tc>
          <w:tcPr>
            <w:tcW w:w="1338" w:type="dxa"/>
            <w:vMerge w:val="restart"/>
            <w:tcBorders>
              <w:top w:val="single" w:sz="4" w:space="0" w:color="auto"/>
              <w:left w:val="nil"/>
              <w:bottom w:val="single" w:sz="4" w:space="0" w:color="000000"/>
              <w:right w:val="nil"/>
            </w:tcBorders>
            <w:shd w:val="clear" w:color="auto" w:fill="auto"/>
            <w:noWrap/>
            <w:vAlign w:val="center"/>
            <w:hideMark/>
          </w:tcPr>
          <w:p w14:paraId="7AEBC311"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Perlakuan</w:t>
            </w:r>
          </w:p>
        </w:tc>
        <w:tc>
          <w:tcPr>
            <w:tcW w:w="3513" w:type="dxa"/>
            <w:tcBorders>
              <w:top w:val="single" w:sz="4" w:space="0" w:color="auto"/>
              <w:left w:val="nil"/>
              <w:bottom w:val="single" w:sz="4" w:space="0" w:color="auto"/>
              <w:right w:val="nil"/>
            </w:tcBorders>
            <w:shd w:val="clear" w:color="auto" w:fill="auto"/>
            <w:noWrap/>
            <w:vAlign w:val="center"/>
            <w:hideMark/>
          </w:tcPr>
          <w:p w14:paraId="41A751B2"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Rata-rata berat basah tanaman (gram)</w:t>
            </w:r>
          </w:p>
        </w:tc>
      </w:tr>
      <w:tr w:rsidR="005C2CD4" w:rsidRPr="00D762EE" w14:paraId="2E9E3D03" w14:textId="77777777" w:rsidTr="00014343">
        <w:trPr>
          <w:trHeight w:val="223"/>
          <w:jc w:val="center"/>
        </w:trPr>
        <w:tc>
          <w:tcPr>
            <w:tcW w:w="1338" w:type="dxa"/>
            <w:vMerge/>
            <w:tcBorders>
              <w:top w:val="single" w:sz="4" w:space="0" w:color="auto"/>
              <w:left w:val="nil"/>
              <w:bottom w:val="single" w:sz="4" w:space="0" w:color="000000"/>
              <w:right w:val="nil"/>
            </w:tcBorders>
            <w:vAlign w:val="center"/>
            <w:hideMark/>
          </w:tcPr>
          <w:p w14:paraId="581872B5" w14:textId="77777777" w:rsidR="005C2CD4" w:rsidRPr="00D762EE" w:rsidRDefault="005C2CD4" w:rsidP="00014343">
            <w:pPr>
              <w:spacing w:line="360" w:lineRule="auto"/>
              <w:jc w:val="center"/>
              <w:rPr>
                <w:rFonts w:cs="Arial"/>
                <w:color w:val="000000"/>
                <w:sz w:val="20"/>
                <w:szCs w:val="20"/>
                <w:lang w:eastAsia="id-ID"/>
              </w:rPr>
            </w:pPr>
          </w:p>
        </w:tc>
        <w:tc>
          <w:tcPr>
            <w:tcW w:w="3513" w:type="dxa"/>
            <w:tcBorders>
              <w:top w:val="nil"/>
              <w:left w:val="nil"/>
              <w:bottom w:val="nil"/>
              <w:right w:val="nil"/>
            </w:tcBorders>
            <w:shd w:val="clear" w:color="auto" w:fill="auto"/>
            <w:noWrap/>
            <w:vAlign w:val="center"/>
            <w:hideMark/>
          </w:tcPr>
          <w:p w14:paraId="3CF56E88"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3 MST</w:t>
            </w:r>
          </w:p>
        </w:tc>
      </w:tr>
      <w:tr w:rsidR="005C2CD4" w:rsidRPr="00D762EE" w14:paraId="667799AA" w14:textId="77777777" w:rsidTr="00014343">
        <w:trPr>
          <w:trHeight w:val="223"/>
          <w:jc w:val="center"/>
        </w:trPr>
        <w:tc>
          <w:tcPr>
            <w:tcW w:w="1338" w:type="dxa"/>
            <w:tcBorders>
              <w:top w:val="nil"/>
              <w:left w:val="nil"/>
              <w:bottom w:val="nil"/>
              <w:right w:val="nil"/>
            </w:tcBorders>
            <w:shd w:val="clear" w:color="auto" w:fill="auto"/>
            <w:noWrap/>
            <w:vAlign w:val="center"/>
            <w:hideMark/>
          </w:tcPr>
          <w:p w14:paraId="07975B42"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A</w:t>
            </w:r>
          </w:p>
        </w:tc>
        <w:tc>
          <w:tcPr>
            <w:tcW w:w="3513" w:type="dxa"/>
            <w:tcBorders>
              <w:top w:val="single" w:sz="4" w:space="0" w:color="auto"/>
              <w:left w:val="nil"/>
              <w:bottom w:val="nil"/>
              <w:right w:val="nil"/>
            </w:tcBorders>
            <w:shd w:val="clear" w:color="auto" w:fill="auto"/>
            <w:noWrap/>
            <w:vAlign w:val="bottom"/>
            <w:hideMark/>
          </w:tcPr>
          <w:p w14:paraId="5494AB2C"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1,21</w:t>
            </w:r>
            <w:r w:rsidRPr="00D762EE">
              <w:rPr>
                <w:rFonts w:cs="Arial"/>
                <w:color w:val="000000"/>
                <w:sz w:val="20"/>
                <w:szCs w:val="20"/>
                <w:vertAlign w:val="superscript"/>
                <w:lang w:eastAsia="id-ID"/>
              </w:rPr>
              <w:t>a</w:t>
            </w:r>
          </w:p>
        </w:tc>
      </w:tr>
      <w:tr w:rsidR="005C2CD4" w:rsidRPr="00D762EE" w14:paraId="06BDDFA7" w14:textId="77777777" w:rsidTr="00014343">
        <w:trPr>
          <w:trHeight w:val="223"/>
          <w:jc w:val="center"/>
        </w:trPr>
        <w:tc>
          <w:tcPr>
            <w:tcW w:w="1338" w:type="dxa"/>
            <w:tcBorders>
              <w:top w:val="nil"/>
              <w:left w:val="nil"/>
              <w:bottom w:val="nil"/>
              <w:right w:val="nil"/>
            </w:tcBorders>
            <w:shd w:val="clear" w:color="auto" w:fill="auto"/>
            <w:noWrap/>
            <w:vAlign w:val="center"/>
            <w:hideMark/>
          </w:tcPr>
          <w:p w14:paraId="154EF111"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B</w:t>
            </w:r>
          </w:p>
        </w:tc>
        <w:tc>
          <w:tcPr>
            <w:tcW w:w="3513" w:type="dxa"/>
            <w:tcBorders>
              <w:top w:val="nil"/>
              <w:left w:val="nil"/>
              <w:bottom w:val="nil"/>
              <w:right w:val="nil"/>
            </w:tcBorders>
            <w:shd w:val="clear" w:color="auto" w:fill="auto"/>
            <w:noWrap/>
            <w:vAlign w:val="bottom"/>
            <w:hideMark/>
          </w:tcPr>
          <w:p w14:paraId="1082D8A5"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1,14</w:t>
            </w:r>
            <w:r w:rsidRPr="00D762EE">
              <w:rPr>
                <w:rFonts w:cs="Arial"/>
                <w:color w:val="000000"/>
                <w:sz w:val="20"/>
                <w:szCs w:val="20"/>
                <w:vertAlign w:val="superscript"/>
                <w:lang w:eastAsia="id-ID"/>
              </w:rPr>
              <w:t>a</w:t>
            </w:r>
          </w:p>
        </w:tc>
      </w:tr>
      <w:tr w:rsidR="005C2CD4" w:rsidRPr="00D762EE" w14:paraId="705B2F13" w14:textId="77777777" w:rsidTr="00014343">
        <w:trPr>
          <w:trHeight w:val="223"/>
          <w:jc w:val="center"/>
        </w:trPr>
        <w:tc>
          <w:tcPr>
            <w:tcW w:w="1338" w:type="dxa"/>
            <w:tcBorders>
              <w:top w:val="nil"/>
              <w:left w:val="nil"/>
              <w:bottom w:val="nil"/>
              <w:right w:val="nil"/>
            </w:tcBorders>
            <w:shd w:val="clear" w:color="auto" w:fill="auto"/>
            <w:noWrap/>
            <w:vAlign w:val="center"/>
            <w:hideMark/>
          </w:tcPr>
          <w:p w14:paraId="3D39B580"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C</w:t>
            </w:r>
          </w:p>
        </w:tc>
        <w:tc>
          <w:tcPr>
            <w:tcW w:w="3513" w:type="dxa"/>
            <w:tcBorders>
              <w:top w:val="nil"/>
              <w:left w:val="nil"/>
              <w:bottom w:val="nil"/>
              <w:right w:val="nil"/>
            </w:tcBorders>
            <w:shd w:val="clear" w:color="auto" w:fill="auto"/>
            <w:noWrap/>
            <w:vAlign w:val="bottom"/>
            <w:hideMark/>
          </w:tcPr>
          <w:p w14:paraId="69F4D34D"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1,14</w:t>
            </w:r>
            <w:r w:rsidRPr="00D762EE">
              <w:rPr>
                <w:rFonts w:cs="Arial"/>
                <w:color w:val="000000"/>
                <w:sz w:val="20"/>
                <w:szCs w:val="20"/>
                <w:vertAlign w:val="superscript"/>
                <w:lang w:eastAsia="id-ID"/>
              </w:rPr>
              <w:t>a</w:t>
            </w:r>
          </w:p>
        </w:tc>
      </w:tr>
      <w:tr w:rsidR="005C2CD4" w:rsidRPr="00D762EE" w14:paraId="0E24539F" w14:textId="77777777" w:rsidTr="00014343">
        <w:trPr>
          <w:trHeight w:val="223"/>
          <w:jc w:val="center"/>
        </w:trPr>
        <w:tc>
          <w:tcPr>
            <w:tcW w:w="1338" w:type="dxa"/>
            <w:tcBorders>
              <w:top w:val="nil"/>
              <w:left w:val="nil"/>
              <w:bottom w:val="nil"/>
              <w:right w:val="nil"/>
            </w:tcBorders>
            <w:shd w:val="clear" w:color="auto" w:fill="auto"/>
            <w:noWrap/>
            <w:vAlign w:val="center"/>
            <w:hideMark/>
          </w:tcPr>
          <w:p w14:paraId="7529E0A3"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D</w:t>
            </w:r>
          </w:p>
        </w:tc>
        <w:tc>
          <w:tcPr>
            <w:tcW w:w="3513" w:type="dxa"/>
            <w:tcBorders>
              <w:top w:val="nil"/>
              <w:left w:val="nil"/>
              <w:bottom w:val="nil"/>
              <w:right w:val="nil"/>
            </w:tcBorders>
            <w:shd w:val="clear" w:color="auto" w:fill="auto"/>
            <w:noWrap/>
            <w:vAlign w:val="bottom"/>
            <w:hideMark/>
          </w:tcPr>
          <w:p w14:paraId="629BCD6A"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1,37</w:t>
            </w:r>
            <w:r w:rsidRPr="00D762EE">
              <w:rPr>
                <w:rFonts w:cs="Arial"/>
                <w:color w:val="000000"/>
                <w:sz w:val="20"/>
                <w:szCs w:val="20"/>
                <w:vertAlign w:val="superscript"/>
                <w:lang w:eastAsia="id-ID"/>
              </w:rPr>
              <w:t>a</w:t>
            </w:r>
          </w:p>
        </w:tc>
      </w:tr>
      <w:tr w:rsidR="005C2CD4" w:rsidRPr="00D762EE" w14:paraId="3F596042" w14:textId="77777777" w:rsidTr="00014343">
        <w:trPr>
          <w:trHeight w:val="223"/>
          <w:jc w:val="center"/>
        </w:trPr>
        <w:tc>
          <w:tcPr>
            <w:tcW w:w="1338" w:type="dxa"/>
            <w:tcBorders>
              <w:top w:val="nil"/>
              <w:left w:val="nil"/>
              <w:bottom w:val="nil"/>
              <w:right w:val="nil"/>
            </w:tcBorders>
            <w:shd w:val="clear" w:color="auto" w:fill="auto"/>
            <w:noWrap/>
            <w:vAlign w:val="center"/>
            <w:hideMark/>
          </w:tcPr>
          <w:p w14:paraId="22A8B4C2"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E</w:t>
            </w:r>
          </w:p>
        </w:tc>
        <w:tc>
          <w:tcPr>
            <w:tcW w:w="3513" w:type="dxa"/>
            <w:tcBorders>
              <w:top w:val="nil"/>
              <w:left w:val="nil"/>
              <w:bottom w:val="nil"/>
              <w:right w:val="nil"/>
            </w:tcBorders>
            <w:shd w:val="clear" w:color="auto" w:fill="auto"/>
            <w:noWrap/>
            <w:vAlign w:val="bottom"/>
            <w:hideMark/>
          </w:tcPr>
          <w:p w14:paraId="3D2B4095"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1,38</w:t>
            </w:r>
            <w:r w:rsidRPr="00D762EE">
              <w:rPr>
                <w:rFonts w:cs="Arial"/>
                <w:color w:val="000000"/>
                <w:sz w:val="20"/>
                <w:szCs w:val="20"/>
                <w:vertAlign w:val="superscript"/>
                <w:lang w:eastAsia="id-ID"/>
              </w:rPr>
              <w:t>a</w:t>
            </w:r>
          </w:p>
        </w:tc>
      </w:tr>
      <w:tr w:rsidR="005C2CD4" w:rsidRPr="00D762EE" w14:paraId="58B0CC56" w14:textId="77777777" w:rsidTr="00014343">
        <w:trPr>
          <w:trHeight w:val="223"/>
          <w:jc w:val="center"/>
        </w:trPr>
        <w:tc>
          <w:tcPr>
            <w:tcW w:w="1338" w:type="dxa"/>
            <w:tcBorders>
              <w:top w:val="nil"/>
              <w:left w:val="nil"/>
              <w:bottom w:val="single" w:sz="4" w:space="0" w:color="auto"/>
              <w:right w:val="nil"/>
            </w:tcBorders>
            <w:shd w:val="clear" w:color="auto" w:fill="auto"/>
            <w:noWrap/>
            <w:vAlign w:val="center"/>
            <w:hideMark/>
          </w:tcPr>
          <w:p w14:paraId="62CE8C6E" w14:textId="77777777" w:rsidR="005C2CD4" w:rsidRPr="00D762EE" w:rsidRDefault="005C2CD4" w:rsidP="00014343">
            <w:pPr>
              <w:spacing w:line="360" w:lineRule="auto"/>
              <w:jc w:val="center"/>
              <w:rPr>
                <w:rFonts w:cs="Arial"/>
                <w:color w:val="000000"/>
                <w:sz w:val="20"/>
                <w:szCs w:val="20"/>
                <w:lang w:eastAsia="id-ID"/>
              </w:rPr>
            </w:pPr>
            <w:r w:rsidRPr="00D762EE">
              <w:rPr>
                <w:rFonts w:cs="Arial"/>
                <w:color w:val="000000"/>
                <w:sz w:val="20"/>
                <w:szCs w:val="20"/>
                <w:lang w:eastAsia="id-ID"/>
              </w:rPr>
              <w:t>F</w:t>
            </w:r>
          </w:p>
        </w:tc>
        <w:tc>
          <w:tcPr>
            <w:tcW w:w="3513" w:type="dxa"/>
            <w:tcBorders>
              <w:top w:val="nil"/>
              <w:left w:val="nil"/>
              <w:bottom w:val="single" w:sz="4" w:space="0" w:color="auto"/>
              <w:right w:val="nil"/>
            </w:tcBorders>
            <w:shd w:val="clear" w:color="auto" w:fill="auto"/>
            <w:noWrap/>
            <w:vAlign w:val="bottom"/>
            <w:hideMark/>
          </w:tcPr>
          <w:p w14:paraId="28EE4A9A" w14:textId="77777777" w:rsidR="005C2CD4" w:rsidRPr="00D762EE" w:rsidRDefault="005C2CD4" w:rsidP="00014343">
            <w:pPr>
              <w:spacing w:line="360" w:lineRule="auto"/>
              <w:jc w:val="center"/>
              <w:rPr>
                <w:rFonts w:cs="Arial"/>
                <w:color w:val="000000"/>
                <w:sz w:val="20"/>
                <w:szCs w:val="20"/>
                <w:vertAlign w:val="superscript"/>
                <w:lang w:eastAsia="id-ID"/>
              </w:rPr>
            </w:pPr>
            <w:r w:rsidRPr="00D762EE">
              <w:rPr>
                <w:rFonts w:cs="Arial"/>
                <w:color w:val="000000"/>
                <w:sz w:val="20"/>
                <w:szCs w:val="20"/>
                <w:lang w:eastAsia="id-ID"/>
              </w:rPr>
              <w:t>13,37</w:t>
            </w:r>
            <w:r w:rsidRPr="00D762EE">
              <w:rPr>
                <w:rFonts w:cs="Arial"/>
                <w:color w:val="000000"/>
                <w:sz w:val="20"/>
                <w:szCs w:val="20"/>
                <w:vertAlign w:val="superscript"/>
                <w:lang w:eastAsia="id-ID"/>
              </w:rPr>
              <w:t>b</w:t>
            </w:r>
          </w:p>
        </w:tc>
      </w:tr>
    </w:tbl>
    <w:p w14:paraId="119BE9A5" w14:textId="64714699" w:rsidR="005C2CD4" w:rsidRPr="005C2CD4" w:rsidRDefault="005C2CD4" w:rsidP="005C2CD4">
      <w:pPr>
        <w:spacing w:line="360" w:lineRule="auto"/>
        <w:ind w:left="426" w:hanging="426"/>
        <w:rPr>
          <w:rFonts w:cs="Arial"/>
          <w:sz w:val="22"/>
          <w:szCs w:val="22"/>
        </w:rPr>
      </w:pPr>
      <w:r w:rsidRPr="005C2CD4">
        <w:rPr>
          <w:rFonts w:cs="Arial"/>
          <w:sz w:val="22"/>
          <w:szCs w:val="22"/>
        </w:rPr>
        <w:t>Ket: Angka yang diikuti huruf yang sama pada kolom yang sama tidak berbeda nyata pada uji DNMRT taraf 5%.</w:t>
      </w:r>
    </w:p>
    <w:p w14:paraId="255F0FB9" w14:textId="77777777" w:rsidR="005C2CD4" w:rsidRPr="005C2CD4" w:rsidRDefault="005C2CD4" w:rsidP="00164D34">
      <w:pPr>
        <w:pStyle w:val="ListParagraph"/>
        <w:numPr>
          <w:ilvl w:val="1"/>
          <w:numId w:val="13"/>
        </w:numPr>
        <w:tabs>
          <w:tab w:val="left" w:pos="426"/>
        </w:tabs>
        <w:autoSpaceDE w:val="0"/>
        <w:autoSpaceDN w:val="0"/>
        <w:adjustRightInd w:val="0"/>
        <w:spacing w:after="0" w:line="360" w:lineRule="auto"/>
        <w:ind w:hanging="786"/>
        <w:jc w:val="both"/>
        <w:rPr>
          <w:rFonts w:ascii="Arial" w:hAnsi="Arial" w:cs="Arial"/>
          <w:b/>
          <w:bCs/>
          <w:lang w:eastAsia="id-ID"/>
        </w:rPr>
      </w:pPr>
      <w:r w:rsidRPr="005C2CD4">
        <w:rPr>
          <w:rFonts w:ascii="Arial" w:hAnsi="Arial" w:cs="Arial"/>
          <w:b/>
          <w:bCs/>
          <w:lang w:eastAsia="id-ID"/>
        </w:rPr>
        <w:t>Berat Kering Tanaman</w:t>
      </w:r>
    </w:p>
    <w:p w14:paraId="4AEAE933" w14:textId="77777777" w:rsidR="005C2CD4" w:rsidRPr="005C2CD4" w:rsidRDefault="005C2CD4" w:rsidP="005C2CD4">
      <w:pPr>
        <w:tabs>
          <w:tab w:val="left" w:pos="426"/>
        </w:tabs>
        <w:autoSpaceDE w:val="0"/>
        <w:autoSpaceDN w:val="0"/>
        <w:adjustRightInd w:val="0"/>
        <w:spacing w:line="360" w:lineRule="auto"/>
        <w:rPr>
          <w:rFonts w:cs="Arial"/>
          <w:bCs/>
          <w:sz w:val="22"/>
          <w:szCs w:val="22"/>
          <w:lang w:eastAsia="id-ID"/>
        </w:rPr>
      </w:pPr>
      <w:r w:rsidRPr="005C2CD4">
        <w:rPr>
          <w:rFonts w:cs="Arial"/>
          <w:b/>
          <w:bCs/>
          <w:sz w:val="22"/>
          <w:szCs w:val="22"/>
          <w:lang w:eastAsia="id-ID"/>
        </w:rPr>
        <w:tab/>
      </w:r>
      <w:r w:rsidRPr="005C2CD4">
        <w:rPr>
          <w:rFonts w:cs="Arial"/>
          <w:bCs/>
          <w:sz w:val="22"/>
          <w:szCs w:val="22"/>
          <w:lang w:eastAsia="id-ID"/>
        </w:rPr>
        <w:t xml:space="preserve">Hasil pengamatan pengaruh pupuk organik cair berbahan dasar </w:t>
      </w:r>
      <w:r w:rsidRPr="005C2CD4">
        <w:rPr>
          <w:rFonts w:cs="Arial"/>
          <w:bCs/>
          <w:i/>
          <w:sz w:val="22"/>
          <w:szCs w:val="22"/>
          <w:lang w:eastAsia="id-ID"/>
        </w:rPr>
        <w:t>Sargassum</w:t>
      </w:r>
      <w:r w:rsidRPr="005C2CD4">
        <w:rPr>
          <w:rFonts w:cs="Arial"/>
          <w:bCs/>
          <w:sz w:val="22"/>
          <w:szCs w:val="22"/>
          <w:lang w:eastAsia="id-ID"/>
        </w:rPr>
        <w:t xml:space="preserve"> sp. terhadap berat kering tanaman kangkung darat (</w:t>
      </w:r>
      <w:r w:rsidRPr="005C2CD4">
        <w:rPr>
          <w:rFonts w:cs="Arial"/>
          <w:bCs/>
          <w:i/>
          <w:sz w:val="22"/>
          <w:szCs w:val="22"/>
          <w:lang w:eastAsia="id-ID"/>
        </w:rPr>
        <w:t>Ipomoea reptans</w:t>
      </w:r>
      <w:r w:rsidRPr="005C2CD4">
        <w:rPr>
          <w:rFonts w:cs="Arial"/>
          <w:bCs/>
          <w:sz w:val="22"/>
          <w:szCs w:val="22"/>
          <w:lang w:eastAsia="id-ID"/>
        </w:rPr>
        <w:t xml:space="preserve"> Poir.) dapat dilihat pada Tabel 7.</w:t>
      </w:r>
    </w:p>
    <w:p w14:paraId="31011DD3" w14:textId="6B30094C" w:rsidR="005C2CD4" w:rsidRDefault="005C2CD4" w:rsidP="005C2CD4">
      <w:pPr>
        <w:tabs>
          <w:tab w:val="left" w:pos="426"/>
        </w:tabs>
        <w:autoSpaceDE w:val="0"/>
        <w:autoSpaceDN w:val="0"/>
        <w:adjustRightInd w:val="0"/>
        <w:spacing w:line="360" w:lineRule="auto"/>
        <w:ind w:left="993" w:hanging="993"/>
        <w:rPr>
          <w:rFonts w:cs="Arial"/>
          <w:bCs/>
          <w:sz w:val="22"/>
          <w:szCs w:val="22"/>
          <w:lang w:val="id-ID" w:eastAsia="id-ID"/>
        </w:rPr>
      </w:pPr>
      <w:r w:rsidRPr="005C2CD4">
        <w:rPr>
          <w:rFonts w:cs="Arial"/>
          <w:bCs/>
          <w:sz w:val="22"/>
          <w:szCs w:val="22"/>
          <w:lang w:eastAsia="id-ID"/>
        </w:rPr>
        <w:t>Tabel 7.</w:t>
      </w:r>
      <w:r w:rsidRPr="005C2CD4">
        <w:rPr>
          <w:rFonts w:cs="Arial"/>
          <w:bCs/>
          <w:sz w:val="22"/>
          <w:szCs w:val="22"/>
          <w:lang w:eastAsia="id-ID"/>
        </w:rPr>
        <w:tab/>
        <w:t xml:space="preserve">Pengaruh pupuk organik cair berbahan dasar </w:t>
      </w:r>
      <w:r w:rsidRPr="005C2CD4">
        <w:rPr>
          <w:rFonts w:cs="Arial"/>
          <w:bCs/>
          <w:i/>
          <w:sz w:val="22"/>
          <w:szCs w:val="22"/>
          <w:lang w:eastAsia="id-ID"/>
        </w:rPr>
        <w:t>Sargassum</w:t>
      </w:r>
      <w:r w:rsidR="00487041">
        <w:rPr>
          <w:rFonts w:cs="Arial"/>
          <w:bCs/>
          <w:sz w:val="22"/>
          <w:szCs w:val="22"/>
          <w:lang w:eastAsia="id-ID"/>
        </w:rPr>
        <w:t xml:space="preserve"> sp. terhadap r</w:t>
      </w:r>
      <w:r w:rsidRPr="005C2CD4">
        <w:rPr>
          <w:rFonts w:cs="Arial"/>
          <w:bCs/>
          <w:sz w:val="22"/>
          <w:szCs w:val="22"/>
          <w:lang w:eastAsia="id-ID"/>
        </w:rPr>
        <w:t>ata-rata berat kering tanaman kangkung darat.</w:t>
      </w:r>
    </w:p>
    <w:p w14:paraId="12E1E865" w14:textId="77777777" w:rsidR="00164D34" w:rsidRDefault="00164D34" w:rsidP="005C2CD4">
      <w:pPr>
        <w:tabs>
          <w:tab w:val="left" w:pos="426"/>
        </w:tabs>
        <w:autoSpaceDE w:val="0"/>
        <w:autoSpaceDN w:val="0"/>
        <w:adjustRightInd w:val="0"/>
        <w:spacing w:line="360" w:lineRule="auto"/>
        <w:ind w:left="993" w:hanging="993"/>
        <w:rPr>
          <w:rFonts w:cs="Arial"/>
          <w:bCs/>
          <w:sz w:val="22"/>
          <w:szCs w:val="22"/>
          <w:lang w:val="id-ID" w:eastAsia="id-ID"/>
        </w:rPr>
      </w:pPr>
    </w:p>
    <w:p w14:paraId="7F9D1BC4" w14:textId="77777777" w:rsidR="001117DA" w:rsidRDefault="001117DA" w:rsidP="005C2CD4">
      <w:pPr>
        <w:tabs>
          <w:tab w:val="left" w:pos="426"/>
        </w:tabs>
        <w:autoSpaceDE w:val="0"/>
        <w:autoSpaceDN w:val="0"/>
        <w:adjustRightInd w:val="0"/>
        <w:spacing w:line="360" w:lineRule="auto"/>
        <w:ind w:left="993" w:hanging="993"/>
        <w:rPr>
          <w:rFonts w:cs="Arial"/>
          <w:bCs/>
          <w:sz w:val="22"/>
          <w:szCs w:val="22"/>
          <w:lang w:val="id-ID" w:eastAsia="id-ID"/>
        </w:rPr>
      </w:pPr>
    </w:p>
    <w:p w14:paraId="493F2D6E" w14:textId="77777777" w:rsidR="001117DA" w:rsidRPr="00164D34" w:rsidRDefault="001117DA" w:rsidP="005C2CD4">
      <w:pPr>
        <w:tabs>
          <w:tab w:val="left" w:pos="426"/>
        </w:tabs>
        <w:autoSpaceDE w:val="0"/>
        <w:autoSpaceDN w:val="0"/>
        <w:adjustRightInd w:val="0"/>
        <w:spacing w:line="360" w:lineRule="auto"/>
        <w:ind w:left="993" w:hanging="993"/>
        <w:rPr>
          <w:rFonts w:cs="Arial"/>
          <w:bCs/>
          <w:sz w:val="22"/>
          <w:szCs w:val="22"/>
          <w:lang w:val="id-ID" w:eastAsia="id-ID"/>
        </w:rPr>
      </w:pPr>
    </w:p>
    <w:p w14:paraId="17BEBF49" w14:textId="77777777" w:rsidR="00F20146" w:rsidRPr="00F20146" w:rsidRDefault="00F20146" w:rsidP="005C2CD4">
      <w:pPr>
        <w:tabs>
          <w:tab w:val="left" w:pos="426"/>
        </w:tabs>
        <w:autoSpaceDE w:val="0"/>
        <w:autoSpaceDN w:val="0"/>
        <w:adjustRightInd w:val="0"/>
        <w:spacing w:line="360" w:lineRule="auto"/>
        <w:ind w:left="993" w:hanging="993"/>
        <w:rPr>
          <w:rFonts w:cs="Arial"/>
          <w:bCs/>
          <w:sz w:val="22"/>
          <w:szCs w:val="22"/>
          <w:lang w:val="id-ID" w:eastAsia="id-ID"/>
        </w:rPr>
      </w:pPr>
    </w:p>
    <w:tbl>
      <w:tblPr>
        <w:tblW w:w="4772" w:type="dxa"/>
        <w:jc w:val="center"/>
        <w:tblLook w:val="04A0" w:firstRow="1" w:lastRow="0" w:firstColumn="1" w:lastColumn="0" w:noHBand="0" w:noVBand="1"/>
      </w:tblPr>
      <w:tblGrid>
        <w:gridCol w:w="1391"/>
        <w:gridCol w:w="3381"/>
      </w:tblGrid>
      <w:tr w:rsidR="005C2CD4" w:rsidRPr="001117DA" w14:paraId="4A02BA36" w14:textId="77777777" w:rsidTr="00014343">
        <w:trPr>
          <w:trHeight w:val="80"/>
          <w:jc w:val="center"/>
        </w:trPr>
        <w:tc>
          <w:tcPr>
            <w:tcW w:w="1391" w:type="dxa"/>
            <w:vMerge w:val="restart"/>
            <w:tcBorders>
              <w:top w:val="single" w:sz="4" w:space="0" w:color="auto"/>
              <w:left w:val="nil"/>
              <w:bottom w:val="single" w:sz="4" w:space="0" w:color="000000"/>
              <w:right w:val="nil"/>
            </w:tcBorders>
            <w:shd w:val="clear" w:color="auto" w:fill="auto"/>
            <w:noWrap/>
            <w:vAlign w:val="center"/>
            <w:hideMark/>
          </w:tcPr>
          <w:p w14:paraId="0BBD23B2" w14:textId="77777777" w:rsidR="005C2CD4" w:rsidRPr="001117DA" w:rsidRDefault="005C2CD4" w:rsidP="00014343">
            <w:pPr>
              <w:spacing w:line="360" w:lineRule="auto"/>
              <w:jc w:val="center"/>
              <w:rPr>
                <w:rFonts w:cs="Arial"/>
                <w:color w:val="000000"/>
                <w:sz w:val="20"/>
                <w:szCs w:val="20"/>
                <w:lang w:eastAsia="id-ID"/>
              </w:rPr>
            </w:pPr>
            <w:r w:rsidRPr="001117DA">
              <w:rPr>
                <w:rFonts w:cs="Arial"/>
                <w:color w:val="000000"/>
                <w:sz w:val="20"/>
                <w:szCs w:val="20"/>
                <w:lang w:eastAsia="id-ID"/>
              </w:rPr>
              <w:lastRenderedPageBreak/>
              <w:t>Perlakuan</w:t>
            </w:r>
          </w:p>
        </w:tc>
        <w:tc>
          <w:tcPr>
            <w:tcW w:w="3381" w:type="dxa"/>
            <w:tcBorders>
              <w:top w:val="single" w:sz="4" w:space="0" w:color="auto"/>
              <w:left w:val="nil"/>
              <w:bottom w:val="single" w:sz="4" w:space="0" w:color="auto"/>
              <w:right w:val="nil"/>
            </w:tcBorders>
            <w:shd w:val="clear" w:color="auto" w:fill="auto"/>
            <w:noWrap/>
            <w:vAlign w:val="center"/>
            <w:hideMark/>
          </w:tcPr>
          <w:p w14:paraId="720F24C6" w14:textId="77777777" w:rsidR="005C2CD4" w:rsidRPr="001117DA" w:rsidRDefault="005C2CD4" w:rsidP="00014343">
            <w:pPr>
              <w:spacing w:line="360" w:lineRule="auto"/>
              <w:jc w:val="center"/>
              <w:rPr>
                <w:rFonts w:cs="Arial"/>
                <w:color w:val="000000"/>
                <w:sz w:val="20"/>
                <w:szCs w:val="20"/>
                <w:lang w:eastAsia="id-ID"/>
              </w:rPr>
            </w:pPr>
            <w:r w:rsidRPr="001117DA">
              <w:rPr>
                <w:rFonts w:cs="Arial"/>
                <w:color w:val="000000"/>
                <w:sz w:val="20"/>
                <w:szCs w:val="20"/>
                <w:lang w:eastAsia="id-ID"/>
              </w:rPr>
              <w:t>Rata-rata berat kering tanaman (gram)</w:t>
            </w:r>
          </w:p>
        </w:tc>
      </w:tr>
      <w:tr w:rsidR="005C2CD4" w:rsidRPr="001117DA" w14:paraId="5DCECC3F" w14:textId="77777777" w:rsidTr="00014343">
        <w:trPr>
          <w:trHeight w:val="23"/>
          <w:jc w:val="center"/>
        </w:trPr>
        <w:tc>
          <w:tcPr>
            <w:tcW w:w="1391" w:type="dxa"/>
            <w:vMerge/>
            <w:tcBorders>
              <w:top w:val="single" w:sz="4" w:space="0" w:color="auto"/>
              <w:left w:val="nil"/>
              <w:bottom w:val="single" w:sz="4" w:space="0" w:color="000000"/>
              <w:right w:val="nil"/>
            </w:tcBorders>
            <w:vAlign w:val="center"/>
            <w:hideMark/>
          </w:tcPr>
          <w:p w14:paraId="65AE943D" w14:textId="77777777" w:rsidR="005C2CD4" w:rsidRPr="001117DA" w:rsidRDefault="005C2CD4" w:rsidP="00014343">
            <w:pPr>
              <w:spacing w:line="360" w:lineRule="auto"/>
              <w:jc w:val="center"/>
              <w:rPr>
                <w:rFonts w:cs="Arial"/>
                <w:color w:val="000000"/>
                <w:sz w:val="20"/>
                <w:szCs w:val="20"/>
                <w:lang w:eastAsia="id-ID"/>
              </w:rPr>
            </w:pPr>
          </w:p>
        </w:tc>
        <w:tc>
          <w:tcPr>
            <w:tcW w:w="3381" w:type="dxa"/>
            <w:tcBorders>
              <w:top w:val="nil"/>
              <w:left w:val="nil"/>
              <w:bottom w:val="nil"/>
              <w:right w:val="nil"/>
            </w:tcBorders>
            <w:shd w:val="clear" w:color="auto" w:fill="auto"/>
            <w:noWrap/>
            <w:vAlign w:val="center"/>
            <w:hideMark/>
          </w:tcPr>
          <w:p w14:paraId="7579D434" w14:textId="77777777" w:rsidR="005C2CD4" w:rsidRPr="001117DA" w:rsidRDefault="005C2CD4" w:rsidP="00014343">
            <w:pPr>
              <w:spacing w:line="360" w:lineRule="auto"/>
              <w:jc w:val="center"/>
              <w:rPr>
                <w:rFonts w:cs="Arial"/>
                <w:color w:val="000000"/>
                <w:sz w:val="20"/>
                <w:szCs w:val="20"/>
                <w:lang w:eastAsia="id-ID"/>
              </w:rPr>
            </w:pPr>
            <w:r w:rsidRPr="001117DA">
              <w:rPr>
                <w:rFonts w:cs="Arial"/>
                <w:color w:val="000000"/>
                <w:sz w:val="20"/>
                <w:szCs w:val="20"/>
                <w:lang w:eastAsia="id-ID"/>
              </w:rPr>
              <w:t>3 MST</w:t>
            </w:r>
          </w:p>
        </w:tc>
      </w:tr>
      <w:tr w:rsidR="005C2CD4" w:rsidRPr="001117DA" w14:paraId="7EBC8940" w14:textId="77777777" w:rsidTr="00014343">
        <w:trPr>
          <w:trHeight w:val="40"/>
          <w:jc w:val="center"/>
        </w:trPr>
        <w:tc>
          <w:tcPr>
            <w:tcW w:w="1391" w:type="dxa"/>
            <w:tcBorders>
              <w:top w:val="nil"/>
              <w:left w:val="nil"/>
              <w:bottom w:val="nil"/>
              <w:right w:val="nil"/>
            </w:tcBorders>
            <w:shd w:val="clear" w:color="auto" w:fill="auto"/>
            <w:noWrap/>
            <w:vAlign w:val="center"/>
            <w:hideMark/>
          </w:tcPr>
          <w:p w14:paraId="617E6261" w14:textId="77777777" w:rsidR="005C2CD4" w:rsidRPr="001117DA" w:rsidRDefault="005C2CD4" w:rsidP="00014343">
            <w:pPr>
              <w:spacing w:line="360" w:lineRule="auto"/>
              <w:jc w:val="center"/>
              <w:rPr>
                <w:rFonts w:cs="Arial"/>
                <w:color w:val="000000"/>
                <w:sz w:val="20"/>
                <w:szCs w:val="20"/>
                <w:lang w:eastAsia="id-ID"/>
              </w:rPr>
            </w:pPr>
            <w:r w:rsidRPr="001117DA">
              <w:rPr>
                <w:rFonts w:cs="Arial"/>
                <w:color w:val="000000"/>
                <w:sz w:val="20"/>
                <w:szCs w:val="20"/>
                <w:lang w:eastAsia="id-ID"/>
              </w:rPr>
              <w:t>A</w:t>
            </w:r>
          </w:p>
        </w:tc>
        <w:tc>
          <w:tcPr>
            <w:tcW w:w="3381" w:type="dxa"/>
            <w:tcBorders>
              <w:top w:val="single" w:sz="4" w:space="0" w:color="auto"/>
              <w:left w:val="nil"/>
              <w:bottom w:val="nil"/>
              <w:right w:val="nil"/>
            </w:tcBorders>
            <w:shd w:val="clear" w:color="auto" w:fill="auto"/>
            <w:noWrap/>
            <w:vAlign w:val="center"/>
            <w:hideMark/>
          </w:tcPr>
          <w:p w14:paraId="489106BE" w14:textId="77777777" w:rsidR="005C2CD4" w:rsidRPr="001117DA" w:rsidRDefault="005C2CD4" w:rsidP="00014343">
            <w:pPr>
              <w:spacing w:line="360" w:lineRule="auto"/>
              <w:jc w:val="center"/>
              <w:rPr>
                <w:rFonts w:cs="Arial"/>
                <w:color w:val="000000"/>
                <w:sz w:val="20"/>
                <w:szCs w:val="20"/>
                <w:vertAlign w:val="superscript"/>
                <w:lang w:eastAsia="id-ID"/>
              </w:rPr>
            </w:pPr>
            <w:r w:rsidRPr="001117DA">
              <w:rPr>
                <w:rFonts w:cs="Arial"/>
                <w:color w:val="000000"/>
                <w:sz w:val="20"/>
                <w:szCs w:val="20"/>
                <w:lang w:eastAsia="id-ID"/>
              </w:rPr>
              <w:t>0,11</w:t>
            </w:r>
            <w:r w:rsidRPr="001117DA">
              <w:rPr>
                <w:rFonts w:cs="Arial"/>
                <w:color w:val="000000"/>
                <w:sz w:val="20"/>
                <w:szCs w:val="20"/>
                <w:vertAlign w:val="superscript"/>
                <w:lang w:eastAsia="id-ID"/>
              </w:rPr>
              <w:t>a</w:t>
            </w:r>
          </w:p>
        </w:tc>
      </w:tr>
      <w:tr w:rsidR="005C2CD4" w:rsidRPr="001117DA" w14:paraId="18183E5F" w14:textId="77777777" w:rsidTr="00014343">
        <w:trPr>
          <w:trHeight w:val="40"/>
          <w:jc w:val="center"/>
        </w:trPr>
        <w:tc>
          <w:tcPr>
            <w:tcW w:w="1391" w:type="dxa"/>
            <w:tcBorders>
              <w:top w:val="nil"/>
              <w:left w:val="nil"/>
              <w:bottom w:val="nil"/>
              <w:right w:val="nil"/>
            </w:tcBorders>
            <w:shd w:val="clear" w:color="auto" w:fill="auto"/>
            <w:noWrap/>
            <w:vAlign w:val="center"/>
            <w:hideMark/>
          </w:tcPr>
          <w:p w14:paraId="21EA617A" w14:textId="77777777" w:rsidR="005C2CD4" w:rsidRPr="001117DA" w:rsidRDefault="005C2CD4" w:rsidP="00014343">
            <w:pPr>
              <w:spacing w:line="360" w:lineRule="auto"/>
              <w:jc w:val="center"/>
              <w:rPr>
                <w:rFonts w:cs="Arial"/>
                <w:color w:val="000000"/>
                <w:sz w:val="20"/>
                <w:szCs w:val="20"/>
                <w:lang w:eastAsia="id-ID"/>
              </w:rPr>
            </w:pPr>
            <w:r w:rsidRPr="001117DA">
              <w:rPr>
                <w:rFonts w:cs="Arial"/>
                <w:color w:val="000000"/>
                <w:sz w:val="20"/>
                <w:szCs w:val="20"/>
                <w:lang w:eastAsia="id-ID"/>
              </w:rPr>
              <w:t>B</w:t>
            </w:r>
          </w:p>
        </w:tc>
        <w:tc>
          <w:tcPr>
            <w:tcW w:w="3381" w:type="dxa"/>
            <w:tcBorders>
              <w:top w:val="nil"/>
              <w:left w:val="nil"/>
              <w:bottom w:val="nil"/>
              <w:right w:val="nil"/>
            </w:tcBorders>
            <w:shd w:val="clear" w:color="auto" w:fill="auto"/>
            <w:noWrap/>
            <w:vAlign w:val="center"/>
            <w:hideMark/>
          </w:tcPr>
          <w:p w14:paraId="37AA374C" w14:textId="77777777" w:rsidR="005C2CD4" w:rsidRPr="001117DA" w:rsidRDefault="005C2CD4" w:rsidP="00014343">
            <w:pPr>
              <w:spacing w:line="360" w:lineRule="auto"/>
              <w:jc w:val="center"/>
              <w:rPr>
                <w:rFonts w:cs="Arial"/>
                <w:color w:val="000000"/>
                <w:sz w:val="20"/>
                <w:szCs w:val="20"/>
                <w:vertAlign w:val="superscript"/>
                <w:lang w:eastAsia="id-ID"/>
              </w:rPr>
            </w:pPr>
            <w:r w:rsidRPr="001117DA">
              <w:rPr>
                <w:rFonts w:cs="Arial"/>
                <w:color w:val="000000"/>
                <w:sz w:val="20"/>
                <w:szCs w:val="20"/>
                <w:lang w:eastAsia="id-ID"/>
              </w:rPr>
              <w:t>0,11</w:t>
            </w:r>
            <w:r w:rsidRPr="001117DA">
              <w:rPr>
                <w:rFonts w:cs="Arial"/>
                <w:color w:val="000000"/>
                <w:sz w:val="20"/>
                <w:szCs w:val="20"/>
                <w:vertAlign w:val="superscript"/>
                <w:lang w:eastAsia="id-ID"/>
              </w:rPr>
              <w:t>a</w:t>
            </w:r>
          </w:p>
        </w:tc>
      </w:tr>
      <w:tr w:rsidR="005C2CD4" w:rsidRPr="001117DA" w14:paraId="2A15EDDE" w14:textId="77777777" w:rsidTr="00014343">
        <w:trPr>
          <w:trHeight w:val="40"/>
          <w:jc w:val="center"/>
        </w:trPr>
        <w:tc>
          <w:tcPr>
            <w:tcW w:w="1391" w:type="dxa"/>
            <w:tcBorders>
              <w:top w:val="nil"/>
              <w:left w:val="nil"/>
              <w:bottom w:val="nil"/>
              <w:right w:val="nil"/>
            </w:tcBorders>
            <w:shd w:val="clear" w:color="auto" w:fill="auto"/>
            <w:noWrap/>
            <w:vAlign w:val="center"/>
            <w:hideMark/>
          </w:tcPr>
          <w:p w14:paraId="751D7B3B" w14:textId="77777777" w:rsidR="005C2CD4" w:rsidRPr="001117DA" w:rsidRDefault="005C2CD4" w:rsidP="00014343">
            <w:pPr>
              <w:spacing w:line="360" w:lineRule="auto"/>
              <w:jc w:val="center"/>
              <w:rPr>
                <w:rFonts w:cs="Arial"/>
                <w:color w:val="000000"/>
                <w:sz w:val="20"/>
                <w:szCs w:val="20"/>
                <w:lang w:eastAsia="id-ID"/>
              </w:rPr>
            </w:pPr>
            <w:r w:rsidRPr="001117DA">
              <w:rPr>
                <w:rFonts w:cs="Arial"/>
                <w:color w:val="000000"/>
                <w:sz w:val="20"/>
                <w:szCs w:val="20"/>
                <w:lang w:eastAsia="id-ID"/>
              </w:rPr>
              <w:t>C</w:t>
            </w:r>
          </w:p>
        </w:tc>
        <w:tc>
          <w:tcPr>
            <w:tcW w:w="3381" w:type="dxa"/>
            <w:tcBorders>
              <w:top w:val="nil"/>
              <w:left w:val="nil"/>
              <w:bottom w:val="nil"/>
              <w:right w:val="nil"/>
            </w:tcBorders>
            <w:shd w:val="clear" w:color="auto" w:fill="auto"/>
            <w:noWrap/>
            <w:vAlign w:val="center"/>
            <w:hideMark/>
          </w:tcPr>
          <w:p w14:paraId="070D7388" w14:textId="77777777" w:rsidR="005C2CD4" w:rsidRPr="001117DA" w:rsidRDefault="005C2CD4" w:rsidP="00014343">
            <w:pPr>
              <w:spacing w:line="360" w:lineRule="auto"/>
              <w:jc w:val="center"/>
              <w:rPr>
                <w:rFonts w:cs="Arial"/>
                <w:color w:val="000000"/>
                <w:sz w:val="20"/>
                <w:szCs w:val="20"/>
                <w:vertAlign w:val="superscript"/>
                <w:lang w:eastAsia="id-ID"/>
              </w:rPr>
            </w:pPr>
            <w:r w:rsidRPr="001117DA">
              <w:rPr>
                <w:rFonts w:cs="Arial"/>
                <w:color w:val="000000"/>
                <w:sz w:val="20"/>
                <w:szCs w:val="20"/>
                <w:lang w:eastAsia="id-ID"/>
              </w:rPr>
              <w:t>0,11</w:t>
            </w:r>
            <w:r w:rsidRPr="001117DA">
              <w:rPr>
                <w:rFonts w:cs="Arial"/>
                <w:color w:val="000000"/>
                <w:sz w:val="20"/>
                <w:szCs w:val="20"/>
                <w:vertAlign w:val="superscript"/>
                <w:lang w:eastAsia="id-ID"/>
              </w:rPr>
              <w:t>a</w:t>
            </w:r>
          </w:p>
        </w:tc>
      </w:tr>
      <w:tr w:rsidR="005C2CD4" w:rsidRPr="001117DA" w14:paraId="273447AE" w14:textId="77777777" w:rsidTr="00014343">
        <w:trPr>
          <w:trHeight w:val="40"/>
          <w:jc w:val="center"/>
        </w:trPr>
        <w:tc>
          <w:tcPr>
            <w:tcW w:w="1391" w:type="dxa"/>
            <w:tcBorders>
              <w:top w:val="nil"/>
              <w:left w:val="nil"/>
              <w:bottom w:val="nil"/>
              <w:right w:val="nil"/>
            </w:tcBorders>
            <w:shd w:val="clear" w:color="auto" w:fill="auto"/>
            <w:noWrap/>
            <w:vAlign w:val="center"/>
            <w:hideMark/>
          </w:tcPr>
          <w:p w14:paraId="26531FBD" w14:textId="77777777" w:rsidR="005C2CD4" w:rsidRPr="001117DA" w:rsidRDefault="005C2CD4" w:rsidP="00014343">
            <w:pPr>
              <w:spacing w:line="360" w:lineRule="auto"/>
              <w:jc w:val="center"/>
              <w:rPr>
                <w:rFonts w:cs="Arial"/>
                <w:color w:val="000000"/>
                <w:sz w:val="20"/>
                <w:szCs w:val="20"/>
                <w:lang w:eastAsia="id-ID"/>
              </w:rPr>
            </w:pPr>
            <w:r w:rsidRPr="001117DA">
              <w:rPr>
                <w:rFonts w:cs="Arial"/>
                <w:color w:val="000000"/>
                <w:sz w:val="20"/>
                <w:szCs w:val="20"/>
                <w:lang w:eastAsia="id-ID"/>
              </w:rPr>
              <w:t>D</w:t>
            </w:r>
          </w:p>
        </w:tc>
        <w:tc>
          <w:tcPr>
            <w:tcW w:w="3381" w:type="dxa"/>
            <w:tcBorders>
              <w:top w:val="nil"/>
              <w:left w:val="nil"/>
              <w:bottom w:val="nil"/>
              <w:right w:val="nil"/>
            </w:tcBorders>
            <w:shd w:val="clear" w:color="auto" w:fill="auto"/>
            <w:noWrap/>
            <w:vAlign w:val="center"/>
            <w:hideMark/>
          </w:tcPr>
          <w:p w14:paraId="5DF55114" w14:textId="77777777" w:rsidR="005C2CD4" w:rsidRPr="001117DA" w:rsidRDefault="005C2CD4" w:rsidP="00014343">
            <w:pPr>
              <w:spacing w:line="360" w:lineRule="auto"/>
              <w:jc w:val="center"/>
              <w:rPr>
                <w:rFonts w:cs="Arial"/>
                <w:color w:val="000000"/>
                <w:sz w:val="20"/>
                <w:szCs w:val="20"/>
                <w:vertAlign w:val="superscript"/>
                <w:lang w:eastAsia="id-ID"/>
              </w:rPr>
            </w:pPr>
            <w:r w:rsidRPr="001117DA">
              <w:rPr>
                <w:rFonts w:cs="Arial"/>
                <w:color w:val="000000"/>
                <w:sz w:val="20"/>
                <w:szCs w:val="20"/>
                <w:lang w:eastAsia="id-ID"/>
              </w:rPr>
              <w:t>0,12</w:t>
            </w:r>
            <w:r w:rsidRPr="001117DA">
              <w:rPr>
                <w:rFonts w:cs="Arial"/>
                <w:color w:val="000000"/>
                <w:sz w:val="20"/>
                <w:szCs w:val="20"/>
                <w:vertAlign w:val="superscript"/>
                <w:lang w:eastAsia="id-ID"/>
              </w:rPr>
              <w:t>a</w:t>
            </w:r>
          </w:p>
        </w:tc>
      </w:tr>
      <w:tr w:rsidR="005C2CD4" w:rsidRPr="001117DA" w14:paraId="427B4663" w14:textId="77777777" w:rsidTr="00014343">
        <w:trPr>
          <w:trHeight w:val="40"/>
          <w:jc w:val="center"/>
        </w:trPr>
        <w:tc>
          <w:tcPr>
            <w:tcW w:w="1391" w:type="dxa"/>
            <w:tcBorders>
              <w:top w:val="nil"/>
              <w:left w:val="nil"/>
              <w:bottom w:val="nil"/>
              <w:right w:val="nil"/>
            </w:tcBorders>
            <w:shd w:val="clear" w:color="auto" w:fill="auto"/>
            <w:noWrap/>
            <w:vAlign w:val="center"/>
            <w:hideMark/>
          </w:tcPr>
          <w:p w14:paraId="1BAEA8C4" w14:textId="77777777" w:rsidR="005C2CD4" w:rsidRPr="001117DA" w:rsidRDefault="005C2CD4" w:rsidP="00014343">
            <w:pPr>
              <w:spacing w:line="360" w:lineRule="auto"/>
              <w:jc w:val="center"/>
              <w:rPr>
                <w:rFonts w:cs="Arial"/>
                <w:color w:val="000000"/>
                <w:sz w:val="20"/>
                <w:szCs w:val="20"/>
                <w:lang w:eastAsia="id-ID"/>
              </w:rPr>
            </w:pPr>
            <w:r w:rsidRPr="001117DA">
              <w:rPr>
                <w:rFonts w:cs="Arial"/>
                <w:color w:val="000000"/>
                <w:sz w:val="20"/>
                <w:szCs w:val="20"/>
                <w:lang w:eastAsia="id-ID"/>
              </w:rPr>
              <w:t>E</w:t>
            </w:r>
          </w:p>
        </w:tc>
        <w:tc>
          <w:tcPr>
            <w:tcW w:w="3381" w:type="dxa"/>
            <w:tcBorders>
              <w:top w:val="nil"/>
              <w:left w:val="nil"/>
              <w:bottom w:val="nil"/>
              <w:right w:val="nil"/>
            </w:tcBorders>
            <w:shd w:val="clear" w:color="auto" w:fill="auto"/>
            <w:noWrap/>
            <w:vAlign w:val="center"/>
            <w:hideMark/>
          </w:tcPr>
          <w:p w14:paraId="168D36C8" w14:textId="77777777" w:rsidR="005C2CD4" w:rsidRPr="001117DA" w:rsidRDefault="005C2CD4" w:rsidP="00014343">
            <w:pPr>
              <w:spacing w:line="360" w:lineRule="auto"/>
              <w:jc w:val="center"/>
              <w:rPr>
                <w:rFonts w:cs="Arial"/>
                <w:color w:val="000000"/>
                <w:sz w:val="20"/>
                <w:szCs w:val="20"/>
                <w:vertAlign w:val="superscript"/>
                <w:lang w:eastAsia="id-ID"/>
              </w:rPr>
            </w:pPr>
            <w:r w:rsidRPr="001117DA">
              <w:rPr>
                <w:rFonts w:cs="Arial"/>
                <w:color w:val="000000"/>
                <w:sz w:val="20"/>
                <w:szCs w:val="20"/>
                <w:lang w:eastAsia="id-ID"/>
              </w:rPr>
              <w:t>0,12</w:t>
            </w:r>
            <w:r w:rsidRPr="001117DA">
              <w:rPr>
                <w:rFonts w:cs="Arial"/>
                <w:color w:val="000000"/>
                <w:sz w:val="20"/>
                <w:szCs w:val="20"/>
                <w:vertAlign w:val="superscript"/>
                <w:lang w:eastAsia="id-ID"/>
              </w:rPr>
              <w:t>a</w:t>
            </w:r>
          </w:p>
        </w:tc>
      </w:tr>
      <w:tr w:rsidR="005C2CD4" w:rsidRPr="001117DA" w14:paraId="019E9421" w14:textId="77777777" w:rsidTr="00014343">
        <w:trPr>
          <w:trHeight w:val="40"/>
          <w:jc w:val="center"/>
        </w:trPr>
        <w:tc>
          <w:tcPr>
            <w:tcW w:w="1391" w:type="dxa"/>
            <w:tcBorders>
              <w:top w:val="nil"/>
              <w:left w:val="nil"/>
              <w:bottom w:val="single" w:sz="4" w:space="0" w:color="auto"/>
              <w:right w:val="nil"/>
            </w:tcBorders>
            <w:shd w:val="clear" w:color="auto" w:fill="auto"/>
            <w:noWrap/>
            <w:vAlign w:val="center"/>
            <w:hideMark/>
          </w:tcPr>
          <w:p w14:paraId="0E48127E" w14:textId="77777777" w:rsidR="005C2CD4" w:rsidRPr="001117DA" w:rsidRDefault="005C2CD4" w:rsidP="00014343">
            <w:pPr>
              <w:spacing w:line="360" w:lineRule="auto"/>
              <w:jc w:val="center"/>
              <w:rPr>
                <w:rFonts w:cs="Arial"/>
                <w:color w:val="000000"/>
                <w:sz w:val="20"/>
                <w:szCs w:val="20"/>
                <w:lang w:eastAsia="id-ID"/>
              </w:rPr>
            </w:pPr>
            <w:r w:rsidRPr="001117DA">
              <w:rPr>
                <w:rFonts w:cs="Arial"/>
                <w:color w:val="000000"/>
                <w:sz w:val="20"/>
                <w:szCs w:val="20"/>
                <w:lang w:eastAsia="id-ID"/>
              </w:rPr>
              <w:t>F</w:t>
            </w:r>
          </w:p>
        </w:tc>
        <w:tc>
          <w:tcPr>
            <w:tcW w:w="3381" w:type="dxa"/>
            <w:tcBorders>
              <w:top w:val="nil"/>
              <w:left w:val="nil"/>
              <w:bottom w:val="single" w:sz="4" w:space="0" w:color="auto"/>
              <w:right w:val="nil"/>
            </w:tcBorders>
            <w:shd w:val="clear" w:color="auto" w:fill="auto"/>
            <w:noWrap/>
            <w:vAlign w:val="center"/>
            <w:hideMark/>
          </w:tcPr>
          <w:p w14:paraId="7DFA2D08" w14:textId="77777777" w:rsidR="005C2CD4" w:rsidRPr="001117DA" w:rsidRDefault="005C2CD4" w:rsidP="00014343">
            <w:pPr>
              <w:spacing w:line="360" w:lineRule="auto"/>
              <w:jc w:val="center"/>
              <w:rPr>
                <w:rFonts w:cs="Arial"/>
                <w:color w:val="000000"/>
                <w:sz w:val="20"/>
                <w:szCs w:val="20"/>
                <w:vertAlign w:val="superscript"/>
                <w:lang w:eastAsia="id-ID"/>
              </w:rPr>
            </w:pPr>
            <w:r w:rsidRPr="001117DA">
              <w:rPr>
                <w:rFonts w:cs="Arial"/>
                <w:color w:val="000000"/>
                <w:sz w:val="20"/>
                <w:szCs w:val="20"/>
                <w:lang w:eastAsia="id-ID"/>
              </w:rPr>
              <w:t>1,17</w:t>
            </w:r>
            <w:r w:rsidRPr="001117DA">
              <w:rPr>
                <w:rFonts w:cs="Arial"/>
                <w:color w:val="000000"/>
                <w:sz w:val="20"/>
                <w:szCs w:val="20"/>
                <w:vertAlign w:val="superscript"/>
                <w:lang w:eastAsia="id-ID"/>
              </w:rPr>
              <w:t>b</w:t>
            </w:r>
          </w:p>
        </w:tc>
      </w:tr>
    </w:tbl>
    <w:p w14:paraId="3BA57228" w14:textId="68AE4082" w:rsidR="00D762EE" w:rsidRPr="00D762EE" w:rsidRDefault="005C2CD4" w:rsidP="00CE29CE">
      <w:pPr>
        <w:spacing w:line="360" w:lineRule="auto"/>
        <w:ind w:left="426" w:hanging="426"/>
        <w:rPr>
          <w:rFonts w:cs="Arial"/>
          <w:sz w:val="22"/>
          <w:szCs w:val="22"/>
          <w:lang w:val="id-ID"/>
        </w:rPr>
      </w:pPr>
      <w:r w:rsidRPr="005C2CD4">
        <w:rPr>
          <w:rFonts w:cs="Arial"/>
          <w:sz w:val="22"/>
          <w:szCs w:val="22"/>
        </w:rPr>
        <w:t>Ket: Angka yang diikuti huruf yang sama pada kolom yang sama tidak berbeda nyata pada uji DNMRT taraf 5%.</w:t>
      </w:r>
    </w:p>
    <w:p w14:paraId="55193CE7" w14:textId="77777777" w:rsidR="005C2CD4" w:rsidRPr="005C2CD4" w:rsidRDefault="005C2CD4" w:rsidP="005C2CD4">
      <w:pPr>
        <w:spacing w:line="360" w:lineRule="auto"/>
        <w:rPr>
          <w:rFonts w:cs="Arial"/>
          <w:sz w:val="22"/>
          <w:szCs w:val="22"/>
        </w:rPr>
      </w:pPr>
      <w:r w:rsidRPr="005C2CD4">
        <w:rPr>
          <w:rFonts w:cs="Arial"/>
          <w:b/>
          <w:sz w:val="22"/>
          <w:szCs w:val="22"/>
        </w:rPr>
        <w:t>Pembahasan</w:t>
      </w:r>
    </w:p>
    <w:p w14:paraId="44423D17" w14:textId="77777777" w:rsidR="005C2CD4" w:rsidRPr="005C2CD4" w:rsidRDefault="005C2CD4" w:rsidP="005C2CD4">
      <w:pPr>
        <w:pStyle w:val="ListParagraph"/>
        <w:tabs>
          <w:tab w:val="left" w:pos="426"/>
        </w:tabs>
        <w:autoSpaceDE w:val="0"/>
        <w:autoSpaceDN w:val="0"/>
        <w:adjustRightInd w:val="0"/>
        <w:spacing w:line="360" w:lineRule="auto"/>
        <w:ind w:left="0" w:firstLine="426"/>
        <w:jc w:val="both"/>
        <w:rPr>
          <w:rFonts w:ascii="Arial" w:hAnsi="Arial" w:cs="Arial"/>
          <w:bCs/>
          <w:lang w:eastAsia="id-ID"/>
        </w:rPr>
      </w:pPr>
      <w:r w:rsidRPr="005C2CD4">
        <w:rPr>
          <w:rFonts w:ascii="Arial" w:hAnsi="Arial" w:cs="Arial"/>
          <w:bCs/>
          <w:lang w:eastAsia="id-ID"/>
        </w:rPr>
        <w:t xml:space="preserve">Berdasarkan penelitian yang telah dilakukan, pemberian pupuk organik cair berbahan dasar </w:t>
      </w:r>
      <w:r w:rsidRPr="005C2CD4">
        <w:rPr>
          <w:rFonts w:ascii="Arial" w:hAnsi="Arial" w:cs="Arial"/>
          <w:bCs/>
          <w:i/>
          <w:lang w:eastAsia="id-ID"/>
        </w:rPr>
        <w:t>Sargassum</w:t>
      </w:r>
      <w:r w:rsidRPr="005C2CD4">
        <w:rPr>
          <w:rFonts w:ascii="Arial" w:hAnsi="Arial" w:cs="Arial"/>
          <w:bCs/>
          <w:lang w:eastAsia="id-ID"/>
        </w:rPr>
        <w:t xml:space="preserve"> sp. memberikan pengaruh terhadap pertumbuhan tanaman kangkung darat (</w:t>
      </w:r>
      <w:r w:rsidRPr="005C2CD4">
        <w:rPr>
          <w:rFonts w:ascii="Arial" w:hAnsi="Arial" w:cs="Arial"/>
          <w:bCs/>
          <w:i/>
          <w:lang w:eastAsia="id-ID"/>
        </w:rPr>
        <w:t>Ipomoea reptans</w:t>
      </w:r>
      <w:r w:rsidRPr="005C2CD4">
        <w:rPr>
          <w:rFonts w:ascii="Arial" w:hAnsi="Arial" w:cs="Arial"/>
          <w:bCs/>
          <w:lang w:eastAsia="id-ID"/>
        </w:rPr>
        <w:t xml:space="preserve"> Poir.) pada semua parameter pengamatan (tinggi tanaman, jumlah daun, luas daun, berat basah dan berat kering) namun pengaruh yang diberikan tidak berbeda nyata. </w:t>
      </w:r>
    </w:p>
    <w:p w14:paraId="3C2E66A9" w14:textId="77777777" w:rsidR="005C2CD4" w:rsidRPr="005C2CD4" w:rsidRDefault="005C2CD4" w:rsidP="005C2CD4">
      <w:pPr>
        <w:pStyle w:val="ListParagraph"/>
        <w:tabs>
          <w:tab w:val="left" w:pos="426"/>
        </w:tabs>
        <w:autoSpaceDE w:val="0"/>
        <w:autoSpaceDN w:val="0"/>
        <w:adjustRightInd w:val="0"/>
        <w:spacing w:line="360" w:lineRule="auto"/>
        <w:ind w:left="0" w:firstLine="426"/>
        <w:jc w:val="both"/>
        <w:rPr>
          <w:rFonts w:ascii="Arial" w:hAnsi="Arial" w:cs="Arial"/>
          <w:bCs/>
          <w:lang w:eastAsia="id-ID"/>
        </w:rPr>
      </w:pPr>
      <w:r w:rsidRPr="005C2CD4">
        <w:rPr>
          <w:rFonts w:ascii="Arial" w:hAnsi="Arial" w:cs="Arial"/>
          <w:bCs/>
          <w:lang w:eastAsia="id-ID"/>
        </w:rPr>
        <w:t xml:space="preserve">Dari pengamatan yang dilakukan terlihat bahwa kangkung darat tidak tumbuh dengan baik pada perlakuan pupuk organik cair </w:t>
      </w:r>
      <w:r w:rsidRPr="005C2CD4">
        <w:rPr>
          <w:rFonts w:ascii="Arial" w:hAnsi="Arial" w:cs="Arial"/>
          <w:bCs/>
          <w:i/>
          <w:lang w:eastAsia="id-ID"/>
        </w:rPr>
        <w:t>Sargassum</w:t>
      </w:r>
      <w:r w:rsidRPr="005C2CD4">
        <w:rPr>
          <w:rFonts w:ascii="Arial" w:hAnsi="Arial" w:cs="Arial"/>
          <w:bCs/>
          <w:lang w:eastAsia="id-ID"/>
        </w:rPr>
        <w:t xml:space="preserve"> sp, yaitu tanaman menjadi kerdil dan daunnya berwarna kuning. Hal ini diduga terjadi karena tanaman kangkung darat kekurangan unsur hara. Dwidjoseputro (1998) menyatakan bahwa suatu tanaman akan tumbuh dengan baik dan subur apabila unsur hara yang dibutuhkan berada dalam jumlah yang cukup dan tersedia bagi tanaman. Unsur hara utama yang diperlukan tanaman antara lain fosfor (P), kalium (K) dan nitrogen (N) yang bertujuan untuk mempercepat pertumbuhan akar dan meningkatkan perkembangan suatu tanaman.</w:t>
      </w:r>
    </w:p>
    <w:p w14:paraId="5B2529EC" w14:textId="77777777" w:rsidR="005C2CD4" w:rsidRPr="005C2CD4" w:rsidRDefault="005C2CD4" w:rsidP="005C2CD4">
      <w:pPr>
        <w:pStyle w:val="ListParagraph"/>
        <w:tabs>
          <w:tab w:val="left" w:pos="426"/>
        </w:tabs>
        <w:autoSpaceDE w:val="0"/>
        <w:autoSpaceDN w:val="0"/>
        <w:adjustRightInd w:val="0"/>
        <w:spacing w:line="360" w:lineRule="auto"/>
        <w:ind w:left="0" w:firstLine="426"/>
        <w:jc w:val="both"/>
        <w:rPr>
          <w:rFonts w:ascii="Arial" w:hAnsi="Arial" w:cs="Arial"/>
          <w:bCs/>
          <w:lang w:eastAsia="id-ID"/>
        </w:rPr>
      </w:pPr>
      <w:r w:rsidRPr="005C2CD4">
        <w:rPr>
          <w:rFonts w:ascii="Arial" w:hAnsi="Arial" w:cs="Arial"/>
          <w:bCs/>
          <w:lang w:eastAsia="id-ID"/>
        </w:rPr>
        <w:t xml:space="preserve">Berdasarkan hasil uji ANOVA menunjukkan bahwa pupuk organik cair </w:t>
      </w:r>
      <w:r w:rsidRPr="005C2CD4">
        <w:rPr>
          <w:rFonts w:ascii="Arial" w:hAnsi="Arial" w:cs="Arial"/>
          <w:bCs/>
          <w:i/>
          <w:lang w:eastAsia="id-ID"/>
        </w:rPr>
        <w:t>Sargassum</w:t>
      </w:r>
      <w:r w:rsidRPr="005C2CD4">
        <w:rPr>
          <w:rFonts w:ascii="Arial" w:hAnsi="Arial" w:cs="Arial"/>
          <w:bCs/>
          <w:lang w:eastAsia="id-ID"/>
        </w:rPr>
        <w:t xml:space="preserve"> sp. berpengaruh terhadap tinggi tanaman kangkung darat, namun pengaruh yang diberikan jauh berbeda antara pupuk organik cair </w:t>
      </w:r>
      <w:r w:rsidRPr="005C2CD4">
        <w:rPr>
          <w:rFonts w:ascii="Arial" w:hAnsi="Arial" w:cs="Arial"/>
          <w:bCs/>
          <w:i/>
          <w:lang w:eastAsia="id-ID"/>
        </w:rPr>
        <w:t>Sargassum</w:t>
      </w:r>
      <w:r w:rsidRPr="005C2CD4">
        <w:rPr>
          <w:rFonts w:ascii="Arial" w:hAnsi="Arial" w:cs="Arial"/>
          <w:bCs/>
          <w:lang w:eastAsia="id-ID"/>
        </w:rPr>
        <w:t xml:space="preserve"> sp. dengan kontrol. Perlakuan dengan pupuk organik cair </w:t>
      </w:r>
      <w:r w:rsidRPr="005C2CD4">
        <w:rPr>
          <w:rFonts w:ascii="Arial" w:hAnsi="Arial" w:cs="Arial"/>
          <w:bCs/>
          <w:i/>
          <w:lang w:eastAsia="id-ID"/>
        </w:rPr>
        <w:t>Sargassum</w:t>
      </w:r>
      <w:r w:rsidRPr="005C2CD4">
        <w:rPr>
          <w:rFonts w:ascii="Arial" w:hAnsi="Arial" w:cs="Arial"/>
          <w:bCs/>
          <w:lang w:eastAsia="id-ID"/>
        </w:rPr>
        <w:t xml:space="preserve"> sp. memberikan pengaruh yang tidak berbeda nyata  namun berbeda nyata apabila dibandingkan dengan kontrol. Hal ini diduga karena kandungan unsur hara dari pupuk organik cair </w:t>
      </w:r>
      <w:r w:rsidRPr="005C2CD4">
        <w:rPr>
          <w:rFonts w:ascii="Arial" w:hAnsi="Arial" w:cs="Arial"/>
          <w:bCs/>
          <w:i/>
          <w:lang w:eastAsia="id-ID"/>
        </w:rPr>
        <w:t>Sargassum</w:t>
      </w:r>
      <w:r w:rsidRPr="005C2CD4">
        <w:rPr>
          <w:rFonts w:ascii="Arial" w:hAnsi="Arial" w:cs="Arial"/>
          <w:bCs/>
          <w:lang w:eastAsia="id-ID"/>
        </w:rPr>
        <w:t xml:space="preserve"> sp belum mencukupi untuk pertumbuhan tanaman kangkung darat.</w:t>
      </w:r>
    </w:p>
    <w:p w14:paraId="3BC63C58" w14:textId="55EB46FB" w:rsidR="005C2CD4" w:rsidRPr="005C2CD4" w:rsidRDefault="005C2CD4" w:rsidP="005C2CD4">
      <w:pPr>
        <w:pStyle w:val="ListParagraph"/>
        <w:tabs>
          <w:tab w:val="left" w:pos="426"/>
        </w:tabs>
        <w:autoSpaceDE w:val="0"/>
        <w:autoSpaceDN w:val="0"/>
        <w:adjustRightInd w:val="0"/>
        <w:spacing w:line="360" w:lineRule="auto"/>
        <w:ind w:left="0" w:firstLine="426"/>
        <w:jc w:val="both"/>
        <w:rPr>
          <w:rFonts w:ascii="Arial" w:hAnsi="Arial" w:cs="Arial"/>
          <w:bCs/>
          <w:lang w:eastAsia="id-ID"/>
        </w:rPr>
      </w:pPr>
      <w:r w:rsidRPr="005C2CD4">
        <w:rPr>
          <w:rFonts w:ascii="Arial" w:hAnsi="Arial" w:cs="Arial"/>
          <w:bCs/>
          <w:lang w:eastAsia="id-ID"/>
        </w:rPr>
        <w:t xml:space="preserve">Menurut Nugroho (2011), tinggi tanaman banyak dipengaruhi oleh unsur Nitrogen. Nitrogen adalah komponen utama dari berbagai substansi penting di dalam tanaman, Nitrogen dibutuhkan dalam jumlah relatif besar pada setiap pertumbuhan tanaman, khususnya pada tahap pertumbuhan vegetatif. Tanaman yang kekurangan unsur hara </w:t>
      </w:r>
      <w:r w:rsidRPr="005C2CD4">
        <w:rPr>
          <w:rFonts w:ascii="Arial" w:hAnsi="Arial" w:cs="Arial"/>
          <w:bCs/>
          <w:lang w:eastAsia="id-ID"/>
        </w:rPr>
        <w:lastRenderedPageBreak/>
        <w:t>Nitrogen pertumbuhannya akan terhambat juga menurunkan daya tahan terhadap sera</w:t>
      </w:r>
      <w:r w:rsidR="00487041">
        <w:rPr>
          <w:rFonts w:ascii="Arial" w:hAnsi="Arial" w:cs="Arial"/>
          <w:bCs/>
          <w:lang w:eastAsia="id-ID"/>
        </w:rPr>
        <w:t>ngan penyakit</w:t>
      </w:r>
      <w:r w:rsidRPr="005C2CD4">
        <w:rPr>
          <w:rFonts w:ascii="Arial" w:hAnsi="Arial" w:cs="Arial"/>
          <w:bCs/>
          <w:lang w:eastAsia="id-ID"/>
        </w:rPr>
        <w:t>.</w:t>
      </w:r>
    </w:p>
    <w:p w14:paraId="3F05CE3E" w14:textId="7FEDAEC3" w:rsidR="005C2CD4" w:rsidRPr="005C2CD4" w:rsidRDefault="005C2CD4" w:rsidP="005C2CD4">
      <w:pPr>
        <w:pStyle w:val="ListParagraph"/>
        <w:tabs>
          <w:tab w:val="left" w:pos="426"/>
        </w:tabs>
        <w:autoSpaceDE w:val="0"/>
        <w:autoSpaceDN w:val="0"/>
        <w:adjustRightInd w:val="0"/>
        <w:spacing w:line="360" w:lineRule="auto"/>
        <w:ind w:left="0" w:firstLine="426"/>
        <w:jc w:val="both"/>
        <w:rPr>
          <w:rFonts w:ascii="Arial" w:hAnsi="Arial" w:cs="Arial"/>
          <w:bCs/>
          <w:lang w:eastAsia="id-ID"/>
        </w:rPr>
      </w:pPr>
      <w:r w:rsidRPr="005C2CD4">
        <w:rPr>
          <w:rFonts w:ascii="Arial" w:hAnsi="Arial" w:cs="Arial"/>
          <w:bCs/>
          <w:lang w:eastAsia="id-ID"/>
        </w:rPr>
        <w:t xml:space="preserve">Berdasarkan hasil uji ANOVA menunjukkan bahwa pupuk organik cair </w:t>
      </w:r>
      <w:r w:rsidRPr="005C2CD4">
        <w:rPr>
          <w:rFonts w:ascii="Arial" w:hAnsi="Arial" w:cs="Arial"/>
          <w:bCs/>
          <w:i/>
          <w:lang w:eastAsia="id-ID"/>
        </w:rPr>
        <w:t>Sargassum</w:t>
      </w:r>
      <w:r w:rsidRPr="005C2CD4">
        <w:rPr>
          <w:rFonts w:ascii="Arial" w:hAnsi="Arial" w:cs="Arial"/>
          <w:bCs/>
          <w:lang w:eastAsia="id-ID"/>
        </w:rPr>
        <w:t xml:space="preserve"> sp. berpengaruh terhadap jumlah daun tanaman kangkung darat, namun berdasarkan uji lanjut, </w:t>
      </w:r>
      <w:r w:rsidR="00333F7B">
        <w:rPr>
          <w:rFonts w:ascii="Arial" w:hAnsi="Arial" w:cs="Arial"/>
          <w:bCs/>
          <w:lang w:eastAsia="id-ID"/>
        </w:rPr>
        <w:t>p</w:t>
      </w:r>
      <w:r w:rsidRPr="005C2CD4">
        <w:rPr>
          <w:rFonts w:ascii="Arial" w:hAnsi="Arial" w:cs="Arial"/>
          <w:bCs/>
          <w:lang w:eastAsia="id-ID"/>
        </w:rPr>
        <w:t xml:space="preserve">erlakuan dengan pupuk organik cair </w:t>
      </w:r>
      <w:r w:rsidRPr="005C2CD4">
        <w:rPr>
          <w:rFonts w:ascii="Arial" w:hAnsi="Arial" w:cs="Arial"/>
          <w:bCs/>
          <w:i/>
          <w:lang w:eastAsia="id-ID"/>
        </w:rPr>
        <w:t>Sargassum</w:t>
      </w:r>
      <w:r w:rsidRPr="005C2CD4">
        <w:rPr>
          <w:rFonts w:ascii="Arial" w:hAnsi="Arial" w:cs="Arial"/>
          <w:bCs/>
          <w:lang w:eastAsia="id-ID"/>
        </w:rPr>
        <w:t xml:space="preserve"> sp. memberikan pengaruh yang tidak berbeda nyata  namun berbeda nyata apabila dibandingkan dengan kontrol. Hal ini diduga karena terhambatnya proses fotosintesis karena jumlah daun yang dihasilkan sedikit apabila dibandingkan dengan kontrol. Sesuai dengan penelitian Kesuma </w:t>
      </w:r>
      <w:r w:rsidR="006D48DF">
        <w:rPr>
          <w:rFonts w:ascii="Arial" w:hAnsi="Arial" w:cs="Arial"/>
          <w:bCs/>
          <w:lang w:eastAsia="id-ID"/>
        </w:rPr>
        <w:t>&amp;</w:t>
      </w:r>
      <w:r w:rsidR="006D48DF" w:rsidRPr="005C2CD4">
        <w:rPr>
          <w:rFonts w:ascii="Arial" w:hAnsi="Arial" w:cs="Arial"/>
          <w:bCs/>
          <w:lang w:eastAsia="id-ID"/>
        </w:rPr>
        <w:t xml:space="preserve"> </w:t>
      </w:r>
      <w:r w:rsidRPr="005C2CD4">
        <w:rPr>
          <w:rFonts w:ascii="Arial" w:hAnsi="Arial" w:cs="Arial"/>
          <w:bCs/>
          <w:lang w:eastAsia="id-ID"/>
        </w:rPr>
        <w:t>Salamah (2013) yang menyatakan bahwa sedikitnya jumlah daun tanaman disebabkan oleh kurangnya jumlah air dan unsur hara yang diserap oleh tanaman, sehingga dapat menghambat proses fotosintesis dan transpirasi daun, hal ini berakibat pada penurunan jumlah daun.</w:t>
      </w:r>
    </w:p>
    <w:p w14:paraId="5CC5E4EE" w14:textId="77777777" w:rsidR="005C2CD4" w:rsidRPr="005C2CD4" w:rsidRDefault="005C2CD4" w:rsidP="005C2CD4">
      <w:pPr>
        <w:pStyle w:val="ListParagraph"/>
        <w:tabs>
          <w:tab w:val="left" w:pos="426"/>
        </w:tabs>
        <w:autoSpaceDE w:val="0"/>
        <w:autoSpaceDN w:val="0"/>
        <w:adjustRightInd w:val="0"/>
        <w:spacing w:line="360" w:lineRule="auto"/>
        <w:ind w:left="0" w:firstLine="426"/>
        <w:jc w:val="both"/>
        <w:rPr>
          <w:rFonts w:ascii="Arial" w:hAnsi="Arial" w:cs="Arial"/>
          <w:bCs/>
          <w:lang w:eastAsia="id-ID"/>
        </w:rPr>
      </w:pPr>
      <w:r w:rsidRPr="005C2CD4">
        <w:rPr>
          <w:rFonts w:ascii="Arial" w:hAnsi="Arial" w:cs="Arial"/>
          <w:bCs/>
          <w:lang w:eastAsia="id-ID"/>
        </w:rPr>
        <w:t xml:space="preserve">Berdasarkan hasil uji ANOVA menunjukkan bahwa pupuk organik cair </w:t>
      </w:r>
      <w:r w:rsidRPr="005C2CD4">
        <w:rPr>
          <w:rFonts w:ascii="Arial" w:hAnsi="Arial" w:cs="Arial"/>
          <w:bCs/>
          <w:i/>
          <w:lang w:eastAsia="id-ID"/>
        </w:rPr>
        <w:t>Sargassum</w:t>
      </w:r>
      <w:r w:rsidRPr="005C2CD4">
        <w:rPr>
          <w:rFonts w:ascii="Arial" w:hAnsi="Arial" w:cs="Arial"/>
          <w:bCs/>
          <w:lang w:eastAsia="id-ID"/>
        </w:rPr>
        <w:t xml:space="preserve"> sp. berpengaruh terhadap lu</w:t>
      </w:r>
      <w:r w:rsidR="00333F7B">
        <w:rPr>
          <w:rFonts w:ascii="Arial" w:hAnsi="Arial" w:cs="Arial"/>
          <w:bCs/>
          <w:lang w:eastAsia="id-ID"/>
        </w:rPr>
        <w:t xml:space="preserve">as daun tanaman kangkung darat. </w:t>
      </w:r>
      <w:r w:rsidRPr="005C2CD4">
        <w:rPr>
          <w:rFonts w:ascii="Arial" w:hAnsi="Arial" w:cs="Arial"/>
          <w:bCs/>
          <w:lang w:eastAsia="id-ID"/>
        </w:rPr>
        <w:t xml:space="preserve">Perlakuan dengan pupuk organik cair </w:t>
      </w:r>
      <w:r w:rsidRPr="005C2CD4">
        <w:rPr>
          <w:rFonts w:ascii="Arial" w:hAnsi="Arial" w:cs="Arial"/>
          <w:bCs/>
          <w:i/>
          <w:lang w:eastAsia="id-ID"/>
        </w:rPr>
        <w:t>Sargassum</w:t>
      </w:r>
      <w:r w:rsidRPr="005C2CD4">
        <w:rPr>
          <w:rFonts w:ascii="Arial" w:hAnsi="Arial" w:cs="Arial"/>
          <w:bCs/>
          <w:lang w:eastAsia="id-ID"/>
        </w:rPr>
        <w:t xml:space="preserve"> sp. memberikan pengaruh yang tidak berbeda nyata  namun berbeda nyata apabila dibandingkan dengan kontrol. Luas daun dipengaruhi oleh Nitrogen</w:t>
      </w:r>
      <w:r w:rsidRPr="005C2CD4">
        <w:rPr>
          <w:rFonts w:ascii="Arial" w:hAnsi="Arial" w:cs="Arial"/>
        </w:rPr>
        <w:t xml:space="preserve">, </w:t>
      </w:r>
      <w:r w:rsidRPr="005C2CD4">
        <w:rPr>
          <w:rFonts w:ascii="Arial" w:hAnsi="Arial" w:cs="Arial"/>
          <w:bCs/>
          <w:lang w:eastAsia="id-ID"/>
        </w:rPr>
        <w:t>kekurangan unsur hara Nitrogen akan menyebabkan terganggunya pertumbuhan vegetatif yang akhirnya mempengaruhi laju fotosintesis pada tanaman. Berkurangnya laju fotosistesis akan menyebabkan kecilnya luas daun yang terbentuk (Kasini, 2012)</w:t>
      </w:r>
    </w:p>
    <w:p w14:paraId="2EEC7872" w14:textId="5D1BA159" w:rsidR="005C2CD4" w:rsidRPr="005C2CD4" w:rsidRDefault="00487041" w:rsidP="005C2CD4">
      <w:pPr>
        <w:pStyle w:val="ListParagraph"/>
        <w:tabs>
          <w:tab w:val="left" w:pos="426"/>
        </w:tabs>
        <w:autoSpaceDE w:val="0"/>
        <w:autoSpaceDN w:val="0"/>
        <w:adjustRightInd w:val="0"/>
        <w:spacing w:line="360" w:lineRule="auto"/>
        <w:ind w:left="0" w:firstLine="426"/>
        <w:jc w:val="both"/>
        <w:rPr>
          <w:rFonts w:ascii="Arial" w:hAnsi="Arial" w:cs="Arial"/>
          <w:bCs/>
          <w:lang w:eastAsia="id-ID"/>
        </w:rPr>
      </w:pPr>
      <w:r>
        <w:rPr>
          <w:rFonts w:ascii="Arial" w:hAnsi="Arial" w:cs="Arial"/>
          <w:bCs/>
          <w:lang w:eastAsia="id-ID"/>
        </w:rPr>
        <w:t>T</w:t>
      </w:r>
      <w:r w:rsidR="005C2CD4" w:rsidRPr="005C2CD4">
        <w:rPr>
          <w:rFonts w:ascii="Arial" w:hAnsi="Arial" w:cs="Arial"/>
          <w:bCs/>
          <w:lang w:eastAsia="id-ID"/>
        </w:rPr>
        <w:t>anaman bila mendapatkan Nitrogen yang cukup maka daunnya akan tumbuh besar dan memperluas permukaannya. Permukaan daun yang luas memungkinkan untuk menyerap cahaya matahari yang banyak sehingga proses fotosintesis berlangsung lebih cepat, akibatnya fotosintat yang terbentuk akan terakumulasi pada bobot kering tanaman.</w:t>
      </w:r>
    </w:p>
    <w:p w14:paraId="40D57C2A" w14:textId="77777777" w:rsidR="005C2CD4" w:rsidRPr="005C2CD4" w:rsidRDefault="005C2CD4" w:rsidP="005C2CD4">
      <w:pPr>
        <w:pStyle w:val="ListParagraph"/>
        <w:tabs>
          <w:tab w:val="left" w:pos="426"/>
        </w:tabs>
        <w:autoSpaceDE w:val="0"/>
        <w:autoSpaceDN w:val="0"/>
        <w:adjustRightInd w:val="0"/>
        <w:spacing w:line="360" w:lineRule="auto"/>
        <w:ind w:left="0" w:firstLine="426"/>
        <w:jc w:val="both"/>
        <w:rPr>
          <w:rFonts w:ascii="Arial" w:hAnsi="Arial" w:cs="Arial"/>
          <w:bCs/>
          <w:lang w:eastAsia="id-ID"/>
        </w:rPr>
      </w:pPr>
      <w:r w:rsidRPr="005C2CD4">
        <w:rPr>
          <w:rFonts w:ascii="Arial" w:hAnsi="Arial" w:cs="Arial"/>
          <w:bCs/>
          <w:lang w:eastAsia="id-ID"/>
        </w:rPr>
        <w:t xml:space="preserve">Berdasarkan hasil </w:t>
      </w:r>
      <w:r w:rsidR="00333F7B">
        <w:rPr>
          <w:rFonts w:ascii="Arial" w:hAnsi="Arial" w:cs="Arial"/>
          <w:bCs/>
          <w:lang w:eastAsia="id-ID"/>
        </w:rPr>
        <w:t xml:space="preserve">uji ANOVA </w:t>
      </w:r>
      <w:r w:rsidRPr="005C2CD4">
        <w:rPr>
          <w:rFonts w:ascii="Arial" w:hAnsi="Arial" w:cs="Arial"/>
          <w:bCs/>
          <w:lang w:eastAsia="id-ID"/>
        </w:rPr>
        <w:t xml:space="preserve">pupuk organik cair berpengaruh terhadap berat basah dan berat kering tanaman kangkung darat namun pengaruh yang diberikan jauh berbeda bila dibandingkan dengan kontrol. Perlakuan dengan pupuk organik cair </w:t>
      </w:r>
      <w:r w:rsidRPr="005C2CD4">
        <w:rPr>
          <w:rFonts w:ascii="Arial" w:hAnsi="Arial" w:cs="Arial"/>
          <w:bCs/>
          <w:i/>
          <w:lang w:eastAsia="id-ID"/>
        </w:rPr>
        <w:t>Sargassum</w:t>
      </w:r>
      <w:r w:rsidRPr="005C2CD4">
        <w:rPr>
          <w:rFonts w:ascii="Arial" w:hAnsi="Arial" w:cs="Arial"/>
          <w:bCs/>
          <w:lang w:eastAsia="id-ID"/>
        </w:rPr>
        <w:t xml:space="preserve"> sp. memberikan pengaruh yang tidak berbeda nyata  namun berbeda nyata apabila dibandingkan dengan kontrol.  Hal ini </w:t>
      </w:r>
      <w:r w:rsidRPr="005C2CD4">
        <w:rPr>
          <w:rFonts w:ascii="Arial" w:hAnsi="Arial" w:cs="Arial"/>
          <w:color w:val="000000"/>
        </w:rPr>
        <w:t>diduga karena unsur hara Nitrogen yang terkandung di dalam pupuk organik cair tidak cukup untuk kebutuhan tanaman kangkung darat, sehingga proses metabolisme dan fotosintesis tidak berlangsung dengan baik.</w:t>
      </w:r>
      <w:r w:rsidRPr="005C2CD4">
        <w:rPr>
          <w:rFonts w:ascii="Arial" w:hAnsi="Arial" w:cs="Arial"/>
          <w:bCs/>
          <w:lang w:eastAsia="id-ID"/>
        </w:rPr>
        <w:t xml:space="preserve"> </w:t>
      </w:r>
    </w:p>
    <w:p w14:paraId="59092D6D" w14:textId="7AA09079" w:rsidR="005C2CD4" w:rsidRPr="005C2CD4" w:rsidRDefault="005C2CD4" w:rsidP="005C2CD4">
      <w:pPr>
        <w:pStyle w:val="ListParagraph"/>
        <w:tabs>
          <w:tab w:val="left" w:pos="426"/>
        </w:tabs>
        <w:autoSpaceDE w:val="0"/>
        <w:autoSpaceDN w:val="0"/>
        <w:adjustRightInd w:val="0"/>
        <w:spacing w:line="360" w:lineRule="auto"/>
        <w:ind w:left="0" w:firstLine="426"/>
        <w:jc w:val="both"/>
        <w:rPr>
          <w:rFonts w:ascii="Arial" w:eastAsia="Times New Roman" w:hAnsi="Arial" w:cs="Arial"/>
          <w:lang w:eastAsia="id-ID"/>
        </w:rPr>
      </w:pPr>
      <w:r w:rsidRPr="005C2CD4">
        <w:rPr>
          <w:rFonts w:ascii="Arial" w:hAnsi="Arial" w:cs="Arial"/>
          <w:bCs/>
          <w:lang w:eastAsia="id-ID"/>
        </w:rPr>
        <w:t xml:space="preserve">Kandungan Nitrogen yang banyak akan menyebabkan air yang ada di batang tanaman tidak dapat menguap dan akan menyebabkan bagian-bagian tersebut akan tetap basah dan serapan Nitrogen yang meningkat menyebabkan kebutuhan Nitrogen pada fase vegetatif tanaman akan tercukupi sehingga akan </w:t>
      </w:r>
      <w:r w:rsidR="00487041">
        <w:rPr>
          <w:rFonts w:ascii="Arial" w:hAnsi="Arial" w:cs="Arial"/>
          <w:bCs/>
          <w:lang w:eastAsia="id-ID"/>
        </w:rPr>
        <w:t>meningkatkan biomassa tanaman (</w:t>
      </w:r>
      <w:r w:rsidRPr="005C2CD4">
        <w:rPr>
          <w:rFonts w:ascii="Arial" w:hAnsi="Arial" w:cs="Arial"/>
          <w:bCs/>
          <w:lang w:eastAsia="id-ID"/>
        </w:rPr>
        <w:t xml:space="preserve">Nurshanti, 2009). </w:t>
      </w:r>
      <w:r w:rsidRPr="005C2CD4">
        <w:rPr>
          <w:rFonts w:ascii="Arial" w:eastAsia="Times New Roman" w:hAnsi="Arial" w:cs="Arial"/>
          <w:lang w:eastAsia="id-ID"/>
        </w:rPr>
        <w:t xml:space="preserve">Sitompul </w:t>
      </w:r>
      <w:r w:rsidR="006D48DF">
        <w:rPr>
          <w:rFonts w:ascii="Arial" w:eastAsia="Times New Roman" w:hAnsi="Arial" w:cs="Arial"/>
          <w:lang w:eastAsia="id-ID"/>
        </w:rPr>
        <w:t>&amp;</w:t>
      </w:r>
      <w:r w:rsidR="006D48DF" w:rsidRPr="005C2CD4">
        <w:rPr>
          <w:rFonts w:ascii="Arial" w:eastAsia="Times New Roman" w:hAnsi="Arial" w:cs="Arial"/>
          <w:lang w:eastAsia="id-ID"/>
        </w:rPr>
        <w:t xml:space="preserve"> </w:t>
      </w:r>
      <w:r w:rsidRPr="005C2CD4">
        <w:rPr>
          <w:rFonts w:ascii="Arial" w:eastAsia="Times New Roman" w:hAnsi="Arial" w:cs="Arial"/>
          <w:lang w:eastAsia="id-ID"/>
        </w:rPr>
        <w:t xml:space="preserve">Guritno (1995) menyatakan bahwa berat basah tanaman </w:t>
      </w:r>
      <w:r w:rsidRPr="005C2CD4">
        <w:rPr>
          <w:rFonts w:ascii="Arial" w:eastAsia="Times New Roman" w:hAnsi="Arial" w:cs="Arial"/>
          <w:lang w:eastAsia="id-ID"/>
        </w:rPr>
        <w:lastRenderedPageBreak/>
        <w:t xml:space="preserve">dapat menunjukkan aktivitas metabolisme tanaman dan nilai berat basah tanaman dipengaruhi oleh kandungan air jaringan, unsur hara dan hasil metabolisme. </w:t>
      </w:r>
    </w:p>
    <w:p w14:paraId="50208417" w14:textId="58958C35" w:rsidR="00D762EE" w:rsidRDefault="00487041" w:rsidP="00D762EE">
      <w:pPr>
        <w:pStyle w:val="ListParagraph"/>
        <w:tabs>
          <w:tab w:val="left" w:pos="426"/>
        </w:tabs>
        <w:autoSpaceDE w:val="0"/>
        <w:autoSpaceDN w:val="0"/>
        <w:adjustRightInd w:val="0"/>
        <w:spacing w:line="360" w:lineRule="auto"/>
        <w:ind w:left="0" w:firstLine="426"/>
        <w:jc w:val="both"/>
        <w:rPr>
          <w:rFonts w:ascii="Arial" w:hAnsi="Arial" w:cs="Arial"/>
          <w:bCs/>
          <w:lang w:eastAsia="id-ID"/>
        </w:rPr>
      </w:pPr>
      <w:r>
        <w:rPr>
          <w:rFonts w:ascii="Arial" w:hAnsi="Arial" w:cs="Arial"/>
          <w:bCs/>
          <w:lang w:eastAsia="id-ID"/>
        </w:rPr>
        <w:t>P</w:t>
      </w:r>
      <w:r w:rsidR="005C2CD4" w:rsidRPr="005C2CD4">
        <w:rPr>
          <w:rFonts w:ascii="Arial" w:hAnsi="Arial" w:cs="Arial"/>
          <w:bCs/>
          <w:lang w:eastAsia="id-ID"/>
        </w:rPr>
        <w:t>eningkatan berat kering tanaman ditunjukkan dengan meningkatnya pertumbuhan dan perkembangan tanaman. Berat kering tanaman juga berhubungan dengan luas permukaan daun, tanaman yang memiliki daun yang lebih luas pada awal pertumbuhannya akan lebih cepat tumbuh karena kemampuannya menghasilkan fotosintat lebih tinggi, fotosintat yang lebih besar akan memungkinkan membentuk organ tanaman yang lebih besar kemudian akan menghasilkan produksi bahan kering yang semakin besar.</w:t>
      </w:r>
    </w:p>
    <w:p w14:paraId="0A7849DD" w14:textId="77777777" w:rsidR="00D762EE" w:rsidRDefault="005C2CD4" w:rsidP="00D762EE">
      <w:pPr>
        <w:pStyle w:val="ListParagraph"/>
        <w:tabs>
          <w:tab w:val="left" w:pos="426"/>
        </w:tabs>
        <w:autoSpaceDE w:val="0"/>
        <w:autoSpaceDN w:val="0"/>
        <w:adjustRightInd w:val="0"/>
        <w:spacing w:line="360" w:lineRule="auto"/>
        <w:ind w:left="0" w:firstLine="426"/>
        <w:jc w:val="both"/>
        <w:rPr>
          <w:rFonts w:ascii="Arial" w:hAnsi="Arial" w:cs="Arial"/>
          <w:color w:val="000000"/>
        </w:rPr>
      </w:pPr>
      <w:r w:rsidRPr="005C2CD4">
        <w:rPr>
          <w:rFonts w:ascii="Arial" w:hAnsi="Arial" w:cs="Arial"/>
          <w:bCs/>
          <w:lang w:eastAsia="id-ID"/>
        </w:rPr>
        <w:t>Proses pertumbuhan tanaman juga dipengaruhi oleh suhu, pH, dan konsentrasi. Pengukuran suhu dilakukan dengan menggunakan TDS meter setiap minggunya. Rata-rata suhu yang diperoleh selama penelitian yaitu berkisar antara 26-28</w:t>
      </w:r>
      <w:r w:rsidRPr="005C2CD4">
        <w:rPr>
          <w:rFonts w:ascii="Arial" w:cs="Arial"/>
          <w:bCs/>
          <w:lang w:eastAsia="id-ID"/>
        </w:rPr>
        <w:t>⁰</w:t>
      </w:r>
      <w:r w:rsidRPr="005C2CD4">
        <w:rPr>
          <w:rFonts w:ascii="Arial" w:hAnsi="Arial" w:cs="Arial"/>
          <w:bCs/>
          <w:lang w:eastAsia="id-ID"/>
        </w:rPr>
        <w:t>C sesuai dengan suhu optimal tanaman kangkung yaitu 25</w:t>
      </w:r>
      <w:r w:rsidRPr="005C2CD4">
        <w:rPr>
          <w:rFonts w:ascii="Arial" w:cs="Arial"/>
          <w:bCs/>
          <w:lang w:eastAsia="id-ID"/>
        </w:rPr>
        <w:t>⁰</w:t>
      </w:r>
      <w:r w:rsidRPr="005C2CD4">
        <w:rPr>
          <w:rFonts w:ascii="Arial" w:hAnsi="Arial" w:cs="Arial"/>
          <w:bCs/>
          <w:lang w:eastAsia="id-ID"/>
        </w:rPr>
        <w:t>C - 30</w:t>
      </w:r>
      <w:r w:rsidRPr="005C2CD4">
        <w:rPr>
          <w:rFonts w:ascii="Arial" w:cs="Arial"/>
          <w:bCs/>
          <w:lang w:eastAsia="id-ID"/>
        </w:rPr>
        <w:t>⁰</w:t>
      </w:r>
      <w:r w:rsidRPr="005C2CD4">
        <w:rPr>
          <w:rFonts w:ascii="Arial" w:hAnsi="Arial" w:cs="Arial"/>
          <w:bCs/>
          <w:lang w:eastAsia="id-ID"/>
        </w:rPr>
        <w:t xml:space="preserve">C (Rukmana, 1994). </w:t>
      </w:r>
      <w:r w:rsidRPr="005C2CD4">
        <w:rPr>
          <w:rFonts w:ascii="Arial" w:hAnsi="Arial" w:cs="Arial"/>
          <w:color w:val="000000"/>
        </w:rPr>
        <w:t>Menurut Dwijoseputro (1998), suhu yang rendah akan menghambat kerja enzim dan gen, sedangkan pada suhu yang tinggi akan merusak tanaman serta dapat menye</w:t>
      </w:r>
      <w:r w:rsidRPr="005C2CD4">
        <w:rPr>
          <w:rFonts w:ascii="Arial" w:hAnsi="Arial" w:cs="Arial"/>
          <w:color w:val="000000"/>
        </w:rPr>
        <w:softHyphen/>
        <w:t>babkan laju transpirasi meningkat.</w:t>
      </w:r>
    </w:p>
    <w:p w14:paraId="43B65F27" w14:textId="6A6010CC" w:rsidR="005C2CD4" w:rsidRPr="00D762EE" w:rsidRDefault="005C2CD4" w:rsidP="00D762EE">
      <w:pPr>
        <w:pStyle w:val="ListParagraph"/>
        <w:tabs>
          <w:tab w:val="left" w:pos="426"/>
        </w:tabs>
        <w:autoSpaceDE w:val="0"/>
        <w:autoSpaceDN w:val="0"/>
        <w:adjustRightInd w:val="0"/>
        <w:spacing w:line="360" w:lineRule="auto"/>
        <w:ind w:left="0" w:firstLine="426"/>
        <w:jc w:val="both"/>
        <w:rPr>
          <w:rFonts w:ascii="Arial" w:hAnsi="Arial" w:cs="Arial"/>
          <w:bCs/>
          <w:lang w:eastAsia="id-ID"/>
        </w:rPr>
      </w:pPr>
      <w:r w:rsidRPr="000B427A">
        <w:rPr>
          <w:rFonts w:ascii="Arial" w:hAnsi="Arial" w:cs="Arial"/>
          <w:bCs/>
          <w:lang w:eastAsia="id-ID"/>
        </w:rPr>
        <w:t xml:space="preserve">Pengukuran pH pupuk organik cair dilakukan dengan menggunakan pH meter setiap minggunya. Kangkung darat dapat tumbuh dengan baik pada pH yang berkisar antara 6-7 sedangkan rata-rata pH larutan pupuk organik cair yang didapatkan yaitu 8, hal ini diduga menjadi salah satu penyebab tanaman kangkung darat </w:t>
      </w:r>
      <w:r w:rsidR="00487041">
        <w:rPr>
          <w:rFonts w:ascii="Arial" w:hAnsi="Arial" w:cs="Arial"/>
          <w:bCs/>
          <w:lang w:eastAsia="id-ID"/>
        </w:rPr>
        <w:t>tidak dapat tumbuh dengan baik.</w:t>
      </w:r>
      <w:r w:rsidRPr="000B427A">
        <w:rPr>
          <w:rFonts w:ascii="Arial" w:hAnsi="Arial" w:cs="Arial"/>
          <w:color w:val="000000"/>
        </w:rPr>
        <w:t xml:space="preserve"> </w:t>
      </w:r>
      <w:r w:rsidR="00487041">
        <w:rPr>
          <w:rFonts w:ascii="Arial" w:hAnsi="Arial" w:cs="Arial"/>
          <w:color w:val="000000"/>
        </w:rPr>
        <w:t>S</w:t>
      </w:r>
      <w:r w:rsidRPr="000B427A">
        <w:rPr>
          <w:rFonts w:ascii="Arial" w:hAnsi="Arial" w:cs="Arial"/>
          <w:color w:val="000000"/>
        </w:rPr>
        <w:t>alah satu gejala bila pH tanah di atas 7 yaitu pertumbuhan daun-daun muda (pucuk) akan memucat putih kekuning-kuningan (klorosis) akibat keterse</w:t>
      </w:r>
      <w:r w:rsidRPr="000B427A">
        <w:rPr>
          <w:rFonts w:ascii="Arial" w:hAnsi="Arial" w:cs="Arial"/>
          <w:color w:val="000000"/>
        </w:rPr>
        <w:softHyphen/>
        <w:t>diaan unsur Nitrogen, besi, mangan, barium dan tembaga relatif sedikit. Sebaliknya apabila pH dibawah 6 per</w:t>
      </w:r>
      <w:r w:rsidRPr="000B427A">
        <w:rPr>
          <w:rFonts w:ascii="Arial" w:hAnsi="Arial" w:cs="Arial"/>
          <w:color w:val="000000"/>
        </w:rPr>
        <w:softHyphen/>
        <w:t>tumbuhan tanaman akan menu</w:t>
      </w:r>
      <w:r w:rsidRPr="000B427A">
        <w:rPr>
          <w:rFonts w:ascii="Arial" w:hAnsi="Arial" w:cs="Arial"/>
          <w:color w:val="000000"/>
        </w:rPr>
        <w:softHyphen/>
        <w:t>run akibat unsur fosfor, kalium, belerang, kalsium dan magnesium menurun dengan cepat.</w:t>
      </w:r>
    </w:p>
    <w:p w14:paraId="466D3A07" w14:textId="77777777" w:rsidR="00AB7058" w:rsidRDefault="000B427A" w:rsidP="000B427A">
      <w:pPr>
        <w:spacing w:line="360" w:lineRule="auto"/>
        <w:rPr>
          <w:b/>
          <w:sz w:val="24"/>
          <w:lang w:val="id-ID"/>
        </w:rPr>
      </w:pPr>
      <w:r w:rsidRPr="000B427A">
        <w:rPr>
          <w:b/>
          <w:sz w:val="24"/>
          <w:lang w:val="id-ID"/>
        </w:rPr>
        <w:t xml:space="preserve">4. </w:t>
      </w:r>
      <w:r w:rsidRPr="0099580B">
        <w:rPr>
          <w:b/>
          <w:sz w:val="24"/>
          <w:lang w:val="id-ID"/>
        </w:rPr>
        <w:t xml:space="preserve">KESIMPULAN </w:t>
      </w:r>
    </w:p>
    <w:p w14:paraId="6757F6BB" w14:textId="77777777" w:rsidR="000B427A" w:rsidRDefault="000B427A" w:rsidP="000B427A">
      <w:pPr>
        <w:autoSpaceDE w:val="0"/>
        <w:autoSpaceDN w:val="0"/>
        <w:adjustRightInd w:val="0"/>
        <w:spacing w:line="360" w:lineRule="auto"/>
        <w:ind w:firstLine="426"/>
        <w:rPr>
          <w:rFonts w:cs="Arial"/>
          <w:bCs/>
          <w:sz w:val="22"/>
          <w:szCs w:val="22"/>
          <w:lang w:val="id-ID" w:eastAsia="id-ID"/>
        </w:rPr>
      </w:pPr>
      <w:r w:rsidRPr="0099580B">
        <w:rPr>
          <w:rFonts w:cs="Arial"/>
          <w:bCs/>
          <w:sz w:val="22"/>
          <w:szCs w:val="22"/>
          <w:lang w:val="id-ID" w:eastAsia="id-ID"/>
        </w:rPr>
        <w:t>Berdasarkan penelitian yang telah dilakukan maka dapat disimpulkan bahwa hasil penelitian menunjukkan berbagai konsentrasi larutan nutrisi hidroponik dengan pupuk organik cair berbahan dasar</w:t>
      </w:r>
      <w:r w:rsidRPr="0099580B">
        <w:rPr>
          <w:rFonts w:cs="Arial"/>
          <w:bCs/>
          <w:i/>
          <w:sz w:val="22"/>
          <w:szCs w:val="22"/>
          <w:lang w:val="id-ID" w:eastAsia="id-ID"/>
        </w:rPr>
        <w:t xml:space="preserve"> Sargassum</w:t>
      </w:r>
      <w:r w:rsidRPr="0099580B">
        <w:rPr>
          <w:rFonts w:cs="Arial"/>
          <w:bCs/>
          <w:sz w:val="22"/>
          <w:szCs w:val="22"/>
          <w:lang w:val="id-ID" w:eastAsia="id-ID"/>
        </w:rPr>
        <w:t xml:space="preserve"> sp. memberikan pengaruh yang tidak berbeda nyata, tetapi tidak sesuai harapan untuk meningkatkan pertumbuhan tanaman kangkung darat (</w:t>
      </w:r>
      <w:r w:rsidRPr="0099580B">
        <w:rPr>
          <w:rFonts w:cs="Arial"/>
          <w:bCs/>
          <w:i/>
          <w:sz w:val="22"/>
          <w:szCs w:val="22"/>
          <w:lang w:val="id-ID" w:eastAsia="id-ID"/>
        </w:rPr>
        <w:t>Ipomoea reptans</w:t>
      </w:r>
      <w:r w:rsidRPr="0099580B">
        <w:rPr>
          <w:rFonts w:cs="Arial"/>
          <w:bCs/>
          <w:sz w:val="22"/>
          <w:szCs w:val="22"/>
          <w:lang w:val="id-ID" w:eastAsia="id-ID"/>
        </w:rPr>
        <w:t xml:space="preserve"> Poir.).</w:t>
      </w:r>
    </w:p>
    <w:p w14:paraId="34A15C1F" w14:textId="77777777" w:rsidR="008E2A47" w:rsidRDefault="008E2A47" w:rsidP="000B427A">
      <w:pPr>
        <w:autoSpaceDE w:val="0"/>
        <w:autoSpaceDN w:val="0"/>
        <w:adjustRightInd w:val="0"/>
        <w:spacing w:line="360" w:lineRule="auto"/>
        <w:ind w:firstLine="426"/>
        <w:rPr>
          <w:rFonts w:cs="Arial"/>
          <w:bCs/>
          <w:sz w:val="22"/>
          <w:szCs w:val="22"/>
          <w:lang w:val="id-ID" w:eastAsia="id-ID"/>
        </w:rPr>
      </w:pPr>
    </w:p>
    <w:p w14:paraId="2D57D23A" w14:textId="77777777" w:rsidR="008E2A47" w:rsidRDefault="008E2A47" w:rsidP="000B427A">
      <w:pPr>
        <w:autoSpaceDE w:val="0"/>
        <w:autoSpaceDN w:val="0"/>
        <w:adjustRightInd w:val="0"/>
        <w:spacing w:line="360" w:lineRule="auto"/>
        <w:ind w:firstLine="426"/>
        <w:rPr>
          <w:rFonts w:cs="Arial"/>
          <w:bCs/>
          <w:sz w:val="22"/>
          <w:szCs w:val="22"/>
          <w:lang w:val="id-ID" w:eastAsia="id-ID"/>
        </w:rPr>
      </w:pPr>
    </w:p>
    <w:p w14:paraId="1D28C10E" w14:textId="77777777" w:rsidR="008E2A47" w:rsidRPr="008E2A47" w:rsidRDefault="008E2A47" w:rsidP="000B427A">
      <w:pPr>
        <w:autoSpaceDE w:val="0"/>
        <w:autoSpaceDN w:val="0"/>
        <w:adjustRightInd w:val="0"/>
        <w:spacing w:line="360" w:lineRule="auto"/>
        <w:ind w:firstLine="426"/>
        <w:rPr>
          <w:rFonts w:cs="Arial"/>
          <w:bCs/>
          <w:sz w:val="22"/>
          <w:szCs w:val="22"/>
          <w:lang w:val="id-ID" w:eastAsia="id-ID"/>
        </w:rPr>
      </w:pPr>
    </w:p>
    <w:p w14:paraId="3F830297" w14:textId="77777777" w:rsidR="000B427A" w:rsidRPr="00CE29CE" w:rsidRDefault="000B427A" w:rsidP="00274279">
      <w:pPr>
        <w:rPr>
          <w:rFonts w:cs="Arial"/>
          <w:b/>
          <w:bCs/>
          <w:sz w:val="24"/>
          <w:lang w:val="id-ID" w:eastAsia="id-ID"/>
        </w:rPr>
      </w:pPr>
      <w:r w:rsidRPr="006F0580">
        <w:rPr>
          <w:rFonts w:cs="Arial"/>
          <w:b/>
          <w:bCs/>
          <w:sz w:val="22"/>
          <w:szCs w:val="22"/>
          <w:lang w:val="id-ID" w:eastAsia="id-ID"/>
        </w:rPr>
        <w:t>DAFTAR PUSTAKA</w:t>
      </w:r>
    </w:p>
    <w:p w14:paraId="20071FCB" w14:textId="77777777" w:rsidR="00F20146" w:rsidRPr="006F0580" w:rsidRDefault="00F20146" w:rsidP="00D762EE">
      <w:pPr>
        <w:autoSpaceDE w:val="0"/>
        <w:autoSpaceDN w:val="0"/>
        <w:adjustRightInd w:val="0"/>
        <w:ind w:firstLine="426"/>
        <w:jc w:val="center"/>
        <w:rPr>
          <w:rFonts w:eastAsia="Calibri" w:cs="Arial"/>
          <w:b/>
          <w:sz w:val="22"/>
          <w:szCs w:val="22"/>
          <w:lang w:val="id-ID"/>
        </w:rPr>
      </w:pPr>
    </w:p>
    <w:p w14:paraId="4C5B666B" w14:textId="6CA566DA" w:rsidR="000B427A" w:rsidRDefault="000B427A" w:rsidP="00D762EE">
      <w:pPr>
        <w:ind w:left="567" w:hanging="567"/>
        <w:rPr>
          <w:rFonts w:cs="Arial"/>
          <w:sz w:val="22"/>
          <w:szCs w:val="22"/>
          <w:lang w:val="id-ID"/>
        </w:rPr>
      </w:pPr>
      <w:r w:rsidRPr="006F0580">
        <w:rPr>
          <w:rFonts w:cs="Arial"/>
          <w:sz w:val="22"/>
          <w:szCs w:val="22"/>
        </w:rPr>
        <w:lastRenderedPageBreak/>
        <w:t xml:space="preserve">Basmal J. 2009. Prospek Pemanfaatan Rumput Laut Sebagai Bahan Pupuk Organik. </w:t>
      </w:r>
      <w:r w:rsidRPr="006F0580">
        <w:rPr>
          <w:rFonts w:cs="Arial"/>
          <w:i/>
          <w:sz w:val="22"/>
          <w:szCs w:val="22"/>
        </w:rPr>
        <w:t>Jurnal Squalen</w:t>
      </w:r>
      <w:r w:rsidR="00E976DB">
        <w:rPr>
          <w:rFonts w:cs="Arial"/>
          <w:sz w:val="22"/>
          <w:szCs w:val="22"/>
        </w:rPr>
        <w:t>,</w:t>
      </w:r>
      <w:r w:rsidR="00E976DB" w:rsidRPr="006F0580">
        <w:rPr>
          <w:rFonts w:cs="Arial"/>
          <w:sz w:val="22"/>
          <w:szCs w:val="22"/>
        </w:rPr>
        <w:t xml:space="preserve"> </w:t>
      </w:r>
      <w:r w:rsidRPr="006F0580">
        <w:rPr>
          <w:rFonts w:cs="Arial"/>
          <w:sz w:val="22"/>
          <w:szCs w:val="22"/>
        </w:rPr>
        <w:t>4(1): 1-8.</w:t>
      </w:r>
    </w:p>
    <w:p w14:paraId="6974EF22" w14:textId="77777777" w:rsidR="00F77AC7" w:rsidRPr="00F77AC7" w:rsidRDefault="00F77AC7" w:rsidP="00D762EE">
      <w:pPr>
        <w:ind w:left="567" w:hanging="567"/>
        <w:rPr>
          <w:rFonts w:cs="Arial"/>
          <w:sz w:val="22"/>
          <w:szCs w:val="22"/>
          <w:lang w:val="id-ID"/>
        </w:rPr>
      </w:pPr>
    </w:p>
    <w:p w14:paraId="4606EA81" w14:textId="057B67DE" w:rsidR="000B427A" w:rsidRPr="006F0580" w:rsidRDefault="000B427A" w:rsidP="00D762EE">
      <w:pPr>
        <w:ind w:left="567" w:hanging="567"/>
        <w:rPr>
          <w:rFonts w:cs="Arial"/>
          <w:sz w:val="22"/>
          <w:szCs w:val="22"/>
        </w:rPr>
      </w:pPr>
      <w:r w:rsidRPr="006F0580">
        <w:rPr>
          <w:rFonts w:cs="Arial"/>
          <w:sz w:val="22"/>
          <w:szCs w:val="22"/>
        </w:rPr>
        <w:t>Dwijoseputro</w:t>
      </w:r>
      <w:r w:rsidR="00E976DB">
        <w:rPr>
          <w:rFonts w:cs="Arial"/>
          <w:sz w:val="22"/>
          <w:szCs w:val="22"/>
        </w:rPr>
        <w:t xml:space="preserve"> </w:t>
      </w:r>
      <w:r w:rsidRPr="006F0580">
        <w:rPr>
          <w:rFonts w:cs="Arial"/>
          <w:sz w:val="22"/>
          <w:szCs w:val="22"/>
        </w:rPr>
        <w:t xml:space="preserve">D. 1998. </w:t>
      </w:r>
      <w:r w:rsidRPr="006F0580">
        <w:rPr>
          <w:rFonts w:cs="Arial"/>
          <w:i/>
          <w:sz w:val="22"/>
          <w:szCs w:val="22"/>
        </w:rPr>
        <w:t>Pengantar Fisiologi Tumbuhan</w:t>
      </w:r>
      <w:r w:rsidR="00274279">
        <w:rPr>
          <w:rFonts w:cs="Arial"/>
          <w:sz w:val="22"/>
          <w:szCs w:val="22"/>
        </w:rPr>
        <w:t>. Jakarta</w:t>
      </w:r>
      <w:r w:rsidRPr="006F0580">
        <w:rPr>
          <w:rFonts w:cs="Arial"/>
          <w:sz w:val="22"/>
          <w:szCs w:val="22"/>
        </w:rPr>
        <w:t>: Gramedia.</w:t>
      </w:r>
    </w:p>
    <w:p w14:paraId="125F3A12" w14:textId="77777777" w:rsidR="000B427A" w:rsidRPr="006F0580" w:rsidRDefault="000B427A" w:rsidP="00D762EE">
      <w:pPr>
        <w:rPr>
          <w:rFonts w:cs="Arial"/>
          <w:sz w:val="22"/>
          <w:szCs w:val="22"/>
        </w:rPr>
      </w:pPr>
    </w:p>
    <w:p w14:paraId="40B4F876" w14:textId="77777777" w:rsidR="000B427A" w:rsidRPr="006F0580" w:rsidRDefault="000B427A" w:rsidP="00D762EE">
      <w:pPr>
        <w:autoSpaceDE w:val="0"/>
        <w:autoSpaceDN w:val="0"/>
        <w:adjustRightInd w:val="0"/>
        <w:ind w:left="567" w:hanging="556"/>
        <w:rPr>
          <w:rFonts w:cs="Arial"/>
          <w:sz w:val="22"/>
          <w:szCs w:val="22"/>
        </w:rPr>
      </w:pPr>
      <w:r w:rsidRPr="006F0580">
        <w:rPr>
          <w:rFonts w:cs="Arial"/>
          <w:sz w:val="22"/>
          <w:szCs w:val="22"/>
        </w:rPr>
        <w:t xml:space="preserve">Kasini. 2012. Pengaruh Bokasi Jerami Padi Terhadap Pertumbuhan dan Hasil Tanaman Bayam pada Tanah Alluvial. </w:t>
      </w:r>
      <w:r w:rsidRPr="006F0580">
        <w:rPr>
          <w:rFonts w:cs="Arial"/>
          <w:i/>
          <w:sz w:val="22"/>
          <w:szCs w:val="22"/>
        </w:rPr>
        <w:t>Skripsi</w:t>
      </w:r>
      <w:r w:rsidRPr="006F0580">
        <w:rPr>
          <w:rFonts w:cs="Arial"/>
          <w:sz w:val="22"/>
          <w:szCs w:val="22"/>
        </w:rPr>
        <w:t>. Universitas Tanjung Pura.</w:t>
      </w:r>
    </w:p>
    <w:p w14:paraId="79ACA6C6" w14:textId="77777777" w:rsidR="000B427A" w:rsidRPr="006F0580" w:rsidRDefault="000B427A" w:rsidP="00D762EE">
      <w:pPr>
        <w:autoSpaceDE w:val="0"/>
        <w:autoSpaceDN w:val="0"/>
        <w:adjustRightInd w:val="0"/>
        <w:ind w:left="567" w:hanging="556"/>
        <w:rPr>
          <w:rFonts w:cs="Arial"/>
          <w:sz w:val="22"/>
          <w:szCs w:val="22"/>
        </w:rPr>
      </w:pPr>
    </w:p>
    <w:p w14:paraId="6F86E6F3" w14:textId="6A5C38AB" w:rsidR="000B427A" w:rsidRPr="006F0580" w:rsidRDefault="00274279" w:rsidP="00D762EE">
      <w:pPr>
        <w:autoSpaceDE w:val="0"/>
        <w:autoSpaceDN w:val="0"/>
        <w:adjustRightInd w:val="0"/>
        <w:ind w:left="567" w:hanging="556"/>
        <w:rPr>
          <w:rFonts w:cs="Arial"/>
          <w:sz w:val="22"/>
          <w:szCs w:val="22"/>
        </w:rPr>
      </w:pPr>
      <w:r>
        <w:rPr>
          <w:rFonts w:cs="Arial"/>
          <w:sz w:val="22"/>
          <w:szCs w:val="22"/>
        </w:rPr>
        <w:t>Kesuma P</w:t>
      </w:r>
      <w:r w:rsidR="000B427A" w:rsidRPr="006F0580">
        <w:rPr>
          <w:rFonts w:cs="Arial"/>
          <w:sz w:val="22"/>
          <w:szCs w:val="22"/>
        </w:rPr>
        <w:t xml:space="preserve"> </w:t>
      </w:r>
      <w:r>
        <w:rPr>
          <w:rFonts w:cs="Arial"/>
          <w:sz w:val="22"/>
          <w:szCs w:val="22"/>
        </w:rPr>
        <w:t>&amp; Salamah</w:t>
      </w:r>
      <w:r w:rsidR="000B427A" w:rsidRPr="006F0580">
        <w:rPr>
          <w:rFonts w:cs="Arial"/>
          <w:sz w:val="22"/>
          <w:szCs w:val="22"/>
        </w:rPr>
        <w:t xml:space="preserve"> Z. 2013. Pertumbuhan Tanaman Bayam Cabut (</w:t>
      </w:r>
      <w:r w:rsidR="000B427A" w:rsidRPr="006F0580">
        <w:rPr>
          <w:rFonts w:cs="Arial"/>
          <w:i/>
          <w:sz w:val="22"/>
          <w:szCs w:val="22"/>
        </w:rPr>
        <w:t xml:space="preserve">Amaranthus tricolor </w:t>
      </w:r>
      <w:r w:rsidR="000B427A" w:rsidRPr="006F0580">
        <w:rPr>
          <w:rFonts w:cs="Arial"/>
          <w:sz w:val="22"/>
          <w:szCs w:val="22"/>
        </w:rPr>
        <w:t>L.) dengan Pemberian Kompos Berbahan Dasar Daun Krinyu (</w:t>
      </w:r>
      <w:r w:rsidR="000B427A" w:rsidRPr="006F0580">
        <w:rPr>
          <w:rFonts w:cs="Arial"/>
          <w:i/>
          <w:sz w:val="22"/>
          <w:szCs w:val="22"/>
        </w:rPr>
        <w:t>Chromolaena ordorata</w:t>
      </w:r>
      <w:r w:rsidR="000B427A" w:rsidRPr="006F0580">
        <w:rPr>
          <w:rFonts w:cs="Arial"/>
          <w:sz w:val="22"/>
          <w:szCs w:val="22"/>
        </w:rPr>
        <w:t xml:space="preserve"> L.). </w:t>
      </w:r>
      <w:r w:rsidR="000B427A" w:rsidRPr="006F0580">
        <w:rPr>
          <w:rFonts w:cs="Arial"/>
          <w:i/>
          <w:sz w:val="22"/>
          <w:szCs w:val="22"/>
        </w:rPr>
        <w:t>Jurnal Bioedukatika</w:t>
      </w:r>
      <w:r>
        <w:rPr>
          <w:rFonts w:cs="Arial"/>
          <w:sz w:val="22"/>
          <w:szCs w:val="22"/>
        </w:rPr>
        <w:t>. 1</w:t>
      </w:r>
      <w:r w:rsidR="000B427A" w:rsidRPr="006F0580">
        <w:rPr>
          <w:rFonts w:cs="Arial"/>
          <w:sz w:val="22"/>
          <w:szCs w:val="22"/>
        </w:rPr>
        <w:t>(1).</w:t>
      </w:r>
    </w:p>
    <w:p w14:paraId="2556DD35" w14:textId="77777777" w:rsidR="000B427A" w:rsidRPr="006F0580" w:rsidRDefault="000B427A" w:rsidP="00D762EE">
      <w:pPr>
        <w:autoSpaceDE w:val="0"/>
        <w:autoSpaceDN w:val="0"/>
        <w:adjustRightInd w:val="0"/>
        <w:ind w:left="567" w:hanging="556"/>
        <w:rPr>
          <w:rFonts w:cs="Arial"/>
          <w:sz w:val="22"/>
          <w:szCs w:val="22"/>
        </w:rPr>
      </w:pPr>
    </w:p>
    <w:p w14:paraId="10710782" w14:textId="0B4570F6" w:rsidR="000B427A" w:rsidRPr="006F0580" w:rsidRDefault="000B427A" w:rsidP="00D762EE">
      <w:pPr>
        <w:autoSpaceDE w:val="0"/>
        <w:autoSpaceDN w:val="0"/>
        <w:adjustRightInd w:val="0"/>
        <w:ind w:left="567" w:hanging="556"/>
        <w:rPr>
          <w:rFonts w:cs="Arial"/>
          <w:sz w:val="22"/>
          <w:szCs w:val="22"/>
        </w:rPr>
      </w:pPr>
      <w:r w:rsidRPr="006F0580">
        <w:rPr>
          <w:rFonts w:cs="Arial"/>
          <w:sz w:val="22"/>
          <w:szCs w:val="22"/>
        </w:rPr>
        <w:t>Nugroho</w:t>
      </w:r>
      <w:r w:rsidR="00274279">
        <w:rPr>
          <w:rFonts w:cs="Arial"/>
          <w:sz w:val="22"/>
          <w:szCs w:val="22"/>
        </w:rPr>
        <w:t xml:space="preserve"> D</w:t>
      </w:r>
      <w:r w:rsidRPr="006F0580">
        <w:rPr>
          <w:rFonts w:cs="Arial"/>
          <w:sz w:val="22"/>
          <w:szCs w:val="22"/>
        </w:rPr>
        <w:t>S. 2011. Kajian Pupuk Organik Eceng Gondok Terhadap Pertumbuhan dan Hasil Bayam Putih dan Bayam Merah (</w:t>
      </w:r>
      <w:r w:rsidRPr="006F0580">
        <w:rPr>
          <w:rFonts w:cs="Arial"/>
          <w:i/>
          <w:sz w:val="22"/>
          <w:szCs w:val="22"/>
        </w:rPr>
        <w:t>Amaranthus tricolor</w:t>
      </w:r>
      <w:r w:rsidRPr="006F0580">
        <w:rPr>
          <w:rFonts w:cs="Arial"/>
          <w:sz w:val="22"/>
          <w:szCs w:val="22"/>
        </w:rPr>
        <w:t xml:space="preserve"> L). </w:t>
      </w:r>
      <w:r w:rsidRPr="006F0580">
        <w:rPr>
          <w:rFonts w:cs="Arial"/>
          <w:i/>
          <w:sz w:val="22"/>
          <w:szCs w:val="22"/>
        </w:rPr>
        <w:t>Skripsi</w:t>
      </w:r>
      <w:r w:rsidR="00274279">
        <w:rPr>
          <w:rFonts w:cs="Arial"/>
          <w:sz w:val="22"/>
          <w:szCs w:val="22"/>
        </w:rPr>
        <w:t>. Surakarta</w:t>
      </w:r>
      <w:r w:rsidRPr="006F0580">
        <w:rPr>
          <w:rFonts w:cs="Arial"/>
          <w:sz w:val="22"/>
          <w:szCs w:val="22"/>
        </w:rPr>
        <w:t>: Universitas Sebelas Maret.</w:t>
      </w:r>
    </w:p>
    <w:p w14:paraId="5B39C41E" w14:textId="77777777" w:rsidR="000B427A" w:rsidRPr="006F0580" w:rsidRDefault="000B427A" w:rsidP="00D762EE">
      <w:pPr>
        <w:autoSpaceDE w:val="0"/>
        <w:autoSpaceDN w:val="0"/>
        <w:adjustRightInd w:val="0"/>
        <w:rPr>
          <w:rFonts w:cs="Arial"/>
          <w:iCs/>
          <w:sz w:val="22"/>
          <w:szCs w:val="22"/>
        </w:rPr>
      </w:pPr>
    </w:p>
    <w:p w14:paraId="52258E16" w14:textId="5FE93B88" w:rsidR="000B427A" w:rsidRPr="006F0580" w:rsidRDefault="000B427A" w:rsidP="00D762EE">
      <w:pPr>
        <w:autoSpaceDE w:val="0"/>
        <w:autoSpaceDN w:val="0"/>
        <w:adjustRightInd w:val="0"/>
        <w:ind w:left="567" w:hanging="567"/>
        <w:rPr>
          <w:rFonts w:cs="Arial"/>
          <w:sz w:val="22"/>
          <w:szCs w:val="22"/>
        </w:rPr>
      </w:pPr>
      <w:r w:rsidRPr="006F0580">
        <w:rPr>
          <w:rFonts w:cs="Arial"/>
          <w:iCs/>
          <w:sz w:val="22"/>
          <w:szCs w:val="22"/>
        </w:rPr>
        <w:t>Nurshanti</w:t>
      </w:r>
      <w:r w:rsidR="00274279">
        <w:rPr>
          <w:rFonts w:cs="Arial"/>
          <w:iCs/>
          <w:sz w:val="22"/>
          <w:szCs w:val="22"/>
        </w:rPr>
        <w:t xml:space="preserve"> D</w:t>
      </w:r>
      <w:r w:rsidRPr="006F0580">
        <w:rPr>
          <w:rFonts w:cs="Arial"/>
          <w:iCs/>
          <w:sz w:val="22"/>
          <w:szCs w:val="22"/>
        </w:rPr>
        <w:t>F. 2009. Pengaruh Pupuk Organik Terhadap Pertumbuhan dan Hasil Tanaman Sawi (</w:t>
      </w:r>
      <w:r w:rsidRPr="006F0580">
        <w:rPr>
          <w:rFonts w:cs="Arial"/>
          <w:i/>
          <w:iCs/>
          <w:sz w:val="22"/>
          <w:szCs w:val="22"/>
        </w:rPr>
        <w:t>Brassica juncea</w:t>
      </w:r>
      <w:r w:rsidRPr="006F0580">
        <w:rPr>
          <w:rFonts w:cs="Arial"/>
          <w:iCs/>
          <w:sz w:val="22"/>
          <w:szCs w:val="22"/>
        </w:rPr>
        <w:t xml:space="preserve"> L.). </w:t>
      </w:r>
      <w:r w:rsidRPr="006F0580">
        <w:rPr>
          <w:rFonts w:cs="Arial"/>
          <w:i/>
          <w:iCs/>
          <w:sz w:val="22"/>
          <w:szCs w:val="22"/>
        </w:rPr>
        <w:t>Jurnal Agribisnis</w:t>
      </w:r>
      <w:r w:rsidR="00274279">
        <w:rPr>
          <w:rFonts w:cs="Arial"/>
          <w:iCs/>
          <w:sz w:val="22"/>
          <w:szCs w:val="22"/>
        </w:rPr>
        <w:t>. 1(1)</w:t>
      </w:r>
      <w:r w:rsidRPr="006F0580">
        <w:rPr>
          <w:rFonts w:cs="Arial"/>
          <w:iCs/>
          <w:sz w:val="22"/>
          <w:szCs w:val="22"/>
        </w:rPr>
        <w:t>: 89-98.</w:t>
      </w:r>
    </w:p>
    <w:p w14:paraId="05C8BE02" w14:textId="77777777" w:rsidR="000B427A" w:rsidRPr="006F0580" w:rsidRDefault="000B427A" w:rsidP="00D762EE">
      <w:pPr>
        <w:autoSpaceDE w:val="0"/>
        <w:autoSpaceDN w:val="0"/>
        <w:adjustRightInd w:val="0"/>
        <w:rPr>
          <w:rFonts w:cs="Arial"/>
          <w:sz w:val="22"/>
          <w:szCs w:val="22"/>
        </w:rPr>
      </w:pPr>
    </w:p>
    <w:p w14:paraId="720B64A4" w14:textId="6D954B23" w:rsidR="000B427A" w:rsidRPr="006F0580" w:rsidRDefault="000B427A" w:rsidP="00D762EE">
      <w:pPr>
        <w:autoSpaceDE w:val="0"/>
        <w:autoSpaceDN w:val="0"/>
        <w:adjustRightInd w:val="0"/>
        <w:ind w:left="567" w:hanging="556"/>
        <w:rPr>
          <w:rFonts w:eastAsia="TimesNewRoman" w:cs="Arial"/>
          <w:sz w:val="22"/>
          <w:szCs w:val="22"/>
        </w:rPr>
      </w:pPr>
      <w:r w:rsidRPr="006F0580">
        <w:rPr>
          <w:rFonts w:eastAsia="TimesNewRoman" w:cs="Arial"/>
          <w:sz w:val="22"/>
          <w:szCs w:val="22"/>
        </w:rPr>
        <w:t xml:space="preserve">Purwantisari S </w:t>
      </w:r>
      <w:r w:rsidR="00274279">
        <w:rPr>
          <w:rFonts w:eastAsia="TimesNewRoman" w:cs="Arial"/>
          <w:sz w:val="22"/>
          <w:szCs w:val="22"/>
        </w:rPr>
        <w:t>&amp;</w:t>
      </w:r>
      <w:r w:rsidRPr="006F0580">
        <w:rPr>
          <w:rFonts w:eastAsia="TimesNewRoman" w:cs="Arial"/>
          <w:sz w:val="22"/>
          <w:szCs w:val="22"/>
        </w:rPr>
        <w:t xml:space="preserve"> Rini BH. 2009.</w:t>
      </w:r>
      <w:r w:rsidRPr="006F0580">
        <w:rPr>
          <w:rFonts w:cs="Arial"/>
          <w:sz w:val="22"/>
          <w:szCs w:val="22"/>
        </w:rPr>
        <w:t xml:space="preserve"> </w:t>
      </w:r>
      <w:r w:rsidRPr="006F0580">
        <w:rPr>
          <w:rFonts w:eastAsia="TimesNewRoman" w:cs="Arial"/>
          <w:sz w:val="22"/>
          <w:szCs w:val="22"/>
        </w:rPr>
        <w:t>Isolasi dan Identifikasi Jamur</w:t>
      </w:r>
      <w:r w:rsidRPr="006F0580">
        <w:rPr>
          <w:rFonts w:cs="Arial"/>
          <w:sz w:val="22"/>
          <w:szCs w:val="22"/>
        </w:rPr>
        <w:t xml:space="preserve"> </w:t>
      </w:r>
      <w:r w:rsidRPr="006F0580">
        <w:rPr>
          <w:rFonts w:eastAsia="TimesNewRoman" w:cs="Arial"/>
          <w:sz w:val="22"/>
          <w:szCs w:val="22"/>
        </w:rPr>
        <w:t>Indigenous Rhizozfer Tanamam</w:t>
      </w:r>
      <w:r w:rsidRPr="006F0580">
        <w:rPr>
          <w:rFonts w:cs="Arial"/>
          <w:sz w:val="22"/>
          <w:szCs w:val="22"/>
        </w:rPr>
        <w:t xml:space="preserve"> </w:t>
      </w:r>
      <w:r w:rsidRPr="006F0580">
        <w:rPr>
          <w:rFonts w:eastAsia="TimesNewRoman" w:cs="Arial"/>
          <w:sz w:val="22"/>
          <w:szCs w:val="22"/>
        </w:rPr>
        <w:t>Kentang dari Lahan Pertanian</w:t>
      </w:r>
      <w:r w:rsidRPr="006F0580">
        <w:rPr>
          <w:rFonts w:cs="Arial"/>
          <w:sz w:val="22"/>
          <w:szCs w:val="22"/>
        </w:rPr>
        <w:t xml:space="preserve"> </w:t>
      </w:r>
      <w:r w:rsidRPr="006F0580">
        <w:rPr>
          <w:rFonts w:eastAsia="TimesNewRoman" w:cs="Arial"/>
          <w:sz w:val="22"/>
          <w:szCs w:val="22"/>
        </w:rPr>
        <w:t>Kentang Organik di Desa Pakis,</w:t>
      </w:r>
      <w:r w:rsidRPr="006F0580">
        <w:rPr>
          <w:rFonts w:cs="Arial"/>
          <w:sz w:val="22"/>
          <w:szCs w:val="22"/>
        </w:rPr>
        <w:t xml:space="preserve"> </w:t>
      </w:r>
      <w:r w:rsidRPr="006F0580">
        <w:rPr>
          <w:rFonts w:eastAsia="TimesNewRoman" w:cs="Arial"/>
          <w:sz w:val="22"/>
          <w:szCs w:val="22"/>
        </w:rPr>
        <w:t xml:space="preserve">Magelang. </w:t>
      </w:r>
      <w:r w:rsidRPr="006F0580">
        <w:rPr>
          <w:rFonts w:eastAsia="TimesNewRoman" w:cs="Arial"/>
          <w:i/>
          <w:sz w:val="22"/>
          <w:szCs w:val="22"/>
        </w:rPr>
        <w:t>BIOMA</w:t>
      </w:r>
      <w:r w:rsidR="00274279">
        <w:rPr>
          <w:rFonts w:eastAsia="TimesNewRoman" w:cs="Arial"/>
          <w:sz w:val="22"/>
          <w:szCs w:val="22"/>
        </w:rPr>
        <w:t>. 11(2)</w:t>
      </w:r>
      <w:r w:rsidRPr="006F0580">
        <w:rPr>
          <w:rFonts w:eastAsia="TimesNewRoman" w:cs="Arial"/>
          <w:sz w:val="22"/>
          <w:szCs w:val="22"/>
        </w:rPr>
        <w:t>:</w:t>
      </w:r>
      <w:r w:rsidRPr="006F0580">
        <w:rPr>
          <w:rFonts w:cs="Arial"/>
          <w:sz w:val="22"/>
          <w:szCs w:val="22"/>
        </w:rPr>
        <w:t xml:space="preserve"> </w:t>
      </w:r>
      <w:r w:rsidRPr="006F0580">
        <w:rPr>
          <w:rFonts w:eastAsia="TimesNewRoman" w:cs="Arial"/>
          <w:sz w:val="22"/>
          <w:szCs w:val="22"/>
        </w:rPr>
        <w:t>45-53.</w:t>
      </w:r>
    </w:p>
    <w:p w14:paraId="3A20CBC2" w14:textId="77777777" w:rsidR="000B427A" w:rsidRPr="006F0580" w:rsidRDefault="000B427A" w:rsidP="00D762EE">
      <w:pPr>
        <w:autoSpaceDE w:val="0"/>
        <w:autoSpaceDN w:val="0"/>
        <w:adjustRightInd w:val="0"/>
        <w:ind w:left="567" w:hanging="556"/>
        <w:rPr>
          <w:rFonts w:cs="Arial"/>
          <w:sz w:val="22"/>
          <w:szCs w:val="22"/>
        </w:rPr>
      </w:pPr>
    </w:p>
    <w:p w14:paraId="1735A5C6" w14:textId="5FB956CD" w:rsidR="000B427A" w:rsidRPr="006F0580" w:rsidRDefault="00274279" w:rsidP="00D762EE">
      <w:pPr>
        <w:autoSpaceDE w:val="0"/>
        <w:autoSpaceDN w:val="0"/>
        <w:adjustRightInd w:val="0"/>
        <w:ind w:left="567" w:hanging="556"/>
        <w:rPr>
          <w:rFonts w:cs="Arial"/>
          <w:sz w:val="22"/>
          <w:szCs w:val="22"/>
        </w:rPr>
      </w:pPr>
      <w:r>
        <w:rPr>
          <w:rFonts w:cs="Arial"/>
          <w:bCs/>
          <w:sz w:val="22"/>
          <w:szCs w:val="22"/>
        </w:rPr>
        <w:t>Roidah I</w:t>
      </w:r>
      <w:r w:rsidR="000B427A" w:rsidRPr="006F0580">
        <w:rPr>
          <w:rFonts w:cs="Arial"/>
          <w:bCs/>
          <w:sz w:val="22"/>
          <w:szCs w:val="22"/>
        </w:rPr>
        <w:t>S. 2014.  Pemanfaatan Lahan Dengan Menggunakan</w:t>
      </w:r>
      <w:r w:rsidR="000B427A" w:rsidRPr="006F0580">
        <w:rPr>
          <w:rFonts w:cs="Arial"/>
          <w:sz w:val="22"/>
          <w:szCs w:val="22"/>
        </w:rPr>
        <w:t xml:space="preserve"> </w:t>
      </w:r>
      <w:r w:rsidR="000B427A" w:rsidRPr="006F0580">
        <w:rPr>
          <w:rFonts w:cs="Arial"/>
          <w:bCs/>
          <w:sz w:val="22"/>
          <w:szCs w:val="22"/>
        </w:rPr>
        <w:t xml:space="preserve">Sistem Hidroponik. </w:t>
      </w:r>
      <w:r w:rsidR="000B427A" w:rsidRPr="006F0580">
        <w:rPr>
          <w:rFonts w:cs="Arial"/>
          <w:i/>
          <w:sz w:val="22"/>
          <w:szCs w:val="22"/>
        </w:rPr>
        <w:t>Jurnal Universitas Tulungagung Bonorowo</w:t>
      </w:r>
      <w:r>
        <w:rPr>
          <w:rFonts w:cs="Arial"/>
          <w:i/>
          <w:sz w:val="22"/>
          <w:szCs w:val="22"/>
        </w:rPr>
        <w:t>,</w:t>
      </w:r>
      <w:r w:rsidR="000B427A" w:rsidRPr="006F0580">
        <w:rPr>
          <w:rFonts w:cs="Arial"/>
          <w:sz w:val="22"/>
          <w:szCs w:val="22"/>
        </w:rPr>
        <w:t xml:space="preserve"> 1(2): 43-50.</w:t>
      </w:r>
    </w:p>
    <w:p w14:paraId="00255DAC" w14:textId="77777777" w:rsidR="000B427A" w:rsidRPr="006F0580" w:rsidRDefault="000B427A" w:rsidP="00D762EE">
      <w:pPr>
        <w:autoSpaceDE w:val="0"/>
        <w:autoSpaceDN w:val="0"/>
        <w:adjustRightInd w:val="0"/>
        <w:rPr>
          <w:rFonts w:cs="Arial"/>
          <w:sz w:val="22"/>
          <w:szCs w:val="22"/>
        </w:rPr>
      </w:pPr>
    </w:p>
    <w:p w14:paraId="34874090" w14:textId="735DAFAD" w:rsidR="000B427A" w:rsidRPr="006F0580" w:rsidRDefault="00274279" w:rsidP="00D762EE">
      <w:pPr>
        <w:autoSpaceDE w:val="0"/>
        <w:autoSpaceDN w:val="0"/>
        <w:adjustRightInd w:val="0"/>
        <w:ind w:left="567" w:hanging="556"/>
        <w:rPr>
          <w:rFonts w:cs="Arial"/>
          <w:color w:val="000000"/>
          <w:sz w:val="22"/>
          <w:szCs w:val="22"/>
        </w:rPr>
      </w:pPr>
      <w:r>
        <w:rPr>
          <w:rFonts w:cs="Arial"/>
          <w:color w:val="000000"/>
          <w:sz w:val="22"/>
          <w:szCs w:val="22"/>
        </w:rPr>
        <w:t>Rukmana</w:t>
      </w:r>
      <w:r w:rsidR="000B427A" w:rsidRPr="006F0580">
        <w:rPr>
          <w:rFonts w:cs="Arial"/>
          <w:color w:val="000000"/>
          <w:sz w:val="22"/>
          <w:szCs w:val="22"/>
        </w:rPr>
        <w:t xml:space="preserve"> R. 1994. </w:t>
      </w:r>
      <w:r w:rsidR="000B427A" w:rsidRPr="006F0580">
        <w:rPr>
          <w:rFonts w:cs="Arial"/>
          <w:i/>
          <w:iCs/>
          <w:color w:val="000000"/>
          <w:sz w:val="22"/>
          <w:szCs w:val="22"/>
        </w:rPr>
        <w:t>Seri Budidaya Kangkung</w:t>
      </w:r>
      <w:r>
        <w:rPr>
          <w:rFonts w:cs="Arial"/>
          <w:color w:val="000000"/>
          <w:sz w:val="22"/>
          <w:szCs w:val="22"/>
        </w:rPr>
        <w:t>. Yogyakarta</w:t>
      </w:r>
      <w:r w:rsidR="000B427A" w:rsidRPr="006F0580">
        <w:rPr>
          <w:rFonts w:cs="Arial"/>
          <w:color w:val="000000"/>
          <w:sz w:val="22"/>
          <w:szCs w:val="22"/>
        </w:rPr>
        <w:t>: Kanisius.</w:t>
      </w:r>
    </w:p>
    <w:p w14:paraId="43C4AD2E" w14:textId="77777777" w:rsidR="000B427A" w:rsidRPr="006F0580" w:rsidRDefault="000B427A" w:rsidP="00D762EE">
      <w:pPr>
        <w:autoSpaceDE w:val="0"/>
        <w:autoSpaceDN w:val="0"/>
        <w:adjustRightInd w:val="0"/>
        <w:rPr>
          <w:rFonts w:cs="Arial"/>
          <w:sz w:val="22"/>
          <w:szCs w:val="22"/>
        </w:rPr>
      </w:pPr>
    </w:p>
    <w:p w14:paraId="6B348FE8" w14:textId="0F5D5B28" w:rsidR="000B427A" w:rsidRPr="006F0580" w:rsidRDefault="00274279" w:rsidP="00D762EE">
      <w:pPr>
        <w:autoSpaceDE w:val="0"/>
        <w:autoSpaceDN w:val="0"/>
        <w:adjustRightInd w:val="0"/>
        <w:ind w:left="567" w:hanging="556"/>
        <w:rPr>
          <w:rFonts w:cs="Arial"/>
          <w:sz w:val="22"/>
          <w:szCs w:val="22"/>
        </w:rPr>
      </w:pPr>
      <w:r>
        <w:rPr>
          <w:rFonts w:cs="Arial"/>
          <w:sz w:val="22"/>
          <w:szCs w:val="22"/>
        </w:rPr>
        <w:t>Siregar T</w:t>
      </w:r>
      <w:r w:rsidR="000B427A" w:rsidRPr="006F0580">
        <w:rPr>
          <w:rFonts w:cs="Arial"/>
          <w:sz w:val="22"/>
          <w:szCs w:val="22"/>
        </w:rPr>
        <w:t>R</w:t>
      </w:r>
      <w:r>
        <w:rPr>
          <w:rFonts w:cs="Arial"/>
          <w:sz w:val="22"/>
          <w:szCs w:val="22"/>
        </w:rPr>
        <w:t>P</w:t>
      </w:r>
      <w:r w:rsidR="000B427A" w:rsidRPr="006F0580">
        <w:rPr>
          <w:rFonts w:cs="Arial"/>
          <w:sz w:val="22"/>
          <w:szCs w:val="22"/>
        </w:rPr>
        <w:t xml:space="preserve">, Alida L </w:t>
      </w:r>
      <w:r>
        <w:rPr>
          <w:rFonts w:cs="Arial"/>
          <w:sz w:val="22"/>
          <w:szCs w:val="22"/>
        </w:rPr>
        <w:t>&amp;</w:t>
      </w:r>
      <w:r w:rsidR="000B427A" w:rsidRPr="006F0580">
        <w:rPr>
          <w:rFonts w:cs="Arial"/>
          <w:sz w:val="22"/>
          <w:szCs w:val="22"/>
        </w:rPr>
        <w:t xml:space="preserve"> Supriadi. 2014. </w:t>
      </w:r>
      <w:r w:rsidR="000B427A" w:rsidRPr="006F0580">
        <w:rPr>
          <w:rFonts w:cs="Arial"/>
          <w:bCs/>
          <w:sz w:val="22"/>
          <w:szCs w:val="22"/>
        </w:rPr>
        <w:t>Pemanfaatan Dua Jenis Kompos Ganggang Coklat (</w:t>
      </w:r>
      <w:r w:rsidR="000B427A" w:rsidRPr="006F0580">
        <w:rPr>
          <w:rFonts w:cs="Arial"/>
          <w:bCs/>
          <w:i/>
          <w:iCs/>
          <w:sz w:val="22"/>
          <w:szCs w:val="22"/>
        </w:rPr>
        <w:t>Sargassum polycystum</w:t>
      </w:r>
      <w:r w:rsidR="000B427A" w:rsidRPr="006F0580">
        <w:rPr>
          <w:rFonts w:cs="Arial"/>
          <w:bCs/>
          <w:sz w:val="22"/>
          <w:szCs w:val="22"/>
        </w:rPr>
        <w:t>)</w:t>
      </w:r>
      <w:r w:rsidR="000B427A" w:rsidRPr="006F0580">
        <w:rPr>
          <w:rFonts w:cs="Arial"/>
          <w:sz w:val="22"/>
          <w:szCs w:val="22"/>
        </w:rPr>
        <w:t xml:space="preserve"> </w:t>
      </w:r>
      <w:r w:rsidR="000B427A" w:rsidRPr="006F0580">
        <w:rPr>
          <w:rFonts w:cs="Arial"/>
          <w:bCs/>
          <w:sz w:val="22"/>
          <w:szCs w:val="22"/>
        </w:rPr>
        <w:t>Dalam Meningkatkan Kesuburan Tanah Ultisol</w:t>
      </w:r>
      <w:r w:rsidR="000B427A" w:rsidRPr="006F0580">
        <w:rPr>
          <w:rFonts w:cs="Arial"/>
          <w:sz w:val="22"/>
          <w:szCs w:val="22"/>
        </w:rPr>
        <w:t xml:space="preserve"> </w:t>
      </w:r>
      <w:r w:rsidR="000B427A" w:rsidRPr="006F0580">
        <w:rPr>
          <w:rFonts w:cs="Arial"/>
          <w:bCs/>
          <w:sz w:val="22"/>
          <w:szCs w:val="22"/>
        </w:rPr>
        <w:t>Serta Produksi Tanaman Sawi (</w:t>
      </w:r>
      <w:r w:rsidR="000B427A" w:rsidRPr="006F0580">
        <w:rPr>
          <w:rFonts w:cs="Arial"/>
          <w:bCs/>
          <w:i/>
          <w:iCs/>
          <w:sz w:val="22"/>
          <w:szCs w:val="22"/>
        </w:rPr>
        <w:t xml:space="preserve">Brassica juncea </w:t>
      </w:r>
      <w:r w:rsidR="000B427A" w:rsidRPr="006F0580">
        <w:rPr>
          <w:rFonts w:cs="Arial"/>
          <w:bCs/>
          <w:iCs/>
          <w:sz w:val="22"/>
          <w:szCs w:val="22"/>
        </w:rPr>
        <w:t>L.).</w:t>
      </w:r>
      <w:r w:rsidR="000B427A" w:rsidRPr="006F0580">
        <w:rPr>
          <w:rFonts w:cs="Arial"/>
          <w:bCs/>
          <w:i/>
          <w:iCs/>
          <w:sz w:val="22"/>
          <w:szCs w:val="22"/>
        </w:rPr>
        <w:t xml:space="preserve"> </w:t>
      </w:r>
      <w:r w:rsidR="000B427A" w:rsidRPr="006F0580">
        <w:rPr>
          <w:rFonts w:cs="Arial"/>
          <w:i/>
          <w:sz w:val="22"/>
          <w:szCs w:val="22"/>
        </w:rPr>
        <w:t>Jurnal Online Agroekoteknologi</w:t>
      </w:r>
      <w:r>
        <w:rPr>
          <w:rFonts w:cs="Arial"/>
          <w:sz w:val="22"/>
          <w:szCs w:val="22"/>
        </w:rPr>
        <w:t>. 2(3)</w:t>
      </w:r>
      <w:r w:rsidR="000B427A" w:rsidRPr="006F0580">
        <w:rPr>
          <w:rFonts w:cs="Arial"/>
          <w:sz w:val="22"/>
          <w:szCs w:val="22"/>
        </w:rPr>
        <w:t>: 1259- 1268.</w:t>
      </w:r>
    </w:p>
    <w:p w14:paraId="5A819B16" w14:textId="77777777" w:rsidR="000B427A" w:rsidRPr="006F0580" w:rsidRDefault="000B427A" w:rsidP="00D762EE">
      <w:pPr>
        <w:autoSpaceDE w:val="0"/>
        <w:autoSpaceDN w:val="0"/>
        <w:adjustRightInd w:val="0"/>
        <w:ind w:left="567" w:hanging="556"/>
        <w:rPr>
          <w:rFonts w:cs="Arial"/>
          <w:sz w:val="22"/>
          <w:szCs w:val="22"/>
        </w:rPr>
      </w:pPr>
    </w:p>
    <w:p w14:paraId="392772BC" w14:textId="5BF6E388" w:rsidR="000B427A" w:rsidRPr="006F0580" w:rsidRDefault="00274279" w:rsidP="00D762EE">
      <w:pPr>
        <w:autoSpaceDE w:val="0"/>
        <w:autoSpaceDN w:val="0"/>
        <w:adjustRightInd w:val="0"/>
        <w:ind w:left="567" w:hanging="556"/>
        <w:rPr>
          <w:rFonts w:cs="Arial"/>
          <w:sz w:val="22"/>
          <w:szCs w:val="22"/>
        </w:rPr>
      </w:pPr>
      <w:r>
        <w:rPr>
          <w:rFonts w:cs="Arial"/>
          <w:sz w:val="22"/>
          <w:szCs w:val="22"/>
        </w:rPr>
        <w:t>Sitompul SM</w:t>
      </w:r>
      <w:r w:rsidR="000B427A" w:rsidRPr="006F0580">
        <w:rPr>
          <w:rFonts w:cs="Arial"/>
          <w:sz w:val="22"/>
          <w:szCs w:val="22"/>
        </w:rPr>
        <w:t xml:space="preserve"> </w:t>
      </w:r>
      <w:r>
        <w:rPr>
          <w:rFonts w:cs="Arial"/>
          <w:sz w:val="22"/>
          <w:szCs w:val="22"/>
        </w:rPr>
        <w:t>&amp; Guritno</w:t>
      </w:r>
      <w:r w:rsidR="000B427A" w:rsidRPr="006F0580">
        <w:rPr>
          <w:rFonts w:cs="Arial"/>
          <w:sz w:val="22"/>
          <w:szCs w:val="22"/>
        </w:rPr>
        <w:t xml:space="preserve"> B. 1995. </w:t>
      </w:r>
      <w:r w:rsidR="000B427A" w:rsidRPr="006F0580">
        <w:rPr>
          <w:rFonts w:cs="Arial"/>
          <w:i/>
          <w:sz w:val="22"/>
          <w:szCs w:val="22"/>
        </w:rPr>
        <w:t>Analisis</w:t>
      </w:r>
      <w:r w:rsidR="000B427A" w:rsidRPr="006F0580">
        <w:rPr>
          <w:rFonts w:cs="Arial"/>
          <w:sz w:val="22"/>
          <w:szCs w:val="22"/>
        </w:rPr>
        <w:t xml:space="preserve"> </w:t>
      </w:r>
      <w:r w:rsidR="000B427A" w:rsidRPr="006F0580">
        <w:rPr>
          <w:rFonts w:cs="Arial"/>
          <w:i/>
          <w:sz w:val="22"/>
          <w:szCs w:val="22"/>
        </w:rPr>
        <w:t>Pertumbuhan Tanaman</w:t>
      </w:r>
      <w:r w:rsidR="000B427A" w:rsidRPr="006F0580">
        <w:rPr>
          <w:rFonts w:cs="Arial"/>
          <w:sz w:val="22"/>
          <w:szCs w:val="22"/>
        </w:rPr>
        <w:t>. Yogyakarta: UGM press.</w:t>
      </w:r>
    </w:p>
    <w:p w14:paraId="396964AC" w14:textId="77777777" w:rsidR="000B427A" w:rsidRPr="006F0580" w:rsidRDefault="000B427A" w:rsidP="00D762EE">
      <w:pPr>
        <w:autoSpaceDE w:val="0"/>
        <w:autoSpaceDN w:val="0"/>
        <w:adjustRightInd w:val="0"/>
        <w:ind w:left="567" w:hanging="556"/>
        <w:rPr>
          <w:rFonts w:cs="Arial"/>
          <w:sz w:val="22"/>
          <w:szCs w:val="22"/>
        </w:rPr>
      </w:pPr>
    </w:p>
    <w:p w14:paraId="1B47F42D" w14:textId="169B7355" w:rsidR="000B427A" w:rsidRPr="006F0580" w:rsidRDefault="00274279" w:rsidP="00D762EE">
      <w:pPr>
        <w:autoSpaceDE w:val="0"/>
        <w:autoSpaceDN w:val="0"/>
        <w:adjustRightInd w:val="0"/>
        <w:ind w:left="567" w:hanging="556"/>
        <w:rPr>
          <w:rFonts w:cs="Arial"/>
          <w:sz w:val="22"/>
          <w:szCs w:val="22"/>
        </w:rPr>
      </w:pPr>
      <w:r>
        <w:rPr>
          <w:rFonts w:cs="Arial"/>
          <w:sz w:val="22"/>
          <w:szCs w:val="22"/>
        </w:rPr>
        <w:t xml:space="preserve">Sofiari </w:t>
      </w:r>
      <w:r w:rsidR="000B427A" w:rsidRPr="006F0580">
        <w:rPr>
          <w:rFonts w:cs="Arial"/>
          <w:sz w:val="22"/>
          <w:szCs w:val="22"/>
        </w:rPr>
        <w:t xml:space="preserve">E. 2009. </w:t>
      </w:r>
      <w:r w:rsidR="000B427A" w:rsidRPr="006F0580">
        <w:rPr>
          <w:rFonts w:cs="Arial"/>
          <w:iCs/>
          <w:sz w:val="22"/>
          <w:szCs w:val="22"/>
        </w:rPr>
        <w:t>Karakterisasi Kangkung varietas sutera berdasarkan panduan pengujian individual</w:t>
      </w:r>
      <w:r w:rsidR="000B427A" w:rsidRPr="006F0580">
        <w:rPr>
          <w:rFonts w:cs="Arial"/>
          <w:i/>
          <w:iCs/>
          <w:sz w:val="22"/>
          <w:szCs w:val="22"/>
        </w:rPr>
        <w:t>. Buletin Plasma Nutfah</w:t>
      </w:r>
      <w:r>
        <w:rPr>
          <w:rFonts w:cs="Arial"/>
          <w:sz w:val="22"/>
          <w:szCs w:val="22"/>
        </w:rPr>
        <w:t>,</w:t>
      </w:r>
      <w:r w:rsidR="000B427A" w:rsidRPr="006F0580">
        <w:rPr>
          <w:rFonts w:cs="Arial"/>
          <w:sz w:val="22"/>
          <w:szCs w:val="22"/>
        </w:rPr>
        <w:t xml:space="preserve"> 15(2): 49-50.</w:t>
      </w:r>
    </w:p>
    <w:p w14:paraId="326F2616" w14:textId="77777777" w:rsidR="000B427A" w:rsidRPr="006F0580" w:rsidRDefault="000B427A" w:rsidP="00D762EE">
      <w:pPr>
        <w:autoSpaceDE w:val="0"/>
        <w:autoSpaceDN w:val="0"/>
        <w:adjustRightInd w:val="0"/>
        <w:rPr>
          <w:rFonts w:cs="Arial"/>
          <w:sz w:val="22"/>
          <w:szCs w:val="22"/>
        </w:rPr>
      </w:pPr>
    </w:p>
    <w:p w14:paraId="6D14D542" w14:textId="0B53EB14" w:rsidR="008F2861" w:rsidRPr="006F0580" w:rsidRDefault="00274279" w:rsidP="00D762EE">
      <w:pPr>
        <w:autoSpaceDE w:val="0"/>
        <w:autoSpaceDN w:val="0"/>
        <w:adjustRightInd w:val="0"/>
        <w:ind w:left="567" w:hanging="556"/>
        <w:rPr>
          <w:rFonts w:cs="Arial"/>
          <w:color w:val="000000"/>
          <w:sz w:val="22"/>
          <w:szCs w:val="22"/>
          <w:lang w:val="id-ID"/>
        </w:rPr>
      </w:pPr>
      <w:r>
        <w:rPr>
          <w:rFonts w:eastAsia="TimesNewRoman" w:cs="Arial"/>
          <w:sz w:val="22"/>
          <w:szCs w:val="22"/>
        </w:rPr>
        <w:t>Wijayanti</w:t>
      </w:r>
      <w:r w:rsidR="000B427A" w:rsidRPr="006F0580">
        <w:rPr>
          <w:rFonts w:eastAsia="TimesNewRoman" w:cs="Arial"/>
          <w:sz w:val="22"/>
          <w:szCs w:val="22"/>
        </w:rPr>
        <w:t xml:space="preserve"> R. 2009. Strategi</w:t>
      </w:r>
      <w:r w:rsidR="000B427A" w:rsidRPr="006F0580">
        <w:rPr>
          <w:rFonts w:cs="Arial"/>
          <w:sz w:val="22"/>
          <w:szCs w:val="22"/>
        </w:rPr>
        <w:t xml:space="preserve"> </w:t>
      </w:r>
      <w:r w:rsidR="000B427A" w:rsidRPr="006F0580">
        <w:rPr>
          <w:rFonts w:eastAsia="TimesNewRoman" w:cs="Arial"/>
          <w:sz w:val="22"/>
          <w:szCs w:val="22"/>
        </w:rPr>
        <w:t>Pengembangan Usaha Sayuran</w:t>
      </w:r>
      <w:r w:rsidR="000B427A" w:rsidRPr="006F0580">
        <w:rPr>
          <w:rFonts w:cs="Arial"/>
          <w:sz w:val="22"/>
          <w:szCs w:val="22"/>
        </w:rPr>
        <w:t xml:space="preserve"> </w:t>
      </w:r>
      <w:r w:rsidR="000B427A" w:rsidRPr="006F0580">
        <w:rPr>
          <w:rFonts w:eastAsia="TimesNewRoman" w:cs="Arial"/>
          <w:sz w:val="22"/>
          <w:szCs w:val="22"/>
        </w:rPr>
        <w:t>Organik (Studi Kasus: Kelompok</w:t>
      </w:r>
      <w:r w:rsidR="000B427A" w:rsidRPr="006F0580">
        <w:rPr>
          <w:rFonts w:cs="Arial"/>
          <w:sz w:val="22"/>
          <w:szCs w:val="22"/>
        </w:rPr>
        <w:t xml:space="preserve"> </w:t>
      </w:r>
      <w:r w:rsidR="000B427A" w:rsidRPr="006F0580">
        <w:rPr>
          <w:rFonts w:eastAsia="TimesNewRoman" w:cs="Arial"/>
          <w:sz w:val="22"/>
          <w:szCs w:val="22"/>
        </w:rPr>
        <w:t>Tani Putera Alam Desa Sukagalih,</w:t>
      </w:r>
      <w:r w:rsidR="000B427A" w:rsidRPr="006F0580">
        <w:rPr>
          <w:rFonts w:cs="Arial"/>
          <w:sz w:val="22"/>
          <w:szCs w:val="22"/>
        </w:rPr>
        <w:t xml:space="preserve"> </w:t>
      </w:r>
      <w:r w:rsidR="000B427A" w:rsidRPr="006F0580">
        <w:rPr>
          <w:rFonts w:eastAsia="TimesNewRoman" w:cs="Arial"/>
          <w:sz w:val="22"/>
          <w:szCs w:val="22"/>
        </w:rPr>
        <w:t>Kecamatan Megamendung,</w:t>
      </w:r>
      <w:r w:rsidR="000B427A" w:rsidRPr="006F0580">
        <w:rPr>
          <w:rFonts w:cs="Arial"/>
          <w:sz w:val="22"/>
          <w:szCs w:val="22"/>
        </w:rPr>
        <w:t xml:space="preserve"> </w:t>
      </w:r>
      <w:r w:rsidR="000B427A" w:rsidRPr="006F0580">
        <w:rPr>
          <w:rFonts w:eastAsia="TimesNewRoman" w:cs="Arial"/>
          <w:sz w:val="22"/>
          <w:szCs w:val="22"/>
        </w:rPr>
        <w:t xml:space="preserve">Kabupaten Bogor). </w:t>
      </w:r>
      <w:r w:rsidR="000B427A" w:rsidRPr="006F0580">
        <w:rPr>
          <w:rFonts w:eastAsia="TimesNewRoman" w:cs="Arial"/>
          <w:i/>
          <w:sz w:val="22"/>
          <w:szCs w:val="22"/>
        </w:rPr>
        <w:t>Skripsi.</w:t>
      </w:r>
      <w:r w:rsidR="000B427A" w:rsidRPr="006F0580">
        <w:rPr>
          <w:rFonts w:cs="Arial"/>
          <w:sz w:val="22"/>
          <w:szCs w:val="22"/>
        </w:rPr>
        <w:t xml:space="preserve"> </w:t>
      </w:r>
      <w:r>
        <w:rPr>
          <w:rFonts w:eastAsia="TimesNewRoman" w:cs="Arial"/>
          <w:sz w:val="22"/>
          <w:szCs w:val="22"/>
        </w:rPr>
        <w:t>Bogor</w:t>
      </w:r>
      <w:r w:rsidR="000B427A" w:rsidRPr="006F0580">
        <w:rPr>
          <w:rFonts w:eastAsia="TimesNewRoman" w:cs="Arial"/>
          <w:sz w:val="22"/>
          <w:szCs w:val="22"/>
        </w:rPr>
        <w:t>: Departemen Agribisnis, Fakultas</w:t>
      </w:r>
      <w:r w:rsidR="000B427A" w:rsidRPr="006F0580">
        <w:rPr>
          <w:rFonts w:cs="Arial"/>
          <w:sz w:val="22"/>
          <w:szCs w:val="22"/>
        </w:rPr>
        <w:t xml:space="preserve"> </w:t>
      </w:r>
      <w:r w:rsidR="000B427A" w:rsidRPr="006F0580">
        <w:rPr>
          <w:rFonts w:eastAsia="TimesNewRoman" w:cs="Arial"/>
          <w:sz w:val="22"/>
          <w:szCs w:val="22"/>
        </w:rPr>
        <w:t>Ekonomi dan Manajemen, IPB.</w:t>
      </w:r>
    </w:p>
    <w:sectPr w:rsidR="008F2861" w:rsidRPr="006F0580" w:rsidSect="00AD0665">
      <w:footerReference w:type="default" r:id="rId11"/>
      <w:pgSz w:w="11907" w:h="16839" w:code="9"/>
      <w:pgMar w:top="1701" w:right="1418" w:bottom="1418" w:left="1701" w:header="562" w:footer="562" w:gutter="0"/>
      <w:pgNumType w:start="65"/>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35DCA" w14:textId="77777777" w:rsidR="00557B0E" w:rsidRDefault="00557B0E">
      <w:r>
        <w:separator/>
      </w:r>
    </w:p>
  </w:endnote>
  <w:endnote w:type="continuationSeparator" w:id="0">
    <w:p w14:paraId="2A9E55A3" w14:textId="77777777" w:rsidR="00557B0E" w:rsidRDefault="0055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MT">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DDA33" w14:textId="77777777" w:rsidR="00EC7EB1" w:rsidRDefault="00EC7EB1">
    <w:pPr>
      <w:pStyle w:val="Footer"/>
      <w:jc w:val="right"/>
    </w:pPr>
    <w:r>
      <w:fldChar w:fldCharType="begin"/>
    </w:r>
    <w:r>
      <w:instrText xml:space="preserve"> PAGE   \* MERGEFORMAT </w:instrText>
    </w:r>
    <w:r>
      <w:fldChar w:fldCharType="separate"/>
    </w:r>
    <w:r w:rsidR="00AD0665">
      <w:rPr>
        <w:noProof/>
      </w:rPr>
      <w:t>75</w:t>
    </w:r>
    <w:r>
      <w:rPr>
        <w:noProof/>
      </w:rPr>
      <w:fldChar w:fldCharType="end"/>
    </w:r>
  </w:p>
  <w:p w14:paraId="6658BE27" w14:textId="77777777" w:rsidR="00EC7EB1" w:rsidRDefault="00EC7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49A52" w14:textId="77777777" w:rsidR="00557B0E" w:rsidRDefault="00557B0E">
      <w:r>
        <w:separator/>
      </w:r>
    </w:p>
  </w:footnote>
  <w:footnote w:type="continuationSeparator" w:id="0">
    <w:p w14:paraId="5FC81BD7" w14:textId="77777777" w:rsidR="00557B0E" w:rsidRDefault="00557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F6C55"/>
    <w:multiLevelType w:val="hybridMultilevel"/>
    <w:tmpl w:val="CFD0D89A"/>
    <w:lvl w:ilvl="0" w:tplc="3BEAF8C8">
      <w:start w:val="1"/>
      <w:numFmt w:val="upp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B3F04D0"/>
    <w:multiLevelType w:val="hybridMultilevel"/>
    <w:tmpl w:val="7A4A0E8A"/>
    <w:lvl w:ilvl="0" w:tplc="385CA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950A3"/>
    <w:multiLevelType w:val="multilevel"/>
    <w:tmpl w:val="AD263FE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42E3AC5"/>
    <w:multiLevelType w:val="hybridMultilevel"/>
    <w:tmpl w:val="973A27BE"/>
    <w:lvl w:ilvl="0" w:tplc="0409000F">
      <w:start w:val="1"/>
      <w:numFmt w:val="decimal"/>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C6D0308"/>
    <w:multiLevelType w:val="multilevel"/>
    <w:tmpl w:val="E3060DA0"/>
    <w:lvl w:ilvl="0">
      <w:start w:val="2"/>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33DA7ADD"/>
    <w:multiLevelType w:val="hybridMultilevel"/>
    <w:tmpl w:val="7E5E53FC"/>
    <w:lvl w:ilvl="0" w:tplc="6A5475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5A0F86"/>
    <w:multiLevelType w:val="hybridMultilevel"/>
    <w:tmpl w:val="E0E694E8"/>
    <w:lvl w:ilvl="0" w:tplc="048836E8">
      <w:start w:val="1"/>
      <w:numFmt w:val="decimal"/>
      <w:lvlText w:val="%1."/>
      <w:lvlJc w:val="left"/>
      <w:pPr>
        <w:ind w:left="1440" w:hanging="360"/>
      </w:pPr>
      <w:rPr>
        <w:rFonts w:ascii="Times New Roman" w:eastAsia="Calibri" w:hAnsi="Times New Roman" w:cs="Times New Roman"/>
      </w:rPr>
    </w:lvl>
    <w:lvl w:ilvl="1" w:tplc="04210019">
      <w:start w:val="1"/>
      <w:numFmt w:val="lowerLetter"/>
      <w:lvlText w:val="%2."/>
      <w:lvlJc w:val="left"/>
      <w:pPr>
        <w:ind w:left="2160" w:hanging="360"/>
      </w:pPr>
    </w:lvl>
    <w:lvl w:ilvl="2" w:tplc="B7F265D2">
      <w:start w:val="1"/>
      <w:numFmt w:val="upperLetter"/>
      <w:lvlText w:val="%3."/>
      <w:lvlJc w:val="left"/>
      <w:pPr>
        <w:ind w:left="3060" w:hanging="360"/>
      </w:pPr>
      <w:rPr>
        <w:rFonts w:hint="default"/>
      </w:rPr>
    </w:lvl>
    <w:lvl w:ilvl="3" w:tplc="141CBFBC">
      <w:start w:val="1"/>
      <w:numFmt w:val="decimal"/>
      <w:lvlText w:val="%4."/>
      <w:lvlJc w:val="left"/>
      <w:pPr>
        <w:ind w:left="3600" w:hanging="360"/>
      </w:pPr>
      <w:rPr>
        <w:rFonts w:hint="default"/>
        <w:b/>
      </w:rPr>
    </w:lvl>
    <w:lvl w:ilvl="4" w:tplc="3BBAB838">
      <w:start w:val="1"/>
      <w:numFmt w:val="decimal"/>
      <w:lvlText w:val="%5)"/>
      <w:lvlJc w:val="left"/>
      <w:pPr>
        <w:ind w:left="4320" w:hanging="360"/>
      </w:pPr>
      <w:rPr>
        <w:rFonts w:hint="default"/>
        <w:b w:val="0"/>
      </w:r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47D455A0"/>
    <w:multiLevelType w:val="multilevel"/>
    <w:tmpl w:val="203872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C824F00"/>
    <w:multiLevelType w:val="hybridMultilevel"/>
    <w:tmpl w:val="5A34069C"/>
    <w:lvl w:ilvl="0" w:tplc="87A2B9A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15:restartNumberingAfterBreak="0">
    <w:nsid w:val="4E415F7A"/>
    <w:multiLevelType w:val="hybridMultilevel"/>
    <w:tmpl w:val="EDD6CD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40445AC"/>
    <w:multiLevelType w:val="multilevel"/>
    <w:tmpl w:val="2FB0CB7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9F16A8"/>
    <w:multiLevelType w:val="multilevel"/>
    <w:tmpl w:val="BB1CA4B8"/>
    <w:lvl w:ilvl="0">
      <w:start w:val="2"/>
      <w:numFmt w:val="decimal"/>
      <w:lvlText w:val="%1"/>
      <w:lvlJc w:val="left"/>
      <w:pPr>
        <w:ind w:left="660" w:hanging="660"/>
      </w:pPr>
      <w:rPr>
        <w:rFonts w:hint="default"/>
      </w:rPr>
    </w:lvl>
    <w:lvl w:ilvl="1">
      <w:start w:val="3"/>
      <w:numFmt w:val="decimal"/>
      <w:lvlText w:val="%1.%2"/>
      <w:lvlJc w:val="left"/>
      <w:pPr>
        <w:ind w:left="994" w:hanging="660"/>
      </w:pPr>
      <w:rPr>
        <w:rFonts w:hint="default"/>
      </w:rPr>
    </w:lvl>
    <w:lvl w:ilvl="2">
      <w:start w:val="1"/>
      <w:numFmt w:val="decimal"/>
      <w:lvlText w:val="%1.%2.%3"/>
      <w:lvlJc w:val="left"/>
      <w:pPr>
        <w:ind w:left="1388" w:hanging="720"/>
      </w:pPr>
      <w:rPr>
        <w:rFonts w:hint="default"/>
      </w:rPr>
    </w:lvl>
    <w:lvl w:ilvl="3">
      <w:start w:val="2"/>
      <w:numFmt w:val="decimal"/>
      <w:lvlText w:val="%1.%2.%3.%4"/>
      <w:lvlJc w:val="left"/>
      <w:pPr>
        <w:ind w:left="1722" w:hanging="720"/>
      </w:pPr>
      <w:rPr>
        <w:rFonts w:hint="default"/>
      </w:rPr>
    </w:lvl>
    <w:lvl w:ilvl="4">
      <w:start w:val="1"/>
      <w:numFmt w:val="decimal"/>
      <w:lvlText w:val="%1.%2.%3.%4.%5"/>
      <w:lvlJc w:val="left"/>
      <w:pPr>
        <w:ind w:left="2416" w:hanging="1080"/>
      </w:pPr>
      <w:rPr>
        <w:rFonts w:hint="default"/>
      </w:rPr>
    </w:lvl>
    <w:lvl w:ilvl="5">
      <w:start w:val="1"/>
      <w:numFmt w:val="decimal"/>
      <w:lvlText w:val="%1.%2.%3.%4.%5.%6"/>
      <w:lvlJc w:val="left"/>
      <w:pPr>
        <w:ind w:left="2750" w:hanging="1080"/>
      </w:pPr>
      <w:rPr>
        <w:rFonts w:hint="default"/>
      </w:rPr>
    </w:lvl>
    <w:lvl w:ilvl="6">
      <w:start w:val="1"/>
      <w:numFmt w:val="decimal"/>
      <w:lvlText w:val="%1.%2.%3.%4.%5.%6.%7"/>
      <w:lvlJc w:val="left"/>
      <w:pPr>
        <w:ind w:left="3444" w:hanging="1440"/>
      </w:pPr>
      <w:rPr>
        <w:rFonts w:hint="default"/>
      </w:rPr>
    </w:lvl>
    <w:lvl w:ilvl="7">
      <w:start w:val="1"/>
      <w:numFmt w:val="decimal"/>
      <w:lvlText w:val="%1.%2.%3.%4.%5.%6.%7.%8"/>
      <w:lvlJc w:val="left"/>
      <w:pPr>
        <w:ind w:left="3778" w:hanging="1440"/>
      </w:pPr>
      <w:rPr>
        <w:rFonts w:hint="default"/>
      </w:rPr>
    </w:lvl>
    <w:lvl w:ilvl="8">
      <w:start w:val="1"/>
      <w:numFmt w:val="decimal"/>
      <w:lvlText w:val="%1.%2.%3.%4.%5.%6.%7.%8.%9"/>
      <w:lvlJc w:val="left"/>
      <w:pPr>
        <w:ind w:left="4472" w:hanging="1800"/>
      </w:pPr>
      <w:rPr>
        <w:rFonts w:hint="default"/>
      </w:rPr>
    </w:lvl>
  </w:abstractNum>
  <w:abstractNum w:abstractNumId="12" w15:restartNumberingAfterBreak="0">
    <w:nsid w:val="76D1146D"/>
    <w:multiLevelType w:val="hybridMultilevel"/>
    <w:tmpl w:val="91A268C2"/>
    <w:lvl w:ilvl="0" w:tplc="0FC43924">
      <w:start w:val="1"/>
      <w:numFmt w:val="upperLetter"/>
      <w:lvlText w:val="%1."/>
      <w:lvlJc w:val="left"/>
      <w:pPr>
        <w:ind w:left="1004" w:hanging="360"/>
      </w:pPr>
      <w:rPr>
        <w:rFonts w:hint="default"/>
      </w:r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5"/>
  </w:num>
  <w:num w:numId="2">
    <w:abstractNumId w:val="1"/>
  </w:num>
  <w:num w:numId="3">
    <w:abstractNumId w:val="0"/>
  </w:num>
  <w:num w:numId="4">
    <w:abstractNumId w:val="3"/>
  </w:num>
  <w:num w:numId="5">
    <w:abstractNumId w:val="6"/>
  </w:num>
  <w:num w:numId="6">
    <w:abstractNumId w:val="9"/>
  </w:num>
  <w:num w:numId="7">
    <w:abstractNumId w:val="7"/>
  </w:num>
  <w:num w:numId="8">
    <w:abstractNumId w:val="4"/>
  </w:num>
  <w:num w:numId="9">
    <w:abstractNumId w:val="10"/>
  </w:num>
  <w:num w:numId="10">
    <w:abstractNumId w:val="8"/>
  </w:num>
  <w:num w:numId="11">
    <w:abstractNumId w:val="12"/>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9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73AF"/>
    <w:rsid w:val="00007AE1"/>
    <w:rsid w:val="00014343"/>
    <w:rsid w:val="00025806"/>
    <w:rsid w:val="0002759B"/>
    <w:rsid w:val="000331ED"/>
    <w:rsid w:val="00040D6D"/>
    <w:rsid w:val="00047628"/>
    <w:rsid w:val="000619F8"/>
    <w:rsid w:val="00063A78"/>
    <w:rsid w:val="0007115E"/>
    <w:rsid w:val="000A38F5"/>
    <w:rsid w:val="000B0EB7"/>
    <w:rsid w:val="000B1116"/>
    <w:rsid w:val="000B427A"/>
    <w:rsid w:val="000C2FF2"/>
    <w:rsid w:val="000E6955"/>
    <w:rsid w:val="000F2B20"/>
    <w:rsid w:val="001117DA"/>
    <w:rsid w:val="00132383"/>
    <w:rsid w:val="00151B6E"/>
    <w:rsid w:val="001618A8"/>
    <w:rsid w:val="00164D34"/>
    <w:rsid w:val="00183589"/>
    <w:rsid w:val="001938F5"/>
    <w:rsid w:val="001A2069"/>
    <w:rsid w:val="001F17FA"/>
    <w:rsid w:val="001F633F"/>
    <w:rsid w:val="002156DE"/>
    <w:rsid w:val="00252851"/>
    <w:rsid w:val="00274279"/>
    <w:rsid w:val="002850EF"/>
    <w:rsid w:val="00291065"/>
    <w:rsid w:val="0029620F"/>
    <w:rsid w:val="002A1D9A"/>
    <w:rsid w:val="002B6021"/>
    <w:rsid w:val="002E11A5"/>
    <w:rsid w:val="00320AFA"/>
    <w:rsid w:val="00333F7B"/>
    <w:rsid w:val="00345D19"/>
    <w:rsid w:val="00392EBC"/>
    <w:rsid w:val="003D07B7"/>
    <w:rsid w:val="00404F0D"/>
    <w:rsid w:val="00410857"/>
    <w:rsid w:val="00413D73"/>
    <w:rsid w:val="0043201C"/>
    <w:rsid w:val="00436DC5"/>
    <w:rsid w:val="00464831"/>
    <w:rsid w:val="00470812"/>
    <w:rsid w:val="0047519A"/>
    <w:rsid w:val="00487041"/>
    <w:rsid w:val="0049049C"/>
    <w:rsid w:val="004A1109"/>
    <w:rsid w:val="004B385F"/>
    <w:rsid w:val="004D087A"/>
    <w:rsid w:val="004E3527"/>
    <w:rsid w:val="00513ECD"/>
    <w:rsid w:val="0052657C"/>
    <w:rsid w:val="00533AC4"/>
    <w:rsid w:val="005372D4"/>
    <w:rsid w:val="00557B0E"/>
    <w:rsid w:val="005749F9"/>
    <w:rsid w:val="00584304"/>
    <w:rsid w:val="00587822"/>
    <w:rsid w:val="005905B8"/>
    <w:rsid w:val="005B70CC"/>
    <w:rsid w:val="005C2CD4"/>
    <w:rsid w:val="005D62C5"/>
    <w:rsid w:val="005F3E84"/>
    <w:rsid w:val="0067113F"/>
    <w:rsid w:val="00683462"/>
    <w:rsid w:val="00683ED4"/>
    <w:rsid w:val="00684FA0"/>
    <w:rsid w:val="006973E8"/>
    <w:rsid w:val="006D48DF"/>
    <w:rsid w:val="006E04C7"/>
    <w:rsid w:val="006F005B"/>
    <w:rsid w:val="006F0580"/>
    <w:rsid w:val="00730675"/>
    <w:rsid w:val="0078020F"/>
    <w:rsid w:val="00781C79"/>
    <w:rsid w:val="007962EC"/>
    <w:rsid w:val="007A4101"/>
    <w:rsid w:val="007D4AB2"/>
    <w:rsid w:val="007D6639"/>
    <w:rsid w:val="007D6934"/>
    <w:rsid w:val="007F6C9D"/>
    <w:rsid w:val="007F73AF"/>
    <w:rsid w:val="00853053"/>
    <w:rsid w:val="00853C10"/>
    <w:rsid w:val="00865D79"/>
    <w:rsid w:val="00867687"/>
    <w:rsid w:val="008809D8"/>
    <w:rsid w:val="00891684"/>
    <w:rsid w:val="008D08CA"/>
    <w:rsid w:val="008D118B"/>
    <w:rsid w:val="008D791A"/>
    <w:rsid w:val="008E2A47"/>
    <w:rsid w:val="008F2861"/>
    <w:rsid w:val="00943D6A"/>
    <w:rsid w:val="0099580B"/>
    <w:rsid w:val="009A7F2B"/>
    <w:rsid w:val="009F17DB"/>
    <w:rsid w:val="009F4659"/>
    <w:rsid w:val="00A16FC9"/>
    <w:rsid w:val="00A70F27"/>
    <w:rsid w:val="00A83DC9"/>
    <w:rsid w:val="00A86B4D"/>
    <w:rsid w:val="00AB0151"/>
    <w:rsid w:val="00AB41F7"/>
    <w:rsid w:val="00AB5DCB"/>
    <w:rsid w:val="00AB7058"/>
    <w:rsid w:val="00AC28B1"/>
    <w:rsid w:val="00AD0665"/>
    <w:rsid w:val="00AE49E2"/>
    <w:rsid w:val="00AE7F58"/>
    <w:rsid w:val="00AF1C46"/>
    <w:rsid w:val="00AF2E7F"/>
    <w:rsid w:val="00B067BD"/>
    <w:rsid w:val="00B16367"/>
    <w:rsid w:val="00B51DC4"/>
    <w:rsid w:val="00B54D44"/>
    <w:rsid w:val="00B93D06"/>
    <w:rsid w:val="00BD580E"/>
    <w:rsid w:val="00BE2C67"/>
    <w:rsid w:val="00C10944"/>
    <w:rsid w:val="00C157B0"/>
    <w:rsid w:val="00C24131"/>
    <w:rsid w:val="00C25D9B"/>
    <w:rsid w:val="00C27E58"/>
    <w:rsid w:val="00C30B58"/>
    <w:rsid w:val="00C45AEF"/>
    <w:rsid w:val="00C60D04"/>
    <w:rsid w:val="00CB2FB1"/>
    <w:rsid w:val="00CB7350"/>
    <w:rsid w:val="00CE29CE"/>
    <w:rsid w:val="00D17BE4"/>
    <w:rsid w:val="00D2017C"/>
    <w:rsid w:val="00D26CF7"/>
    <w:rsid w:val="00D45781"/>
    <w:rsid w:val="00D53DB0"/>
    <w:rsid w:val="00D64C58"/>
    <w:rsid w:val="00D762EE"/>
    <w:rsid w:val="00D9031E"/>
    <w:rsid w:val="00D92331"/>
    <w:rsid w:val="00DA78FF"/>
    <w:rsid w:val="00DB61E1"/>
    <w:rsid w:val="00DB68AF"/>
    <w:rsid w:val="00DD3185"/>
    <w:rsid w:val="00DF687F"/>
    <w:rsid w:val="00E032EB"/>
    <w:rsid w:val="00E06DE7"/>
    <w:rsid w:val="00E3440C"/>
    <w:rsid w:val="00E37D90"/>
    <w:rsid w:val="00E436CC"/>
    <w:rsid w:val="00E53770"/>
    <w:rsid w:val="00E976DB"/>
    <w:rsid w:val="00EC7EB1"/>
    <w:rsid w:val="00EE7601"/>
    <w:rsid w:val="00EF4F70"/>
    <w:rsid w:val="00F20146"/>
    <w:rsid w:val="00F77AC7"/>
    <w:rsid w:val="00F9201B"/>
    <w:rsid w:val="00F95A40"/>
    <w:rsid w:val="00FF1314"/>
    <w:rsid w:val="00FF4C17"/>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802CFE"/>
  <w15:docId w15:val="{27DD6268-8B27-4134-BA56-1A222B81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F9"/>
    <w:pPr>
      <w:jc w:val="both"/>
    </w:pPr>
    <w:rPr>
      <w:rFonts w:ascii="Arial" w:hAnsi="Arial"/>
      <w:sz w:val="18"/>
      <w:szCs w:val="24"/>
      <w:lang w:val="en-GB" w:eastAsia="en-GB"/>
    </w:rPr>
  </w:style>
  <w:style w:type="paragraph" w:styleId="Heading1">
    <w:name w:val="heading 1"/>
    <w:basedOn w:val="Normal"/>
    <w:next w:val="Normal"/>
    <w:qFormat/>
    <w:rsid w:val="005749F9"/>
    <w:pPr>
      <w:keepNext/>
      <w:outlineLvl w:val="0"/>
    </w:pPr>
    <w:rPr>
      <w:rFonts w:cs="Arial"/>
      <w:b/>
      <w:kern w:val="32"/>
      <w:sz w:val="20"/>
      <w:szCs w:val="32"/>
      <w:lang w:eastAsia="en-US"/>
    </w:rPr>
  </w:style>
  <w:style w:type="paragraph" w:styleId="Heading2">
    <w:name w:val="heading 2"/>
    <w:basedOn w:val="Normal"/>
    <w:next w:val="Normal"/>
    <w:qFormat/>
    <w:rsid w:val="005749F9"/>
    <w:pPr>
      <w:keepNext/>
      <w:outlineLvl w:val="1"/>
    </w:pPr>
    <w:rPr>
      <w:rFonts w:cs="Arial"/>
      <w:b/>
      <w:bCs/>
      <w:iCs/>
      <w:szCs w:val="28"/>
    </w:rPr>
  </w:style>
  <w:style w:type="paragraph" w:styleId="Heading3">
    <w:name w:val="heading 3"/>
    <w:basedOn w:val="Normal"/>
    <w:next w:val="Normal"/>
    <w:qFormat/>
    <w:rsid w:val="005749F9"/>
    <w:pPr>
      <w:keepNext/>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Placement">
    <w:name w:val="Figure Placement"/>
    <w:basedOn w:val="Normal"/>
    <w:rsid w:val="005749F9"/>
    <w:pPr>
      <w:jc w:val="center"/>
    </w:pPr>
  </w:style>
  <w:style w:type="paragraph" w:styleId="Footer">
    <w:name w:val="footer"/>
    <w:basedOn w:val="Normal"/>
    <w:link w:val="FooterChar"/>
    <w:uiPriority w:val="99"/>
    <w:rsid w:val="005749F9"/>
    <w:pPr>
      <w:tabs>
        <w:tab w:val="center" w:pos="4153"/>
        <w:tab w:val="right" w:pos="8306"/>
      </w:tabs>
    </w:pPr>
  </w:style>
  <w:style w:type="paragraph" w:customStyle="1" w:styleId="PaperTitle">
    <w:name w:val="Paper Title"/>
    <w:basedOn w:val="Normal"/>
    <w:rsid w:val="005749F9"/>
    <w:pPr>
      <w:spacing w:after="480"/>
      <w:jc w:val="center"/>
    </w:pPr>
    <w:rPr>
      <w:b/>
      <w:sz w:val="28"/>
    </w:rPr>
  </w:style>
  <w:style w:type="paragraph" w:customStyle="1" w:styleId="FigureCaption">
    <w:name w:val="Figure Caption"/>
    <w:basedOn w:val="Normal"/>
    <w:rsid w:val="005749F9"/>
    <w:pPr>
      <w:jc w:val="center"/>
    </w:pPr>
    <w:rPr>
      <w:i/>
      <w:sz w:val="16"/>
    </w:rPr>
  </w:style>
  <w:style w:type="paragraph" w:customStyle="1" w:styleId="TableCaption">
    <w:name w:val="Table Caption"/>
    <w:basedOn w:val="Normal"/>
    <w:rsid w:val="005749F9"/>
    <w:rPr>
      <w:sz w:val="16"/>
    </w:rPr>
  </w:style>
  <w:style w:type="paragraph" w:customStyle="1" w:styleId="Authors">
    <w:name w:val="Author(s)"/>
    <w:basedOn w:val="Normal"/>
    <w:rsid w:val="005749F9"/>
    <w:pPr>
      <w:jc w:val="center"/>
    </w:pPr>
    <w:rPr>
      <w:b/>
      <w:sz w:val="20"/>
    </w:rPr>
  </w:style>
  <w:style w:type="paragraph" w:customStyle="1" w:styleId="AuthorsAffiliations">
    <w:name w:val="Author(s) Affiliation(s)"/>
    <w:basedOn w:val="Normal"/>
    <w:rsid w:val="005749F9"/>
    <w:pPr>
      <w:jc w:val="center"/>
    </w:pPr>
    <w:rPr>
      <w:i/>
    </w:rPr>
  </w:style>
  <w:style w:type="paragraph" w:customStyle="1" w:styleId="Abstract">
    <w:name w:val="Abstract"/>
    <w:basedOn w:val="Normal"/>
    <w:rsid w:val="005749F9"/>
    <w:pPr>
      <w:ind w:left="567" w:right="567"/>
    </w:pPr>
  </w:style>
  <w:style w:type="paragraph" w:customStyle="1" w:styleId="Keywords">
    <w:name w:val="Keywords"/>
    <w:basedOn w:val="Normal"/>
    <w:rsid w:val="005749F9"/>
    <w:pPr>
      <w:ind w:left="567" w:right="567"/>
    </w:pPr>
  </w:style>
  <w:style w:type="character" w:customStyle="1" w:styleId="KeywordsChar">
    <w:name w:val="Keywords Char"/>
    <w:rsid w:val="005749F9"/>
    <w:rPr>
      <w:rFonts w:ascii="Arial" w:hAnsi="Arial"/>
      <w:noProof w:val="0"/>
      <w:sz w:val="18"/>
      <w:szCs w:val="24"/>
      <w:lang w:val="en-GB" w:eastAsia="en-GB" w:bidi="ar-SA"/>
    </w:rPr>
  </w:style>
  <w:style w:type="paragraph" w:customStyle="1" w:styleId="AbstractTitle">
    <w:name w:val="Abstract Title"/>
    <w:basedOn w:val="Abstract"/>
    <w:rsid w:val="005749F9"/>
    <w:pPr>
      <w:jc w:val="center"/>
    </w:pPr>
    <w:rPr>
      <w:b/>
      <w:szCs w:val="20"/>
    </w:rPr>
  </w:style>
  <w:style w:type="paragraph" w:customStyle="1" w:styleId="References">
    <w:name w:val="References"/>
    <w:basedOn w:val="Normal"/>
    <w:rsid w:val="005749F9"/>
  </w:style>
  <w:style w:type="character" w:customStyle="1" w:styleId="FooterChar">
    <w:name w:val="Footer Char"/>
    <w:link w:val="Footer"/>
    <w:uiPriority w:val="99"/>
    <w:rsid w:val="00943D6A"/>
    <w:rPr>
      <w:rFonts w:ascii="Arial" w:hAnsi="Arial"/>
      <w:sz w:val="18"/>
      <w:szCs w:val="24"/>
      <w:lang w:val="en-GB" w:eastAsia="en-GB"/>
    </w:rPr>
  </w:style>
  <w:style w:type="paragraph" w:styleId="Header">
    <w:name w:val="header"/>
    <w:basedOn w:val="Normal"/>
    <w:semiHidden/>
    <w:rsid w:val="005749F9"/>
    <w:pPr>
      <w:tabs>
        <w:tab w:val="center" w:pos="4153"/>
        <w:tab w:val="right" w:pos="8306"/>
      </w:tabs>
    </w:pPr>
  </w:style>
  <w:style w:type="paragraph" w:customStyle="1" w:styleId="TableCategories">
    <w:name w:val="Table Categories"/>
    <w:basedOn w:val="TableCaption"/>
    <w:rsid w:val="005749F9"/>
    <w:rPr>
      <w:b/>
      <w:bCs/>
    </w:rPr>
  </w:style>
  <w:style w:type="paragraph" w:customStyle="1" w:styleId="TableTopRow">
    <w:name w:val="Table Top Row"/>
    <w:basedOn w:val="TableCategories"/>
    <w:rsid w:val="005749F9"/>
  </w:style>
  <w:style w:type="character" w:styleId="Hyperlink">
    <w:name w:val="Hyperlink"/>
    <w:semiHidden/>
    <w:rsid w:val="005749F9"/>
    <w:rPr>
      <w:color w:val="0000FF"/>
      <w:u w:val="single"/>
    </w:rPr>
  </w:style>
  <w:style w:type="paragraph" w:styleId="BalloonText">
    <w:name w:val="Balloon Text"/>
    <w:basedOn w:val="Normal"/>
    <w:link w:val="BalloonTextChar"/>
    <w:uiPriority w:val="99"/>
    <w:semiHidden/>
    <w:unhideWhenUsed/>
    <w:rsid w:val="00943D6A"/>
    <w:rPr>
      <w:rFonts w:ascii="Tahoma" w:hAnsi="Tahoma"/>
      <w:sz w:val="16"/>
      <w:szCs w:val="16"/>
    </w:rPr>
  </w:style>
  <w:style w:type="character" w:customStyle="1" w:styleId="BalloonTextChar">
    <w:name w:val="Balloon Text Char"/>
    <w:link w:val="BalloonText"/>
    <w:uiPriority w:val="99"/>
    <w:semiHidden/>
    <w:rsid w:val="00943D6A"/>
    <w:rPr>
      <w:rFonts w:ascii="Tahoma" w:hAnsi="Tahoma" w:cs="Tahoma"/>
      <w:sz w:val="16"/>
      <w:szCs w:val="16"/>
      <w:lang w:val="en-GB" w:eastAsia="en-GB"/>
    </w:rPr>
  </w:style>
  <w:style w:type="paragraph" w:styleId="ListParagraph">
    <w:name w:val="List Paragraph"/>
    <w:aliases w:val="Body of text"/>
    <w:basedOn w:val="Normal"/>
    <w:link w:val="ListParagraphChar"/>
    <w:uiPriority w:val="34"/>
    <w:qFormat/>
    <w:rsid w:val="00F9201B"/>
    <w:pPr>
      <w:spacing w:after="200" w:line="276" w:lineRule="auto"/>
      <w:ind w:left="720"/>
      <w:contextualSpacing/>
      <w:jc w:val="left"/>
    </w:pPr>
    <w:rPr>
      <w:rFonts w:ascii="Calibri" w:eastAsia="Calibri" w:hAnsi="Calibri"/>
      <w:sz w:val="22"/>
      <w:szCs w:val="22"/>
      <w:lang w:val="id-ID"/>
    </w:rPr>
  </w:style>
  <w:style w:type="character" w:customStyle="1" w:styleId="ListParagraphChar">
    <w:name w:val="List Paragraph Char"/>
    <w:aliases w:val="Body of text Char"/>
    <w:link w:val="ListParagraph"/>
    <w:uiPriority w:val="34"/>
    <w:rsid w:val="00F9201B"/>
    <w:rPr>
      <w:rFonts w:ascii="Calibri" w:eastAsia="Calibri" w:hAnsi="Calibri"/>
      <w:sz w:val="22"/>
      <w:szCs w:val="22"/>
      <w:lang w:val="id-ID"/>
    </w:rPr>
  </w:style>
  <w:style w:type="paragraph" w:styleId="NoSpacing">
    <w:name w:val="No Spacing"/>
    <w:uiPriority w:val="1"/>
    <w:qFormat/>
    <w:rsid w:val="0049049C"/>
    <w:rPr>
      <w:rFonts w:ascii="Calibri" w:eastAsia="Calibri" w:hAnsi="Calibri"/>
      <w:sz w:val="22"/>
      <w:szCs w:val="22"/>
      <w:lang w:val="en-US" w:eastAsia="en-US"/>
    </w:rPr>
  </w:style>
  <w:style w:type="paragraph" w:customStyle="1" w:styleId="Default">
    <w:name w:val="Default"/>
    <w:rsid w:val="00291065"/>
    <w:pPr>
      <w:autoSpaceDE w:val="0"/>
      <w:autoSpaceDN w:val="0"/>
      <w:adjustRightInd w:val="0"/>
    </w:pPr>
    <w:rPr>
      <w:rFonts w:eastAsia="Calibri"/>
      <w:color w:val="000000"/>
      <w:sz w:val="24"/>
      <w:szCs w:val="24"/>
      <w:lang w:eastAsia="en-US"/>
    </w:rPr>
  </w:style>
  <w:style w:type="table" w:styleId="TableGrid">
    <w:name w:val="Table Grid"/>
    <w:basedOn w:val="TableNormal"/>
    <w:uiPriority w:val="59"/>
    <w:rsid w:val="00291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132383"/>
  </w:style>
  <w:style w:type="character" w:customStyle="1" w:styleId="UnresolvedMention">
    <w:name w:val="Unresolved Mention"/>
    <w:uiPriority w:val="99"/>
    <w:semiHidden/>
    <w:unhideWhenUsed/>
    <w:rsid w:val="00E53770"/>
    <w:rPr>
      <w:color w:val="808080"/>
      <w:shd w:val="clear" w:color="auto" w:fill="E6E6E6"/>
    </w:rPr>
  </w:style>
  <w:style w:type="character" w:styleId="CommentReference">
    <w:name w:val="annotation reference"/>
    <w:basedOn w:val="DefaultParagraphFont"/>
    <w:uiPriority w:val="99"/>
    <w:semiHidden/>
    <w:unhideWhenUsed/>
    <w:rsid w:val="0099580B"/>
    <w:rPr>
      <w:sz w:val="16"/>
      <w:szCs w:val="16"/>
    </w:rPr>
  </w:style>
  <w:style w:type="paragraph" w:styleId="CommentText">
    <w:name w:val="annotation text"/>
    <w:basedOn w:val="Normal"/>
    <w:link w:val="CommentTextChar"/>
    <w:uiPriority w:val="99"/>
    <w:semiHidden/>
    <w:unhideWhenUsed/>
    <w:rsid w:val="0099580B"/>
    <w:rPr>
      <w:sz w:val="20"/>
      <w:szCs w:val="20"/>
    </w:rPr>
  </w:style>
  <w:style w:type="character" w:customStyle="1" w:styleId="CommentTextChar">
    <w:name w:val="Comment Text Char"/>
    <w:basedOn w:val="DefaultParagraphFont"/>
    <w:link w:val="CommentText"/>
    <w:uiPriority w:val="99"/>
    <w:semiHidden/>
    <w:rsid w:val="0099580B"/>
    <w:rPr>
      <w:rFonts w:ascii="Arial" w:hAnsi="Arial"/>
      <w:lang w:val="en-GB" w:eastAsia="en-GB"/>
    </w:rPr>
  </w:style>
  <w:style w:type="paragraph" w:styleId="CommentSubject">
    <w:name w:val="annotation subject"/>
    <w:basedOn w:val="CommentText"/>
    <w:next w:val="CommentText"/>
    <w:link w:val="CommentSubjectChar"/>
    <w:uiPriority w:val="99"/>
    <w:semiHidden/>
    <w:unhideWhenUsed/>
    <w:rsid w:val="0099580B"/>
    <w:rPr>
      <w:b/>
      <w:bCs/>
    </w:rPr>
  </w:style>
  <w:style w:type="character" w:customStyle="1" w:styleId="CommentSubjectChar">
    <w:name w:val="Comment Subject Char"/>
    <w:basedOn w:val="CommentTextChar"/>
    <w:link w:val="CommentSubject"/>
    <w:uiPriority w:val="99"/>
    <w:semiHidden/>
    <w:rsid w:val="0099580B"/>
    <w:rPr>
      <w:rFonts w:ascii="Arial" w:hAnsi="Arial"/>
      <w:b/>
      <w:bCs/>
      <w:lang w:val="en-GB" w:eastAsia="en-GB"/>
    </w:rPr>
  </w:style>
  <w:style w:type="character" w:styleId="LineNumber">
    <w:name w:val="line number"/>
    <w:basedOn w:val="DefaultParagraphFont"/>
    <w:uiPriority w:val="99"/>
    <w:semiHidden/>
    <w:unhideWhenUsed/>
    <w:rsid w:val="00EC7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olitavioviol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Jurnal%20Bioscience\Edited_Rijal_30x2018\1.%20Template%20Bioscience%20April%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E492A-1AA2-4644-95F8-F331C667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Template Bioscience April 18.dot</Template>
  <TotalTime>226</TotalTime>
  <Pages>11</Pages>
  <Words>3358</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PLEA 2008 Paper Title</vt:lpstr>
    </vt:vector>
  </TitlesOfParts>
  <Company>UCD</Company>
  <LinksUpToDate>false</LinksUpToDate>
  <CharactersWithSpaces>22461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 2008 Paper Title</dc:title>
  <dc:subject/>
  <dc:creator>acer</dc:creator>
  <cp:keywords/>
  <cp:lastModifiedBy>Rijal Satria</cp:lastModifiedBy>
  <cp:revision>18</cp:revision>
  <cp:lastPrinted>2017-05-02T01:32:00Z</cp:lastPrinted>
  <dcterms:created xsi:type="dcterms:W3CDTF">2018-09-17T13:55:00Z</dcterms:created>
  <dcterms:modified xsi:type="dcterms:W3CDTF">2018-10-30T07:35:00Z</dcterms:modified>
</cp:coreProperties>
</file>