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wmf" ContentType="image/x-wmf"/>
  <Override PartName="/word/theme/themeOverride1.xml" ContentType="application/vnd.openxmlformats-officedocument.themeOverride+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sdt>
        <w:sdtPr>
          <w:rPr>
            <w:rStyle w:val="Heading1Char"/>
          </w:rPr>
          <w:alias w:val="JUDUL"/>
          <w:tag w:val="JUDUL"/>
          <w:id w:val="2018733795"/>
          <w:lock w:val="sdtLocked"/>
          <w:placeholder>
            <w:docPart w:val="57EF3481D92D4E4FA53EFFF0B2F9AE99"/>
          </w:placeholder>
        </w:sdtPr>
        <w:sdtEndPr>
          <w:rPr>
            <w:rStyle w:val="DefaultParagraphFont"/>
            <w:rFonts w:eastAsiaTheme="minorHAnsi" w:cstheme="minorBidi"/>
            <w:b w:val="0"/>
            <w:szCs w:val="22"/>
          </w:rPr>
        </w:sdtEndPr>
        <w:sdtContent>
          <w:sdt>
            <w:sdtPr>
              <w:rPr>
                <w:rStyle w:val="Heading1Char"/>
              </w:rPr>
              <w:alias w:val="JUDUL"/>
              <w:tag w:val="JUDUL"/>
              <w:id w:val="4382833"/>
              <w:placeholder>
                <w:docPart w:val="7E174FF812AF49E187EDF9B6A041D227"/>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471154" w:rsidP="001669E0">
                    <w:pPr>
                      <w:jc w:val="center"/>
                      <w:rPr>
                        <w:rFonts w:eastAsiaTheme="majorEastAsia" w:cstheme="majorBidi"/>
                        <w:b/>
                        <w:szCs w:val="32"/>
                      </w:rPr>
                    </w:pPr>
                    <w:r>
                      <w:rPr>
                        <w:rStyle w:val="Heading1Char"/>
                        <w:lang w:val="id-ID"/>
                      </w:rPr>
                      <w:t xml:space="preserve">VALIDITAS DAN </w:t>
                    </w:r>
                    <w:r w:rsidR="00745F85" w:rsidRPr="00A120B8">
                      <w:rPr>
                        <w:rStyle w:val="Heading1Char"/>
                      </w:rPr>
                      <w:t>P</w:t>
                    </w:r>
                    <w:r w:rsidR="001669E0">
                      <w:rPr>
                        <w:rStyle w:val="Heading1Char"/>
                        <w:lang w:val="id-ID"/>
                      </w:rPr>
                      <w:t>RAKTIKALITAS</w:t>
                    </w:r>
                    <w:r w:rsidR="00745F85" w:rsidRPr="00A120B8">
                      <w:rPr>
                        <w:rStyle w:val="Heading1Char"/>
                      </w:rPr>
                      <w:t xml:space="preserve"> MODUL BERMUATAN CTL DAN LITERASI LINGKUNGAN MATERI TEORI KIN</w:t>
                    </w:r>
                    <w:r w:rsidR="00745F85">
                      <w:rPr>
                        <w:rStyle w:val="Heading1Char"/>
                      </w:rPr>
                      <w:t>ETIK GAS DAN TERMODINA</w:t>
                    </w:r>
                    <w:r w:rsidR="00745F85">
                      <w:rPr>
                        <w:rStyle w:val="Heading1Char"/>
                        <w:lang w:val="id-ID"/>
                      </w:rPr>
                      <w:t>M</w:t>
                    </w:r>
                    <w:r w:rsidR="00745F85">
                      <w:rPr>
                        <w:rStyle w:val="Heading1Char"/>
                      </w:rPr>
                      <w:t>IKA</w:t>
                    </w:r>
                    <w:r w:rsidR="00745F85">
                      <w:rPr>
                        <w:rStyle w:val="Heading1Char"/>
                        <w:lang w:val="id-ID"/>
                      </w:rPr>
                      <w:t xml:space="preserve"> </w:t>
                    </w:r>
                    <w:r w:rsidR="00745F85" w:rsidRPr="00A120B8">
                      <w:rPr>
                        <w:rStyle w:val="Heading1Char"/>
                      </w:rPr>
                      <w:t>KELAS XI SMA</w:t>
                    </w:r>
                  </w:p>
                </w:tc>
              </w:tr>
            </w:sdtContent>
          </w:sdt>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BEC286E5A3E145B480B7DA18CCE3C173"/>
          </w:placeholder>
        </w:sdtPr>
        <w:sdtEndPr>
          <w:rPr>
            <w:rStyle w:val="Heading1Char"/>
          </w:rPr>
        </w:sdtEndPr>
        <w:sdtContent>
          <w:sdt>
            <w:sdtPr>
              <w:rPr>
                <w:rFonts w:eastAsiaTheme="majorEastAsia" w:cstheme="majorBidi"/>
                <w:b/>
                <w:szCs w:val="32"/>
              </w:rPr>
              <w:alias w:val="Nama Penulis"/>
              <w:tag w:val="Nama Penulis"/>
              <w:id w:val="4382834"/>
              <w:placeholder>
                <w:docPart w:val="0F7F93DAEBD846E7A75929A45BEF67B4"/>
              </w:placeholder>
            </w:sdtPr>
            <w:sdtEndPr>
              <w:rPr>
                <w:rStyle w:val="Heading1Char"/>
              </w:rPr>
            </w:sdtEndPr>
            <w:sdtContent>
              <w:tr w:rsidR="00DC7C41" w:rsidTr="004B3441">
                <w:tc>
                  <w:tcPr>
                    <w:tcW w:w="9062" w:type="dxa"/>
                    <w:gridSpan w:val="2"/>
                    <w:tcMar>
                      <w:left w:w="0" w:type="dxa"/>
                      <w:right w:w="0" w:type="dxa"/>
                    </w:tcMar>
                  </w:tcPr>
                  <w:p w:rsidR="00DC7C41" w:rsidRPr="009A0CDE" w:rsidRDefault="00745F85" w:rsidP="004F4E6F">
                    <w:pPr>
                      <w:jc w:val="center"/>
                      <w:rPr>
                        <w:rStyle w:val="Heading1Char"/>
                      </w:rPr>
                    </w:pPr>
                    <w:r>
                      <w:rPr>
                        <w:rFonts w:eastAsiaTheme="majorEastAsia" w:cstheme="majorBidi"/>
                        <w:b/>
                        <w:szCs w:val="32"/>
                        <w:lang w:val="id-ID"/>
                      </w:rPr>
                      <w:t>Shinta Kumala</w:t>
                    </w:r>
                    <w:r w:rsidRPr="00A120B8">
                      <w:rPr>
                        <w:rFonts w:eastAsiaTheme="majorEastAsia" w:cstheme="majorBidi"/>
                        <w:b/>
                        <w:position w:val="-4"/>
                        <w:szCs w:val="32"/>
                        <w:lang w:val="id-ID"/>
                      </w:rPr>
                      <w:object w:dxaOrig="1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15.25pt" o:ole="">
                          <v:imagedata r:id="rId8" o:title=""/>
                        </v:shape>
                        <o:OLEObject Type="Embed" ProgID="Equation.3" ShapeID="_x0000_i1025" DrawAspect="Content" ObjectID="_1662800706" r:id="rId9"/>
                      </w:object>
                    </w:r>
                    <w:r>
                      <w:rPr>
                        <w:rFonts w:eastAsiaTheme="majorEastAsia" w:cstheme="majorBidi"/>
                        <w:b/>
                        <w:szCs w:val="32"/>
                        <w:lang w:val="id-ID"/>
                      </w:rPr>
                      <w:t>Desnita</w:t>
                    </w:r>
                    <w:r w:rsidRPr="000F2279">
                      <w:rPr>
                        <w:rFonts w:eastAsiaTheme="majorEastAsia" w:cstheme="majorBidi"/>
                        <w:b/>
                        <w:position w:val="-4"/>
                        <w:szCs w:val="32"/>
                        <w:lang w:val="id-ID"/>
                      </w:rPr>
                      <w:object w:dxaOrig="200" w:dyaOrig="300">
                        <v:shape id="_x0000_i1026" type="#_x0000_t75" style="width:10.15pt;height:15.25pt" o:ole="">
                          <v:imagedata r:id="rId10" o:title=""/>
                        </v:shape>
                        <o:OLEObject Type="Embed" ProgID="Equation.3" ShapeID="_x0000_i1026" DrawAspect="Content" ObjectID="_1662800707" r:id="rId11"/>
                      </w:object>
                    </w:r>
                    <w:r>
                      <w:rPr>
                        <w:rFonts w:eastAsiaTheme="majorEastAsia" w:cstheme="majorBidi"/>
                        <w:b/>
                        <w:szCs w:val="32"/>
                        <w:lang w:val="id-ID"/>
                      </w:rPr>
                      <w:t>Asrizal</w:t>
                    </w:r>
                    <w:r w:rsidRPr="000F2279">
                      <w:rPr>
                        <w:rFonts w:eastAsiaTheme="majorEastAsia" w:cstheme="majorBidi"/>
                        <w:b/>
                        <w:position w:val="-4"/>
                        <w:szCs w:val="32"/>
                        <w:lang w:val="id-ID"/>
                      </w:rPr>
                      <w:object w:dxaOrig="200" w:dyaOrig="300">
                        <v:shape id="_x0000_i1027" type="#_x0000_t75" style="width:10.15pt;height:15.25pt" o:ole="">
                          <v:imagedata r:id="rId10" o:title=""/>
                        </v:shape>
                        <o:OLEObject Type="Embed" ProgID="Equation.3" ShapeID="_x0000_i1027" DrawAspect="Content" ObjectID="_1662800708" r:id="rId12"/>
                      </w:object>
                    </w:r>
                    <w:r>
                      <w:rPr>
                        <w:rFonts w:eastAsiaTheme="majorEastAsia" w:cstheme="majorBidi"/>
                        <w:b/>
                        <w:szCs w:val="32"/>
                        <w:lang w:val="id-ID"/>
                      </w:rPr>
                      <w:t>Yenni Darvina</w:t>
                    </w:r>
                    <w:r w:rsidRPr="000F2279">
                      <w:rPr>
                        <w:rFonts w:eastAsiaTheme="majorEastAsia" w:cstheme="majorBidi"/>
                        <w:b/>
                        <w:position w:val="-4"/>
                        <w:szCs w:val="32"/>
                        <w:lang w:val="id-ID"/>
                      </w:rPr>
                      <w:object w:dxaOrig="200" w:dyaOrig="300">
                        <v:shape id="_x0000_i1028" type="#_x0000_t75" style="width:10.15pt;height:15.25pt" o:ole="">
                          <v:imagedata r:id="rId10" o:title=""/>
                        </v:shape>
                        <o:OLEObject Type="Embed" ProgID="Equation.3" ShapeID="_x0000_i1028" DrawAspect="Content" ObjectID="_1662800709" r:id="rId13"/>
                      </w:object>
                    </w:r>
                  </w:p>
                </w:tc>
              </w:tr>
            </w:sdtContent>
          </w:sdt>
        </w:sdtContent>
      </w:sdt>
      <w:tr w:rsidR="00DC7C41" w:rsidTr="004B3441">
        <w:tc>
          <w:tcPr>
            <w:tcW w:w="9062" w:type="dxa"/>
            <w:gridSpan w:val="2"/>
            <w:tcMar>
              <w:left w:w="0" w:type="dxa"/>
              <w:right w:w="0" w:type="dxa"/>
            </w:tcMar>
          </w:tcPr>
          <w:p w:rsidR="00DC7C41" w:rsidRPr="009A0CDE" w:rsidRDefault="003D3336" w:rsidP="005B1205">
            <w:pPr>
              <w:jc w:val="center"/>
              <w:rPr>
                <w:rStyle w:val="Heading1Char"/>
              </w:rPr>
            </w:pPr>
            <w:r w:rsidRPr="003D3336">
              <w:rPr>
                <w:vertAlign w:val="superscript"/>
              </w:rPr>
              <w:t>1)</w:t>
            </w:r>
            <w:sdt>
              <w:sdtPr>
                <w:rPr>
                  <w:lang w:val="id-ID"/>
                </w:rPr>
                <w:alias w:val="Keterangan Penulis"/>
                <w:tag w:val="Keterangan Penulis"/>
                <w:id w:val="860546011"/>
                <w:lock w:val="sdtLocked"/>
                <w:placeholder>
                  <w:docPart w:val="3A5BEE9375D8438FB9E6D58487278097"/>
                </w:placeholder>
                <w:comboBox>
                  <w:listItem w:value="Choose an item."/>
                  <w:listItem w:displayText="Universitas Negeri Padang" w:value="Universitas Negeri Padang"/>
                </w:comboBox>
              </w:sdtPr>
              <w:sdtContent>
                <w:r w:rsidR="00745F85" w:rsidRPr="00745F85">
                  <w:rPr>
                    <w:lang w:val="id-ID"/>
                  </w:rPr>
                  <w:t>Mahasiswa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BF32D1">
            <w:pPr>
              <w:jc w:val="center"/>
            </w:pPr>
            <w:r w:rsidRPr="00372984">
              <w:rPr>
                <w:vertAlign w:val="superscript"/>
              </w:rPr>
              <w:t>2)</w:t>
            </w:r>
            <w:sdt>
              <w:sdtPr>
                <w:rPr>
                  <w:rStyle w:val="textnormalChar"/>
                </w:rPr>
                <w:alias w:val="Keterangan Penulis 2"/>
                <w:tag w:val="Keterangan Penulis 2"/>
                <w:id w:val="-167093374"/>
                <w:lock w:val="sdtLocked"/>
                <w:placeholder>
                  <w:docPart w:val="2337CE3C5A214A299CDBFCBAFA2CAA70"/>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Content>
                <w:r w:rsidR="00745F85" w:rsidRPr="00745F85">
                  <w:rPr>
                    <w:rStyle w:val="textnormalChar"/>
                  </w:rPr>
                  <w:t>Staf Pengajar Jurusan Fisika, FMIPA Universitas Negeri Padang</w:t>
                </w:r>
              </w:sdtContent>
            </w:sdt>
          </w:p>
        </w:tc>
      </w:tr>
      <w:tr w:rsidR="001C77BB" w:rsidTr="00E00CC7">
        <w:trPr>
          <w:trHeight w:val="128"/>
        </w:trPr>
        <w:tc>
          <w:tcPr>
            <w:tcW w:w="9062" w:type="dxa"/>
            <w:gridSpan w:val="2"/>
            <w:tcMar>
              <w:left w:w="0" w:type="dxa"/>
              <w:right w:w="0" w:type="dxa"/>
            </w:tcMar>
          </w:tcPr>
          <w:p w:rsidR="001C77BB" w:rsidRPr="00745F85" w:rsidRDefault="00AF19DA" w:rsidP="00745F85">
            <w:pPr>
              <w:jc w:val="center"/>
              <w:rPr>
                <w:vertAlign w:val="superscript"/>
                <w:lang w:val="id-ID"/>
              </w:rPr>
            </w:pPr>
            <w:hyperlink r:id="rId14" w:history="1">
              <w:r w:rsidR="00C64EB9" w:rsidRPr="0054353F">
                <w:rPr>
                  <w:rStyle w:val="Hyperlink"/>
                  <w:lang w:val="id-ID"/>
                </w:rPr>
                <w:t>kumalashinta03@gmail.com</w:t>
              </w:r>
            </w:hyperlink>
          </w:p>
        </w:tc>
      </w:tr>
      <w:sdt>
        <w:sdtPr>
          <w:rPr>
            <w:rStyle w:val="textnormalChar"/>
          </w:rPr>
          <w:alias w:val="Email Penulis 1,2,3"/>
          <w:tag w:val="Email Penulis 1,2,3"/>
          <w:id w:val="-991407287"/>
          <w:placeholder>
            <w:docPart w:val="7DD6434F118146438EEDA24A423C68C8"/>
          </w:placeholder>
        </w:sdtPr>
        <w:sdtEndPr>
          <w:rPr>
            <w:rStyle w:val="DefaultParagraphFont"/>
          </w:rPr>
        </w:sdtEndPr>
        <w:sdtContent>
          <w:sdt>
            <w:sdtPr>
              <w:rPr>
                <w:rStyle w:val="textnormalChar"/>
              </w:rPr>
              <w:alias w:val="Email Penulis 1,2,3"/>
              <w:tag w:val="Email Penulis 1,2,3"/>
              <w:id w:val="4382841"/>
              <w:placeholder>
                <w:docPart w:val="8DA353F2CC4C4B0D834363D1DE55AAE9"/>
              </w:placeholder>
            </w:sdtPr>
            <w:sdtEndPr>
              <w:rPr>
                <w:rStyle w:val="DefaultParagraphFont"/>
              </w:rPr>
            </w:sdtEndPr>
            <w:sdtContent>
              <w:tr w:rsidR="005B1205" w:rsidTr="004B3441">
                <w:tc>
                  <w:tcPr>
                    <w:tcW w:w="9062" w:type="dxa"/>
                    <w:gridSpan w:val="2"/>
                    <w:tcMar>
                      <w:left w:w="0" w:type="dxa"/>
                      <w:right w:w="0" w:type="dxa"/>
                    </w:tcMar>
                  </w:tcPr>
                  <w:p w:rsidR="00745F85" w:rsidRDefault="00AF19DA" w:rsidP="00745F85">
                    <w:pPr>
                      <w:jc w:val="center"/>
                      <w:rPr>
                        <w:lang w:val="id-ID"/>
                      </w:rPr>
                    </w:pPr>
                    <w:hyperlink r:id="rId15" w:history="1">
                      <w:r w:rsidR="00745F85" w:rsidRPr="008C7E46">
                        <w:rPr>
                          <w:rStyle w:val="Hyperlink"/>
                          <w:lang w:val="id-ID"/>
                        </w:rPr>
                        <w:t>desywaznaldi@gmail.com</w:t>
                      </w:r>
                    </w:hyperlink>
                  </w:p>
                  <w:p w:rsidR="00745F85" w:rsidRDefault="00AF19DA" w:rsidP="00745F85">
                    <w:pPr>
                      <w:jc w:val="center"/>
                      <w:rPr>
                        <w:lang w:val="id-ID"/>
                      </w:rPr>
                    </w:pPr>
                    <w:hyperlink r:id="rId16" w:history="1">
                      <w:r w:rsidR="00745F85" w:rsidRPr="00462DB7">
                        <w:rPr>
                          <w:rStyle w:val="Hyperlink"/>
                          <w:lang w:val="id-ID"/>
                        </w:rPr>
                        <w:t>asrizal@fmipa.unp.ac.id</w:t>
                      </w:r>
                    </w:hyperlink>
                  </w:p>
                  <w:p w:rsidR="005B1205" w:rsidRPr="005B1205" w:rsidRDefault="00AF19DA" w:rsidP="00745F85">
                    <w:pPr>
                      <w:jc w:val="center"/>
                    </w:pPr>
                    <w:hyperlink r:id="rId17" w:history="1">
                      <w:r w:rsidR="00745F85" w:rsidRPr="008C7E46">
                        <w:rPr>
                          <w:rStyle w:val="Hyperlink"/>
                          <w:lang w:val="id-ID"/>
                        </w:rPr>
                        <w:t>ydarvina@yahoo.com</w:t>
                      </w:r>
                    </w:hyperlink>
                  </w:p>
                </w:tc>
              </w:tr>
            </w:sdtContent>
          </w:sdt>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color w:val="0563C1" w:themeColor="hyperlink"/>
                <w:sz w:val="20"/>
                <w:u w:val="single"/>
              </w:rPr>
              <w:id w:val="5641261"/>
              <w:lock w:val="sdtContentLocked"/>
              <w:placeholder>
                <w:docPart w:val="C3EF7E0DF015488D832BE16D8B52B4E2"/>
              </w:placeholder>
              <w:date>
                <w:dateFormat w:val="M/d/yyyy"/>
                <w:lid w:val="en-US"/>
                <w:storeMappedDataAs w:val="dateTime"/>
                <w:calendar w:val="gregorian"/>
              </w:date>
            </w:sdt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Pr>
          <w:alias w:val="Abstract"/>
          <w:tag w:val="isikan Abstract anda"/>
          <w:id w:val="3541255"/>
          <w:lock w:val="sdtLocked"/>
          <w:placeholder>
            <w:docPart w:val="849C65094199432EB0A4FA091D59965D"/>
          </w:placeholder>
        </w:sdtPr>
        <w:sdtEndPr>
          <w:rPr>
            <w:rStyle w:val="DefaultParagraphFont"/>
            <w:b/>
            <w:sz w:val="24"/>
          </w:rPr>
        </w:sdtEndPr>
        <w:sdtContent>
          <w:sdt>
            <w:sdtPr>
              <w:rPr>
                <w:rStyle w:val="Style2"/>
              </w:rPr>
              <w:alias w:val="Abstract"/>
              <w:tag w:val="isikan Abstract anda"/>
              <w:id w:val="4382843"/>
              <w:placeholder>
                <w:docPart w:val="E24E1E875BFE4148B114EC1645D62F24"/>
              </w:placeholder>
            </w:sdtPr>
            <w:sdtEndPr>
              <w:rPr>
                <w:rStyle w:val="DefaultParagraphFont"/>
                <w:b/>
                <w:sz w:val="24"/>
              </w:rPr>
            </w:sdtEndPr>
            <w:sdtContent>
              <w:tr w:rsidR="005B1205" w:rsidTr="004B3441">
                <w:tc>
                  <w:tcPr>
                    <w:tcW w:w="9062" w:type="dxa"/>
                    <w:gridSpan w:val="2"/>
                    <w:tcMar>
                      <w:left w:w="0" w:type="dxa"/>
                      <w:right w:w="0" w:type="dxa"/>
                    </w:tcMar>
                  </w:tcPr>
                  <w:p w:rsidR="005B1205" w:rsidRPr="005B1205" w:rsidRDefault="00FE1C7A" w:rsidP="005032F8">
                    <w:pPr>
                      <w:ind w:firstLine="567"/>
                      <w:jc w:val="both"/>
                      <w:rPr>
                        <w:b/>
                        <w:sz w:val="20"/>
                      </w:rPr>
                    </w:pPr>
                    <w:r>
                      <w:rPr>
                        <w:rStyle w:val="Style2"/>
                      </w:rPr>
                      <w:t>This</w:t>
                    </w:r>
                    <w:r w:rsidRPr="00FE1C7A">
                      <w:rPr>
                        <w:rStyle w:val="Style2"/>
                        <w:color w:val="FFFFFF" w:themeColor="background1"/>
                        <w:lang w:val="id-ID"/>
                      </w:rPr>
                      <w:t>0</w:t>
                    </w:r>
                    <w:r w:rsidR="005032F8" w:rsidRPr="005032F8">
                      <w:rPr>
                        <w:rStyle w:val="Style2"/>
                      </w:rPr>
                      <w:t>study aims to create a valid and practical CTL-charged module and environmental literacy used as a source of physics learning for high school class XI for kinetic</w:t>
                    </w:r>
                    <w:r>
                      <w:rPr>
                        <w:rStyle w:val="Style2"/>
                      </w:rPr>
                      <w:t xml:space="preserve"> theory and gas thermodynamics.</w:t>
                    </w:r>
                    <w:r w:rsidRPr="00FE1C7A">
                      <w:rPr>
                        <w:rStyle w:val="Style2"/>
                        <w:color w:val="FFFFFF" w:themeColor="background1"/>
                        <w:lang w:val="id-ID"/>
                      </w:rPr>
                      <w:t>0</w:t>
                    </w:r>
                    <w:r w:rsidR="005032F8" w:rsidRPr="005032F8">
                      <w:rPr>
                        <w:rStyle w:val="Style2"/>
                      </w:rPr>
                      <w:t>The research objective is achieved by applying the development research mo</w:t>
                    </w:r>
                    <w:r>
                      <w:rPr>
                        <w:rStyle w:val="Style2"/>
                      </w:rPr>
                      <w:t>del based on Sugiyono's design.</w:t>
                    </w:r>
                    <w:r w:rsidRPr="00FE1C7A">
                      <w:rPr>
                        <w:rStyle w:val="Style2"/>
                        <w:color w:val="FFFFFF" w:themeColor="background1"/>
                        <w:lang w:val="id-ID"/>
                      </w:rPr>
                      <w:t>0</w:t>
                    </w:r>
                    <w:r w:rsidR="005032F8" w:rsidRPr="005032F8">
                      <w:rPr>
                        <w:rStyle w:val="Style2"/>
                      </w:rPr>
                      <w:t>Sugiyono's development design used consist</w:t>
                    </w:r>
                    <w:r>
                      <w:rPr>
                        <w:rStyle w:val="Style2"/>
                      </w:rPr>
                      <w:t>ed of seven stages of research.</w:t>
                    </w:r>
                    <w:r w:rsidRPr="00FE1C7A">
                      <w:rPr>
                        <w:rStyle w:val="Style2"/>
                        <w:color w:val="FFFFFF" w:themeColor="background1"/>
                        <w:lang w:val="id-ID"/>
                      </w:rPr>
                      <w:t>0</w:t>
                    </w:r>
                    <w:r w:rsidR="005032F8" w:rsidRPr="005032F8">
                      <w:rPr>
                        <w:rStyle w:val="Style2"/>
                      </w:rPr>
                      <w:t>The validity test was conducted at the physics laboratory of UNP and the practicality test w</w:t>
                    </w:r>
                    <w:r>
                      <w:rPr>
                        <w:rStyle w:val="Style2"/>
                      </w:rPr>
                      <w:t>as conducted at SMAN 14 Padang.</w:t>
                    </w:r>
                    <w:r w:rsidRPr="00FE1C7A">
                      <w:rPr>
                        <w:rStyle w:val="Style2"/>
                        <w:color w:val="FFFFFF" w:themeColor="background1"/>
                        <w:lang w:val="id-ID"/>
                      </w:rPr>
                      <w:t>0</w:t>
                    </w:r>
                    <w:r w:rsidR="005032F8" w:rsidRPr="005032F8">
                      <w:rPr>
                        <w:rStyle w:val="Style2"/>
                      </w:rPr>
                      <w:t>The instrument of validity was a questionnaire consisting of six aspects of assessment which were developed into 26 indicators and translated into</w:t>
                    </w:r>
                    <w:r>
                      <w:rPr>
                        <w:rStyle w:val="Style2"/>
                      </w:rPr>
                      <w:t xml:space="preserve"> 57 items of assessment.</w:t>
                    </w:r>
                    <w:r w:rsidRPr="00FE1C7A">
                      <w:rPr>
                        <w:rStyle w:val="Style2"/>
                        <w:color w:val="FFFFFF" w:themeColor="background1"/>
                        <w:lang w:val="id-ID"/>
                      </w:rPr>
                      <w:t>0</w:t>
                    </w:r>
                    <w:r w:rsidR="005032F8" w:rsidRPr="005032F8">
                      <w:rPr>
                        <w:rStyle w:val="Style2"/>
                      </w:rPr>
                      <w:t>Practicality instruments for teachers and students contain four aspects of assessment consisting of 14 indicators and broken dow</w:t>
                    </w:r>
                    <w:r>
                      <w:rPr>
                        <w:rStyle w:val="Style2"/>
                      </w:rPr>
                      <w:t>n into 37 points of assessment.</w:t>
                    </w:r>
                    <w:r w:rsidRPr="00FE1C7A">
                      <w:rPr>
                        <w:rStyle w:val="Style2"/>
                        <w:color w:val="FFFFFF" w:themeColor="background1"/>
                        <w:lang w:val="id-ID"/>
                      </w:rPr>
                      <w:t>0</w:t>
                    </w:r>
                    <w:r w:rsidR="005032F8" w:rsidRPr="005032F8">
                      <w:rPr>
                        <w:rStyle w:val="Style2"/>
                      </w:rPr>
                      <w:t>The results of the validity test by three expert lecturers who gave an average value of 87.15 determined that the development module was valid with</w:t>
                    </w:r>
                    <w:r>
                      <w:rPr>
                        <w:rStyle w:val="Style2"/>
                      </w:rPr>
                      <w:t xml:space="preserve"> a very good level of validity.</w:t>
                    </w:r>
                    <w:r w:rsidRPr="00FE1C7A">
                      <w:rPr>
                        <w:rStyle w:val="Style2"/>
                        <w:color w:val="FFFFFF" w:themeColor="background1"/>
                        <w:lang w:val="id-ID"/>
                      </w:rPr>
                      <w:t>0</w:t>
                    </w:r>
                    <w:r w:rsidR="005032F8" w:rsidRPr="005032F8">
                      <w:rPr>
                        <w:rStyle w:val="Style2"/>
                      </w:rPr>
                      <w:t>The results of practicality tests by teachers and students with an av</w:t>
                    </w:r>
                    <w:r>
                      <w:rPr>
                        <w:rStyle w:val="Style2"/>
                      </w:rPr>
                      <w:t>erage value of 96.26 and 89.18.</w:t>
                    </w:r>
                    <w:r w:rsidRPr="00FE1C7A">
                      <w:rPr>
                        <w:rStyle w:val="Style2"/>
                        <w:color w:val="FFFFFF" w:themeColor="background1"/>
                        <w:lang w:val="id-ID"/>
                      </w:rPr>
                      <w:t>0</w:t>
                    </w:r>
                    <w:r w:rsidR="005032F8" w:rsidRPr="005032F8">
                      <w:rPr>
                        <w:rStyle w:val="Style2"/>
                      </w:rPr>
                      <w:t>Based on the average value of practicality according to the teacher and student module development results can be said to be practical with a v</w:t>
                    </w:r>
                    <w:r>
                      <w:rPr>
                        <w:rStyle w:val="Style2"/>
                      </w:rPr>
                      <w:t>ery good level of practicality.</w:t>
                    </w:r>
                    <w:r w:rsidRPr="00FE1C7A">
                      <w:rPr>
                        <w:rStyle w:val="Style2"/>
                        <w:color w:val="FFFFFF" w:themeColor="background1"/>
                        <w:lang w:val="id-ID"/>
                      </w:rPr>
                      <w:t>0</w:t>
                    </w:r>
                    <w:r w:rsidR="005032F8" w:rsidRPr="005032F8">
                      <w:rPr>
                        <w:rStyle w:val="Style2"/>
                      </w:rPr>
                      <w:t>This shows that the module of practical development is used as a source of physics lea</w:t>
                    </w:r>
                    <w:r>
                      <w:rPr>
                        <w:rStyle w:val="Style2"/>
                      </w:rPr>
                      <w:t>rning for class XI high school.</w:t>
                    </w:r>
                    <w:r w:rsidRPr="00FE1C7A">
                      <w:rPr>
                        <w:rStyle w:val="Style2"/>
                        <w:color w:val="FFFFFF" w:themeColor="background1"/>
                        <w:lang w:val="id-ID"/>
                      </w:rPr>
                      <w:t>0</w:t>
                    </w:r>
                    <w:r w:rsidR="005032F8" w:rsidRPr="005032F8">
                      <w:rPr>
                        <w:rStyle w:val="Style2"/>
                      </w:rPr>
                      <w:t>Referring to the results of the validity and practicality tests that have been carried out it can be concluded that the resulting development module is suitable for use as a learning resource.</w:t>
                    </w:r>
                  </w:p>
                </w:tc>
              </w:tr>
            </w:sdtContent>
          </w:sdt>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C82EFC">
            <w:pPr>
              <w:rPr>
                <w:b/>
                <w:sz w:val="20"/>
              </w:rPr>
            </w:pPr>
            <w:r>
              <w:rPr>
                <w:b/>
                <w:sz w:val="20"/>
              </w:rPr>
              <w:t xml:space="preserve">Keywords : </w:t>
            </w:r>
            <w:sdt>
              <w:sdtPr>
                <w:rPr>
                  <w:rStyle w:val="AbstractChar"/>
                </w:rPr>
                <w:alias w:val="Keyword ejournal"/>
                <w:tag w:val="Keyword ejournal"/>
                <w:id w:val="1832093935"/>
                <w:lock w:val="sdtLocked"/>
                <w:placeholder>
                  <w:docPart w:val="615482E51BC147C4B70ED6D1982D82F2"/>
                </w:placeholder>
                <w:text/>
              </w:sdtPr>
              <w:sdtContent>
                <w:r w:rsidR="00745F85" w:rsidRPr="00745F85">
                  <w:rPr>
                    <w:rStyle w:val="AbstractChar"/>
                  </w:rPr>
                  <w:t>Modules, CTL, Environmental Literacy, Gas Kinetic Theory, Thermodynamics</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i/>
                <w:sz w:val="20"/>
              </w:rPr>
              <w:id w:val="5641263"/>
              <w:lock w:val="sdtContentLocked"/>
              <w:picture/>
            </w:sdtPr>
            <w:sdtContent>
              <w:p w:rsidR="002F4E04" w:rsidRDefault="002F4E04" w:rsidP="002F4E04">
                <w:pPr>
                  <w:rPr>
                    <w:b/>
                    <w:sz w:val="20"/>
                  </w:rPr>
                </w:pPr>
                <w:r w:rsidRPr="002F4E04">
                  <w:rPr>
                    <w:noProof/>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8"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C3EF7E0DF015488D832BE16D8B52B4E2"/>
              </w:placeholder>
              <w:date>
                <w:dateFormat w:val="M/d/yyyy"/>
                <w:lid w:val="en-US"/>
                <w:storeMappedDataAs w:val="dateTime"/>
                <w:calendar w:val="gregorian"/>
              </w:date>
            </w:sdtPr>
            <w:sdtContent>
              <w:p w:rsidR="002F4E04" w:rsidRPr="002F4E04" w:rsidRDefault="00A1562B" w:rsidP="00A1562B">
                <w:pPr>
                  <w:spacing w:line="276" w:lineRule="auto"/>
                  <w:jc w:val="both"/>
                  <w:rPr>
                    <w:b/>
                    <w:sz w:val="12"/>
                    <w:szCs w:val="12"/>
                  </w:rPr>
                </w:pPr>
                <w:r>
                  <w:rPr>
                    <w:b/>
                    <w:sz w:val="12"/>
                    <w:szCs w:val="12"/>
                  </w:rPr>
                  <w:t>T</w:t>
                </w:r>
                <w:r w:rsidR="002F4E04" w:rsidRPr="002F4E04">
                  <w:rPr>
                    <w:b/>
                    <w:sz w:val="12"/>
                    <w:szCs w:val="12"/>
                  </w:rPr>
                  <w:t>his is an open access article distributed under the Creative Commons 4.0 Attribution License, which permits unrestricted use, distribution, and reproduction in any medium, provided the original work is properly cited . ©201</w:t>
                </w:r>
                <w:r>
                  <w:rPr>
                    <w:b/>
                    <w:sz w:val="12"/>
                    <w:szCs w:val="12"/>
                  </w:rPr>
                  <w:t>9</w:t>
                </w:r>
                <w:r w:rsidR="002F4E04" w:rsidRPr="002F4E04">
                  <w:rPr>
                    <w:b/>
                    <w:sz w:val="12"/>
                    <w:szCs w:val="12"/>
                  </w:rPr>
                  <w:t xml:space="preserve">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313710">
          <w:headerReference w:type="even" r:id="rId19"/>
          <w:headerReference w:type="default" r:id="rId20"/>
          <w:footerReference w:type="even" r:id="rId21"/>
          <w:footerReference w:type="default" r:id="rId22"/>
          <w:headerReference w:type="first" r:id="rId23"/>
          <w:footerReference w:type="first" r:id="rId24"/>
          <w:pgSz w:w="11907" w:h="16840" w:code="9"/>
          <w:pgMar w:top="1701" w:right="1134" w:bottom="1418" w:left="1701" w:header="720" w:footer="720" w:gutter="0"/>
          <w:pgNumType w:start="241"/>
          <w:cols w:space="720"/>
          <w:titlePg/>
          <w:docGrid w:linePitch="360"/>
        </w:sectPr>
      </w:pPr>
    </w:p>
    <w:sdt>
      <w:sdtPr>
        <w:rPr>
          <w:rFonts w:cs="Times New Roman"/>
          <w:b/>
          <w:sz w:val="20"/>
          <w:szCs w:val="20"/>
        </w:rPr>
        <w:id w:val="92756877"/>
        <w:lock w:val="sdtContentLocked"/>
        <w:text/>
      </w:sdt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97676B" w:rsidRPr="00117D92" w:rsidRDefault="00745F85" w:rsidP="00745F85">
      <w:pPr>
        <w:spacing w:after="0" w:line="240" w:lineRule="auto"/>
        <w:jc w:val="both"/>
        <w:rPr>
          <w:rFonts w:cs="Times New Roman"/>
          <w:sz w:val="20"/>
          <w:szCs w:val="20"/>
          <w:lang w:val="id-ID"/>
        </w:rPr>
      </w:pPr>
      <w:r>
        <w:rPr>
          <w:rFonts w:cs="Times New Roman"/>
          <w:sz w:val="20"/>
          <w:szCs w:val="20"/>
          <w:lang w:val="id-ID"/>
        </w:rPr>
        <w:tab/>
      </w:r>
      <w:r w:rsidR="0097676B">
        <w:rPr>
          <w:rFonts w:cs="Times New Roman"/>
          <w:sz w:val="20"/>
          <w:szCs w:val="20"/>
          <w:lang w:val="id-ID"/>
        </w:rPr>
        <w:t>Sumber daya manusia yang berkualitas sangat diperlukan untuk men</w:t>
      </w:r>
      <w:r w:rsidR="00936751">
        <w:rPr>
          <w:rFonts w:cs="Times New Roman"/>
          <w:sz w:val="20"/>
          <w:szCs w:val="20"/>
          <w:lang w:val="id-ID"/>
        </w:rPr>
        <w:t>g</w:t>
      </w:r>
      <w:r w:rsidR="0097676B">
        <w:rPr>
          <w:rFonts w:cs="Times New Roman"/>
          <w:sz w:val="20"/>
          <w:szCs w:val="20"/>
          <w:lang w:val="id-ID"/>
        </w:rPr>
        <w:t xml:space="preserve">hadapi era globalisasi. </w:t>
      </w:r>
      <w:r w:rsidR="00936751">
        <w:rPr>
          <w:rFonts w:cs="Times New Roman"/>
          <w:sz w:val="20"/>
          <w:szCs w:val="20"/>
          <w:lang w:val="id-ID"/>
        </w:rPr>
        <w:t>H</w:t>
      </w:r>
      <w:r w:rsidR="0097676B">
        <w:rPr>
          <w:rFonts w:cs="Times New Roman"/>
          <w:sz w:val="20"/>
          <w:szCs w:val="20"/>
          <w:lang w:val="id-ID"/>
        </w:rPr>
        <w:t>al ini menjadi tumpuan utama agar suatu bangsa dapat berkompetensi dengan bangsa lain. Terwujud</w:t>
      </w:r>
      <w:r w:rsidR="009D3FE7">
        <w:rPr>
          <w:rFonts w:cs="Times New Roman"/>
          <w:sz w:val="20"/>
          <w:szCs w:val="20"/>
          <w:lang w:val="id-ID"/>
        </w:rPr>
        <w:t xml:space="preserve"> </w:t>
      </w:r>
      <w:r w:rsidR="0097676B">
        <w:rPr>
          <w:rFonts w:cs="Times New Roman"/>
          <w:sz w:val="20"/>
          <w:szCs w:val="20"/>
          <w:lang w:val="id-ID"/>
        </w:rPr>
        <w:t>nya sumber daya manusia yang berkualitas tinggi tidak terlepas da</w:t>
      </w:r>
      <w:r w:rsidR="00DD44F4">
        <w:rPr>
          <w:rFonts w:cs="Times New Roman"/>
          <w:sz w:val="20"/>
          <w:szCs w:val="20"/>
          <w:lang w:val="id-ID"/>
        </w:rPr>
        <w:t>ri</w:t>
      </w:r>
      <w:r w:rsidR="0097676B">
        <w:rPr>
          <w:rFonts w:cs="Times New Roman"/>
          <w:sz w:val="20"/>
          <w:szCs w:val="20"/>
          <w:lang w:val="id-ID"/>
        </w:rPr>
        <w:t xml:space="preserve"> pendidikan</w:t>
      </w:r>
      <w:r w:rsidR="00DD44F4">
        <w:rPr>
          <w:rFonts w:cs="Times New Roman"/>
          <w:sz w:val="20"/>
          <w:szCs w:val="20"/>
          <w:lang w:val="id-ID"/>
        </w:rPr>
        <w:t>. Melalui pendidikan, ilmu pengetahuan dan teknologi semakin berkem</w:t>
      </w:r>
      <w:r w:rsidR="00117D92">
        <w:rPr>
          <w:rFonts w:cs="Times New Roman"/>
          <w:sz w:val="20"/>
          <w:szCs w:val="20"/>
          <w:lang w:val="id-ID"/>
        </w:rPr>
        <w:t xml:space="preserve"> </w:t>
      </w:r>
      <w:r w:rsidR="00DD44F4">
        <w:rPr>
          <w:rFonts w:cs="Times New Roman"/>
          <w:sz w:val="20"/>
          <w:szCs w:val="20"/>
          <w:lang w:val="id-ID"/>
        </w:rPr>
        <w:t>bang dengan cepa</w:t>
      </w:r>
      <w:r w:rsidR="00117D92">
        <w:rPr>
          <w:rFonts w:cs="Times New Roman"/>
          <w:sz w:val="20"/>
          <w:szCs w:val="20"/>
          <w:lang w:val="id-ID"/>
        </w:rPr>
        <w:t>t</w:t>
      </w:r>
      <w:r w:rsidR="00A91F75">
        <w:rPr>
          <w:rFonts w:cs="Times New Roman"/>
          <w:sz w:val="20"/>
          <w:szCs w:val="20"/>
          <w:vertAlign w:val="superscript"/>
          <w:lang w:val="id-ID"/>
        </w:rPr>
        <w:t>[1]</w:t>
      </w:r>
      <w:r w:rsidR="00117D92" w:rsidRPr="00117D92">
        <w:rPr>
          <w:rFonts w:cs="Times New Roman"/>
          <w:position w:val="-4"/>
          <w:sz w:val="20"/>
          <w:szCs w:val="20"/>
          <w:lang w:val="id-ID"/>
        </w:rPr>
        <w:t>.</w:t>
      </w:r>
    </w:p>
    <w:p w:rsidR="00745F85" w:rsidRPr="00572196" w:rsidRDefault="0097676B" w:rsidP="00745F85">
      <w:pPr>
        <w:spacing w:after="0" w:line="240" w:lineRule="auto"/>
        <w:jc w:val="both"/>
        <w:rPr>
          <w:rFonts w:cs="Times New Roman"/>
          <w:sz w:val="20"/>
          <w:szCs w:val="20"/>
          <w:lang w:val="id-ID"/>
        </w:rPr>
      </w:pPr>
      <w:r>
        <w:rPr>
          <w:rFonts w:cs="Times New Roman"/>
          <w:sz w:val="20"/>
          <w:szCs w:val="20"/>
          <w:lang w:val="id-ID"/>
        </w:rPr>
        <w:tab/>
      </w:r>
      <w:r w:rsidR="00745F85">
        <w:rPr>
          <w:rFonts w:cs="Times New Roman"/>
          <w:sz w:val="20"/>
          <w:szCs w:val="20"/>
          <w:lang w:val="id-ID"/>
        </w:rPr>
        <w:t xml:space="preserve">Pendidikan </w:t>
      </w:r>
      <w:r w:rsidR="001669E0">
        <w:rPr>
          <w:rFonts w:cs="Times New Roman"/>
          <w:sz w:val="20"/>
          <w:szCs w:val="20"/>
          <w:lang w:val="id-ID"/>
        </w:rPr>
        <w:t>memegang peranan penting dalam</w:t>
      </w:r>
      <w:r w:rsidR="009D3FE7">
        <w:rPr>
          <w:rFonts w:cs="Times New Roman"/>
          <w:sz w:val="20"/>
          <w:szCs w:val="20"/>
          <w:lang w:val="id-ID"/>
        </w:rPr>
        <w:t xml:space="preserve"> </w:t>
      </w:r>
      <w:r w:rsidR="001669E0">
        <w:rPr>
          <w:rFonts w:cs="Times New Roman"/>
          <w:sz w:val="20"/>
          <w:szCs w:val="20"/>
          <w:lang w:val="id-ID"/>
        </w:rPr>
        <w:t xml:space="preserve">pengembangan </w:t>
      </w:r>
      <w:r w:rsidR="00572196">
        <w:rPr>
          <w:rFonts w:cs="Times New Roman"/>
          <w:sz w:val="20"/>
          <w:szCs w:val="20"/>
          <w:lang w:val="id-ID"/>
        </w:rPr>
        <w:t>sumber daya</w:t>
      </w:r>
      <w:r w:rsidR="001669E0">
        <w:rPr>
          <w:rFonts w:cs="Times New Roman"/>
          <w:sz w:val="20"/>
          <w:szCs w:val="20"/>
          <w:lang w:val="id-ID"/>
        </w:rPr>
        <w:t xml:space="preserve"> </w:t>
      </w:r>
      <w:r w:rsidR="00572196">
        <w:rPr>
          <w:rFonts w:cs="Times New Roman"/>
          <w:sz w:val="20"/>
          <w:szCs w:val="20"/>
          <w:lang w:val="id-ID"/>
        </w:rPr>
        <w:t>manusia.</w:t>
      </w:r>
      <w:r w:rsidR="00745F85">
        <w:rPr>
          <w:rFonts w:cs="Times New Roman"/>
          <w:sz w:val="20"/>
          <w:szCs w:val="20"/>
          <w:lang w:val="id-ID"/>
        </w:rPr>
        <w:t xml:space="preserve"> Pen</w:t>
      </w:r>
      <w:r w:rsidR="00117D92">
        <w:rPr>
          <w:rFonts w:cs="Times New Roman"/>
          <w:sz w:val="20"/>
          <w:szCs w:val="20"/>
          <w:lang w:val="id-ID"/>
        </w:rPr>
        <w:t xml:space="preserve"> </w:t>
      </w:r>
      <w:r w:rsidR="00745F85">
        <w:rPr>
          <w:rFonts w:cs="Times New Roman"/>
          <w:sz w:val="20"/>
          <w:szCs w:val="20"/>
          <w:lang w:val="id-ID"/>
        </w:rPr>
        <w:t>didikan</w:t>
      </w:r>
      <w:r w:rsidR="00572196">
        <w:rPr>
          <w:rFonts w:cs="Times New Roman"/>
          <w:sz w:val="20"/>
          <w:szCs w:val="20"/>
          <w:lang w:val="id-ID"/>
        </w:rPr>
        <w:t xml:space="preserve"> dapat menjadi proses pelatihan </w:t>
      </w:r>
      <w:r w:rsidR="00745F85">
        <w:rPr>
          <w:rFonts w:cs="Times New Roman"/>
          <w:sz w:val="20"/>
          <w:szCs w:val="20"/>
          <w:lang w:val="id-ID"/>
        </w:rPr>
        <w:t>dan</w:t>
      </w:r>
      <w:r w:rsidR="00572196">
        <w:rPr>
          <w:rFonts w:cs="Times New Roman"/>
          <w:color w:val="FFFFFF" w:themeColor="background1"/>
          <w:sz w:val="20"/>
          <w:szCs w:val="20"/>
          <w:lang w:val="id-ID"/>
        </w:rPr>
        <w:t xml:space="preserve"> </w:t>
      </w:r>
      <w:r w:rsidR="00745F85">
        <w:rPr>
          <w:rFonts w:cs="Times New Roman"/>
          <w:sz w:val="20"/>
          <w:szCs w:val="20"/>
          <w:lang w:val="id-ID"/>
        </w:rPr>
        <w:t>pem</w:t>
      </w:r>
      <w:r w:rsidR="00117D92">
        <w:rPr>
          <w:rFonts w:cs="Times New Roman"/>
          <w:sz w:val="20"/>
          <w:szCs w:val="20"/>
          <w:lang w:val="id-ID"/>
        </w:rPr>
        <w:t xml:space="preserve"> </w:t>
      </w:r>
      <w:r w:rsidR="00745F85">
        <w:rPr>
          <w:rFonts w:cs="Times New Roman"/>
          <w:sz w:val="20"/>
          <w:szCs w:val="20"/>
          <w:lang w:val="id-ID"/>
        </w:rPr>
        <w:t>belajaran.</w:t>
      </w:r>
      <w:r w:rsidR="00572196">
        <w:rPr>
          <w:rFonts w:cs="Times New Roman"/>
          <w:sz w:val="20"/>
          <w:szCs w:val="20"/>
          <w:lang w:val="id-ID"/>
        </w:rPr>
        <w:t xml:space="preserve"> </w:t>
      </w:r>
      <w:r w:rsidR="00745F85">
        <w:rPr>
          <w:rFonts w:cs="Times New Roman"/>
          <w:sz w:val="20"/>
          <w:szCs w:val="20"/>
          <w:lang w:val="id-ID"/>
        </w:rPr>
        <w:t xml:space="preserve">Pendidikan dapat memperluas </w:t>
      </w:r>
      <w:r w:rsidR="00572196">
        <w:rPr>
          <w:rFonts w:cs="Times New Roman"/>
          <w:sz w:val="20"/>
          <w:szCs w:val="20"/>
          <w:lang w:val="id-ID"/>
        </w:rPr>
        <w:t>pengetahuan</w:t>
      </w:r>
      <w:r w:rsidR="009D3FE7">
        <w:rPr>
          <w:rFonts w:cs="Times New Roman"/>
          <w:sz w:val="20"/>
          <w:szCs w:val="20"/>
          <w:lang w:val="id-ID"/>
        </w:rPr>
        <w:t xml:space="preserve"> </w:t>
      </w:r>
      <w:r w:rsidR="00745F85">
        <w:rPr>
          <w:rFonts w:cs="Times New Roman"/>
          <w:sz w:val="20"/>
          <w:szCs w:val="20"/>
          <w:lang w:val="id-ID"/>
        </w:rPr>
        <w:t>dan membangun pola pikir dalam ber</w:t>
      </w:r>
      <w:r w:rsidR="00572196">
        <w:rPr>
          <w:rFonts w:cs="Times New Roman"/>
          <w:sz w:val="20"/>
          <w:szCs w:val="20"/>
          <w:lang w:val="id-ID"/>
        </w:rPr>
        <w:t xml:space="preserve">tindak dan mengambil keputusan. </w:t>
      </w:r>
      <w:r w:rsidR="00745F85">
        <w:rPr>
          <w:rFonts w:cs="Times New Roman"/>
          <w:sz w:val="20"/>
          <w:szCs w:val="20"/>
          <w:lang w:val="id-ID"/>
        </w:rPr>
        <w:t>Pendidikan</w:t>
      </w:r>
      <w:r w:rsidR="00572196">
        <w:rPr>
          <w:rFonts w:cs="Times New Roman"/>
          <w:color w:val="FFFFFF" w:themeColor="background1"/>
          <w:sz w:val="20"/>
          <w:szCs w:val="20"/>
          <w:lang w:val="id-ID"/>
        </w:rPr>
        <w:t xml:space="preserve"> </w:t>
      </w:r>
      <w:r w:rsidR="00745F85">
        <w:rPr>
          <w:rFonts w:cs="Times New Roman"/>
          <w:sz w:val="20"/>
          <w:szCs w:val="20"/>
          <w:lang w:val="id-ID"/>
        </w:rPr>
        <w:t>dapat</w:t>
      </w:r>
      <w:r w:rsidR="00572196">
        <w:rPr>
          <w:rFonts w:cs="Times New Roman"/>
          <w:color w:val="FFFFFF" w:themeColor="background1"/>
          <w:sz w:val="20"/>
          <w:szCs w:val="20"/>
          <w:lang w:val="id-ID"/>
        </w:rPr>
        <w:t xml:space="preserve"> </w:t>
      </w:r>
      <w:r w:rsidR="00745F85">
        <w:rPr>
          <w:rFonts w:cs="Times New Roman"/>
          <w:sz w:val="20"/>
          <w:szCs w:val="20"/>
          <w:lang w:val="id-ID"/>
        </w:rPr>
        <w:t xml:space="preserve">diwujudkan </w:t>
      </w:r>
      <w:r w:rsidR="00572196">
        <w:rPr>
          <w:rFonts w:cs="Times New Roman"/>
          <w:sz w:val="20"/>
          <w:szCs w:val="20"/>
          <w:lang w:val="id-ID"/>
        </w:rPr>
        <w:t>melalui</w:t>
      </w:r>
      <w:r w:rsidR="00745F85">
        <w:rPr>
          <w:rFonts w:cs="Times New Roman"/>
          <w:sz w:val="20"/>
          <w:szCs w:val="20"/>
          <w:lang w:val="id-ID"/>
        </w:rPr>
        <w:t xml:space="preserve"> proses pembelajaran. Proses pembelajaran disajikan secara interaktif, meny</w:t>
      </w:r>
      <w:r w:rsidR="00572196">
        <w:rPr>
          <w:rFonts w:cs="Times New Roman"/>
          <w:sz w:val="20"/>
          <w:szCs w:val="20"/>
          <w:lang w:val="id-ID"/>
        </w:rPr>
        <w:t xml:space="preserve">enangkan, </w:t>
      </w:r>
      <w:r w:rsidR="00745F85">
        <w:rPr>
          <w:rFonts w:cs="Times New Roman"/>
          <w:sz w:val="20"/>
          <w:szCs w:val="20"/>
          <w:lang w:val="id-ID"/>
        </w:rPr>
        <w:t>dan</w:t>
      </w:r>
      <w:r w:rsidR="00572196">
        <w:rPr>
          <w:rFonts w:cs="Times New Roman"/>
          <w:color w:val="FFFFFF" w:themeColor="background1"/>
          <w:sz w:val="20"/>
          <w:szCs w:val="20"/>
          <w:lang w:val="id-ID"/>
        </w:rPr>
        <w:t xml:space="preserve"> </w:t>
      </w:r>
      <w:r w:rsidR="00745F85">
        <w:rPr>
          <w:rFonts w:cs="Times New Roman"/>
          <w:sz w:val="20"/>
          <w:szCs w:val="20"/>
          <w:lang w:val="id-ID"/>
        </w:rPr>
        <w:t>me</w:t>
      </w:r>
      <w:r w:rsidR="00BA67A7">
        <w:rPr>
          <w:rFonts w:cs="Times New Roman"/>
          <w:sz w:val="20"/>
          <w:szCs w:val="20"/>
          <w:lang w:val="id-ID"/>
        </w:rPr>
        <w:t xml:space="preserve"> </w:t>
      </w:r>
      <w:r w:rsidR="00745F85">
        <w:rPr>
          <w:rFonts w:cs="Times New Roman"/>
          <w:sz w:val="20"/>
          <w:szCs w:val="20"/>
          <w:lang w:val="id-ID"/>
        </w:rPr>
        <w:t>motivasi siswa. Oleh karena itu perlu upaya untuk meningkatkan mutu pendidikan di Indonesia.</w:t>
      </w:r>
    </w:p>
    <w:p w:rsidR="002226A6" w:rsidRDefault="00745F85" w:rsidP="00745F85">
      <w:pPr>
        <w:spacing w:after="0" w:line="240" w:lineRule="auto"/>
        <w:contextualSpacing/>
        <w:jc w:val="both"/>
        <w:rPr>
          <w:rFonts w:cs="Times New Roman"/>
          <w:sz w:val="20"/>
          <w:szCs w:val="20"/>
          <w:lang w:val="id-ID"/>
        </w:rPr>
      </w:pPr>
      <w:r>
        <w:rPr>
          <w:rFonts w:cs="Times New Roman"/>
          <w:sz w:val="20"/>
          <w:szCs w:val="20"/>
          <w:lang w:val="id-ID"/>
        </w:rPr>
        <w:tab/>
      </w:r>
      <w:r w:rsidR="0026120F">
        <w:rPr>
          <w:rFonts w:cs="Times New Roman"/>
          <w:sz w:val="20"/>
          <w:szCs w:val="20"/>
          <w:lang w:val="id-ID"/>
        </w:rPr>
        <w:t>Pembelajaran</w:t>
      </w:r>
      <w:r w:rsidR="0026120F" w:rsidRPr="0026120F">
        <w:rPr>
          <w:rFonts w:eastAsia="Calibri" w:cs="Times New Roman"/>
          <w:color w:val="FFFFFF"/>
          <w:sz w:val="18"/>
          <w:szCs w:val="18"/>
          <w:lang w:val="id-ID"/>
        </w:rPr>
        <w:t>0</w:t>
      </w:r>
      <w:r w:rsidR="0026120F">
        <w:rPr>
          <w:rFonts w:cs="Times New Roman"/>
          <w:sz w:val="20"/>
          <w:szCs w:val="20"/>
          <w:lang w:val="id-ID"/>
        </w:rPr>
        <w:t>yang mendorong pengemba ngan kompetensi</w:t>
      </w:r>
      <w:r w:rsidR="0026120F" w:rsidRPr="0026120F">
        <w:rPr>
          <w:rFonts w:eastAsia="Calibri" w:cs="Times New Roman"/>
          <w:color w:val="FFFFFF"/>
          <w:sz w:val="18"/>
          <w:szCs w:val="18"/>
          <w:lang w:val="id-ID"/>
        </w:rPr>
        <w:t>0</w:t>
      </w:r>
      <w:r w:rsidR="006F5DBA">
        <w:rPr>
          <w:rFonts w:cs="Times New Roman"/>
          <w:sz w:val="20"/>
          <w:szCs w:val="20"/>
          <w:lang w:val="id-ID"/>
        </w:rPr>
        <w:t>siswa</w:t>
      </w:r>
      <w:r w:rsidR="0026120F">
        <w:rPr>
          <w:rFonts w:cs="Times New Roman"/>
          <w:sz w:val="20"/>
          <w:szCs w:val="20"/>
          <w:lang w:val="id-ID"/>
        </w:rPr>
        <w:t xml:space="preserve"> perlu diterapkan oleh guru den</w:t>
      </w:r>
      <w:r w:rsidR="006F5DBA">
        <w:rPr>
          <w:rFonts w:cs="Times New Roman"/>
          <w:sz w:val="20"/>
          <w:szCs w:val="20"/>
          <w:lang w:val="id-ID"/>
        </w:rPr>
        <w:t>gan baik. Pembela</w:t>
      </w:r>
      <w:r w:rsidR="0026120F">
        <w:rPr>
          <w:rFonts w:cs="Times New Roman"/>
          <w:sz w:val="20"/>
          <w:szCs w:val="20"/>
          <w:lang w:val="id-ID"/>
        </w:rPr>
        <w:t>jaran yang dilaksanakan se harusnya mempunyai</w:t>
      </w:r>
      <w:r w:rsidR="0026120F" w:rsidRPr="0026120F">
        <w:rPr>
          <w:rFonts w:eastAsia="Calibri" w:cs="Times New Roman"/>
          <w:color w:val="FFFFFF"/>
          <w:sz w:val="18"/>
          <w:szCs w:val="18"/>
          <w:lang w:val="id-ID"/>
        </w:rPr>
        <w:t>0</w:t>
      </w:r>
      <w:r w:rsidR="0026120F">
        <w:rPr>
          <w:rFonts w:cs="Times New Roman"/>
          <w:sz w:val="20"/>
          <w:szCs w:val="20"/>
          <w:lang w:val="id-ID"/>
        </w:rPr>
        <w:t>konteks.</w:t>
      </w:r>
      <w:r w:rsidR="0026120F" w:rsidRPr="0026120F">
        <w:rPr>
          <w:rFonts w:eastAsia="Calibri" w:cs="Times New Roman"/>
          <w:color w:val="FFFFFF"/>
          <w:sz w:val="18"/>
          <w:szCs w:val="18"/>
          <w:lang w:val="id-ID"/>
        </w:rPr>
        <w:t>0</w:t>
      </w:r>
      <w:r w:rsidR="0026120F">
        <w:rPr>
          <w:rFonts w:cs="Times New Roman"/>
          <w:sz w:val="20"/>
          <w:szCs w:val="20"/>
          <w:lang w:val="id-ID"/>
        </w:rPr>
        <w:t xml:space="preserve">Pembelajaran </w:t>
      </w:r>
      <w:r w:rsidR="006F5DBA">
        <w:rPr>
          <w:rFonts w:cs="Times New Roman"/>
          <w:sz w:val="20"/>
          <w:szCs w:val="20"/>
          <w:lang w:val="id-ID"/>
        </w:rPr>
        <w:t>mem</w:t>
      </w:r>
      <w:r w:rsidR="0026120F">
        <w:rPr>
          <w:rFonts w:cs="Times New Roman"/>
          <w:sz w:val="20"/>
          <w:szCs w:val="20"/>
          <w:lang w:val="id-ID"/>
        </w:rPr>
        <w:t xml:space="preserve"> </w:t>
      </w:r>
      <w:r w:rsidR="006F5DBA">
        <w:rPr>
          <w:rFonts w:cs="Times New Roman"/>
          <w:sz w:val="20"/>
          <w:szCs w:val="20"/>
          <w:lang w:val="id-ID"/>
        </w:rPr>
        <w:lastRenderedPageBreak/>
        <w:t>punyai konteks maksudnya materi pembelajaran perlu dikait kan dengan kehidupan nyata</w:t>
      </w:r>
      <w:r w:rsidR="006F5DBA">
        <w:rPr>
          <w:rFonts w:cs="Times New Roman"/>
          <w:sz w:val="20"/>
          <w:szCs w:val="20"/>
          <w:vertAlign w:val="superscript"/>
          <w:lang w:val="id-ID"/>
        </w:rPr>
        <w:t>[2]</w:t>
      </w:r>
      <w:r w:rsidR="006F5DBA">
        <w:rPr>
          <w:rFonts w:cs="Times New Roman"/>
          <w:sz w:val="20"/>
          <w:szCs w:val="20"/>
          <w:lang w:val="id-ID"/>
        </w:rPr>
        <w:t>. Tuntutan pembelajar</w:t>
      </w:r>
      <w:r w:rsidR="00CC0E62">
        <w:rPr>
          <w:rFonts w:cs="Times New Roman"/>
          <w:sz w:val="20"/>
          <w:szCs w:val="20"/>
          <w:lang w:val="id-ID"/>
        </w:rPr>
        <w:t xml:space="preserve"> </w:t>
      </w:r>
      <w:r w:rsidR="006F5DBA">
        <w:rPr>
          <w:rFonts w:cs="Times New Roman"/>
          <w:sz w:val="20"/>
          <w:szCs w:val="20"/>
          <w:lang w:val="id-ID"/>
        </w:rPr>
        <w:t xml:space="preserve">an fisika, guru harus </w:t>
      </w:r>
      <w:r w:rsidR="00191927">
        <w:rPr>
          <w:rFonts w:cs="Times New Roman"/>
          <w:sz w:val="20"/>
          <w:szCs w:val="20"/>
          <w:lang w:val="id-ID"/>
        </w:rPr>
        <w:t xml:space="preserve">mampu </w:t>
      </w:r>
      <w:r w:rsidR="006F5DBA">
        <w:rPr>
          <w:rFonts w:cs="Times New Roman"/>
          <w:sz w:val="20"/>
          <w:szCs w:val="20"/>
          <w:lang w:val="id-ID"/>
        </w:rPr>
        <w:t xml:space="preserve">mengaitkan </w:t>
      </w:r>
      <w:r w:rsidR="00191927">
        <w:rPr>
          <w:rFonts w:cs="Times New Roman"/>
          <w:sz w:val="20"/>
          <w:szCs w:val="20"/>
          <w:lang w:val="id-ID"/>
        </w:rPr>
        <w:t xml:space="preserve">besaran-besaran </w:t>
      </w:r>
      <w:r w:rsidR="006F5DBA">
        <w:rPr>
          <w:rFonts w:cs="Times New Roman"/>
          <w:sz w:val="20"/>
          <w:szCs w:val="20"/>
          <w:lang w:val="id-ID"/>
        </w:rPr>
        <w:t>yang dipelajari ke</w:t>
      </w:r>
      <w:r w:rsidR="00191927">
        <w:rPr>
          <w:rFonts w:cs="Times New Roman"/>
          <w:sz w:val="20"/>
          <w:szCs w:val="20"/>
          <w:lang w:val="id-ID"/>
        </w:rPr>
        <w:t xml:space="preserve"> dunia nyata</w:t>
      </w:r>
      <w:r w:rsidR="006F5DBA">
        <w:rPr>
          <w:rFonts w:cs="Times New Roman"/>
          <w:sz w:val="20"/>
          <w:szCs w:val="20"/>
          <w:lang w:val="id-ID"/>
        </w:rPr>
        <w:t>.</w:t>
      </w:r>
      <w:r w:rsidR="006F5DBA" w:rsidRPr="006F5DBA">
        <w:rPr>
          <w:rFonts w:cs="Times New Roman"/>
          <w:sz w:val="20"/>
          <w:szCs w:val="20"/>
          <w:lang w:val="id-ID"/>
        </w:rPr>
        <w:t xml:space="preserve"> </w:t>
      </w:r>
      <w:r w:rsidR="006F5DBA">
        <w:rPr>
          <w:rFonts w:cs="Times New Roman"/>
          <w:sz w:val="20"/>
          <w:szCs w:val="20"/>
          <w:lang w:val="id-ID"/>
        </w:rPr>
        <w:t>Pembelajar</w:t>
      </w:r>
      <w:r w:rsidR="00CC0E62">
        <w:rPr>
          <w:rFonts w:cs="Times New Roman"/>
          <w:sz w:val="20"/>
          <w:szCs w:val="20"/>
          <w:lang w:val="id-ID"/>
        </w:rPr>
        <w:t xml:space="preserve"> </w:t>
      </w:r>
      <w:r w:rsidR="006F5DBA">
        <w:rPr>
          <w:rFonts w:cs="Times New Roman"/>
          <w:sz w:val="20"/>
          <w:szCs w:val="20"/>
          <w:lang w:val="id-ID"/>
        </w:rPr>
        <w:t>an</w:t>
      </w:r>
      <w:r w:rsidR="006F5DBA" w:rsidRPr="00217E5D">
        <w:rPr>
          <w:rFonts w:cs="Times New Roman"/>
          <w:color w:val="FFFFFF" w:themeColor="background1"/>
          <w:sz w:val="20"/>
          <w:szCs w:val="20"/>
          <w:lang w:val="id-ID"/>
        </w:rPr>
        <w:t>0</w:t>
      </w:r>
      <w:r w:rsidR="006F5DBA" w:rsidRPr="002226A6">
        <w:rPr>
          <w:rFonts w:cs="Times New Roman"/>
          <w:sz w:val="20"/>
          <w:szCs w:val="20"/>
          <w:lang w:val="id-ID"/>
        </w:rPr>
        <w:t>fisika berkaitan deng</w:t>
      </w:r>
      <w:r w:rsidR="006F5DBA">
        <w:rPr>
          <w:rFonts w:cs="Times New Roman"/>
          <w:sz w:val="20"/>
          <w:szCs w:val="20"/>
          <w:lang w:val="id-ID"/>
        </w:rPr>
        <w:t xml:space="preserve">an </w:t>
      </w:r>
      <w:r w:rsidR="006F5DBA" w:rsidRPr="002226A6">
        <w:rPr>
          <w:rFonts w:cs="Times New Roman"/>
          <w:sz w:val="20"/>
          <w:szCs w:val="20"/>
          <w:lang w:val="id-ID"/>
        </w:rPr>
        <w:t>peristiwa-peristiwa dan objek-objek yang terjadi di alam dan sangat dekat dengan</w:t>
      </w:r>
      <w:r w:rsidR="006F5DBA">
        <w:rPr>
          <w:rFonts w:cs="Times New Roman"/>
          <w:sz w:val="20"/>
          <w:szCs w:val="20"/>
          <w:lang w:val="id-ID"/>
        </w:rPr>
        <w:t xml:space="preserve"> kehidupan sehari-sehari. Baik </w:t>
      </w:r>
      <w:r w:rsidR="006F5DBA" w:rsidRPr="002226A6">
        <w:rPr>
          <w:rFonts w:cs="Times New Roman"/>
          <w:sz w:val="20"/>
          <w:szCs w:val="20"/>
          <w:lang w:val="id-ID"/>
        </w:rPr>
        <w:t xml:space="preserve">peristiwa yang terjadi secara </w:t>
      </w:r>
      <w:r w:rsidR="006F5DBA">
        <w:rPr>
          <w:rFonts w:cs="Times New Roman"/>
          <w:sz w:val="20"/>
          <w:szCs w:val="20"/>
          <w:lang w:val="id-ID"/>
        </w:rPr>
        <w:t>alami</w:t>
      </w:r>
      <w:r w:rsidR="006F5DBA" w:rsidRPr="002226A6">
        <w:rPr>
          <w:rFonts w:cs="Times New Roman"/>
          <w:sz w:val="20"/>
          <w:szCs w:val="20"/>
          <w:lang w:val="id-ID"/>
        </w:rPr>
        <w:t xml:space="preserve"> maupun peristi</w:t>
      </w:r>
      <w:r w:rsidR="006F5DBA">
        <w:rPr>
          <w:rFonts w:cs="Times New Roman"/>
          <w:sz w:val="20"/>
          <w:szCs w:val="20"/>
          <w:lang w:val="id-ID"/>
        </w:rPr>
        <w:t>wa akibat tangan manusia.</w:t>
      </w:r>
      <w:r w:rsidR="006F5DBA" w:rsidRPr="00217E5D">
        <w:rPr>
          <w:rFonts w:cs="Times New Roman"/>
          <w:color w:val="FFFFFF" w:themeColor="background1"/>
          <w:sz w:val="20"/>
          <w:szCs w:val="20"/>
          <w:lang w:val="id-ID"/>
        </w:rPr>
        <w:t>0</w:t>
      </w:r>
      <w:r w:rsidR="006F5DBA" w:rsidRPr="002226A6">
        <w:rPr>
          <w:rFonts w:cs="Times New Roman"/>
          <w:sz w:val="20"/>
          <w:szCs w:val="20"/>
          <w:lang w:val="id-ID"/>
        </w:rPr>
        <w:t>Selain itu pembelajaran fisika bertujuan membekali siswa pengetahuan, pemahaman, dan se</w:t>
      </w:r>
      <w:r w:rsidR="00CC0E62">
        <w:rPr>
          <w:rFonts w:cs="Times New Roman"/>
          <w:sz w:val="20"/>
          <w:szCs w:val="20"/>
          <w:lang w:val="id-ID"/>
        </w:rPr>
        <w:t xml:space="preserve"> </w:t>
      </w:r>
      <w:r w:rsidR="006F5DBA" w:rsidRPr="002226A6">
        <w:rPr>
          <w:rFonts w:cs="Times New Roman"/>
          <w:sz w:val="20"/>
          <w:szCs w:val="20"/>
          <w:lang w:val="id-ID"/>
        </w:rPr>
        <w:t>jumlah kemampuan yang dipersyaratkan untuk memasuki jenjang pendidikan yang lebih tinggi serta mengembangkan ilmu dan te</w:t>
      </w:r>
      <w:r w:rsidR="006F5DBA">
        <w:rPr>
          <w:rFonts w:cs="Times New Roman"/>
          <w:sz w:val="20"/>
          <w:szCs w:val="20"/>
          <w:lang w:val="id-ID"/>
        </w:rPr>
        <w:t>knologi</w:t>
      </w:r>
      <w:r w:rsidR="00A91F75">
        <w:rPr>
          <w:rFonts w:cs="Times New Roman"/>
          <w:sz w:val="20"/>
          <w:szCs w:val="20"/>
          <w:vertAlign w:val="superscript"/>
          <w:lang w:val="id-ID"/>
        </w:rPr>
        <w:t>[3]</w:t>
      </w:r>
      <w:r w:rsidR="0011347E">
        <w:rPr>
          <w:rFonts w:cs="Times New Roman"/>
          <w:position w:val="-4"/>
          <w:sz w:val="20"/>
          <w:szCs w:val="20"/>
          <w:lang w:val="id-ID"/>
        </w:rPr>
        <w:t xml:space="preserve">. </w:t>
      </w:r>
      <w:r w:rsidR="00EC1205">
        <w:rPr>
          <w:rFonts w:cs="Times New Roman"/>
          <w:position w:val="-4"/>
          <w:sz w:val="20"/>
          <w:szCs w:val="20"/>
          <w:lang w:val="id-ID"/>
        </w:rPr>
        <w:t xml:space="preserve">Oleh karena itu seorang guru harus mampu mengembangkan pembelajaran dengan baik dan mengaitkan dengan kehidupan nyata. </w:t>
      </w:r>
    </w:p>
    <w:p w:rsidR="00745F85" w:rsidRDefault="002226A6" w:rsidP="00745F85">
      <w:pPr>
        <w:spacing w:after="0" w:line="240" w:lineRule="auto"/>
        <w:jc w:val="both"/>
        <w:rPr>
          <w:rFonts w:cs="Times New Roman"/>
          <w:sz w:val="20"/>
          <w:szCs w:val="20"/>
          <w:lang w:val="id-ID"/>
        </w:rPr>
      </w:pPr>
      <w:r>
        <w:rPr>
          <w:rFonts w:cs="Times New Roman"/>
          <w:sz w:val="20"/>
          <w:szCs w:val="20"/>
          <w:lang w:val="id-ID"/>
        </w:rPr>
        <w:tab/>
      </w:r>
      <w:r w:rsidR="00745F85">
        <w:rPr>
          <w:rFonts w:cs="Times New Roman"/>
          <w:sz w:val="20"/>
          <w:szCs w:val="20"/>
          <w:lang w:val="id-ID"/>
        </w:rPr>
        <w:t>Pemerinta</w:t>
      </w:r>
      <w:r w:rsidR="00CD7BD9">
        <w:rPr>
          <w:rFonts w:cs="Times New Roman"/>
          <w:sz w:val="20"/>
          <w:szCs w:val="20"/>
          <w:lang w:val="id-ID"/>
        </w:rPr>
        <w:t>h</w:t>
      </w:r>
      <w:r w:rsidR="00745F85">
        <w:rPr>
          <w:rFonts w:cs="Times New Roman"/>
          <w:sz w:val="20"/>
          <w:szCs w:val="20"/>
          <w:lang w:val="id-ID"/>
        </w:rPr>
        <w:t xml:space="preserve"> telah melakukan berbagai upaya untuk meningkatkan mutu</w:t>
      </w:r>
      <w:r w:rsidR="00217E5D" w:rsidRPr="00217E5D">
        <w:rPr>
          <w:rFonts w:cs="Times New Roman"/>
          <w:color w:val="FFFFFF" w:themeColor="background1"/>
          <w:sz w:val="20"/>
          <w:szCs w:val="20"/>
          <w:lang w:val="id-ID"/>
        </w:rPr>
        <w:t>0</w:t>
      </w:r>
      <w:r w:rsidR="00745F85">
        <w:rPr>
          <w:rFonts w:cs="Times New Roman"/>
          <w:sz w:val="20"/>
          <w:szCs w:val="20"/>
          <w:lang w:val="id-ID"/>
        </w:rPr>
        <w:t>pendidikan Indonesia. Salah satu upaya yang dilakukan pemerintah</w:t>
      </w:r>
      <w:r w:rsidR="00BA67A7">
        <w:rPr>
          <w:rFonts w:cs="Times New Roman"/>
          <w:sz w:val="20"/>
          <w:szCs w:val="20"/>
          <w:lang w:val="id-ID"/>
        </w:rPr>
        <w:t xml:space="preserve"> adalah </w:t>
      </w:r>
      <w:r w:rsidR="00745F85">
        <w:rPr>
          <w:rFonts w:cs="Times New Roman"/>
          <w:sz w:val="20"/>
          <w:szCs w:val="20"/>
          <w:lang w:val="id-ID"/>
        </w:rPr>
        <w:t>melakuka</w:t>
      </w:r>
      <w:r w:rsidR="00BA67A7">
        <w:rPr>
          <w:rFonts w:cs="Times New Roman"/>
          <w:sz w:val="20"/>
          <w:szCs w:val="20"/>
          <w:lang w:val="id-ID"/>
        </w:rPr>
        <w:t xml:space="preserve">n perbaikan </w:t>
      </w:r>
      <w:r w:rsidR="00217E5D">
        <w:rPr>
          <w:rFonts w:cs="Times New Roman"/>
          <w:sz w:val="20"/>
          <w:szCs w:val="20"/>
          <w:lang w:val="id-ID"/>
        </w:rPr>
        <w:t>kurikulum.</w:t>
      </w:r>
      <w:r w:rsidR="00217E5D" w:rsidRPr="00217E5D">
        <w:rPr>
          <w:rFonts w:cs="Times New Roman"/>
          <w:color w:val="FFFFFF" w:themeColor="background1"/>
          <w:sz w:val="20"/>
          <w:szCs w:val="20"/>
          <w:lang w:val="id-ID"/>
        </w:rPr>
        <w:t>0</w:t>
      </w:r>
      <w:r w:rsidR="00BA67A7">
        <w:rPr>
          <w:rFonts w:cs="Times New Roman"/>
          <w:sz w:val="20"/>
          <w:szCs w:val="20"/>
          <w:lang w:val="id-ID"/>
        </w:rPr>
        <w:t xml:space="preserve">Upaya </w:t>
      </w:r>
      <w:r w:rsidR="00572196">
        <w:rPr>
          <w:rFonts w:cs="Times New Roman"/>
          <w:sz w:val="20"/>
          <w:szCs w:val="20"/>
          <w:lang w:val="id-ID"/>
        </w:rPr>
        <w:t xml:space="preserve">yang </w:t>
      </w:r>
      <w:r w:rsidR="00745F85">
        <w:rPr>
          <w:rFonts w:cs="Times New Roman"/>
          <w:sz w:val="20"/>
          <w:szCs w:val="20"/>
          <w:lang w:val="id-ID"/>
        </w:rPr>
        <w:t>dilaku</w:t>
      </w:r>
      <w:r w:rsidR="00BA67A7">
        <w:rPr>
          <w:rFonts w:cs="Times New Roman"/>
          <w:sz w:val="20"/>
          <w:szCs w:val="20"/>
          <w:lang w:val="id-ID"/>
        </w:rPr>
        <w:t xml:space="preserve"> </w:t>
      </w:r>
      <w:r w:rsidR="00745F85">
        <w:rPr>
          <w:rFonts w:cs="Times New Roman"/>
          <w:sz w:val="20"/>
          <w:szCs w:val="20"/>
          <w:lang w:val="id-ID"/>
        </w:rPr>
        <w:t>kan</w:t>
      </w:r>
      <w:r w:rsidR="00572196">
        <w:rPr>
          <w:rFonts w:cs="Times New Roman"/>
          <w:sz w:val="20"/>
          <w:szCs w:val="20"/>
          <w:lang w:val="id-ID"/>
        </w:rPr>
        <w:t xml:space="preserve"> </w:t>
      </w:r>
      <w:r w:rsidR="00745F85">
        <w:rPr>
          <w:rFonts w:cs="Times New Roman"/>
          <w:sz w:val="20"/>
          <w:szCs w:val="20"/>
          <w:lang w:val="id-ID"/>
        </w:rPr>
        <w:t>dapat dilihat dari Kurikulum Berbasis Konten menjadi kurikulum 2013 yang</w:t>
      </w:r>
      <w:r w:rsidR="00745F85" w:rsidRPr="006F56FD">
        <w:rPr>
          <w:rFonts w:cs="Times New Roman"/>
          <w:color w:val="FFFFFF" w:themeColor="background1"/>
          <w:sz w:val="20"/>
          <w:szCs w:val="20"/>
          <w:lang w:val="id-ID"/>
        </w:rPr>
        <w:t>0</w:t>
      </w:r>
      <w:r w:rsidR="00572196">
        <w:rPr>
          <w:rFonts w:cs="Times New Roman"/>
          <w:sz w:val="20"/>
          <w:szCs w:val="20"/>
          <w:lang w:val="id-ID"/>
        </w:rPr>
        <w:t>berbasis</w:t>
      </w:r>
      <w:r w:rsidR="00F94189">
        <w:rPr>
          <w:rFonts w:cs="Times New Roman"/>
          <w:sz w:val="20"/>
          <w:szCs w:val="20"/>
          <w:lang w:val="id-ID"/>
        </w:rPr>
        <w:t xml:space="preserve"> </w:t>
      </w:r>
      <w:r w:rsidR="00217E5D">
        <w:rPr>
          <w:rFonts w:cs="Times New Roman"/>
          <w:sz w:val="20"/>
          <w:szCs w:val="20"/>
          <w:lang w:val="id-ID"/>
        </w:rPr>
        <w:t>kompetensi.</w:t>
      </w:r>
      <w:r w:rsidR="00F94189">
        <w:rPr>
          <w:rFonts w:cs="Times New Roman"/>
          <w:sz w:val="20"/>
          <w:szCs w:val="20"/>
          <w:lang w:val="id-ID"/>
        </w:rPr>
        <w:t xml:space="preserve"> </w:t>
      </w:r>
      <w:r w:rsidR="00745F85">
        <w:rPr>
          <w:rFonts w:cs="Times New Roman"/>
          <w:sz w:val="20"/>
          <w:szCs w:val="20"/>
          <w:lang w:val="id-ID"/>
        </w:rPr>
        <w:t>Cerminan kurikulum</w:t>
      </w:r>
      <w:r w:rsidR="00745F85" w:rsidRPr="006F56FD">
        <w:rPr>
          <w:rFonts w:cs="Times New Roman"/>
          <w:color w:val="FFFFFF" w:themeColor="background1"/>
          <w:sz w:val="20"/>
          <w:szCs w:val="20"/>
          <w:lang w:val="id-ID"/>
        </w:rPr>
        <w:t>0</w:t>
      </w:r>
      <w:r w:rsidR="00745F85">
        <w:rPr>
          <w:rFonts w:cs="Times New Roman"/>
          <w:sz w:val="20"/>
          <w:szCs w:val="20"/>
          <w:lang w:val="id-ID"/>
        </w:rPr>
        <w:t>2013 terga</w:t>
      </w:r>
      <w:r w:rsidR="00217E5D">
        <w:rPr>
          <w:rFonts w:cs="Times New Roman"/>
          <w:sz w:val="20"/>
          <w:szCs w:val="20"/>
          <w:lang w:val="id-ID"/>
        </w:rPr>
        <w:t>mbar dari 8 standar pendidikan.</w:t>
      </w:r>
      <w:r w:rsidR="00217E5D" w:rsidRPr="00217E5D">
        <w:rPr>
          <w:rFonts w:cs="Times New Roman"/>
          <w:color w:val="FFFFFF" w:themeColor="background1"/>
          <w:sz w:val="20"/>
          <w:szCs w:val="20"/>
          <w:lang w:val="id-ID"/>
        </w:rPr>
        <w:t>0</w:t>
      </w:r>
      <w:r w:rsidR="00745F85">
        <w:rPr>
          <w:rFonts w:cs="Times New Roman"/>
          <w:sz w:val="20"/>
          <w:szCs w:val="20"/>
          <w:lang w:val="id-ID"/>
        </w:rPr>
        <w:t xml:space="preserve">Delapan standar </w:t>
      </w:r>
      <w:r w:rsidR="00F94189">
        <w:rPr>
          <w:rFonts w:cs="Times New Roman"/>
          <w:sz w:val="20"/>
          <w:szCs w:val="20"/>
          <w:lang w:val="id-ID"/>
        </w:rPr>
        <w:t xml:space="preserve">pendidikan yang </w:t>
      </w:r>
      <w:r w:rsidR="00745F85">
        <w:rPr>
          <w:rFonts w:cs="Times New Roman"/>
          <w:sz w:val="20"/>
          <w:szCs w:val="20"/>
          <w:lang w:val="id-ID"/>
        </w:rPr>
        <w:t>dimak</w:t>
      </w:r>
      <w:r w:rsidR="00BA67A7">
        <w:rPr>
          <w:rFonts w:cs="Times New Roman"/>
          <w:sz w:val="20"/>
          <w:szCs w:val="20"/>
          <w:lang w:val="id-ID"/>
        </w:rPr>
        <w:t xml:space="preserve"> </w:t>
      </w:r>
      <w:r w:rsidR="00745F85">
        <w:rPr>
          <w:rFonts w:cs="Times New Roman"/>
          <w:sz w:val="20"/>
          <w:szCs w:val="20"/>
          <w:lang w:val="id-ID"/>
        </w:rPr>
        <w:lastRenderedPageBreak/>
        <w:t>sud yaitu 1) standar kompetensi lulusan, 2) standar isi, 3) standar pr</w:t>
      </w:r>
      <w:r w:rsidR="00F94189">
        <w:rPr>
          <w:rFonts w:cs="Times New Roman"/>
          <w:sz w:val="20"/>
          <w:szCs w:val="20"/>
          <w:lang w:val="id-ID"/>
        </w:rPr>
        <w:t xml:space="preserve">oses, 4) standar pendidikan dan </w:t>
      </w:r>
      <w:r w:rsidR="00745F85">
        <w:rPr>
          <w:rFonts w:cs="Times New Roman"/>
          <w:sz w:val="20"/>
          <w:szCs w:val="20"/>
          <w:lang w:val="id-ID"/>
        </w:rPr>
        <w:t>tenaga</w:t>
      </w:r>
      <w:r w:rsidR="00745F85" w:rsidRPr="006F56FD">
        <w:rPr>
          <w:rFonts w:cs="Times New Roman"/>
          <w:color w:val="FFFFFF" w:themeColor="background1"/>
          <w:sz w:val="20"/>
          <w:szCs w:val="20"/>
          <w:lang w:val="id-ID"/>
        </w:rPr>
        <w:t>0</w:t>
      </w:r>
      <w:r w:rsidR="00745F85">
        <w:rPr>
          <w:rFonts w:cs="Times New Roman"/>
          <w:sz w:val="20"/>
          <w:szCs w:val="20"/>
          <w:lang w:val="id-ID"/>
        </w:rPr>
        <w:t>kependidikan, 5</w:t>
      </w:r>
      <w:r w:rsidR="00F94189">
        <w:rPr>
          <w:rFonts w:cs="Times New Roman"/>
          <w:sz w:val="20"/>
          <w:szCs w:val="20"/>
          <w:lang w:val="id-ID"/>
        </w:rPr>
        <w:t>) standar sarana dan pra</w:t>
      </w:r>
      <w:r w:rsidR="00BA67A7">
        <w:rPr>
          <w:rFonts w:cs="Times New Roman"/>
          <w:sz w:val="20"/>
          <w:szCs w:val="20"/>
          <w:lang w:val="id-ID"/>
        </w:rPr>
        <w:t xml:space="preserve"> </w:t>
      </w:r>
      <w:r w:rsidR="00F94189">
        <w:rPr>
          <w:rFonts w:cs="Times New Roman"/>
          <w:sz w:val="20"/>
          <w:szCs w:val="20"/>
          <w:lang w:val="id-ID"/>
        </w:rPr>
        <w:t xml:space="preserve">sarana, </w:t>
      </w:r>
      <w:r w:rsidR="00745F85">
        <w:rPr>
          <w:rFonts w:cs="Times New Roman"/>
          <w:sz w:val="20"/>
          <w:szCs w:val="20"/>
          <w:lang w:val="id-ID"/>
        </w:rPr>
        <w:t xml:space="preserve">6) </w:t>
      </w:r>
      <w:r w:rsidR="00F94189">
        <w:rPr>
          <w:rFonts w:cs="Times New Roman"/>
          <w:sz w:val="20"/>
          <w:szCs w:val="20"/>
          <w:lang w:val="id-ID"/>
        </w:rPr>
        <w:t xml:space="preserve">standar pengelolaan, 7) standar </w:t>
      </w:r>
      <w:r w:rsidR="00745F85">
        <w:rPr>
          <w:rFonts w:cs="Times New Roman"/>
          <w:sz w:val="20"/>
          <w:szCs w:val="20"/>
          <w:lang w:val="id-ID"/>
        </w:rPr>
        <w:t>pem</w:t>
      </w:r>
      <w:r w:rsidR="00BA67A7">
        <w:rPr>
          <w:rFonts w:cs="Times New Roman"/>
          <w:sz w:val="20"/>
          <w:szCs w:val="20"/>
          <w:lang w:val="id-ID"/>
        </w:rPr>
        <w:t xml:space="preserve"> </w:t>
      </w:r>
      <w:r w:rsidR="00745F85">
        <w:rPr>
          <w:rFonts w:cs="Times New Roman"/>
          <w:sz w:val="20"/>
          <w:szCs w:val="20"/>
          <w:lang w:val="id-ID"/>
        </w:rPr>
        <w:t>biya</w:t>
      </w:r>
      <w:r w:rsidR="00F94189">
        <w:rPr>
          <w:rFonts w:cs="Times New Roman"/>
          <w:sz w:val="20"/>
          <w:szCs w:val="20"/>
          <w:lang w:val="id-ID"/>
        </w:rPr>
        <w:t>ya</w:t>
      </w:r>
      <w:r w:rsidR="00745F85">
        <w:rPr>
          <w:rFonts w:cs="Times New Roman"/>
          <w:sz w:val="20"/>
          <w:szCs w:val="20"/>
          <w:lang w:val="id-ID"/>
        </w:rPr>
        <w:t>an, dan 8) standar penilaian pendidikan</w:t>
      </w:r>
      <w:r w:rsidR="00A91F75">
        <w:rPr>
          <w:rFonts w:cs="Times New Roman"/>
          <w:sz w:val="20"/>
          <w:szCs w:val="20"/>
          <w:vertAlign w:val="superscript"/>
          <w:lang w:val="id-ID"/>
        </w:rPr>
        <w:t>[4]</w:t>
      </w:r>
      <w:r w:rsidR="00745F85">
        <w:rPr>
          <w:rFonts w:cs="Times New Roman"/>
          <w:sz w:val="20"/>
          <w:szCs w:val="20"/>
          <w:lang w:val="id-ID"/>
        </w:rPr>
        <w:t>.</w:t>
      </w:r>
    </w:p>
    <w:p w:rsidR="00CE31F8" w:rsidRDefault="00745F85" w:rsidP="00745F85">
      <w:pPr>
        <w:spacing w:after="0" w:line="240" w:lineRule="auto"/>
        <w:jc w:val="both"/>
        <w:rPr>
          <w:rFonts w:cs="Times New Roman"/>
          <w:sz w:val="20"/>
          <w:szCs w:val="20"/>
          <w:lang w:val="id-ID"/>
        </w:rPr>
      </w:pPr>
      <w:r>
        <w:rPr>
          <w:rFonts w:cs="Times New Roman"/>
          <w:sz w:val="20"/>
          <w:szCs w:val="20"/>
          <w:lang w:val="id-ID"/>
        </w:rPr>
        <w:tab/>
      </w:r>
      <w:r w:rsidR="00217E5D">
        <w:rPr>
          <w:rFonts w:cs="Times New Roman"/>
          <w:sz w:val="20"/>
          <w:szCs w:val="20"/>
          <w:lang w:val="id-ID"/>
        </w:rPr>
        <w:t>Standar</w:t>
      </w:r>
      <w:r w:rsidR="00217E5D" w:rsidRPr="00217E5D">
        <w:rPr>
          <w:rFonts w:cs="Times New Roman"/>
          <w:color w:val="FFFFFF" w:themeColor="background1"/>
          <w:sz w:val="20"/>
          <w:szCs w:val="20"/>
          <w:lang w:val="id-ID"/>
        </w:rPr>
        <w:t>0</w:t>
      </w:r>
      <w:r w:rsidR="00CE31F8" w:rsidRPr="00CE31F8">
        <w:rPr>
          <w:rFonts w:cs="Times New Roman"/>
          <w:sz w:val="20"/>
          <w:szCs w:val="20"/>
          <w:lang w:val="id-ID"/>
        </w:rPr>
        <w:t>kompetensi lulusan merupakan kri</w:t>
      </w:r>
      <w:r w:rsidR="00BA67A7">
        <w:rPr>
          <w:rFonts w:cs="Times New Roman"/>
          <w:sz w:val="20"/>
          <w:szCs w:val="20"/>
          <w:lang w:val="id-ID"/>
        </w:rPr>
        <w:t xml:space="preserve"> </w:t>
      </w:r>
      <w:r w:rsidR="00CE31F8" w:rsidRPr="00CE31F8">
        <w:rPr>
          <w:rFonts w:cs="Times New Roman"/>
          <w:sz w:val="20"/>
          <w:szCs w:val="20"/>
          <w:lang w:val="id-ID"/>
        </w:rPr>
        <w:t>teria mengenai kualifikasi kemampuan lulusan yang mencakup sikap,</w:t>
      </w:r>
      <w:r w:rsidR="00217E5D">
        <w:rPr>
          <w:rFonts w:cs="Times New Roman"/>
          <w:sz w:val="20"/>
          <w:szCs w:val="20"/>
          <w:lang w:val="id-ID"/>
        </w:rPr>
        <w:t xml:space="preserve"> pengetahuan, dan keterampilan.</w:t>
      </w:r>
      <w:r w:rsidR="00BA67A7">
        <w:rPr>
          <w:rFonts w:cs="Times New Roman"/>
          <w:sz w:val="20"/>
          <w:szCs w:val="20"/>
          <w:lang w:val="id-ID"/>
        </w:rPr>
        <w:t xml:space="preserve"> </w:t>
      </w:r>
      <w:r w:rsidR="00CE31F8" w:rsidRPr="00CE31F8">
        <w:rPr>
          <w:rFonts w:cs="Times New Roman"/>
          <w:sz w:val="20"/>
          <w:szCs w:val="20"/>
          <w:lang w:val="id-ID"/>
        </w:rPr>
        <w:t>Pencapaian kompetensi lulusan diperlukan beberapa standar lainnya, seperti standar sarana dan prasarana serta standar p</w:t>
      </w:r>
      <w:r w:rsidR="00F3717A">
        <w:rPr>
          <w:rFonts w:cs="Times New Roman"/>
          <w:sz w:val="20"/>
          <w:szCs w:val="20"/>
          <w:lang w:val="id-ID"/>
        </w:rPr>
        <w:t>roses</w:t>
      </w:r>
      <w:r w:rsidR="00A91F75">
        <w:rPr>
          <w:rFonts w:cs="Times New Roman"/>
          <w:sz w:val="20"/>
          <w:szCs w:val="20"/>
          <w:vertAlign w:val="superscript"/>
          <w:lang w:val="id-ID"/>
        </w:rPr>
        <w:t>[4]</w:t>
      </w:r>
      <w:r w:rsidR="00217E5D">
        <w:rPr>
          <w:rFonts w:cs="Times New Roman"/>
          <w:sz w:val="20"/>
          <w:szCs w:val="20"/>
          <w:lang w:val="id-ID"/>
        </w:rPr>
        <w:t>.</w:t>
      </w:r>
      <w:r w:rsidR="00217E5D" w:rsidRPr="00217E5D">
        <w:rPr>
          <w:rFonts w:cs="Times New Roman"/>
          <w:color w:val="FFFFFF" w:themeColor="background1"/>
          <w:sz w:val="20"/>
          <w:szCs w:val="20"/>
          <w:lang w:val="id-ID"/>
        </w:rPr>
        <w:t>0</w:t>
      </w:r>
      <w:r w:rsidR="00CE31F8" w:rsidRPr="00CE31F8">
        <w:rPr>
          <w:rFonts w:cs="Times New Roman"/>
          <w:sz w:val="20"/>
          <w:szCs w:val="20"/>
          <w:lang w:val="id-ID"/>
        </w:rPr>
        <w:t>Standar sarana prasarana menetapkan segala bentuk fasilitas pendukung untuk mencapai standar</w:t>
      </w:r>
      <w:r w:rsidR="00217E5D">
        <w:rPr>
          <w:rFonts w:cs="Times New Roman"/>
          <w:sz w:val="20"/>
          <w:szCs w:val="20"/>
          <w:lang w:val="id-ID"/>
        </w:rPr>
        <w:t>-standar yang telah ditetapkan.</w:t>
      </w:r>
      <w:r w:rsidR="00BA67A7">
        <w:rPr>
          <w:rFonts w:cs="Times New Roman"/>
          <w:sz w:val="20"/>
          <w:szCs w:val="20"/>
          <w:lang w:val="id-ID"/>
        </w:rPr>
        <w:t xml:space="preserve"> </w:t>
      </w:r>
      <w:r w:rsidR="00CE31F8" w:rsidRPr="00CE31F8">
        <w:rPr>
          <w:rFonts w:cs="Times New Roman"/>
          <w:sz w:val="20"/>
          <w:szCs w:val="20"/>
          <w:lang w:val="id-ID"/>
        </w:rPr>
        <w:t>Termasuk salah satunya yaitu penggunaan media pembelajaran yang relevan serta fasilitas-fasilitas yan</w:t>
      </w:r>
      <w:r w:rsidR="00BC2648">
        <w:rPr>
          <w:rFonts w:cs="Times New Roman"/>
          <w:sz w:val="20"/>
          <w:szCs w:val="20"/>
          <w:lang w:val="id-ID"/>
        </w:rPr>
        <w:t xml:space="preserve">g mendukung dalam </w:t>
      </w:r>
      <w:r w:rsidR="00CE31F8" w:rsidRPr="00CE31F8">
        <w:rPr>
          <w:rFonts w:cs="Times New Roman"/>
          <w:sz w:val="20"/>
          <w:szCs w:val="20"/>
          <w:lang w:val="id-ID"/>
        </w:rPr>
        <w:t>penggunaannya.</w:t>
      </w:r>
      <w:r w:rsidR="00331F76" w:rsidRPr="00331F76">
        <w:rPr>
          <w:rFonts w:cs="Times New Roman"/>
          <w:color w:val="FFFFFF" w:themeColor="background1"/>
          <w:sz w:val="20"/>
          <w:szCs w:val="20"/>
          <w:lang w:val="id-ID"/>
        </w:rPr>
        <w:t xml:space="preserve"> </w:t>
      </w:r>
      <w:r w:rsidR="00CE31F8" w:rsidRPr="00CE31F8">
        <w:rPr>
          <w:rFonts w:cs="Times New Roman"/>
          <w:sz w:val="20"/>
          <w:szCs w:val="20"/>
          <w:lang w:val="id-ID"/>
        </w:rPr>
        <w:t>Kur</w:t>
      </w:r>
      <w:r w:rsidR="00BC2648">
        <w:rPr>
          <w:rFonts w:cs="Times New Roman"/>
          <w:sz w:val="20"/>
          <w:szCs w:val="20"/>
          <w:lang w:val="id-ID"/>
        </w:rPr>
        <w:t xml:space="preserve">ikulum 2013 dikelompokkan dalam </w:t>
      </w:r>
      <w:r w:rsidR="00CE31F8" w:rsidRPr="00CE31F8">
        <w:rPr>
          <w:rFonts w:cs="Times New Roman"/>
          <w:sz w:val="20"/>
          <w:szCs w:val="20"/>
          <w:lang w:val="id-ID"/>
        </w:rPr>
        <w:t>beberapa kompetensi inti (KI) yang terdiri atas spiritual, sik</w:t>
      </w:r>
      <w:r w:rsidR="00BC2648">
        <w:rPr>
          <w:rFonts w:cs="Times New Roman"/>
          <w:sz w:val="20"/>
          <w:szCs w:val="20"/>
          <w:lang w:val="id-ID"/>
        </w:rPr>
        <w:t xml:space="preserve">ap </w:t>
      </w:r>
      <w:r w:rsidR="00CE31F8" w:rsidRPr="00CE31F8">
        <w:rPr>
          <w:rFonts w:cs="Times New Roman"/>
          <w:sz w:val="20"/>
          <w:szCs w:val="20"/>
          <w:lang w:val="id-ID"/>
        </w:rPr>
        <w:t xml:space="preserve">sosial, </w:t>
      </w:r>
      <w:r w:rsidR="00BC2648">
        <w:rPr>
          <w:rFonts w:cs="Times New Roman"/>
          <w:sz w:val="20"/>
          <w:szCs w:val="20"/>
          <w:lang w:val="id-ID"/>
        </w:rPr>
        <w:t>penge</w:t>
      </w:r>
      <w:r w:rsidR="00BA67A7">
        <w:rPr>
          <w:rFonts w:cs="Times New Roman"/>
          <w:sz w:val="20"/>
          <w:szCs w:val="20"/>
          <w:lang w:val="id-ID"/>
        </w:rPr>
        <w:t xml:space="preserve"> </w:t>
      </w:r>
      <w:r w:rsidR="00BC2648">
        <w:rPr>
          <w:rFonts w:cs="Times New Roman"/>
          <w:sz w:val="20"/>
          <w:szCs w:val="20"/>
          <w:lang w:val="id-ID"/>
        </w:rPr>
        <w:t xml:space="preserve">tahuan, dan </w:t>
      </w:r>
      <w:r w:rsidR="00331F76">
        <w:rPr>
          <w:rFonts w:cs="Times New Roman"/>
          <w:sz w:val="20"/>
          <w:szCs w:val="20"/>
          <w:lang w:val="id-ID"/>
        </w:rPr>
        <w:t>keterampilan.</w:t>
      </w:r>
      <w:r w:rsidR="00BC2648">
        <w:rPr>
          <w:rFonts w:cs="Times New Roman"/>
          <w:sz w:val="20"/>
          <w:szCs w:val="20"/>
          <w:lang w:val="id-ID"/>
        </w:rPr>
        <w:t xml:space="preserve"> </w:t>
      </w:r>
      <w:r w:rsidR="00CE31F8" w:rsidRPr="00CE31F8">
        <w:rPr>
          <w:rFonts w:cs="Times New Roman"/>
          <w:sz w:val="20"/>
          <w:szCs w:val="20"/>
          <w:lang w:val="id-ID"/>
        </w:rPr>
        <w:t>Kuriku</w:t>
      </w:r>
      <w:r w:rsidR="00BC2648">
        <w:rPr>
          <w:rFonts w:cs="Times New Roman"/>
          <w:sz w:val="20"/>
          <w:szCs w:val="20"/>
          <w:lang w:val="id-ID"/>
        </w:rPr>
        <w:t xml:space="preserve">lum 2013 </w:t>
      </w:r>
      <w:r w:rsidR="00CE31F8" w:rsidRPr="00CE31F8">
        <w:rPr>
          <w:rFonts w:cs="Times New Roman"/>
          <w:sz w:val="20"/>
          <w:szCs w:val="20"/>
          <w:lang w:val="id-ID"/>
        </w:rPr>
        <w:t xml:space="preserve">menuntut adanya keseimbangan dalam pencapaian hasil belajar baik </w:t>
      </w:r>
      <w:r w:rsidR="00BC2648">
        <w:rPr>
          <w:rFonts w:cs="Times New Roman"/>
          <w:sz w:val="20"/>
          <w:szCs w:val="20"/>
          <w:lang w:val="id-ID"/>
        </w:rPr>
        <w:t>antara</w:t>
      </w:r>
      <w:r w:rsidR="00CE31F8" w:rsidRPr="00CE31F8">
        <w:rPr>
          <w:rFonts w:cs="Times New Roman"/>
          <w:sz w:val="20"/>
          <w:szCs w:val="20"/>
          <w:lang w:val="id-ID"/>
        </w:rPr>
        <w:t xml:space="preserve"> pengetahu</w:t>
      </w:r>
      <w:r w:rsidR="00BC2648">
        <w:rPr>
          <w:rFonts w:cs="Times New Roman"/>
          <w:sz w:val="20"/>
          <w:szCs w:val="20"/>
          <w:lang w:val="id-ID"/>
        </w:rPr>
        <w:t xml:space="preserve">an, </w:t>
      </w:r>
      <w:r w:rsidR="00CE31F8" w:rsidRPr="00CE31F8">
        <w:rPr>
          <w:rFonts w:cs="Times New Roman"/>
          <w:sz w:val="20"/>
          <w:szCs w:val="20"/>
          <w:lang w:val="id-ID"/>
        </w:rPr>
        <w:t>sikap, dan keterampilan</w:t>
      </w:r>
      <w:r w:rsidR="00A91F75">
        <w:rPr>
          <w:rFonts w:cs="Times New Roman"/>
          <w:sz w:val="20"/>
          <w:szCs w:val="20"/>
          <w:vertAlign w:val="superscript"/>
          <w:lang w:val="id-ID"/>
        </w:rPr>
        <w:t>[5]</w:t>
      </w:r>
      <w:r w:rsidR="00CE31F8" w:rsidRPr="00CE31F8">
        <w:rPr>
          <w:rFonts w:cs="Times New Roman"/>
          <w:sz w:val="20"/>
          <w:szCs w:val="20"/>
          <w:lang w:val="id-ID"/>
        </w:rPr>
        <w:t>.</w:t>
      </w:r>
    </w:p>
    <w:p w:rsidR="00745F85" w:rsidRDefault="00745F85" w:rsidP="00745F85">
      <w:pPr>
        <w:spacing w:after="0" w:line="240" w:lineRule="auto"/>
        <w:jc w:val="both"/>
        <w:rPr>
          <w:rFonts w:cs="Times New Roman"/>
          <w:sz w:val="20"/>
          <w:szCs w:val="20"/>
          <w:lang w:val="id-ID"/>
        </w:rPr>
      </w:pPr>
      <w:r>
        <w:rPr>
          <w:rFonts w:cs="Times New Roman"/>
          <w:sz w:val="20"/>
          <w:szCs w:val="20"/>
          <w:lang w:val="id-ID"/>
        </w:rPr>
        <w:tab/>
        <w:t>Kenyataan yang terjadi di</w:t>
      </w:r>
      <w:r w:rsidR="0097676B">
        <w:rPr>
          <w:rFonts w:cs="Times New Roman"/>
          <w:sz w:val="20"/>
          <w:szCs w:val="20"/>
          <w:lang w:val="id-ID"/>
        </w:rPr>
        <w:t xml:space="preserve"> </w:t>
      </w:r>
      <w:r>
        <w:rPr>
          <w:rFonts w:cs="Times New Roman"/>
          <w:sz w:val="20"/>
          <w:szCs w:val="20"/>
          <w:lang w:val="id-ID"/>
        </w:rPr>
        <w:t>lapangan belum sesuai dengan yang</w:t>
      </w:r>
      <w:r w:rsidRPr="006F56FD">
        <w:rPr>
          <w:rFonts w:cs="Times New Roman"/>
          <w:color w:val="FFFFFF" w:themeColor="background1"/>
          <w:sz w:val="20"/>
          <w:szCs w:val="20"/>
          <w:lang w:val="id-ID"/>
        </w:rPr>
        <w:t>0</w:t>
      </w:r>
      <w:r>
        <w:rPr>
          <w:rFonts w:cs="Times New Roman"/>
          <w:sz w:val="20"/>
          <w:szCs w:val="20"/>
          <w:lang w:val="id-ID"/>
        </w:rPr>
        <w:t>diharapkan. Kenyataan ini dapat diketahui dari studi pendahuluan. Ada dua aspek yang diselidiki dalam studi pendahuluan yaitu analisis penerapan CTL dan literas</w:t>
      </w:r>
      <w:r w:rsidR="009D3FE7">
        <w:rPr>
          <w:rFonts w:cs="Times New Roman"/>
          <w:sz w:val="20"/>
          <w:szCs w:val="20"/>
          <w:lang w:val="id-ID"/>
        </w:rPr>
        <w:t>i</w:t>
      </w:r>
      <w:r>
        <w:rPr>
          <w:rFonts w:cs="Times New Roman"/>
          <w:sz w:val="20"/>
          <w:szCs w:val="20"/>
          <w:lang w:val="id-ID"/>
        </w:rPr>
        <w:t xml:space="preserve"> lingkungan dalam pembelajaran fisika serta ana</w:t>
      </w:r>
      <w:r w:rsidR="009D3FE7">
        <w:rPr>
          <w:rFonts w:cs="Times New Roman"/>
          <w:sz w:val="20"/>
          <w:szCs w:val="20"/>
          <w:lang w:val="id-ID"/>
        </w:rPr>
        <w:t>lisis CTL</w:t>
      </w:r>
      <w:r>
        <w:rPr>
          <w:rFonts w:cs="Times New Roman"/>
          <w:sz w:val="20"/>
          <w:szCs w:val="20"/>
          <w:lang w:val="id-ID"/>
        </w:rPr>
        <w:t xml:space="preserve"> dan literasi lingkungan pada</w:t>
      </w:r>
      <w:r w:rsidRPr="006F56FD">
        <w:rPr>
          <w:rFonts w:cs="Times New Roman"/>
          <w:color w:val="FFFFFF" w:themeColor="background1"/>
          <w:sz w:val="20"/>
          <w:szCs w:val="20"/>
          <w:lang w:val="id-ID"/>
        </w:rPr>
        <w:t>0</w:t>
      </w:r>
      <w:r>
        <w:rPr>
          <w:rFonts w:cs="Times New Roman"/>
          <w:sz w:val="20"/>
          <w:szCs w:val="20"/>
          <w:lang w:val="id-ID"/>
        </w:rPr>
        <w:t>buku teks fisika.</w:t>
      </w:r>
    </w:p>
    <w:p w:rsidR="00745F85" w:rsidRDefault="00745F85" w:rsidP="00745F85">
      <w:pPr>
        <w:spacing w:after="0" w:line="240" w:lineRule="auto"/>
        <w:jc w:val="both"/>
        <w:rPr>
          <w:rFonts w:cs="Times New Roman"/>
          <w:sz w:val="20"/>
          <w:szCs w:val="20"/>
          <w:lang w:val="id-ID"/>
        </w:rPr>
      </w:pPr>
      <w:r>
        <w:rPr>
          <w:rFonts w:cs="Times New Roman"/>
          <w:sz w:val="20"/>
          <w:szCs w:val="20"/>
          <w:lang w:val="id-ID"/>
        </w:rPr>
        <w:tab/>
        <w:t>Keny</w:t>
      </w:r>
      <w:r w:rsidR="002468B2">
        <w:rPr>
          <w:rFonts w:cs="Times New Roman"/>
          <w:sz w:val="20"/>
          <w:szCs w:val="20"/>
          <w:lang w:val="id-ID"/>
        </w:rPr>
        <w:t xml:space="preserve">ataan pertama mengenai analisis </w:t>
      </w:r>
      <w:r>
        <w:rPr>
          <w:rFonts w:cs="Times New Roman"/>
          <w:sz w:val="20"/>
          <w:szCs w:val="20"/>
          <w:lang w:val="id-ID"/>
        </w:rPr>
        <w:t>pene</w:t>
      </w:r>
      <w:r w:rsidR="00BA67A7">
        <w:rPr>
          <w:rFonts w:cs="Times New Roman"/>
          <w:sz w:val="20"/>
          <w:szCs w:val="20"/>
          <w:lang w:val="id-ID"/>
        </w:rPr>
        <w:t xml:space="preserve"> </w:t>
      </w:r>
      <w:r>
        <w:rPr>
          <w:rFonts w:cs="Times New Roman"/>
          <w:sz w:val="20"/>
          <w:szCs w:val="20"/>
          <w:lang w:val="id-ID"/>
        </w:rPr>
        <w:t>rapan CTL dan</w:t>
      </w:r>
      <w:r w:rsidRPr="006F56FD">
        <w:rPr>
          <w:rFonts w:cs="Times New Roman"/>
          <w:color w:val="FFFFFF" w:themeColor="background1"/>
          <w:sz w:val="20"/>
          <w:szCs w:val="20"/>
          <w:lang w:val="id-ID"/>
        </w:rPr>
        <w:t>0</w:t>
      </w:r>
      <w:r w:rsidR="002468B2">
        <w:rPr>
          <w:rFonts w:cs="Times New Roman"/>
          <w:sz w:val="20"/>
          <w:szCs w:val="20"/>
          <w:lang w:val="id-ID"/>
        </w:rPr>
        <w:t xml:space="preserve">literasi lingkungan dalam </w:t>
      </w:r>
      <w:r>
        <w:rPr>
          <w:rFonts w:cs="Times New Roman"/>
          <w:sz w:val="20"/>
          <w:szCs w:val="20"/>
          <w:lang w:val="id-ID"/>
        </w:rPr>
        <w:t>pem</w:t>
      </w:r>
      <w:r w:rsidR="00BA67A7">
        <w:rPr>
          <w:rFonts w:cs="Times New Roman"/>
          <w:sz w:val="20"/>
          <w:szCs w:val="20"/>
          <w:lang w:val="id-ID"/>
        </w:rPr>
        <w:t xml:space="preserve"> </w:t>
      </w:r>
      <w:r>
        <w:rPr>
          <w:rFonts w:cs="Times New Roman"/>
          <w:sz w:val="20"/>
          <w:szCs w:val="20"/>
          <w:lang w:val="id-ID"/>
        </w:rPr>
        <w:t xml:space="preserve">belajaran fisika. </w:t>
      </w:r>
      <w:r w:rsidR="002468B2">
        <w:rPr>
          <w:rFonts w:cs="Times New Roman"/>
          <w:sz w:val="20"/>
          <w:szCs w:val="20"/>
          <w:lang w:val="id-ID"/>
        </w:rPr>
        <w:t xml:space="preserve">Instrumen yang digunakan adalah </w:t>
      </w:r>
      <w:r>
        <w:rPr>
          <w:rFonts w:cs="Times New Roman"/>
          <w:sz w:val="20"/>
          <w:szCs w:val="20"/>
          <w:lang w:val="id-ID"/>
        </w:rPr>
        <w:t>analisis angket penerapan CTL dan literasi ling</w:t>
      </w:r>
      <w:r w:rsidR="00BA67A7">
        <w:rPr>
          <w:rFonts w:cs="Times New Roman"/>
          <w:sz w:val="20"/>
          <w:szCs w:val="20"/>
          <w:lang w:val="id-ID"/>
        </w:rPr>
        <w:t xml:space="preserve"> </w:t>
      </w:r>
      <w:r>
        <w:rPr>
          <w:rFonts w:cs="Times New Roman"/>
          <w:sz w:val="20"/>
          <w:szCs w:val="20"/>
          <w:lang w:val="id-ID"/>
        </w:rPr>
        <w:t>kungan. Nilai rata-rata hasil penerapan CTL dan literasi lingkungan dalam pembelajaran fisika adalah 60,18. Berdasarkan data ini</w:t>
      </w:r>
      <w:r w:rsidRPr="006F56FD">
        <w:rPr>
          <w:rFonts w:cs="Times New Roman"/>
          <w:color w:val="FFFFFF" w:themeColor="background1"/>
          <w:sz w:val="20"/>
          <w:szCs w:val="20"/>
          <w:lang w:val="id-ID"/>
        </w:rPr>
        <w:t>0</w:t>
      </w:r>
      <w:r w:rsidR="00BA67A7">
        <w:rPr>
          <w:rFonts w:cs="Times New Roman"/>
          <w:sz w:val="20"/>
          <w:szCs w:val="20"/>
          <w:lang w:val="id-ID"/>
        </w:rPr>
        <w:t xml:space="preserve">penerapan CTL dan literasi </w:t>
      </w:r>
      <w:r>
        <w:rPr>
          <w:rFonts w:cs="Times New Roman"/>
          <w:sz w:val="20"/>
          <w:szCs w:val="20"/>
          <w:lang w:val="id-ID"/>
        </w:rPr>
        <w:t>lingkungan dalam pembelajaran fisika tergolong sedang.</w:t>
      </w:r>
      <w:r w:rsidRPr="006F56FD">
        <w:rPr>
          <w:rFonts w:cs="Times New Roman"/>
          <w:color w:val="FFFFFF" w:themeColor="background1"/>
          <w:sz w:val="20"/>
          <w:szCs w:val="20"/>
          <w:lang w:val="id-ID"/>
        </w:rPr>
        <w:t>0</w:t>
      </w:r>
      <w:r>
        <w:rPr>
          <w:rFonts w:cs="Times New Roman"/>
          <w:sz w:val="20"/>
          <w:szCs w:val="20"/>
          <w:lang w:val="id-ID"/>
        </w:rPr>
        <w:t>Penerapan CTL dan literasi ling</w:t>
      </w:r>
      <w:r w:rsidR="00BA67A7">
        <w:rPr>
          <w:rFonts w:cs="Times New Roman"/>
          <w:sz w:val="20"/>
          <w:szCs w:val="20"/>
          <w:lang w:val="id-ID"/>
        </w:rPr>
        <w:t xml:space="preserve"> </w:t>
      </w:r>
      <w:r>
        <w:rPr>
          <w:rFonts w:cs="Times New Roman"/>
          <w:sz w:val="20"/>
          <w:szCs w:val="20"/>
          <w:lang w:val="id-ID"/>
        </w:rPr>
        <w:t>kungan terlihat kurang optimal dalam melibatkan pengalaman siswa dalam pembelajaran.</w:t>
      </w:r>
      <w:r w:rsidRPr="006F56FD">
        <w:rPr>
          <w:rFonts w:cs="Times New Roman"/>
          <w:color w:val="FFFFFF" w:themeColor="background1"/>
          <w:sz w:val="20"/>
          <w:szCs w:val="20"/>
          <w:lang w:val="id-ID"/>
        </w:rPr>
        <w:t xml:space="preserve"> 0</w:t>
      </w:r>
      <w:r>
        <w:rPr>
          <w:rFonts w:cs="Times New Roman"/>
          <w:sz w:val="20"/>
          <w:szCs w:val="20"/>
          <w:lang w:val="id-ID"/>
        </w:rPr>
        <w:t>Penerapan CTL dan litera</w:t>
      </w:r>
      <w:r w:rsidR="002468B2">
        <w:rPr>
          <w:rFonts w:cs="Times New Roman"/>
          <w:sz w:val="20"/>
          <w:szCs w:val="20"/>
          <w:lang w:val="id-ID"/>
        </w:rPr>
        <w:t>s</w:t>
      </w:r>
      <w:r>
        <w:rPr>
          <w:rFonts w:cs="Times New Roman"/>
          <w:sz w:val="20"/>
          <w:szCs w:val="20"/>
          <w:lang w:val="id-ID"/>
        </w:rPr>
        <w:t>i lingkungan juga terlihat kurang dalam memanfaatkan konsep pembelajaran ke dalam ke</w:t>
      </w:r>
      <w:r w:rsidR="002468B2">
        <w:rPr>
          <w:rFonts w:cs="Times New Roman"/>
          <w:sz w:val="20"/>
          <w:szCs w:val="20"/>
          <w:lang w:val="id-ID"/>
        </w:rPr>
        <w:t>h</w:t>
      </w:r>
      <w:r>
        <w:rPr>
          <w:rFonts w:cs="Times New Roman"/>
          <w:sz w:val="20"/>
          <w:szCs w:val="20"/>
          <w:lang w:val="id-ID"/>
        </w:rPr>
        <w:t>idupan nyata siswa.</w:t>
      </w:r>
    </w:p>
    <w:p w:rsidR="00745F85" w:rsidRDefault="00745F85" w:rsidP="00745F85">
      <w:pPr>
        <w:spacing w:after="0" w:line="240" w:lineRule="auto"/>
        <w:jc w:val="both"/>
        <w:rPr>
          <w:rFonts w:cs="Times New Roman"/>
          <w:sz w:val="20"/>
          <w:szCs w:val="20"/>
          <w:lang w:val="id-ID"/>
        </w:rPr>
      </w:pPr>
      <w:r>
        <w:rPr>
          <w:rFonts w:cs="Times New Roman"/>
          <w:sz w:val="20"/>
          <w:szCs w:val="20"/>
          <w:lang w:val="id-ID"/>
        </w:rPr>
        <w:tab/>
        <w:t>Kenyataan kedua mengenai analisis buku teks fisika kelas XI untuk SMA/MA di kota Padang. Instrumen yang digunakan adalah analisis dokumen. Analisis dilakukan ter</w:t>
      </w:r>
      <w:r w:rsidR="009D3FE7">
        <w:rPr>
          <w:rFonts w:cs="Times New Roman"/>
          <w:sz w:val="20"/>
          <w:szCs w:val="20"/>
          <w:lang w:val="id-ID"/>
        </w:rPr>
        <w:t>h</w:t>
      </w:r>
      <w:r>
        <w:rPr>
          <w:rFonts w:cs="Times New Roman"/>
          <w:sz w:val="20"/>
          <w:szCs w:val="20"/>
          <w:lang w:val="id-ID"/>
        </w:rPr>
        <w:t>adap lima buku teks fisika dari penerbit yang berbeda untuk melihat integrasi CTL dan literasi lingkungan pada buku fisika. Berdasarka</w:t>
      </w:r>
      <w:r w:rsidR="002468B2">
        <w:rPr>
          <w:rFonts w:cs="Times New Roman"/>
          <w:sz w:val="20"/>
          <w:szCs w:val="20"/>
          <w:lang w:val="id-ID"/>
        </w:rPr>
        <w:t>n</w:t>
      </w:r>
      <w:r>
        <w:rPr>
          <w:rFonts w:cs="Times New Roman"/>
          <w:sz w:val="20"/>
          <w:szCs w:val="20"/>
          <w:lang w:val="id-ID"/>
        </w:rPr>
        <w:t xml:space="preserve"> analisis yang telah dilakukan, integrasi CTL dan literasi lingkungan dalam buku teks tersebut masih rendah. Hal ini dilihat dari hasil analisis dengan nilai rata-rata yaitu 40,87. Kesimpulan dari analisis buku teks fisika adalah masih kurang memuat CTL dan litera</w:t>
      </w:r>
      <w:r w:rsidR="002468B2">
        <w:rPr>
          <w:rFonts w:cs="Times New Roman"/>
          <w:sz w:val="20"/>
          <w:szCs w:val="20"/>
          <w:lang w:val="id-ID"/>
        </w:rPr>
        <w:t>s</w:t>
      </w:r>
      <w:r>
        <w:rPr>
          <w:rFonts w:cs="Times New Roman"/>
          <w:sz w:val="20"/>
          <w:szCs w:val="20"/>
          <w:lang w:val="id-ID"/>
        </w:rPr>
        <w:t>i lingkungan.</w:t>
      </w:r>
    </w:p>
    <w:p w:rsidR="00745F85" w:rsidRDefault="00745F85" w:rsidP="00745F85">
      <w:pPr>
        <w:spacing w:after="0" w:line="240" w:lineRule="auto"/>
        <w:jc w:val="both"/>
        <w:rPr>
          <w:rFonts w:cs="Times New Roman"/>
          <w:sz w:val="20"/>
          <w:szCs w:val="20"/>
          <w:lang w:val="id-ID"/>
        </w:rPr>
      </w:pPr>
      <w:r>
        <w:rPr>
          <w:rFonts w:cs="Times New Roman"/>
          <w:sz w:val="20"/>
          <w:szCs w:val="20"/>
          <w:lang w:val="id-ID"/>
        </w:rPr>
        <w:tab/>
        <w:t>Hasil studi awal menunjukan adanya kesenjangan antara kondisi ideal dengan kondisi nyata. Masalah dalam pe</w:t>
      </w:r>
      <w:r w:rsidR="002468B2">
        <w:rPr>
          <w:rFonts w:cs="Times New Roman"/>
          <w:sz w:val="20"/>
          <w:szCs w:val="20"/>
          <w:lang w:val="id-ID"/>
        </w:rPr>
        <w:t>m</w:t>
      </w:r>
      <w:r>
        <w:rPr>
          <w:rFonts w:cs="Times New Roman"/>
          <w:sz w:val="20"/>
          <w:szCs w:val="20"/>
          <w:lang w:val="id-ID"/>
        </w:rPr>
        <w:t>belajaran fisika berdasar</w:t>
      </w:r>
      <w:r w:rsidR="00145373">
        <w:rPr>
          <w:rFonts w:cs="Times New Roman"/>
          <w:sz w:val="20"/>
          <w:szCs w:val="20"/>
          <w:lang w:val="id-ID"/>
        </w:rPr>
        <w:t xml:space="preserve"> </w:t>
      </w:r>
      <w:r>
        <w:rPr>
          <w:rFonts w:cs="Times New Roman"/>
          <w:sz w:val="20"/>
          <w:szCs w:val="20"/>
          <w:lang w:val="id-ID"/>
        </w:rPr>
        <w:t xml:space="preserve">kan studi awal yaitu pembelajaran fisika belum dikaitkan dengan CTL dan literasi lingkungan, serta </w:t>
      </w:r>
      <w:r>
        <w:rPr>
          <w:rFonts w:cs="Times New Roman"/>
          <w:sz w:val="20"/>
          <w:szCs w:val="20"/>
          <w:lang w:val="id-ID"/>
        </w:rPr>
        <w:lastRenderedPageBreak/>
        <w:t>buku teks fisika masih kurang menerapkan  CTL dan literasi lingkungan. Alternatif solusi dari permasalah</w:t>
      </w:r>
      <w:r w:rsidR="00145373">
        <w:rPr>
          <w:rFonts w:cs="Times New Roman"/>
          <w:sz w:val="20"/>
          <w:szCs w:val="20"/>
          <w:lang w:val="id-ID"/>
        </w:rPr>
        <w:t xml:space="preserve"> </w:t>
      </w:r>
      <w:r>
        <w:rPr>
          <w:rFonts w:cs="Times New Roman"/>
          <w:sz w:val="20"/>
          <w:szCs w:val="20"/>
          <w:lang w:val="id-ID"/>
        </w:rPr>
        <w:t>an ini yaitu dengan membuat modul fisika bermuatan CTL dan literasi lingkungan materi teori kinetik gas dan termodinamika.</w:t>
      </w:r>
    </w:p>
    <w:p w:rsidR="003C4B81" w:rsidRDefault="00CE31F8" w:rsidP="00CE31F8">
      <w:pPr>
        <w:spacing w:after="0" w:line="240" w:lineRule="auto"/>
        <w:jc w:val="both"/>
        <w:rPr>
          <w:rFonts w:cs="Times New Roman"/>
          <w:sz w:val="20"/>
          <w:szCs w:val="20"/>
          <w:lang w:val="id-ID"/>
        </w:rPr>
      </w:pPr>
      <w:r>
        <w:rPr>
          <w:rFonts w:cs="Times New Roman"/>
          <w:sz w:val="20"/>
          <w:szCs w:val="20"/>
          <w:lang w:val="id-ID"/>
        </w:rPr>
        <w:tab/>
      </w:r>
      <w:r w:rsidR="00331F76">
        <w:rPr>
          <w:rFonts w:cs="Times New Roman"/>
          <w:sz w:val="20"/>
          <w:szCs w:val="20"/>
          <w:lang w:val="id-ID"/>
        </w:rPr>
        <w:t>Salah satu</w:t>
      </w:r>
      <w:r w:rsidR="00331F76" w:rsidRPr="00217E5D">
        <w:rPr>
          <w:rFonts w:cs="Times New Roman"/>
          <w:color w:val="FFFFFF" w:themeColor="background1"/>
          <w:sz w:val="20"/>
          <w:szCs w:val="20"/>
          <w:lang w:val="id-ID"/>
        </w:rPr>
        <w:t>0</w:t>
      </w:r>
      <w:r w:rsidRPr="00CE31F8">
        <w:rPr>
          <w:rFonts w:cs="Times New Roman"/>
          <w:sz w:val="20"/>
          <w:szCs w:val="20"/>
          <w:lang w:val="id-ID"/>
        </w:rPr>
        <w:t xml:space="preserve">pendekatan pembelajaran yang dapat digunakan agar siswa mampu menemukan sendiri konsep yang dipelajarinya adalah pendekatan </w:t>
      </w:r>
      <w:r w:rsidRPr="00CE31F8">
        <w:rPr>
          <w:rFonts w:cs="Times New Roman"/>
          <w:i/>
          <w:sz w:val="20"/>
          <w:szCs w:val="20"/>
          <w:lang w:val="id-ID"/>
        </w:rPr>
        <w:t>Contextual Teaching and Learning</w:t>
      </w:r>
      <w:r w:rsidRPr="00CE31F8">
        <w:rPr>
          <w:rFonts w:cs="Times New Roman"/>
          <w:sz w:val="20"/>
          <w:szCs w:val="20"/>
          <w:lang w:val="id-ID"/>
        </w:rPr>
        <w:t xml:space="preserve"> (CTL). CTL merupakan konsep pembelajaran yang menekankan pada keterkaitan antara materi pembelajaran dengan kehidupan nyata</w:t>
      </w:r>
      <w:r w:rsidR="002468B2">
        <w:rPr>
          <w:rFonts w:cs="Times New Roman"/>
          <w:sz w:val="20"/>
          <w:szCs w:val="20"/>
          <w:lang w:val="id-ID"/>
        </w:rPr>
        <w:t xml:space="preserve"> </w:t>
      </w:r>
      <w:r w:rsidR="0011347E">
        <w:rPr>
          <w:rFonts w:cs="Times New Roman"/>
          <w:sz w:val="20"/>
          <w:szCs w:val="20"/>
          <w:lang w:val="id-ID"/>
        </w:rPr>
        <w:t>untuk membantu guru mengaitkan pembelajarana sekolah dengan situasi nyata</w:t>
      </w:r>
      <w:r w:rsidR="00A91F75">
        <w:rPr>
          <w:rFonts w:cs="Times New Roman"/>
          <w:sz w:val="20"/>
          <w:szCs w:val="20"/>
          <w:vertAlign w:val="superscript"/>
          <w:lang w:val="id-ID"/>
        </w:rPr>
        <w:t>[6]</w:t>
      </w:r>
      <w:r w:rsidR="00E954C4">
        <w:rPr>
          <w:rFonts w:cs="Times New Roman"/>
          <w:position w:val="-4"/>
          <w:sz w:val="20"/>
          <w:szCs w:val="20"/>
          <w:lang w:val="id-ID"/>
        </w:rPr>
        <w:t xml:space="preserve">. </w:t>
      </w:r>
      <w:r w:rsidRPr="00CE31F8">
        <w:rPr>
          <w:rFonts w:cs="Times New Roman"/>
          <w:sz w:val="20"/>
          <w:szCs w:val="20"/>
          <w:lang w:val="id-ID"/>
        </w:rPr>
        <w:t>Ke</w:t>
      </w:r>
      <w:r w:rsidR="003C4B81">
        <w:rPr>
          <w:rFonts w:cs="Times New Roman"/>
          <w:sz w:val="20"/>
          <w:szCs w:val="20"/>
          <w:lang w:val="id-ID"/>
        </w:rPr>
        <w:t xml:space="preserve"> </w:t>
      </w:r>
      <w:r w:rsidRPr="00CE31F8">
        <w:rPr>
          <w:rFonts w:cs="Times New Roman"/>
          <w:sz w:val="20"/>
          <w:szCs w:val="20"/>
          <w:lang w:val="id-ID"/>
        </w:rPr>
        <w:t>terkaitan antara materi pembelajaran dengan dunia nyata dapat juga dilaku</w:t>
      </w:r>
      <w:r w:rsidR="00331F76">
        <w:rPr>
          <w:rFonts w:cs="Times New Roman"/>
          <w:sz w:val="20"/>
          <w:szCs w:val="20"/>
          <w:lang w:val="id-ID"/>
        </w:rPr>
        <w:t>kan dengan literasi lingku</w:t>
      </w:r>
      <w:r w:rsidR="003C4B81">
        <w:rPr>
          <w:rFonts w:cs="Times New Roman"/>
          <w:sz w:val="20"/>
          <w:szCs w:val="20"/>
          <w:lang w:val="id-ID"/>
        </w:rPr>
        <w:t xml:space="preserve"> </w:t>
      </w:r>
      <w:r w:rsidR="00331F76">
        <w:rPr>
          <w:rFonts w:cs="Times New Roman"/>
          <w:sz w:val="20"/>
          <w:szCs w:val="20"/>
          <w:lang w:val="id-ID"/>
        </w:rPr>
        <w:t>ngan.</w:t>
      </w:r>
      <w:r w:rsidR="00331F76" w:rsidRPr="00217E5D">
        <w:rPr>
          <w:rFonts w:cs="Times New Roman"/>
          <w:color w:val="FFFFFF" w:themeColor="background1"/>
          <w:sz w:val="20"/>
          <w:szCs w:val="20"/>
          <w:lang w:val="id-ID"/>
        </w:rPr>
        <w:t>0</w:t>
      </w:r>
      <w:r w:rsidR="00331F76">
        <w:rPr>
          <w:rFonts w:cs="Times New Roman"/>
          <w:sz w:val="20"/>
          <w:szCs w:val="20"/>
          <w:lang w:val="id-ID"/>
        </w:rPr>
        <w:t>A</w:t>
      </w:r>
      <w:r w:rsidRPr="00CE31F8">
        <w:rPr>
          <w:rFonts w:cs="Times New Roman"/>
          <w:sz w:val="20"/>
          <w:szCs w:val="20"/>
          <w:lang w:val="id-ID"/>
        </w:rPr>
        <w:t>danya literasi lingkungan dan CTL diharap</w:t>
      </w:r>
      <w:r w:rsidR="003C4B81">
        <w:rPr>
          <w:rFonts w:cs="Times New Roman"/>
          <w:sz w:val="20"/>
          <w:szCs w:val="20"/>
          <w:lang w:val="id-ID"/>
        </w:rPr>
        <w:t xml:space="preserve"> </w:t>
      </w:r>
      <w:r w:rsidRPr="00CE31F8">
        <w:rPr>
          <w:rFonts w:cs="Times New Roman"/>
          <w:sz w:val="20"/>
          <w:szCs w:val="20"/>
          <w:lang w:val="id-ID"/>
        </w:rPr>
        <w:t>kan konsep yang dipelajari siswa dapat menambah</w:t>
      </w:r>
      <w:r w:rsidR="003C4B81">
        <w:rPr>
          <w:rFonts w:cs="Times New Roman"/>
          <w:sz w:val="20"/>
          <w:szCs w:val="20"/>
          <w:lang w:val="id-ID"/>
        </w:rPr>
        <w:t xml:space="preserve"> </w:t>
      </w:r>
      <w:r w:rsidRPr="00CE31F8">
        <w:rPr>
          <w:rFonts w:cs="Times New Roman"/>
          <w:sz w:val="20"/>
          <w:szCs w:val="20"/>
          <w:lang w:val="id-ID"/>
        </w:rPr>
        <w:t>kan</w:t>
      </w:r>
      <w:r w:rsidR="00331F76">
        <w:rPr>
          <w:rFonts w:cs="Times New Roman"/>
          <w:sz w:val="20"/>
          <w:szCs w:val="20"/>
          <w:lang w:val="id-ID"/>
        </w:rPr>
        <w:t xml:space="preserve"> </w:t>
      </w:r>
      <w:r w:rsidR="002468B2">
        <w:rPr>
          <w:rFonts w:cs="Times New Roman"/>
          <w:sz w:val="20"/>
          <w:szCs w:val="20"/>
          <w:lang w:val="id-ID"/>
        </w:rPr>
        <w:t xml:space="preserve">kecintaan terhadap </w:t>
      </w:r>
      <w:r w:rsidR="00331F76">
        <w:rPr>
          <w:rFonts w:cs="Times New Roman"/>
          <w:sz w:val="20"/>
          <w:szCs w:val="20"/>
          <w:lang w:val="id-ID"/>
        </w:rPr>
        <w:t>lingkungan.</w:t>
      </w:r>
      <w:r w:rsidR="002468B2">
        <w:rPr>
          <w:rFonts w:cs="Times New Roman"/>
          <w:sz w:val="20"/>
          <w:szCs w:val="20"/>
          <w:lang w:val="id-ID"/>
        </w:rPr>
        <w:t xml:space="preserve"> </w:t>
      </w:r>
    </w:p>
    <w:p w:rsidR="00CE31F8" w:rsidRPr="002468B2" w:rsidRDefault="003C4B81" w:rsidP="00CE31F8">
      <w:pPr>
        <w:spacing w:after="0" w:line="240" w:lineRule="auto"/>
        <w:jc w:val="both"/>
        <w:rPr>
          <w:rFonts w:cs="Times New Roman"/>
          <w:color w:val="FFFFFF" w:themeColor="background1"/>
          <w:sz w:val="20"/>
          <w:szCs w:val="20"/>
          <w:lang w:val="id-ID"/>
        </w:rPr>
      </w:pPr>
      <w:r>
        <w:rPr>
          <w:rFonts w:cs="Times New Roman"/>
          <w:sz w:val="20"/>
          <w:szCs w:val="20"/>
          <w:lang w:val="id-ID"/>
        </w:rPr>
        <w:tab/>
      </w:r>
      <w:r w:rsidR="00986765">
        <w:rPr>
          <w:rFonts w:cs="Times New Roman"/>
          <w:sz w:val="20"/>
          <w:szCs w:val="20"/>
          <w:lang w:val="id-ID"/>
        </w:rPr>
        <w:t>Literasi</w:t>
      </w:r>
      <w:r w:rsidR="00986765" w:rsidRPr="00986765">
        <w:rPr>
          <w:rFonts w:eastAsia="Calibri" w:cs="Times New Roman"/>
          <w:color w:val="FFFFFF"/>
          <w:sz w:val="18"/>
          <w:szCs w:val="18"/>
          <w:lang w:val="id-ID"/>
        </w:rPr>
        <w:t>0</w:t>
      </w:r>
      <w:r w:rsidR="00986765">
        <w:rPr>
          <w:rFonts w:cs="Times New Roman"/>
          <w:sz w:val="20"/>
          <w:szCs w:val="20"/>
          <w:lang w:val="id-ID"/>
        </w:rPr>
        <w:t>lingkungan merupakan</w:t>
      </w:r>
      <w:r w:rsidR="00986765" w:rsidRPr="00986765">
        <w:rPr>
          <w:rFonts w:eastAsia="Calibri" w:cs="Times New Roman"/>
          <w:color w:val="FFFFFF"/>
          <w:sz w:val="18"/>
          <w:szCs w:val="18"/>
          <w:lang w:val="id-ID"/>
        </w:rPr>
        <w:t>0</w:t>
      </w:r>
      <w:r w:rsidRPr="003C4B81">
        <w:rPr>
          <w:rFonts w:cs="Times New Roman"/>
          <w:sz w:val="20"/>
          <w:szCs w:val="20"/>
          <w:lang w:val="id-ID"/>
        </w:rPr>
        <w:t>sikap</w:t>
      </w:r>
      <w:r w:rsidR="00986765">
        <w:rPr>
          <w:rFonts w:cs="Times New Roman"/>
          <w:sz w:val="20"/>
          <w:szCs w:val="20"/>
          <w:lang w:val="id-ID"/>
        </w:rPr>
        <w:t xml:space="preserve"> sadar untuk menjaga lingkungan</w:t>
      </w:r>
      <w:r w:rsidR="00986765" w:rsidRPr="00986765">
        <w:rPr>
          <w:rFonts w:eastAsia="Calibri" w:cs="Times New Roman"/>
          <w:color w:val="FFFFFF"/>
          <w:sz w:val="18"/>
          <w:szCs w:val="18"/>
          <w:lang w:val="id-ID"/>
        </w:rPr>
        <w:t>0</w:t>
      </w:r>
      <w:r w:rsidRPr="003C4B81">
        <w:rPr>
          <w:rFonts w:cs="Times New Roman"/>
          <w:sz w:val="20"/>
          <w:szCs w:val="20"/>
          <w:lang w:val="id-ID"/>
        </w:rPr>
        <w:t>agar tetap terjaga ke</w:t>
      </w:r>
      <w:r>
        <w:rPr>
          <w:rFonts w:cs="Times New Roman"/>
          <w:sz w:val="20"/>
          <w:szCs w:val="20"/>
          <w:lang w:val="id-ID"/>
        </w:rPr>
        <w:t xml:space="preserve"> </w:t>
      </w:r>
      <w:r w:rsidR="00986765">
        <w:rPr>
          <w:rFonts w:cs="Times New Roman"/>
          <w:sz w:val="20"/>
          <w:szCs w:val="20"/>
          <w:lang w:val="id-ID"/>
        </w:rPr>
        <w:t>seimbangannya.</w:t>
      </w:r>
      <w:r w:rsidR="00986765" w:rsidRPr="00986765">
        <w:rPr>
          <w:rFonts w:eastAsia="Calibri" w:cs="Times New Roman"/>
          <w:color w:val="FFFFFF"/>
          <w:sz w:val="18"/>
          <w:szCs w:val="18"/>
          <w:lang w:val="id-ID"/>
        </w:rPr>
        <w:t>0</w:t>
      </w:r>
      <w:r w:rsidRPr="003C4B81">
        <w:rPr>
          <w:rFonts w:cs="Times New Roman"/>
          <w:sz w:val="20"/>
          <w:szCs w:val="20"/>
          <w:lang w:val="id-ID"/>
        </w:rPr>
        <w:t>Sikap sadar tersebut dia</w:t>
      </w:r>
      <w:r w:rsidR="00986765">
        <w:rPr>
          <w:rFonts w:cs="Times New Roman"/>
          <w:sz w:val="20"/>
          <w:szCs w:val="20"/>
          <w:lang w:val="id-ID"/>
        </w:rPr>
        <w:t>rtikan juga sebagai sikap melek</w:t>
      </w:r>
      <w:r w:rsidR="00986765" w:rsidRPr="00986765">
        <w:rPr>
          <w:rFonts w:eastAsia="Calibri" w:cs="Times New Roman"/>
          <w:color w:val="FFFFFF"/>
          <w:sz w:val="18"/>
          <w:szCs w:val="18"/>
          <w:lang w:val="id-ID"/>
        </w:rPr>
        <w:t>0</w:t>
      </w:r>
      <w:r w:rsidR="00986765">
        <w:rPr>
          <w:rFonts w:cs="Times New Roman"/>
          <w:sz w:val="20"/>
          <w:szCs w:val="20"/>
          <w:lang w:val="id-ID"/>
        </w:rPr>
        <w:t>lingkungan,</w:t>
      </w:r>
      <w:r w:rsidR="00986765" w:rsidRPr="00986765">
        <w:rPr>
          <w:rFonts w:eastAsia="Calibri" w:cs="Times New Roman"/>
          <w:color w:val="FFFFFF"/>
          <w:sz w:val="18"/>
          <w:szCs w:val="18"/>
          <w:lang w:val="id-ID"/>
        </w:rPr>
        <w:t>0</w:t>
      </w:r>
      <w:r w:rsidR="00986765">
        <w:rPr>
          <w:rFonts w:cs="Times New Roman"/>
          <w:sz w:val="20"/>
          <w:szCs w:val="20"/>
          <w:lang w:val="id-ID"/>
        </w:rPr>
        <w:t>dimana tidak hanya memiliki</w:t>
      </w:r>
      <w:r w:rsidR="00986765" w:rsidRPr="00986765">
        <w:rPr>
          <w:rFonts w:eastAsia="Calibri" w:cs="Times New Roman"/>
          <w:color w:val="FFFFFF"/>
          <w:sz w:val="18"/>
          <w:szCs w:val="18"/>
          <w:lang w:val="id-ID"/>
        </w:rPr>
        <w:t>0</w:t>
      </w:r>
      <w:r w:rsidRPr="003C4B81">
        <w:rPr>
          <w:rFonts w:cs="Times New Roman"/>
          <w:sz w:val="20"/>
          <w:szCs w:val="20"/>
          <w:lang w:val="id-ID"/>
        </w:rPr>
        <w:t xml:space="preserve">pengetahuan terhadap lingkungan tetapi </w:t>
      </w:r>
      <w:r w:rsidR="00986765">
        <w:rPr>
          <w:rFonts w:cs="Times New Roman"/>
          <w:sz w:val="20"/>
          <w:szCs w:val="20"/>
          <w:lang w:val="id-ID"/>
        </w:rPr>
        <w:t>juga memiliki sikap tanggap dan</w:t>
      </w:r>
      <w:r w:rsidR="00986765" w:rsidRPr="00986765">
        <w:rPr>
          <w:rFonts w:eastAsia="Calibri" w:cs="Times New Roman"/>
          <w:color w:val="FFFFFF"/>
          <w:sz w:val="18"/>
          <w:szCs w:val="18"/>
          <w:lang w:val="id-ID"/>
        </w:rPr>
        <w:t>0</w:t>
      </w:r>
      <w:r w:rsidRPr="003C4B81">
        <w:rPr>
          <w:rFonts w:cs="Times New Roman"/>
          <w:sz w:val="20"/>
          <w:szCs w:val="20"/>
          <w:lang w:val="id-ID"/>
        </w:rPr>
        <w:t>mampu memberi</w:t>
      </w:r>
      <w:r>
        <w:rPr>
          <w:rFonts w:cs="Times New Roman"/>
          <w:sz w:val="20"/>
          <w:szCs w:val="20"/>
          <w:lang w:val="id-ID"/>
        </w:rPr>
        <w:t xml:space="preserve"> </w:t>
      </w:r>
      <w:r w:rsidR="00986765">
        <w:rPr>
          <w:rFonts w:cs="Times New Roman"/>
          <w:sz w:val="20"/>
          <w:szCs w:val="20"/>
          <w:lang w:val="id-ID"/>
        </w:rPr>
        <w:t>kan solusi atas isu-isu</w:t>
      </w:r>
      <w:r w:rsidR="00986765" w:rsidRPr="00986765">
        <w:rPr>
          <w:rFonts w:eastAsia="Calibri" w:cs="Times New Roman"/>
          <w:color w:val="FFFFFF"/>
          <w:sz w:val="18"/>
          <w:szCs w:val="18"/>
          <w:lang w:val="id-ID"/>
        </w:rPr>
        <w:t>0</w:t>
      </w:r>
      <w:r w:rsidR="00986765">
        <w:rPr>
          <w:rFonts w:cs="Times New Roman"/>
          <w:sz w:val="20"/>
          <w:szCs w:val="20"/>
          <w:lang w:val="id-ID"/>
        </w:rPr>
        <w:t>lingkungan.</w:t>
      </w:r>
      <w:r w:rsidR="00986765" w:rsidRPr="00986765">
        <w:rPr>
          <w:rFonts w:eastAsia="Calibri" w:cs="Times New Roman"/>
          <w:color w:val="FFFFFF"/>
          <w:sz w:val="18"/>
          <w:szCs w:val="18"/>
          <w:lang w:val="id-ID"/>
        </w:rPr>
        <w:t>0</w:t>
      </w:r>
      <w:r w:rsidRPr="003C4B81">
        <w:rPr>
          <w:rFonts w:cs="Times New Roman"/>
          <w:sz w:val="20"/>
          <w:szCs w:val="20"/>
          <w:lang w:val="id-ID"/>
        </w:rPr>
        <w:t>Siswa sebagai bagian dari masyarakat yang disiapkan sebagai generasi penerus dan agen perubahan di dalam masy</w:t>
      </w:r>
      <w:r w:rsidR="00986765">
        <w:rPr>
          <w:rFonts w:cs="Times New Roman"/>
          <w:sz w:val="20"/>
          <w:szCs w:val="20"/>
          <w:lang w:val="id-ID"/>
        </w:rPr>
        <w:t>arakat perlu dibekali kemampuan</w:t>
      </w:r>
      <w:r w:rsidR="00986765" w:rsidRPr="00986765">
        <w:rPr>
          <w:rFonts w:eastAsia="Calibri" w:cs="Times New Roman"/>
          <w:color w:val="FFFFFF"/>
          <w:sz w:val="18"/>
          <w:szCs w:val="18"/>
          <w:lang w:val="id-ID"/>
        </w:rPr>
        <w:t>0</w:t>
      </w:r>
      <w:r w:rsidRPr="003C4B81">
        <w:rPr>
          <w:rFonts w:cs="Times New Roman"/>
          <w:sz w:val="20"/>
          <w:szCs w:val="20"/>
          <w:lang w:val="id-ID"/>
        </w:rPr>
        <w:t>literasi ling</w:t>
      </w:r>
      <w:r>
        <w:rPr>
          <w:rFonts w:cs="Times New Roman"/>
          <w:sz w:val="20"/>
          <w:szCs w:val="20"/>
          <w:lang w:val="id-ID"/>
        </w:rPr>
        <w:t xml:space="preserve"> </w:t>
      </w:r>
      <w:r w:rsidRPr="003C4B81">
        <w:rPr>
          <w:rFonts w:cs="Times New Roman"/>
          <w:sz w:val="20"/>
          <w:szCs w:val="20"/>
          <w:lang w:val="id-ID"/>
        </w:rPr>
        <w:t>kungan. Pengukuran kemampuan literas</w:t>
      </w:r>
      <w:r w:rsidR="00986765">
        <w:rPr>
          <w:rFonts w:cs="Times New Roman"/>
          <w:sz w:val="20"/>
          <w:szCs w:val="20"/>
          <w:lang w:val="id-ID"/>
        </w:rPr>
        <w:t>i lingkungan terdiri dari empat</w:t>
      </w:r>
      <w:r w:rsidR="00986765" w:rsidRPr="00986765">
        <w:rPr>
          <w:rFonts w:eastAsia="Calibri" w:cs="Times New Roman"/>
          <w:color w:val="FFFFFF"/>
          <w:sz w:val="18"/>
          <w:szCs w:val="18"/>
          <w:lang w:val="id-ID"/>
        </w:rPr>
        <w:t>0</w:t>
      </w:r>
      <w:r w:rsidRPr="003C4B81">
        <w:rPr>
          <w:rFonts w:cs="Times New Roman"/>
          <w:sz w:val="20"/>
          <w:szCs w:val="20"/>
          <w:lang w:val="id-ID"/>
        </w:rPr>
        <w:t>kompone</w:t>
      </w:r>
      <w:r w:rsidR="00986765">
        <w:rPr>
          <w:rFonts w:cs="Times New Roman"/>
          <w:sz w:val="20"/>
          <w:szCs w:val="20"/>
          <w:lang w:val="id-ID"/>
        </w:rPr>
        <w:t>n yaitu pengetahuan lingkungan,</w:t>
      </w:r>
      <w:r w:rsidR="00986765" w:rsidRPr="00986765">
        <w:rPr>
          <w:rFonts w:eastAsia="Calibri" w:cs="Times New Roman"/>
          <w:color w:val="FFFFFF"/>
          <w:sz w:val="18"/>
          <w:szCs w:val="18"/>
          <w:lang w:val="id-ID"/>
        </w:rPr>
        <w:t>0</w:t>
      </w:r>
      <w:r w:rsidRPr="003C4B81">
        <w:rPr>
          <w:rFonts w:cs="Times New Roman"/>
          <w:sz w:val="20"/>
          <w:szCs w:val="20"/>
          <w:lang w:val="id-ID"/>
        </w:rPr>
        <w:t>sikap terhadap li</w:t>
      </w:r>
      <w:r w:rsidR="00986765">
        <w:rPr>
          <w:rFonts w:cs="Times New Roman"/>
          <w:sz w:val="20"/>
          <w:szCs w:val="20"/>
          <w:lang w:val="id-ID"/>
        </w:rPr>
        <w:t>ngkungan, ketrampilan kognitif,</w:t>
      </w:r>
      <w:r w:rsidR="00986765" w:rsidRPr="00986765">
        <w:rPr>
          <w:rFonts w:eastAsia="Calibri" w:cs="Times New Roman"/>
          <w:color w:val="FFFFFF"/>
          <w:sz w:val="18"/>
          <w:szCs w:val="18"/>
          <w:lang w:val="id-ID"/>
        </w:rPr>
        <w:t>0</w:t>
      </w:r>
      <w:r w:rsidRPr="003C4B81">
        <w:rPr>
          <w:rFonts w:cs="Times New Roman"/>
          <w:sz w:val="20"/>
          <w:szCs w:val="20"/>
          <w:lang w:val="id-ID"/>
        </w:rPr>
        <w:t>dan perilaku terhadap</w:t>
      </w:r>
      <w:r>
        <w:rPr>
          <w:rFonts w:cs="Times New Roman"/>
          <w:sz w:val="20"/>
          <w:szCs w:val="20"/>
          <w:lang w:val="id-ID"/>
        </w:rPr>
        <w:t xml:space="preserve"> lingkungan </w:t>
      </w:r>
      <w:r w:rsidR="00A91F75">
        <w:rPr>
          <w:rFonts w:cs="Times New Roman"/>
          <w:sz w:val="20"/>
          <w:szCs w:val="20"/>
          <w:vertAlign w:val="superscript"/>
          <w:lang w:val="id-ID"/>
        </w:rPr>
        <w:t>[7]</w:t>
      </w:r>
      <w:r w:rsidR="002468B2">
        <w:rPr>
          <w:rFonts w:cs="Times New Roman"/>
          <w:position w:val="-4"/>
          <w:sz w:val="20"/>
          <w:szCs w:val="20"/>
          <w:lang w:val="id-ID"/>
        </w:rPr>
        <w:t>.</w:t>
      </w:r>
      <w:r w:rsidR="002468B2">
        <w:rPr>
          <w:rFonts w:cs="Times New Roman"/>
          <w:color w:val="FFFFFF" w:themeColor="background1"/>
          <w:sz w:val="20"/>
          <w:szCs w:val="20"/>
          <w:lang w:val="id-ID"/>
        </w:rPr>
        <w:t xml:space="preserve"> </w:t>
      </w:r>
      <w:r w:rsidR="00CE31F8" w:rsidRPr="00CE31F8">
        <w:rPr>
          <w:rFonts w:cs="Times New Roman"/>
          <w:sz w:val="20"/>
          <w:szCs w:val="20"/>
          <w:lang w:val="id-ID"/>
        </w:rPr>
        <w:t>Agar pelaksanaan CTL dan literasi lingkungan dapat ter</w:t>
      </w:r>
      <w:r>
        <w:rPr>
          <w:rFonts w:cs="Times New Roman"/>
          <w:sz w:val="20"/>
          <w:szCs w:val="20"/>
          <w:lang w:val="id-ID"/>
        </w:rPr>
        <w:t xml:space="preserve"> </w:t>
      </w:r>
      <w:r w:rsidR="00CE31F8" w:rsidRPr="00CE31F8">
        <w:rPr>
          <w:rFonts w:cs="Times New Roman"/>
          <w:sz w:val="20"/>
          <w:szCs w:val="20"/>
          <w:lang w:val="id-ID"/>
        </w:rPr>
        <w:t>laksana, maka dari itu diperlukan dukungan sumber belajar seperti modul.</w:t>
      </w:r>
    </w:p>
    <w:p w:rsidR="00CE31F8" w:rsidRDefault="00331F76" w:rsidP="00CE31F8">
      <w:pPr>
        <w:spacing w:after="0" w:line="240" w:lineRule="auto"/>
        <w:jc w:val="both"/>
        <w:rPr>
          <w:rFonts w:cs="Times New Roman"/>
          <w:sz w:val="20"/>
          <w:szCs w:val="20"/>
          <w:lang w:val="id-ID"/>
        </w:rPr>
      </w:pPr>
      <w:r>
        <w:rPr>
          <w:rFonts w:cs="Times New Roman"/>
          <w:sz w:val="20"/>
          <w:szCs w:val="20"/>
          <w:lang w:val="id-ID"/>
        </w:rPr>
        <w:tab/>
        <w:t>Modul</w:t>
      </w:r>
      <w:r w:rsidRPr="00217E5D">
        <w:rPr>
          <w:rFonts w:cs="Times New Roman"/>
          <w:color w:val="FFFFFF" w:themeColor="background1"/>
          <w:sz w:val="20"/>
          <w:szCs w:val="20"/>
          <w:lang w:val="id-ID"/>
        </w:rPr>
        <w:t>0</w:t>
      </w:r>
      <w:r w:rsidR="00CE31F8" w:rsidRPr="00CE31F8">
        <w:rPr>
          <w:rFonts w:cs="Times New Roman"/>
          <w:sz w:val="20"/>
          <w:szCs w:val="20"/>
          <w:lang w:val="id-ID"/>
        </w:rPr>
        <w:t>termasuk dalam salah satu jenis bahan ajar yang mempunyai peran</w:t>
      </w:r>
      <w:r>
        <w:rPr>
          <w:rFonts w:cs="Times New Roman"/>
          <w:sz w:val="20"/>
          <w:szCs w:val="20"/>
          <w:lang w:val="id-ID"/>
        </w:rPr>
        <w:t xml:space="preserve"> penting dalam pembelajaran.</w:t>
      </w:r>
      <w:r w:rsidRPr="00217E5D">
        <w:rPr>
          <w:rFonts w:cs="Times New Roman"/>
          <w:color w:val="FFFFFF" w:themeColor="background1"/>
          <w:sz w:val="20"/>
          <w:szCs w:val="20"/>
          <w:lang w:val="id-ID"/>
        </w:rPr>
        <w:t>0</w:t>
      </w:r>
      <w:r w:rsidR="00CE31F8" w:rsidRPr="00CE31F8">
        <w:rPr>
          <w:rFonts w:cs="Times New Roman"/>
          <w:sz w:val="20"/>
          <w:szCs w:val="20"/>
          <w:lang w:val="id-ID"/>
        </w:rPr>
        <w:t>Modul merupakan salah satu bahan ajar cetak yang disusun secara sistematis dengan bahasa yang mudah dipahami oleh siswa sesuai dengan tingkat pengetahuan dan usia siswa, yang dapat digunakan sebagai bahan belajar mandiri dengan bimbingan minimal dari pendidik</w:t>
      </w:r>
      <w:r w:rsidR="00A91F75">
        <w:rPr>
          <w:rFonts w:cs="Times New Roman"/>
          <w:sz w:val="20"/>
          <w:szCs w:val="20"/>
          <w:vertAlign w:val="superscript"/>
          <w:lang w:val="id-ID"/>
        </w:rPr>
        <w:t>[8]</w:t>
      </w:r>
      <w:r w:rsidR="00B60C38">
        <w:rPr>
          <w:rFonts w:cs="Times New Roman"/>
          <w:sz w:val="20"/>
          <w:szCs w:val="20"/>
          <w:lang w:val="id-ID"/>
        </w:rPr>
        <w:t>.</w:t>
      </w:r>
      <w:r w:rsidRPr="00217E5D">
        <w:rPr>
          <w:rFonts w:cs="Times New Roman"/>
          <w:color w:val="FFFFFF" w:themeColor="background1"/>
          <w:sz w:val="20"/>
          <w:szCs w:val="20"/>
          <w:lang w:val="id-ID"/>
        </w:rPr>
        <w:t>0</w:t>
      </w:r>
      <w:r w:rsidR="00CE31F8" w:rsidRPr="00CE31F8">
        <w:rPr>
          <w:rFonts w:cs="Times New Roman"/>
          <w:sz w:val="20"/>
          <w:szCs w:val="20"/>
          <w:lang w:val="id-ID"/>
        </w:rPr>
        <w:t>Modul menyajikan sebuah materi secara lebih mendalam dan disusun berdasarkan sebuah pendekatan pembelajaran sehingga proses kegiatan pembelajaran dapat berlangsung secara komprehensif dan siswa dapat belajar secara mandiri.</w:t>
      </w:r>
    </w:p>
    <w:p w:rsidR="0051526F" w:rsidRPr="00CE31F8" w:rsidRDefault="0051526F" w:rsidP="0051526F">
      <w:pPr>
        <w:spacing w:after="0" w:line="240" w:lineRule="auto"/>
        <w:jc w:val="both"/>
        <w:rPr>
          <w:rFonts w:cs="Times New Roman"/>
          <w:sz w:val="20"/>
          <w:szCs w:val="20"/>
          <w:lang w:val="id-ID"/>
        </w:rPr>
      </w:pPr>
      <w:r>
        <w:rPr>
          <w:rFonts w:cs="Times New Roman"/>
          <w:sz w:val="20"/>
          <w:szCs w:val="20"/>
          <w:lang w:val="id-ID"/>
        </w:rPr>
        <w:tab/>
        <w:t xml:space="preserve">Penyusunan </w:t>
      </w:r>
      <w:r w:rsidR="00331F76">
        <w:rPr>
          <w:rFonts w:cs="Times New Roman"/>
          <w:sz w:val="20"/>
          <w:szCs w:val="20"/>
          <w:lang w:val="id-ID"/>
        </w:rPr>
        <w:t>modul memiliki beberapa tujuan.</w:t>
      </w:r>
      <w:r w:rsidR="00331F76" w:rsidRPr="00217E5D">
        <w:rPr>
          <w:rFonts w:cs="Times New Roman"/>
          <w:color w:val="FFFFFF" w:themeColor="background1"/>
          <w:sz w:val="20"/>
          <w:szCs w:val="20"/>
          <w:lang w:val="id-ID"/>
        </w:rPr>
        <w:t>0</w:t>
      </w:r>
      <w:r w:rsidRPr="0051526F">
        <w:rPr>
          <w:rFonts w:cs="Times New Roman"/>
          <w:sz w:val="20"/>
          <w:szCs w:val="20"/>
          <w:lang w:val="id-ID"/>
        </w:rPr>
        <w:t>Tujuan</w:t>
      </w:r>
      <w:r>
        <w:rPr>
          <w:rFonts w:cs="Times New Roman"/>
          <w:sz w:val="20"/>
          <w:szCs w:val="20"/>
          <w:lang w:val="id-ID"/>
        </w:rPr>
        <w:t xml:space="preserve"> </w:t>
      </w:r>
      <w:r w:rsidRPr="0051526F">
        <w:rPr>
          <w:rFonts w:cs="Times New Roman"/>
          <w:sz w:val="20"/>
          <w:szCs w:val="20"/>
          <w:lang w:val="id-ID"/>
        </w:rPr>
        <w:t>penyusunan modul salah satunya adalah untuk memotivasi</w:t>
      </w:r>
      <w:r>
        <w:rPr>
          <w:rFonts w:cs="Times New Roman"/>
          <w:sz w:val="20"/>
          <w:szCs w:val="20"/>
          <w:lang w:val="id-ID"/>
        </w:rPr>
        <w:t xml:space="preserve"> </w:t>
      </w:r>
      <w:r w:rsidRPr="0051526F">
        <w:rPr>
          <w:rFonts w:cs="Times New Roman"/>
          <w:sz w:val="20"/>
          <w:szCs w:val="20"/>
          <w:lang w:val="id-ID"/>
        </w:rPr>
        <w:t>siswa agar mampu belajar mandiri sehingga dapat</w:t>
      </w:r>
      <w:r>
        <w:rPr>
          <w:rFonts w:cs="Times New Roman"/>
          <w:sz w:val="20"/>
          <w:szCs w:val="20"/>
          <w:lang w:val="id-ID"/>
        </w:rPr>
        <w:t xml:space="preserve"> </w:t>
      </w:r>
      <w:r w:rsidRPr="0051526F">
        <w:rPr>
          <w:rFonts w:cs="Times New Roman"/>
          <w:sz w:val="20"/>
          <w:szCs w:val="20"/>
          <w:lang w:val="id-ID"/>
        </w:rPr>
        <w:t>mencapai tujuan pem</w:t>
      </w:r>
      <w:r w:rsidR="00CC13B8">
        <w:rPr>
          <w:rFonts w:cs="Times New Roman"/>
          <w:sz w:val="20"/>
          <w:szCs w:val="20"/>
          <w:lang w:val="id-ID"/>
        </w:rPr>
        <w:t xml:space="preserve"> </w:t>
      </w:r>
      <w:r w:rsidRPr="0051526F">
        <w:rPr>
          <w:rFonts w:cs="Times New Roman"/>
          <w:sz w:val="20"/>
          <w:szCs w:val="20"/>
          <w:lang w:val="id-ID"/>
        </w:rPr>
        <w:t>belajaran yang telah ditetapkan, dapat</w:t>
      </w:r>
      <w:r>
        <w:rPr>
          <w:rFonts w:cs="Times New Roman"/>
          <w:sz w:val="20"/>
          <w:szCs w:val="20"/>
          <w:lang w:val="id-ID"/>
        </w:rPr>
        <w:t xml:space="preserve"> </w:t>
      </w:r>
      <w:r w:rsidRPr="0051526F">
        <w:rPr>
          <w:rFonts w:cs="Times New Roman"/>
          <w:sz w:val="20"/>
          <w:szCs w:val="20"/>
          <w:lang w:val="id-ID"/>
        </w:rPr>
        <w:t>mengukur tingkat penguasaan materi, dan melatih</w:t>
      </w:r>
      <w:r>
        <w:rPr>
          <w:rFonts w:cs="Times New Roman"/>
          <w:sz w:val="20"/>
          <w:szCs w:val="20"/>
          <w:lang w:val="id-ID"/>
        </w:rPr>
        <w:t xml:space="preserve"> </w:t>
      </w:r>
      <w:r w:rsidR="00331F76">
        <w:rPr>
          <w:rFonts w:cs="Times New Roman"/>
          <w:sz w:val="20"/>
          <w:szCs w:val="20"/>
          <w:lang w:val="id-ID"/>
        </w:rPr>
        <w:t>kejujuran. Disamping itu,</w:t>
      </w:r>
      <w:r w:rsidR="00331F76" w:rsidRPr="00217E5D">
        <w:rPr>
          <w:rFonts w:cs="Times New Roman"/>
          <w:color w:val="FFFFFF" w:themeColor="background1"/>
          <w:sz w:val="20"/>
          <w:szCs w:val="20"/>
          <w:lang w:val="id-ID"/>
        </w:rPr>
        <w:t>0</w:t>
      </w:r>
      <w:r w:rsidRPr="0051526F">
        <w:rPr>
          <w:rFonts w:cs="Times New Roman"/>
          <w:sz w:val="20"/>
          <w:szCs w:val="20"/>
          <w:lang w:val="id-ID"/>
        </w:rPr>
        <w:t>penyusunan modul juga memiliki</w:t>
      </w:r>
      <w:r>
        <w:rPr>
          <w:rFonts w:cs="Times New Roman"/>
          <w:sz w:val="20"/>
          <w:szCs w:val="20"/>
          <w:lang w:val="id-ID"/>
        </w:rPr>
        <w:t xml:space="preserve"> </w:t>
      </w:r>
      <w:r w:rsidRPr="0051526F">
        <w:rPr>
          <w:rFonts w:cs="Times New Roman"/>
          <w:sz w:val="20"/>
          <w:szCs w:val="20"/>
          <w:lang w:val="id-ID"/>
        </w:rPr>
        <w:t>tujuan agar siswa dapat belajar secara mandiri, mengukur</w:t>
      </w:r>
      <w:r>
        <w:rPr>
          <w:rFonts w:cs="Times New Roman"/>
          <w:sz w:val="20"/>
          <w:szCs w:val="20"/>
          <w:lang w:val="id-ID"/>
        </w:rPr>
        <w:t xml:space="preserve"> </w:t>
      </w:r>
      <w:r w:rsidRPr="0051526F">
        <w:rPr>
          <w:rFonts w:cs="Times New Roman"/>
          <w:sz w:val="20"/>
          <w:szCs w:val="20"/>
          <w:lang w:val="id-ID"/>
        </w:rPr>
        <w:t>sendiri tingkat penguasaan materi, melatih kejujuran, serta</w:t>
      </w:r>
      <w:r>
        <w:rPr>
          <w:rFonts w:cs="Times New Roman"/>
          <w:sz w:val="20"/>
          <w:szCs w:val="20"/>
          <w:lang w:val="id-ID"/>
        </w:rPr>
        <w:t xml:space="preserve"> </w:t>
      </w:r>
      <w:r w:rsidRPr="0051526F">
        <w:rPr>
          <w:rFonts w:cs="Times New Roman"/>
          <w:sz w:val="20"/>
          <w:szCs w:val="20"/>
          <w:lang w:val="id-ID"/>
        </w:rPr>
        <w:t>peranan pendidik sebagai fasilitator dapat tercapai</w:t>
      </w:r>
      <w:r w:rsidR="00A91F75">
        <w:rPr>
          <w:rFonts w:cs="Times New Roman"/>
          <w:sz w:val="20"/>
          <w:szCs w:val="20"/>
          <w:vertAlign w:val="superscript"/>
          <w:lang w:val="id-ID"/>
        </w:rPr>
        <w:t>[9]</w:t>
      </w:r>
      <w:r w:rsidR="00B60C38">
        <w:rPr>
          <w:rFonts w:cs="Times New Roman"/>
          <w:sz w:val="20"/>
          <w:szCs w:val="20"/>
          <w:lang w:val="id-ID"/>
        </w:rPr>
        <w:t>.</w:t>
      </w:r>
    </w:p>
    <w:p w:rsidR="00CE31F8" w:rsidRPr="00CE31F8" w:rsidRDefault="00331F76" w:rsidP="00CE31F8">
      <w:pPr>
        <w:spacing w:after="0" w:line="240" w:lineRule="auto"/>
        <w:jc w:val="both"/>
        <w:rPr>
          <w:rFonts w:cs="Times New Roman"/>
          <w:sz w:val="20"/>
          <w:szCs w:val="20"/>
          <w:lang w:val="id-ID"/>
        </w:rPr>
      </w:pPr>
      <w:r>
        <w:rPr>
          <w:rFonts w:cs="Times New Roman"/>
          <w:sz w:val="20"/>
          <w:szCs w:val="20"/>
          <w:lang w:val="id-ID"/>
        </w:rPr>
        <w:lastRenderedPageBreak/>
        <w:tab/>
        <w:t>Modul fisika</w:t>
      </w:r>
      <w:r w:rsidRPr="00217E5D">
        <w:rPr>
          <w:rFonts w:cs="Times New Roman"/>
          <w:color w:val="FFFFFF" w:themeColor="background1"/>
          <w:sz w:val="20"/>
          <w:szCs w:val="20"/>
          <w:lang w:val="id-ID"/>
        </w:rPr>
        <w:t>0</w:t>
      </w:r>
      <w:r w:rsidR="00CE31F8" w:rsidRPr="00CE31F8">
        <w:rPr>
          <w:rFonts w:cs="Times New Roman"/>
          <w:sz w:val="20"/>
          <w:szCs w:val="20"/>
          <w:lang w:val="id-ID"/>
        </w:rPr>
        <w:t>bermuatan CTL dan literasi lingkung</w:t>
      </w:r>
      <w:r>
        <w:rPr>
          <w:rFonts w:cs="Times New Roman"/>
          <w:sz w:val="20"/>
          <w:szCs w:val="20"/>
          <w:lang w:val="id-ID"/>
        </w:rPr>
        <w:t>an memiliki beberapa kelebihan.</w:t>
      </w:r>
      <w:r w:rsidRPr="00217E5D">
        <w:rPr>
          <w:rFonts w:cs="Times New Roman"/>
          <w:color w:val="FFFFFF" w:themeColor="background1"/>
          <w:sz w:val="20"/>
          <w:szCs w:val="20"/>
          <w:lang w:val="id-ID"/>
        </w:rPr>
        <w:t>0</w:t>
      </w:r>
      <w:r w:rsidR="00CE31F8" w:rsidRPr="00CE31F8">
        <w:rPr>
          <w:rFonts w:cs="Times New Roman"/>
          <w:sz w:val="20"/>
          <w:szCs w:val="20"/>
          <w:lang w:val="id-ID"/>
        </w:rPr>
        <w:t>Pertama, materi dalam modul dikaitkan dengan kondisi nyata sehing</w:t>
      </w:r>
      <w:r>
        <w:rPr>
          <w:rFonts w:cs="Times New Roman"/>
          <w:sz w:val="20"/>
          <w:szCs w:val="20"/>
          <w:lang w:val="id-ID"/>
        </w:rPr>
        <w:t xml:space="preserve">ga </w:t>
      </w:r>
      <w:r w:rsidR="00191927">
        <w:rPr>
          <w:rFonts w:cs="Times New Roman"/>
          <w:sz w:val="20"/>
          <w:szCs w:val="20"/>
          <w:lang w:val="id-ID"/>
        </w:rPr>
        <w:t>membuat siswa berpartisipasi.</w:t>
      </w:r>
      <w:r w:rsidRPr="00217E5D">
        <w:rPr>
          <w:rFonts w:cs="Times New Roman"/>
          <w:color w:val="FFFFFF" w:themeColor="background1"/>
          <w:sz w:val="20"/>
          <w:szCs w:val="20"/>
          <w:lang w:val="id-ID"/>
        </w:rPr>
        <w:t>0</w:t>
      </w:r>
      <w:r w:rsidR="00CE31F8" w:rsidRPr="00CE31F8">
        <w:rPr>
          <w:rFonts w:cs="Times New Roman"/>
          <w:sz w:val="20"/>
          <w:szCs w:val="20"/>
          <w:lang w:val="id-ID"/>
        </w:rPr>
        <w:t xml:space="preserve">Kedua, materi yang dipelajari siswa tidak hanya sekedar </w:t>
      </w:r>
      <w:r w:rsidR="00191927">
        <w:rPr>
          <w:rFonts w:cs="Times New Roman"/>
          <w:sz w:val="20"/>
          <w:szCs w:val="20"/>
          <w:lang w:val="id-ID"/>
        </w:rPr>
        <w:t>konsep</w:t>
      </w:r>
      <w:r w:rsidR="00CE31F8" w:rsidRPr="00CE31F8">
        <w:rPr>
          <w:rFonts w:cs="Times New Roman"/>
          <w:sz w:val="20"/>
          <w:szCs w:val="20"/>
          <w:lang w:val="id-ID"/>
        </w:rPr>
        <w:t>, tetapi juga dituntut untuk menerapkan konsep yang sudah dipelajari sehing</w:t>
      </w:r>
      <w:r>
        <w:rPr>
          <w:rFonts w:cs="Times New Roman"/>
          <w:sz w:val="20"/>
          <w:szCs w:val="20"/>
          <w:lang w:val="id-ID"/>
        </w:rPr>
        <w:t xml:space="preserve">ga pembelajaran lebih </w:t>
      </w:r>
      <w:r w:rsidR="00191927">
        <w:rPr>
          <w:rFonts w:cs="Times New Roman"/>
          <w:sz w:val="20"/>
          <w:szCs w:val="20"/>
          <w:lang w:val="id-ID"/>
        </w:rPr>
        <w:t xml:space="preserve">jelas dan </w:t>
      </w:r>
      <w:r>
        <w:rPr>
          <w:rFonts w:cs="Times New Roman"/>
          <w:sz w:val="20"/>
          <w:szCs w:val="20"/>
          <w:lang w:val="id-ID"/>
        </w:rPr>
        <w:t>bermakna.</w:t>
      </w:r>
      <w:r w:rsidRPr="00217E5D">
        <w:rPr>
          <w:rFonts w:cs="Times New Roman"/>
          <w:color w:val="FFFFFF" w:themeColor="background1"/>
          <w:sz w:val="20"/>
          <w:szCs w:val="20"/>
          <w:lang w:val="id-ID"/>
        </w:rPr>
        <w:t>0</w:t>
      </w:r>
      <w:r w:rsidR="00CE31F8" w:rsidRPr="00CE31F8">
        <w:rPr>
          <w:rFonts w:cs="Times New Roman"/>
          <w:sz w:val="20"/>
          <w:szCs w:val="20"/>
          <w:lang w:val="id-ID"/>
        </w:rPr>
        <w:t>Ketiga, proses belajar tidak hanya membantu siswa dalam belajar materi, tetapi juga selalu konsisten dengan kehidupan nyata, bekerja sama, dan berbagi pen</w:t>
      </w:r>
      <w:r>
        <w:rPr>
          <w:rFonts w:cs="Times New Roman"/>
          <w:sz w:val="20"/>
          <w:szCs w:val="20"/>
          <w:lang w:val="id-ID"/>
        </w:rPr>
        <w:t>galaman</w:t>
      </w:r>
      <w:r w:rsidR="00191927">
        <w:rPr>
          <w:rFonts w:cs="Times New Roman"/>
          <w:sz w:val="20"/>
          <w:szCs w:val="20"/>
          <w:lang w:val="id-ID"/>
        </w:rPr>
        <w:t xml:space="preserve"> sehingga siswa terlibat aktif</w:t>
      </w:r>
      <w:r>
        <w:rPr>
          <w:rFonts w:cs="Times New Roman"/>
          <w:sz w:val="20"/>
          <w:szCs w:val="20"/>
          <w:lang w:val="id-ID"/>
        </w:rPr>
        <w:t>.</w:t>
      </w:r>
      <w:r w:rsidRPr="00217E5D">
        <w:rPr>
          <w:rFonts w:cs="Times New Roman"/>
          <w:color w:val="FFFFFF" w:themeColor="background1"/>
          <w:sz w:val="20"/>
          <w:szCs w:val="20"/>
          <w:lang w:val="id-ID"/>
        </w:rPr>
        <w:t>0</w:t>
      </w:r>
      <w:r w:rsidR="00CE31F8" w:rsidRPr="00CE31F8">
        <w:rPr>
          <w:rFonts w:cs="Times New Roman"/>
          <w:sz w:val="20"/>
          <w:szCs w:val="20"/>
          <w:lang w:val="id-ID"/>
        </w:rPr>
        <w:t>Keempat, dapat menambah minat membac</w:t>
      </w:r>
      <w:r>
        <w:rPr>
          <w:rFonts w:cs="Times New Roman"/>
          <w:sz w:val="20"/>
          <w:szCs w:val="20"/>
          <w:lang w:val="id-ID"/>
        </w:rPr>
        <w:t>a siswa terhadap materi fisika</w:t>
      </w:r>
      <w:r w:rsidR="00A91F75">
        <w:rPr>
          <w:rFonts w:cs="Times New Roman"/>
          <w:sz w:val="20"/>
          <w:szCs w:val="20"/>
          <w:vertAlign w:val="superscript"/>
          <w:lang w:val="id-ID"/>
        </w:rPr>
        <w:t>[10]</w:t>
      </w:r>
      <w:r w:rsidR="00A91F75" w:rsidRPr="00CE31F8">
        <w:rPr>
          <w:rFonts w:cs="Times New Roman"/>
          <w:sz w:val="20"/>
          <w:szCs w:val="20"/>
          <w:lang w:val="id-ID"/>
        </w:rPr>
        <w:t xml:space="preserve"> </w:t>
      </w:r>
    </w:p>
    <w:p w:rsidR="00CE31F8" w:rsidRDefault="00CE31F8" w:rsidP="00CE31F8">
      <w:pPr>
        <w:spacing w:after="0" w:line="240" w:lineRule="auto"/>
        <w:jc w:val="both"/>
        <w:rPr>
          <w:rFonts w:cs="Times New Roman"/>
          <w:sz w:val="20"/>
          <w:szCs w:val="20"/>
          <w:lang w:val="id-ID"/>
        </w:rPr>
      </w:pPr>
      <w:r w:rsidRPr="00CE31F8">
        <w:rPr>
          <w:rFonts w:cs="Times New Roman"/>
          <w:sz w:val="20"/>
          <w:szCs w:val="20"/>
          <w:lang w:val="id-ID"/>
        </w:rPr>
        <w:tab/>
        <w:t xml:space="preserve">Berdasarkan studi awal peneliti tertarik untuk membuat modul bermuatan CTL dan literasi </w:t>
      </w:r>
      <w:r w:rsidR="00331F76">
        <w:rPr>
          <w:rFonts w:cs="Times New Roman"/>
          <w:sz w:val="20"/>
          <w:szCs w:val="20"/>
          <w:lang w:val="id-ID"/>
        </w:rPr>
        <w:t>lingkungan.</w:t>
      </w:r>
      <w:r w:rsidR="00331F76" w:rsidRPr="00217E5D">
        <w:rPr>
          <w:rFonts w:cs="Times New Roman"/>
          <w:color w:val="FFFFFF" w:themeColor="background1"/>
          <w:sz w:val="20"/>
          <w:szCs w:val="20"/>
          <w:lang w:val="id-ID"/>
        </w:rPr>
        <w:t>0</w:t>
      </w:r>
      <w:r w:rsidRPr="00CE31F8">
        <w:rPr>
          <w:rFonts w:cs="Times New Roman"/>
          <w:sz w:val="20"/>
          <w:szCs w:val="20"/>
          <w:lang w:val="id-ID"/>
        </w:rPr>
        <w:t>Keuntungan dari penggunaan modul bermuatan CTL dan literasi lingkungan adalah pem</w:t>
      </w:r>
      <w:r w:rsidR="00CC13B8">
        <w:rPr>
          <w:rFonts w:cs="Times New Roman"/>
          <w:sz w:val="20"/>
          <w:szCs w:val="20"/>
          <w:lang w:val="id-ID"/>
        </w:rPr>
        <w:t xml:space="preserve"> </w:t>
      </w:r>
      <w:r w:rsidRPr="00CE31F8">
        <w:rPr>
          <w:rFonts w:cs="Times New Roman"/>
          <w:sz w:val="20"/>
          <w:szCs w:val="20"/>
          <w:lang w:val="id-ID"/>
        </w:rPr>
        <w:t xml:space="preserve">belajaran terpusat pada siswa dan berkaitan dengan kehidupan sehari-hari siswa sehingga pembelajaran lebih bermakna. Pembuatan modul CTL dan literasi lingkungan diharapkan dapat meningkatkan </w:t>
      </w:r>
      <w:r w:rsidR="00331F76">
        <w:rPr>
          <w:rFonts w:cs="Times New Roman"/>
          <w:sz w:val="20"/>
          <w:szCs w:val="20"/>
          <w:lang w:val="id-ID"/>
        </w:rPr>
        <w:t>minat belajar siswa.</w:t>
      </w:r>
      <w:r w:rsidR="00331F76" w:rsidRPr="00217E5D">
        <w:rPr>
          <w:rFonts w:cs="Times New Roman"/>
          <w:color w:val="FFFFFF" w:themeColor="background1"/>
          <w:sz w:val="20"/>
          <w:szCs w:val="20"/>
          <w:lang w:val="id-ID"/>
        </w:rPr>
        <w:t>0</w:t>
      </w:r>
      <w:r w:rsidRPr="00CE31F8">
        <w:rPr>
          <w:rFonts w:cs="Times New Roman"/>
          <w:sz w:val="20"/>
          <w:szCs w:val="20"/>
          <w:lang w:val="id-ID"/>
        </w:rPr>
        <w:t>Oleh karena itu, judul penelitian ini adalah “Pembuatan Modul Bermuatan CTL dan Literasi Lingkungan Materi Teori Kinetik Gas dan Termodinamika untuk Siswa Kelas XI SMA”.</w:t>
      </w:r>
    </w:p>
    <w:p w:rsidR="0022500A" w:rsidRPr="00745F85" w:rsidRDefault="00745F85" w:rsidP="0022500A">
      <w:pPr>
        <w:spacing w:after="0" w:line="240" w:lineRule="auto"/>
        <w:jc w:val="both"/>
        <w:rPr>
          <w:rFonts w:cs="Times New Roman"/>
          <w:sz w:val="20"/>
          <w:szCs w:val="20"/>
          <w:lang w:val="id-ID"/>
        </w:rPr>
      </w:pPr>
      <w:r>
        <w:rPr>
          <w:rFonts w:cs="Times New Roman"/>
          <w:sz w:val="20"/>
          <w:szCs w:val="20"/>
          <w:lang w:val="id-ID"/>
        </w:rPr>
        <w:tab/>
        <w:t>Tujuan penelitian ini terdiri dari dua tujuan. Pertama, m</w:t>
      </w:r>
      <w:r w:rsidRPr="00CD353B">
        <w:rPr>
          <w:rFonts w:cs="Times New Roman"/>
          <w:sz w:val="20"/>
          <w:szCs w:val="20"/>
          <w:lang w:val="id-ID"/>
        </w:rPr>
        <w:t>enentukan validitas modul bermuatan CTL dan literasi lingkungan materi teori kinetik gas dan termodinamika untuk</w:t>
      </w:r>
      <w:r>
        <w:rPr>
          <w:rFonts w:cs="Times New Roman"/>
          <w:sz w:val="20"/>
          <w:szCs w:val="20"/>
          <w:lang w:val="id-ID"/>
        </w:rPr>
        <w:t xml:space="preserve"> siswa kelas XI SMA. Kedua, m</w:t>
      </w:r>
      <w:r w:rsidRPr="00CD353B">
        <w:rPr>
          <w:rFonts w:cs="Times New Roman"/>
          <w:sz w:val="20"/>
          <w:szCs w:val="20"/>
          <w:lang w:val="id-ID"/>
        </w:rPr>
        <w:t>enentukan kepraktisan modul bermuatan CTL dan literasi lingkungan materi teori kinetik gas dan termodinamika untuk siswa kelas XI SMA.</w:t>
      </w:r>
    </w:p>
    <w:sdt>
      <w:sdtPr>
        <w:rPr>
          <w:rFonts w:cs="Times New Roman"/>
          <w:b/>
          <w:sz w:val="20"/>
          <w:szCs w:val="20"/>
        </w:rPr>
        <w:id w:val="92756879"/>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745F85" w:rsidRPr="00A677A1" w:rsidRDefault="00C67D29" w:rsidP="00745F85">
      <w:pPr>
        <w:spacing w:before="120" w:after="0" w:line="240" w:lineRule="auto"/>
        <w:jc w:val="both"/>
        <w:rPr>
          <w:rFonts w:cs="Times New Roman"/>
          <w:sz w:val="20"/>
          <w:szCs w:val="20"/>
          <w:lang w:val="id-ID"/>
        </w:rPr>
      </w:pPr>
      <w:r>
        <w:rPr>
          <w:rFonts w:cs="Times New Roman"/>
          <w:sz w:val="20"/>
          <w:szCs w:val="20"/>
          <w:lang w:val="id-ID"/>
        </w:rPr>
        <w:tab/>
      </w:r>
      <w:r w:rsidR="00745F85">
        <w:rPr>
          <w:rFonts w:cs="Times New Roman"/>
          <w:sz w:val="20"/>
          <w:szCs w:val="20"/>
          <w:lang w:val="id-ID"/>
        </w:rPr>
        <w:t>Metode</w:t>
      </w:r>
      <w:r w:rsidR="00745F85" w:rsidRPr="006F56FD">
        <w:rPr>
          <w:rFonts w:cs="Times New Roman"/>
          <w:color w:val="FFFFFF" w:themeColor="background1"/>
          <w:sz w:val="20"/>
          <w:szCs w:val="20"/>
          <w:lang w:val="id-ID"/>
        </w:rPr>
        <w:t>0</w:t>
      </w:r>
      <w:r w:rsidR="00745F85">
        <w:rPr>
          <w:rFonts w:cs="Times New Roman"/>
          <w:sz w:val="20"/>
          <w:szCs w:val="20"/>
          <w:lang w:val="id-ID"/>
        </w:rPr>
        <w:t xml:space="preserve">yang digunakan dalam penelitian ini adalah </w:t>
      </w:r>
      <w:r w:rsidR="00936751">
        <w:rPr>
          <w:rFonts w:cs="Times New Roman"/>
          <w:i/>
          <w:sz w:val="20"/>
          <w:szCs w:val="20"/>
          <w:lang w:val="id-ID"/>
        </w:rPr>
        <w:t>Research a</w:t>
      </w:r>
      <w:r w:rsidR="00936751" w:rsidRPr="0078221C">
        <w:rPr>
          <w:rFonts w:cs="Times New Roman"/>
          <w:i/>
          <w:sz w:val="20"/>
          <w:szCs w:val="20"/>
          <w:lang w:val="id-ID"/>
        </w:rPr>
        <w:t>nd Development</w:t>
      </w:r>
      <w:r w:rsidR="00936751">
        <w:rPr>
          <w:rFonts w:cs="Times New Roman"/>
          <w:sz w:val="20"/>
          <w:szCs w:val="20"/>
          <w:lang w:val="id-ID"/>
        </w:rPr>
        <w:t xml:space="preserve"> </w:t>
      </w:r>
      <w:r w:rsidR="00745F85">
        <w:rPr>
          <w:rFonts w:cs="Times New Roman"/>
          <w:sz w:val="20"/>
          <w:szCs w:val="20"/>
          <w:lang w:val="id-ID"/>
        </w:rPr>
        <w:t>(R&amp;D).</w:t>
      </w:r>
      <w:r w:rsidR="00745F85" w:rsidRPr="006F56FD">
        <w:rPr>
          <w:rFonts w:cs="Times New Roman"/>
          <w:color w:val="FFFFFF" w:themeColor="background1"/>
          <w:sz w:val="20"/>
          <w:szCs w:val="20"/>
          <w:lang w:val="id-ID"/>
        </w:rPr>
        <w:t xml:space="preserve"> 0</w:t>
      </w:r>
      <w:r w:rsidR="00745F85" w:rsidRPr="002A0D7A">
        <w:rPr>
          <w:rFonts w:cs="Times New Roman"/>
          <w:sz w:val="20"/>
          <w:szCs w:val="20"/>
        </w:rPr>
        <w:t xml:space="preserve">R&amp;D </w:t>
      </w:r>
      <w:r w:rsidR="00745F85">
        <w:rPr>
          <w:rFonts w:cs="Times New Roman"/>
          <w:sz w:val="20"/>
          <w:szCs w:val="20"/>
          <w:lang w:val="id-ID"/>
        </w:rPr>
        <w:t>adalah jenis metode penelitian yang dapat meng</w:t>
      </w:r>
      <w:r w:rsidR="004C387E">
        <w:rPr>
          <w:rFonts w:cs="Times New Roman"/>
          <w:sz w:val="20"/>
          <w:szCs w:val="20"/>
          <w:lang w:val="id-ID"/>
        </w:rPr>
        <w:t xml:space="preserve"> </w:t>
      </w:r>
      <w:r w:rsidR="00745F85">
        <w:rPr>
          <w:rFonts w:cs="Times New Roman"/>
          <w:sz w:val="20"/>
          <w:szCs w:val="20"/>
          <w:lang w:val="id-ID"/>
        </w:rPr>
        <w:t>hasilkan produk tertentu dan untuk menguji keefektif</w:t>
      </w:r>
      <w:r w:rsidR="004C387E">
        <w:rPr>
          <w:rFonts w:cs="Times New Roman"/>
          <w:sz w:val="20"/>
          <w:szCs w:val="20"/>
          <w:lang w:val="id-ID"/>
        </w:rPr>
        <w:t xml:space="preserve"> </w:t>
      </w:r>
      <w:r w:rsidR="00745F85">
        <w:rPr>
          <w:rFonts w:cs="Times New Roman"/>
          <w:sz w:val="20"/>
          <w:szCs w:val="20"/>
          <w:lang w:val="id-ID"/>
        </w:rPr>
        <w:t>an produk</w:t>
      </w:r>
      <w:r w:rsidR="00A91F75">
        <w:rPr>
          <w:rFonts w:cs="Times New Roman"/>
          <w:sz w:val="20"/>
          <w:szCs w:val="20"/>
          <w:vertAlign w:val="superscript"/>
          <w:lang w:val="id-ID"/>
        </w:rPr>
        <w:t>[11]</w:t>
      </w:r>
      <w:r w:rsidR="00745F85">
        <w:rPr>
          <w:rFonts w:cs="Times New Roman"/>
          <w:sz w:val="20"/>
          <w:szCs w:val="20"/>
          <w:lang w:val="id-ID"/>
        </w:rPr>
        <w:t>.</w:t>
      </w:r>
      <w:r w:rsidR="00745F85" w:rsidRPr="006F56FD">
        <w:rPr>
          <w:rFonts w:cs="Times New Roman"/>
          <w:color w:val="FFFFFF" w:themeColor="background1"/>
          <w:sz w:val="20"/>
          <w:szCs w:val="20"/>
          <w:lang w:val="id-ID"/>
        </w:rPr>
        <w:t>0</w:t>
      </w:r>
      <w:r w:rsidR="00745F85">
        <w:rPr>
          <w:rFonts w:cs="Times New Roman"/>
          <w:sz w:val="20"/>
          <w:szCs w:val="20"/>
          <w:lang w:val="id-ID"/>
        </w:rPr>
        <w:t>Objek penellitian dalam penelitian ini yaitu modul bermuatan CTL dan literasi lingkungan materi teori kinetik gas dan termodinamika.</w:t>
      </w:r>
      <w:r w:rsidR="00745F85" w:rsidRPr="006F56FD">
        <w:rPr>
          <w:rFonts w:cs="Times New Roman"/>
          <w:color w:val="FFFFFF" w:themeColor="background1"/>
          <w:sz w:val="20"/>
          <w:szCs w:val="20"/>
          <w:lang w:val="id-ID"/>
        </w:rPr>
        <w:t>0</w:t>
      </w:r>
      <w:r w:rsidR="00745F85">
        <w:rPr>
          <w:rFonts w:cs="Times New Roman"/>
          <w:sz w:val="20"/>
          <w:szCs w:val="20"/>
          <w:lang w:val="id-ID"/>
        </w:rPr>
        <w:t>Langkah yang digunakan untuk pengem</w:t>
      </w:r>
      <w:r w:rsidR="004C387E">
        <w:rPr>
          <w:rFonts w:cs="Times New Roman"/>
          <w:sz w:val="20"/>
          <w:szCs w:val="20"/>
          <w:lang w:val="id-ID"/>
        </w:rPr>
        <w:t xml:space="preserve">bangan </w:t>
      </w:r>
      <w:r w:rsidR="00745F85">
        <w:rPr>
          <w:rFonts w:cs="Times New Roman"/>
          <w:sz w:val="20"/>
          <w:szCs w:val="20"/>
          <w:lang w:val="id-ID"/>
        </w:rPr>
        <w:t>modul menggunakan langkah menurut Sugiyono.</w:t>
      </w:r>
      <w:r w:rsidR="00745F85" w:rsidRPr="006F56FD">
        <w:rPr>
          <w:rFonts w:cs="Times New Roman"/>
          <w:color w:val="FFFFFF" w:themeColor="background1"/>
          <w:sz w:val="20"/>
          <w:szCs w:val="20"/>
          <w:lang w:val="id-ID"/>
        </w:rPr>
        <w:t>0</w:t>
      </w:r>
      <w:r w:rsidR="00745F85">
        <w:rPr>
          <w:rFonts w:cs="Times New Roman"/>
          <w:sz w:val="20"/>
          <w:szCs w:val="20"/>
          <w:lang w:val="id-ID"/>
        </w:rPr>
        <w:t>Menurut Sugiyono terdapat sepuluh langkah pengembangan tetapi dalam penelitian ini hanya dibatasi menjadi tujuh langkah. Langkah</w:t>
      </w:r>
      <w:r w:rsidR="00745F85" w:rsidRPr="006F56FD">
        <w:rPr>
          <w:rFonts w:cs="Times New Roman"/>
          <w:color w:val="FFFFFF" w:themeColor="background1"/>
          <w:sz w:val="20"/>
          <w:szCs w:val="20"/>
          <w:lang w:val="id-ID"/>
        </w:rPr>
        <w:t>0</w:t>
      </w:r>
      <w:r w:rsidR="004C387E">
        <w:rPr>
          <w:rFonts w:cs="Times New Roman"/>
          <w:sz w:val="20"/>
          <w:szCs w:val="20"/>
          <w:lang w:val="id-ID"/>
        </w:rPr>
        <w:t xml:space="preserve">yang digunakan </w:t>
      </w:r>
      <w:r w:rsidR="00745F85">
        <w:rPr>
          <w:rFonts w:cs="Times New Roman"/>
          <w:sz w:val="20"/>
          <w:szCs w:val="20"/>
          <w:lang w:val="id-ID"/>
        </w:rPr>
        <w:t>yaitu potensi dan masalah, mengumpulkan data, mendesain produk, memvalidasi produk, merevisi produk, menguji coba produk, dan merevisi produk.</w:t>
      </w:r>
    </w:p>
    <w:p w:rsidR="00745F85" w:rsidRPr="00903C07" w:rsidRDefault="00745F85" w:rsidP="00745F85">
      <w:pPr>
        <w:spacing w:after="0" w:line="240" w:lineRule="auto"/>
        <w:jc w:val="both"/>
        <w:rPr>
          <w:rFonts w:cs="Times New Roman"/>
          <w:sz w:val="20"/>
          <w:szCs w:val="20"/>
        </w:rPr>
      </w:pPr>
      <w:r>
        <w:rPr>
          <w:color w:val="000000"/>
          <w:lang w:val="id-ID"/>
        </w:rPr>
        <w:tab/>
      </w:r>
      <w:r w:rsidRPr="00903C07">
        <w:rPr>
          <w:rFonts w:cs="Times New Roman"/>
          <w:sz w:val="20"/>
          <w:szCs w:val="20"/>
        </w:rPr>
        <w:t>Penelitian dimulai dari adanya potensi dan masalah. Berda</w:t>
      </w:r>
      <w:r w:rsidR="00BF78D0">
        <w:rPr>
          <w:rFonts w:cs="Times New Roman"/>
          <w:sz w:val="20"/>
          <w:szCs w:val="20"/>
        </w:rPr>
        <w:t>sarkan studi awal yang telah di</w:t>
      </w:r>
      <w:r w:rsidR="004C387E">
        <w:rPr>
          <w:rFonts w:cs="Times New Roman"/>
          <w:sz w:val="20"/>
          <w:szCs w:val="20"/>
          <w:lang w:val="id-ID"/>
        </w:rPr>
        <w:t xml:space="preserve"> </w:t>
      </w:r>
      <w:r w:rsidRPr="00903C07">
        <w:rPr>
          <w:rFonts w:cs="Times New Roman"/>
          <w:sz w:val="20"/>
          <w:szCs w:val="20"/>
        </w:rPr>
        <w:t>lakukan di SMAN 14 Padang ditemukan bahwa SMAN 14 Padang memiliki potensi untuk melaksana</w:t>
      </w:r>
      <w:r w:rsidR="004C387E">
        <w:rPr>
          <w:rFonts w:cs="Times New Roman"/>
          <w:sz w:val="20"/>
          <w:szCs w:val="20"/>
          <w:lang w:val="id-ID"/>
        </w:rPr>
        <w:t xml:space="preserve"> </w:t>
      </w:r>
      <w:r w:rsidRPr="00903C07">
        <w:rPr>
          <w:rFonts w:cs="Times New Roman"/>
          <w:sz w:val="20"/>
          <w:szCs w:val="20"/>
        </w:rPr>
        <w:t>kan pem</w:t>
      </w:r>
      <w:r>
        <w:rPr>
          <w:rFonts w:cs="Times New Roman"/>
          <w:sz w:val="20"/>
          <w:szCs w:val="20"/>
        </w:rPr>
        <w:t>belajaran fisika.</w:t>
      </w:r>
      <w:r w:rsidRPr="006F56FD">
        <w:rPr>
          <w:rFonts w:cs="Times New Roman"/>
          <w:color w:val="FFFFFF" w:themeColor="background1"/>
          <w:sz w:val="20"/>
          <w:szCs w:val="20"/>
          <w:lang w:val="id-ID"/>
        </w:rPr>
        <w:t>0</w:t>
      </w:r>
      <w:r w:rsidRPr="00903C07">
        <w:rPr>
          <w:rFonts w:cs="Times New Roman"/>
          <w:sz w:val="20"/>
          <w:szCs w:val="20"/>
        </w:rPr>
        <w:t>Potensi dalam penelitian ini dapat dilihat dari penggunaaan buku teks fisika dalam pembelajaran fisika di sekolah. Perpustakaan sekolah sudah disediakan buku teks fisika sehingga dapat dimanfaatkan u</w:t>
      </w:r>
      <w:r>
        <w:rPr>
          <w:rFonts w:cs="Times New Roman"/>
          <w:sz w:val="20"/>
          <w:szCs w:val="20"/>
        </w:rPr>
        <w:t>ntuk menambah kompetensi siswa.</w:t>
      </w:r>
      <w:r w:rsidRPr="00BA5CD6">
        <w:rPr>
          <w:rFonts w:cs="Times New Roman"/>
          <w:color w:val="FFFFFF" w:themeColor="background1"/>
          <w:sz w:val="20"/>
          <w:szCs w:val="20"/>
          <w:lang w:val="id-ID"/>
        </w:rPr>
        <w:t xml:space="preserve"> </w:t>
      </w:r>
      <w:r w:rsidR="00BF78D0">
        <w:rPr>
          <w:rFonts w:cs="Times New Roman"/>
          <w:sz w:val="20"/>
          <w:szCs w:val="20"/>
        </w:rPr>
        <w:t>Berdasarkan hal itu,</w:t>
      </w:r>
      <w:r w:rsidR="00BF78D0" w:rsidRPr="006F56FD">
        <w:rPr>
          <w:rFonts w:cs="Times New Roman"/>
          <w:color w:val="FFFFFF" w:themeColor="background1"/>
          <w:sz w:val="20"/>
          <w:szCs w:val="20"/>
          <w:lang w:val="id-ID"/>
        </w:rPr>
        <w:t>0</w:t>
      </w:r>
      <w:r w:rsidRPr="00903C07">
        <w:rPr>
          <w:rFonts w:cs="Times New Roman"/>
          <w:sz w:val="20"/>
          <w:szCs w:val="20"/>
        </w:rPr>
        <w:t>sekolah memil</w:t>
      </w:r>
      <w:r>
        <w:rPr>
          <w:rFonts w:cs="Times New Roman"/>
          <w:sz w:val="20"/>
          <w:szCs w:val="20"/>
        </w:rPr>
        <w:t>iki lingku</w:t>
      </w:r>
      <w:r w:rsidR="004C387E">
        <w:rPr>
          <w:rFonts w:cs="Times New Roman"/>
          <w:sz w:val="20"/>
          <w:szCs w:val="20"/>
          <w:lang w:val="id-ID"/>
        </w:rPr>
        <w:t xml:space="preserve"> </w:t>
      </w:r>
      <w:r>
        <w:rPr>
          <w:rFonts w:cs="Times New Roman"/>
          <w:sz w:val="20"/>
          <w:szCs w:val="20"/>
        </w:rPr>
        <w:lastRenderedPageBreak/>
        <w:t>ngan yang bagus untuk</w:t>
      </w:r>
      <w:r>
        <w:rPr>
          <w:rFonts w:cs="Times New Roman"/>
          <w:sz w:val="20"/>
          <w:szCs w:val="20"/>
          <w:lang w:val="id-ID"/>
        </w:rPr>
        <w:t xml:space="preserve"> </w:t>
      </w:r>
      <w:r w:rsidRPr="00903C07">
        <w:rPr>
          <w:rFonts w:cs="Times New Roman"/>
          <w:sz w:val="20"/>
          <w:szCs w:val="20"/>
        </w:rPr>
        <w:t>melaksanakan pembelajaran fisika yang dapat meningkatkan kompetensi siswa.</w:t>
      </w:r>
    </w:p>
    <w:p w:rsidR="00745F85" w:rsidRPr="00903C07" w:rsidRDefault="00745F85" w:rsidP="00745F85">
      <w:pPr>
        <w:spacing w:after="0" w:line="240" w:lineRule="auto"/>
        <w:jc w:val="both"/>
        <w:rPr>
          <w:rFonts w:cs="Times New Roman"/>
          <w:sz w:val="20"/>
          <w:szCs w:val="20"/>
        </w:rPr>
      </w:pPr>
      <w:r w:rsidRPr="00903C07">
        <w:rPr>
          <w:rFonts w:cs="Times New Roman"/>
          <w:sz w:val="20"/>
          <w:szCs w:val="20"/>
        </w:rPr>
        <w:tab/>
        <w:t>Berdasarkan potensi tersebut seharusnya tidak ada permasalahan dalam</w:t>
      </w:r>
      <w:r>
        <w:rPr>
          <w:rFonts w:cs="Times New Roman"/>
          <w:sz w:val="20"/>
          <w:szCs w:val="20"/>
          <w:lang w:val="id-ID"/>
        </w:rPr>
        <w:t xml:space="preserve"> </w:t>
      </w:r>
      <w:r w:rsidRPr="00903C07">
        <w:rPr>
          <w:rFonts w:cs="Times New Roman"/>
          <w:sz w:val="20"/>
          <w:szCs w:val="20"/>
        </w:rPr>
        <w:t>pelaksanaan pe</w:t>
      </w:r>
      <w:r>
        <w:rPr>
          <w:rFonts w:cs="Times New Roman"/>
          <w:sz w:val="20"/>
          <w:szCs w:val="20"/>
        </w:rPr>
        <w:t>m</w:t>
      </w:r>
      <w:r w:rsidR="004C387E">
        <w:rPr>
          <w:rFonts w:cs="Times New Roman"/>
          <w:sz w:val="20"/>
          <w:szCs w:val="20"/>
          <w:lang w:val="id-ID"/>
        </w:rPr>
        <w:t xml:space="preserve"> </w:t>
      </w:r>
      <w:r>
        <w:rPr>
          <w:rFonts w:cs="Times New Roman"/>
          <w:sz w:val="20"/>
          <w:szCs w:val="20"/>
        </w:rPr>
        <w:t>belajaran</w:t>
      </w:r>
      <w:r w:rsidRPr="006F56FD">
        <w:rPr>
          <w:rFonts w:cs="Times New Roman"/>
          <w:color w:val="FFFFFF" w:themeColor="background1"/>
          <w:sz w:val="20"/>
          <w:szCs w:val="20"/>
          <w:lang w:val="id-ID"/>
        </w:rPr>
        <w:t>0</w:t>
      </w:r>
      <w:r>
        <w:rPr>
          <w:rFonts w:cs="Times New Roman"/>
          <w:sz w:val="20"/>
          <w:szCs w:val="20"/>
        </w:rPr>
        <w:t>fisika.</w:t>
      </w:r>
      <w:r w:rsidRPr="00BA5CD6">
        <w:rPr>
          <w:rFonts w:cs="Times New Roman"/>
          <w:color w:val="FFFFFF" w:themeColor="background1"/>
          <w:sz w:val="20"/>
          <w:szCs w:val="20"/>
          <w:lang w:val="id-ID"/>
        </w:rPr>
        <w:t xml:space="preserve"> </w:t>
      </w:r>
      <w:r w:rsidRPr="006F56FD">
        <w:rPr>
          <w:rFonts w:cs="Times New Roman"/>
          <w:color w:val="FFFFFF" w:themeColor="background1"/>
          <w:sz w:val="20"/>
          <w:szCs w:val="20"/>
          <w:lang w:val="id-ID"/>
        </w:rPr>
        <w:t>0</w:t>
      </w:r>
      <w:r>
        <w:rPr>
          <w:rFonts w:cs="Times New Roman"/>
          <w:sz w:val="20"/>
          <w:szCs w:val="20"/>
        </w:rPr>
        <w:t>Kenyataannya</w:t>
      </w:r>
      <w:r>
        <w:rPr>
          <w:rFonts w:cs="Times New Roman"/>
          <w:sz w:val="20"/>
          <w:szCs w:val="20"/>
          <w:lang w:val="id-ID"/>
        </w:rPr>
        <w:t xml:space="preserve"> </w:t>
      </w:r>
      <w:r w:rsidRPr="00903C07">
        <w:rPr>
          <w:rFonts w:cs="Times New Roman"/>
          <w:sz w:val="20"/>
          <w:szCs w:val="20"/>
        </w:rPr>
        <w:t>masih dijumpai permasalahan</w:t>
      </w:r>
      <w:r>
        <w:rPr>
          <w:rFonts w:cs="Times New Roman"/>
          <w:sz w:val="20"/>
          <w:szCs w:val="20"/>
          <w:lang w:val="id-ID"/>
        </w:rPr>
        <w:t xml:space="preserve"> </w:t>
      </w:r>
      <w:r w:rsidRPr="00903C07">
        <w:rPr>
          <w:rFonts w:cs="Times New Roman"/>
          <w:sz w:val="20"/>
          <w:szCs w:val="20"/>
        </w:rPr>
        <w:t>dalam pembelaj</w:t>
      </w:r>
      <w:r>
        <w:rPr>
          <w:rFonts w:cs="Times New Roman"/>
          <w:sz w:val="20"/>
          <w:szCs w:val="20"/>
        </w:rPr>
        <w:t>aran fisika.</w:t>
      </w:r>
      <w:r w:rsidRPr="00BA5CD6">
        <w:rPr>
          <w:rFonts w:cs="Times New Roman"/>
          <w:color w:val="FFFFFF" w:themeColor="background1"/>
          <w:sz w:val="20"/>
          <w:szCs w:val="20"/>
          <w:lang w:val="id-ID"/>
        </w:rPr>
        <w:t xml:space="preserve"> </w:t>
      </w:r>
      <w:r>
        <w:rPr>
          <w:rFonts w:cs="Times New Roman"/>
          <w:sz w:val="20"/>
          <w:szCs w:val="20"/>
        </w:rPr>
        <w:t>Permasalah</w:t>
      </w:r>
      <w:r w:rsidR="004C387E">
        <w:rPr>
          <w:rFonts w:cs="Times New Roman"/>
          <w:sz w:val="20"/>
          <w:szCs w:val="20"/>
          <w:lang w:val="id-ID"/>
        </w:rPr>
        <w:t xml:space="preserve"> </w:t>
      </w:r>
      <w:r>
        <w:rPr>
          <w:rFonts w:cs="Times New Roman"/>
          <w:sz w:val="20"/>
          <w:szCs w:val="20"/>
        </w:rPr>
        <w:t>an dalam</w:t>
      </w:r>
      <w:r>
        <w:rPr>
          <w:rFonts w:cs="Times New Roman"/>
          <w:sz w:val="20"/>
          <w:szCs w:val="20"/>
          <w:lang w:val="id-ID"/>
        </w:rPr>
        <w:t xml:space="preserve"> </w:t>
      </w:r>
      <w:r w:rsidRPr="00903C07">
        <w:rPr>
          <w:rFonts w:cs="Times New Roman"/>
          <w:sz w:val="20"/>
          <w:szCs w:val="20"/>
        </w:rPr>
        <w:t>penelitian ini yaitu buku teks</w:t>
      </w:r>
      <w:r>
        <w:rPr>
          <w:rFonts w:cs="Times New Roman"/>
          <w:sz w:val="20"/>
          <w:szCs w:val="20"/>
          <w:lang w:val="id-ID"/>
        </w:rPr>
        <w:t xml:space="preserve"> </w:t>
      </w:r>
      <w:r w:rsidRPr="00903C07">
        <w:rPr>
          <w:rFonts w:cs="Times New Roman"/>
          <w:sz w:val="20"/>
          <w:szCs w:val="20"/>
        </w:rPr>
        <w:t>fisika yang digunakan belum optimal dalam memuat CTL dan literasi lingkungan,</w:t>
      </w:r>
      <w:r>
        <w:rPr>
          <w:rFonts w:cs="Times New Roman"/>
          <w:sz w:val="20"/>
          <w:szCs w:val="20"/>
          <w:lang w:val="id-ID"/>
        </w:rPr>
        <w:t xml:space="preserve"> </w:t>
      </w:r>
      <w:r w:rsidRPr="00903C07">
        <w:rPr>
          <w:rFonts w:cs="Times New Roman"/>
          <w:sz w:val="20"/>
          <w:szCs w:val="20"/>
        </w:rPr>
        <w:t>belum menggunakan modul fisika, dan belum optimalnya penerapan CTL dan literasi lingkungan dalam pembelajaran fisika. Hal ini diperoleh berdasarkan studi</w:t>
      </w:r>
      <w:r>
        <w:rPr>
          <w:rFonts w:cs="Times New Roman"/>
          <w:sz w:val="20"/>
          <w:szCs w:val="20"/>
          <w:lang w:val="id-ID"/>
        </w:rPr>
        <w:t xml:space="preserve"> </w:t>
      </w:r>
      <w:r w:rsidRPr="00903C07">
        <w:rPr>
          <w:rFonts w:cs="Times New Roman"/>
          <w:sz w:val="20"/>
          <w:szCs w:val="20"/>
        </w:rPr>
        <w:t xml:space="preserve">awal yang telah dilakukan. Permasalahan yang terjadi terlihat pada analisis angket </w:t>
      </w:r>
      <w:r w:rsidR="00BF78D0">
        <w:rPr>
          <w:rFonts w:cs="Times New Roman"/>
          <w:sz w:val="20"/>
          <w:szCs w:val="20"/>
        </w:rPr>
        <w:t>yang diberikan kepada guru mata</w:t>
      </w:r>
      <w:r w:rsidR="004C387E">
        <w:rPr>
          <w:rFonts w:cs="Times New Roman"/>
          <w:sz w:val="20"/>
          <w:szCs w:val="20"/>
          <w:lang w:val="id-ID"/>
        </w:rPr>
        <w:t xml:space="preserve"> </w:t>
      </w:r>
      <w:r w:rsidRPr="00903C07">
        <w:rPr>
          <w:rFonts w:cs="Times New Roman"/>
          <w:sz w:val="20"/>
          <w:szCs w:val="20"/>
        </w:rPr>
        <w:t>pelajaran fisika yaitu penggunaan sarana dan prasarana seperti modul. Guru belum menggunakan modul bermuatan CTL dan literasi lingkungan. Sehingga kemampuan siswa terhadap mata</w:t>
      </w:r>
      <w:r>
        <w:rPr>
          <w:rFonts w:cs="Times New Roman"/>
          <w:sz w:val="20"/>
          <w:szCs w:val="20"/>
        </w:rPr>
        <w:t xml:space="preserve"> pelajaran fisika masih rendah.</w:t>
      </w:r>
      <w:r w:rsidRPr="00BA5CD6">
        <w:rPr>
          <w:rFonts w:cs="Times New Roman"/>
          <w:color w:val="FFFFFF" w:themeColor="background1"/>
          <w:sz w:val="20"/>
          <w:szCs w:val="20"/>
          <w:lang w:val="id-ID"/>
        </w:rPr>
        <w:t xml:space="preserve"> </w:t>
      </w:r>
      <w:r w:rsidRPr="006F56FD">
        <w:rPr>
          <w:rFonts w:cs="Times New Roman"/>
          <w:color w:val="FFFFFF" w:themeColor="background1"/>
          <w:sz w:val="20"/>
          <w:szCs w:val="20"/>
          <w:lang w:val="id-ID"/>
        </w:rPr>
        <w:t>0</w:t>
      </w:r>
      <w:r w:rsidRPr="00903C07">
        <w:rPr>
          <w:rFonts w:cs="Times New Roman"/>
          <w:sz w:val="20"/>
          <w:szCs w:val="20"/>
        </w:rPr>
        <w:t>Kemampuan siswa dalam menghubungkan materi pembelajaran dengan ke</w:t>
      </w:r>
      <w:r w:rsidR="004C387E">
        <w:rPr>
          <w:rFonts w:cs="Times New Roman"/>
          <w:sz w:val="20"/>
          <w:szCs w:val="20"/>
          <w:lang w:val="id-ID"/>
        </w:rPr>
        <w:t xml:space="preserve"> </w:t>
      </w:r>
      <w:r w:rsidRPr="00903C07">
        <w:rPr>
          <w:rFonts w:cs="Times New Roman"/>
          <w:sz w:val="20"/>
          <w:szCs w:val="20"/>
        </w:rPr>
        <w:t>hidupan sehari-hari terlihat masih rendah. Penge</w:t>
      </w:r>
      <w:r w:rsidR="004C387E">
        <w:rPr>
          <w:rFonts w:cs="Times New Roman"/>
          <w:sz w:val="20"/>
          <w:szCs w:val="20"/>
          <w:lang w:val="id-ID"/>
        </w:rPr>
        <w:t xml:space="preserve"> </w:t>
      </w:r>
      <w:r w:rsidRPr="00903C07">
        <w:rPr>
          <w:rFonts w:cs="Times New Roman"/>
          <w:sz w:val="20"/>
          <w:szCs w:val="20"/>
        </w:rPr>
        <w:t>tahuan siswa dengan kehidupan sehari-hari masih terasa terpisah, padahal mata pelajaran fisika identik dengan fenomena alam yang berkaitan dengan kehidupan sehari-hari.</w:t>
      </w:r>
    </w:p>
    <w:p w:rsidR="00C67D29" w:rsidRDefault="00745F85" w:rsidP="00745F85">
      <w:pPr>
        <w:spacing w:after="0" w:line="240" w:lineRule="auto"/>
        <w:jc w:val="both"/>
        <w:rPr>
          <w:rFonts w:cs="Times New Roman"/>
          <w:sz w:val="20"/>
          <w:szCs w:val="20"/>
          <w:lang w:val="id-ID"/>
        </w:rPr>
      </w:pPr>
      <w:r>
        <w:rPr>
          <w:rFonts w:cs="Times New Roman"/>
          <w:sz w:val="20"/>
          <w:szCs w:val="20"/>
          <w:lang w:val="id-ID"/>
        </w:rPr>
        <w:tab/>
      </w:r>
      <w:r w:rsidRPr="005D5F50">
        <w:rPr>
          <w:rFonts w:cs="Times New Roman"/>
          <w:sz w:val="20"/>
          <w:szCs w:val="20"/>
        </w:rPr>
        <w:t>Secara umum instrumen pengumpulan data</w:t>
      </w:r>
      <w:r w:rsidRPr="005D5F50">
        <w:rPr>
          <w:rFonts w:cs="Times New Roman"/>
          <w:sz w:val="20"/>
          <w:szCs w:val="20"/>
        </w:rPr>
        <w:br/>
        <w:t xml:space="preserve">pada penelitian ini terdiri dari </w:t>
      </w:r>
      <w:r>
        <w:rPr>
          <w:rFonts w:cs="Times New Roman"/>
          <w:sz w:val="20"/>
          <w:szCs w:val="20"/>
          <w:lang w:val="id-ID"/>
        </w:rPr>
        <w:t>2</w:t>
      </w:r>
      <w:r w:rsidRPr="005D5F50">
        <w:rPr>
          <w:rFonts w:cs="Times New Roman"/>
          <w:sz w:val="20"/>
          <w:szCs w:val="20"/>
        </w:rPr>
        <w:t xml:space="preserve"> bagian yaitu:</w:t>
      </w:r>
      <w:r w:rsidRPr="005D5F50">
        <w:rPr>
          <w:rFonts w:cs="Times New Roman"/>
          <w:sz w:val="20"/>
          <w:szCs w:val="20"/>
        </w:rPr>
        <w:br/>
        <w:t>i</w:t>
      </w:r>
      <w:r>
        <w:rPr>
          <w:rFonts w:cs="Times New Roman"/>
          <w:sz w:val="20"/>
          <w:szCs w:val="20"/>
        </w:rPr>
        <w:t>nstrumen uji validitas</w:t>
      </w:r>
      <w:r>
        <w:rPr>
          <w:rFonts w:cs="Times New Roman"/>
          <w:sz w:val="20"/>
          <w:szCs w:val="20"/>
          <w:lang w:val="id-ID"/>
        </w:rPr>
        <w:t xml:space="preserve"> dan</w:t>
      </w:r>
      <w:r w:rsidRPr="005D5F50">
        <w:rPr>
          <w:rFonts w:cs="Times New Roman"/>
          <w:sz w:val="20"/>
          <w:szCs w:val="20"/>
        </w:rPr>
        <w:t xml:space="preserve"> instrumen uji kepraktisan</w:t>
      </w:r>
      <w:r>
        <w:rPr>
          <w:rFonts w:cs="Times New Roman"/>
          <w:sz w:val="20"/>
          <w:szCs w:val="20"/>
        </w:rPr>
        <w:t xml:space="preserve"> penggunaan </w:t>
      </w:r>
      <w:r>
        <w:rPr>
          <w:rFonts w:cs="Times New Roman"/>
          <w:sz w:val="20"/>
          <w:szCs w:val="20"/>
          <w:lang w:val="id-ID"/>
        </w:rPr>
        <w:t>modul fisika</w:t>
      </w:r>
      <w:r w:rsidRPr="005D5F50">
        <w:rPr>
          <w:rFonts w:cs="Times New Roman"/>
          <w:sz w:val="20"/>
          <w:szCs w:val="20"/>
        </w:rPr>
        <w:t>.</w:t>
      </w:r>
      <w:r w:rsidR="00331F76" w:rsidRPr="00217E5D">
        <w:rPr>
          <w:rFonts w:cs="Times New Roman"/>
          <w:color w:val="FFFFFF" w:themeColor="background1"/>
          <w:sz w:val="20"/>
          <w:szCs w:val="20"/>
          <w:lang w:val="id-ID"/>
        </w:rPr>
        <w:t>0</w:t>
      </w:r>
      <w:r w:rsidR="00C67D29" w:rsidRPr="00C67D29">
        <w:rPr>
          <w:rFonts w:cs="Times New Roman"/>
          <w:sz w:val="20"/>
          <w:szCs w:val="20"/>
          <w:lang w:val="id-ID"/>
        </w:rPr>
        <w:t>Instrumen validitas ber</w:t>
      </w:r>
      <w:r w:rsidR="004C387E">
        <w:rPr>
          <w:rFonts w:cs="Times New Roman"/>
          <w:sz w:val="20"/>
          <w:szCs w:val="20"/>
          <w:lang w:val="id-ID"/>
        </w:rPr>
        <w:t xml:space="preserve"> </w:t>
      </w:r>
      <w:r w:rsidR="00C67D29" w:rsidRPr="00C67D29">
        <w:rPr>
          <w:rFonts w:cs="Times New Roman"/>
          <w:sz w:val="20"/>
          <w:szCs w:val="20"/>
          <w:lang w:val="id-ID"/>
        </w:rPr>
        <w:t>bentuk koesioner yang terdiri dari enam aspek penilaian yang dikembangkan menjadi 26 indikator dan dijabar</w:t>
      </w:r>
      <w:r w:rsidR="00331F76">
        <w:rPr>
          <w:rFonts w:cs="Times New Roman"/>
          <w:sz w:val="20"/>
          <w:szCs w:val="20"/>
          <w:lang w:val="id-ID"/>
        </w:rPr>
        <w:t>kan menjadi 57 butir penilaian.</w:t>
      </w:r>
      <w:r w:rsidR="00331F76" w:rsidRPr="00217E5D">
        <w:rPr>
          <w:rFonts w:cs="Times New Roman"/>
          <w:color w:val="FFFFFF" w:themeColor="background1"/>
          <w:sz w:val="20"/>
          <w:szCs w:val="20"/>
          <w:lang w:val="id-ID"/>
        </w:rPr>
        <w:t>0</w:t>
      </w:r>
      <w:r w:rsidR="00C67D29" w:rsidRPr="00C67D29">
        <w:rPr>
          <w:rFonts w:cs="Times New Roman"/>
          <w:sz w:val="20"/>
          <w:szCs w:val="20"/>
          <w:lang w:val="id-ID"/>
        </w:rPr>
        <w:t>Aspek yang digunakan dalam instrumen validitas yaitu kelayakan isi, kebahasaan, penyajian, kegrafikaan, penilaian CTL, dan penilaian lit</w:t>
      </w:r>
      <w:r w:rsidR="00331F76">
        <w:rPr>
          <w:rFonts w:cs="Times New Roman"/>
          <w:sz w:val="20"/>
          <w:szCs w:val="20"/>
          <w:lang w:val="id-ID"/>
        </w:rPr>
        <w:t>erasi lingkungan. Masing-masing</w:t>
      </w:r>
      <w:r w:rsidR="00BF78D0">
        <w:rPr>
          <w:rFonts w:cs="Times New Roman"/>
          <w:sz w:val="20"/>
          <w:szCs w:val="20"/>
          <w:lang w:val="id-ID"/>
        </w:rPr>
        <w:t xml:space="preserve"> </w:t>
      </w:r>
      <w:r w:rsidR="00C67D29" w:rsidRPr="00C67D29">
        <w:rPr>
          <w:rFonts w:cs="Times New Roman"/>
          <w:sz w:val="20"/>
          <w:szCs w:val="20"/>
          <w:lang w:val="id-ID"/>
        </w:rPr>
        <w:t>aspek tersebut dikembangkan men</w:t>
      </w:r>
      <w:r w:rsidR="004C387E">
        <w:rPr>
          <w:rFonts w:cs="Times New Roman"/>
          <w:sz w:val="20"/>
          <w:szCs w:val="20"/>
          <w:lang w:val="id-ID"/>
        </w:rPr>
        <w:t xml:space="preserve"> </w:t>
      </w:r>
      <w:r w:rsidR="00C67D29" w:rsidRPr="00C67D29">
        <w:rPr>
          <w:rFonts w:cs="Times New Roman"/>
          <w:sz w:val="20"/>
          <w:szCs w:val="20"/>
          <w:lang w:val="id-ID"/>
        </w:rPr>
        <w:t>jadi beberapa indikator ya</w:t>
      </w:r>
      <w:r w:rsidR="00BF78D0">
        <w:rPr>
          <w:rFonts w:cs="Times New Roman"/>
          <w:sz w:val="20"/>
          <w:szCs w:val="20"/>
          <w:lang w:val="id-ID"/>
        </w:rPr>
        <w:t>n</w:t>
      </w:r>
      <w:r w:rsidR="00C67D29" w:rsidRPr="00C67D29">
        <w:rPr>
          <w:rFonts w:cs="Times New Roman"/>
          <w:sz w:val="20"/>
          <w:szCs w:val="20"/>
          <w:lang w:val="id-ID"/>
        </w:rPr>
        <w:t>g terdiri dari kesesuaian materi de</w:t>
      </w:r>
      <w:r w:rsidR="00BF78D0">
        <w:rPr>
          <w:rFonts w:cs="Times New Roman"/>
          <w:sz w:val="20"/>
          <w:szCs w:val="20"/>
          <w:lang w:val="id-ID"/>
        </w:rPr>
        <w:t xml:space="preserve">ngan SK dan KD, kevalitan isi, </w:t>
      </w:r>
      <w:r w:rsidR="00C67D29" w:rsidRPr="00C67D29">
        <w:rPr>
          <w:rFonts w:cs="Times New Roman"/>
          <w:sz w:val="20"/>
          <w:szCs w:val="20"/>
          <w:lang w:val="id-ID"/>
        </w:rPr>
        <w:t>keakuratan materi, keterbaruan materi, teknik penyajian, pen</w:t>
      </w:r>
      <w:r w:rsidR="004C387E">
        <w:rPr>
          <w:rFonts w:cs="Times New Roman"/>
          <w:sz w:val="20"/>
          <w:szCs w:val="20"/>
          <w:lang w:val="id-ID"/>
        </w:rPr>
        <w:t xml:space="preserve"> </w:t>
      </w:r>
      <w:r w:rsidR="00C67D29" w:rsidRPr="00C67D29">
        <w:rPr>
          <w:rFonts w:cs="Times New Roman"/>
          <w:sz w:val="20"/>
          <w:szCs w:val="20"/>
          <w:lang w:val="id-ID"/>
        </w:rPr>
        <w:t>dukung penyajian, ilustrasi penyajian, mendorong kreativitas dan motivasi, lugas, komunikatif, dialogis dan interaktif, kesesuaian dengan tingkat perkem</w:t>
      </w:r>
      <w:r w:rsidR="004C387E">
        <w:rPr>
          <w:rFonts w:cs="Times New Roman"/>
          <w:sz w:val="20"/>
          <w:szCs w:val="20"/>
          <w:lang w:val="id-ID"/>
        </w:rPr>
        <w:t xml:space="preserve"> </w:t>
      </w:r>
      <w:r w:rsidR="00C67D29" w:rsidRPr="00C67D29">
        <w:rPr>
          <w:rFonts w:cs="Times New Roman"/>
          <w:sz w:val="20"/>
          <w:szCs w:val="20"/>
          <w:lang w:val="id-ID"/>
        </w:rPr>
        <w:t xml:space="preserve">bangan siswa, kesesuaian dengan kaidah bahasa, penggunaan font, jenis, dan ukuran, </w:t>
      </w:r>
      <w:r w:rsidR="00C67D29" w:rsidRPr="00BF78D0">
        <w:rPr>
          <w:rFonts w:cs="Times New Roman"/>
          <w:i/>
          <w:sz w:val="20"/>
          <w:szCs w:val="20"/>
          <w:lang w:val="id-ID"/>
        </w:rPr>
        <w:t>lay out</w:t>
      </w:r>
      <w:r w:rsidR="00C67D29" w:rsidRPr="00C67D29">
        <w:rPr>
          <w:rFonts w:cs="Times New Roman"/>
          <w:sz w:val="20"/>
          <w:szCs w:val="20"/>
          <w:lang w:val="id-ID"/>
        </w:rPr>
        <w:t xml:space="preserve"> atau tata letak, desain tampilan, hakikat kontekstual, strategi REACT, pengetahuan terhadap lingkungan, sikap terhadap lingkungan, keterampilan terhadap lingku</w:t>
      </w:r>
      <w:r w:rsidR="004C387E">
        <w:rPr>
          <w:rFonts w:cs="Times New Roman"/>
          <w:sz w:val="20"/>
          <w:szCs w:val="20"/>
          <w:lang w:val="id-ID"/>
        </w:rPr>
        <w:t xml:space="preserve"> </w:t>
      </w:r>
      <w:r w:rsidR="00C67D29" w:rsidRPr="00C67D29">
        <w:rPr>
          <w:rFonts w:cs="Times New Roman"/>
          <w:sz w:val="20"/>
          <w:szCs w:val="20"/>
          <w:lang w:val="id-ID"/>
        </w:rPr>
        <w:t>ngan</w:t>
      </w:r>
      <w:r w:rsidR="00A91F75">
        <w:rPr>
          <w:rFonts w:cs="Times New Roman"/>
          <w:sz w:val="20"/>
          <w:szCs w:val="20"/>
          <w:vertAlign w:val="superscript"/>
          <w:lang w:val="id-ID"/>
        </w:rPr>
        <w:t>[12]</w:t>
      </w:r>
      <w:r w:rsidR="007D515E">
        <w:rPr>
          <w:rFonts w:cs="Times New Roman"/>
          <w:position w:val="-4"/>
          <w:sz w:val="20"/>
          <w:szCs w:val="20"/>
          <w:lang w:val="id-ID"/>
        </w:rPr>
        <w:t xml:space="preserve">. </w:t>
      </w:r>
      <w:r w:rsidR="00C67D29" w:rsidRPr="00C67D29">
        <w:rPr>
          <w:rFonts w:cs="Times New Roman"/>
          <w:sz w:val="20"/>
          <w:szCs w:val="20"/>
          <w:lang w:val="id-ID"/>
        </w:rPr>
        <w:t xml:space="preserve">Penilaian validitas dilakukan oleh tiga dosen ahli dengan cara memberikan tanda ceklis pada rentangan nilai yang sesuai. </w:t>
      </w:r>
    </w:p>
    <w:p w:rsidR="00A97DEE" w:rsidRDefault="00C67D29" w:rsidP="00C67D29">
      <w:pPr>
        <w:spacing w:after="0" w:line="240" w:lineRule="auto"/>
        <w:jc w:val="both"/>
        <w:rPr>
          <w:rFonts w:cs="Times New Roman"/>
          <w:color w:val="FFFFFF" w:themeColor="background1"/>
          <w:sz w:val="20"/>
          <w:szCs w:val="20"/>
          <w:lang w:val="id-ID"/>
        </w:rPr>
      </w:pPr>
      <w:r>
        <w:rPr>
          <w:rFonts w:cs="Times New Roman"/>
          <w:sz w:val="20"/>
          <w:szCs w:val="20"/>
          <w:lang w:val="id-ID"/>
        </w:rPr>
        <w:tab/>
      </w:r>
      <w:r w:rsidR="00331F76">
        <w:rPr>
          <w:rFonts w:cs="Times New Roman"/>
          <w:sz w:val="20"/>
          <w:szCs w:val="20"/>
          <w:lang w:val="id-ID"/>
        </w:rPr>
        <w:t>Instrumen praktikalitas</w:t>
      </w:r>
      <w:r w:rsidR="00331F76" w:rsidRPr="00217E5D">
        <w:rPr>
          <w:rFonts w:cs="Times New Roman"/>
          <w:color w:val="FFFFFF" w:themeColor="background1"/>
          <w:sz w:val="20"/>
          <w:szCs w:val="20"/>
          <w:lang w:val="id-ID"/>
        </w:rPr>
        <w:t>0</w:t>
      </w:r>
      <w:r w:rsidRPr="00C67D29">
        <w:rPr>
          <w:rFonts w:cs="Times New Roman"/>
          <w:sz w:val="20"/>
          <w:szCs w:val="20"/>
          <w:lang w:val="id-ID"/>
        </w:rPr>
        <w:t>berbentuk koesioner yang terdiri dari empat aspek penilaian yang terdiri dari 14 indikator dan dijabarkan menjadi 37 butir penilaian.</w:t>
      </w:r>
      <w:r w:rsidR="00331F76" w:rsidRPr="00217E5D">
        <w:rPr>
          <w:rFonts w:cs="Times New Roman"/>
          <w:color w:val="FFFFFF" w:themeColor="background1"/>
          <w:sz w:val="20"/>
          <w:szCs w:val="20"/>
          <w:lang w:val="id-ID"/>
        </w:rPr>
        <w:t>0</w:t>
      </w:r>
      <w:r w:rsidRPr="00C67D29">
        <w:rPr>
          <w:rFonts w:cs="Times New Roman"/>
          <w:sz w:val="20"/>
          <w:szCs w:val="20"/>
          <w:lang w:val="id-ID"/>
        </w:rPr>
        <w:t>Aspek yang digunakan dalam instrumen praktikalitas yaitu kemudahan penggunaan, manfa</w:t>
      </w:r>
      <w:r w:rsidR="00331F76">
        <w:rPr>
          <w:rFonts w:cs="Times New Roman"/>
          <w:sz w:val="20"/>
          <w:szCs w:val="20"/>
          <w:lang w:val="id-ID"/>
        </w:rPr>
        <w:t>at, kemenarikan, dan efisiensi.</w:t>
      </w:r>
      <w:r w:rsidR="00A97DEE">
        <w:rPr>
          <w:rFonts w:cs="Times New Roman"/>
          <w:sz w:val="20"/>
          <w:szCs w:val="20"/>
          <w:lang w:val="id-ID"/>
        </w:rPr>
        <w:t xml:space="preserve"> </w:t>
      </w:r>
      <w:r w:rsidR="00331F76">
        <w:rPr>
          <w:rFonts w:cs="Times New Roman"/>
          <w:sz w:val="20"/>
          <w:szCs w:val="20"/>
          <w:lang w:val="id-ID"/>
        </w:rPr>
        <w:t>Rentangan</w:t>
      </w:r>
      <w:r w:rsidR="00331F76" w:rsidRPr="00217E5D">
        <w:rPr>
          <w:rFonts w:cs="Times New Roman"/>
          <w:color w:val="FFFFFF" w:themeColor="background1"/>
          <w:sz w:val="20"/>
          <w:szCs w:val="20"/>
          <w:lang w:val="id-ID"/>
        </w:rPr>
        <w:t>0</w:t>
      </w:r>
      <w:r w:rsidRPr="00C67D29">
        <w:rPr>
          <w:rFonts w:cs="Times New Roman"/>
          <w:sz w:val="20"/>
          <w:szCs w:val="20"/>
          <w:lang w:val="id-ID"/>
        </w:rPr>
        <w:t xml:space="preserve">nilai yang </w:t>
      </w:r>
      <w:r>
        <w:rPr>
          <w:rFonts w:cs="Times New Roman"/>
          <w:sz w:val="20"/>
          <w:szCs w:val="20"/>
          <w:lang w:val="id-ID"/>
        </w:rPr>
        <w:t>digunakan yaitu dari nilai 1-5.</w:t>
      </w:r>
      <w:r w:rsidRPr="00C67D29">
        <w:rPr>
          <w:rFonts w:cs="Times New Roman"/>
          <w:color w:val="FFFFFF" w:themeColor="background1"/>
          <w:sz w:val="20"/>
          <w:szCs w:val="20"/>
          <w:lang w:val="id-ID"/>
        </w:rPr>
        <w:t>0</w:t>
      </w:r>
      <w:r w:rsidRPr="00C67D29">
        <w:rPr>
          <w:rFonts w:cs="Times New Roman"/>
          <w:sz w:val="20"/>
          <w:szCs w:val="20"/>
          <w:lang w:val="id-ID"/>
        </w:rPr>
        <w:t xml:space="preserve">Keterangan rentangan nilai yang digunakan yaitu: 1 untuk jawaban sangat tidak setuju, 2 untuk jawaban tidak setuju, 3 untuk </w:t>
      </w:r>
      <w:r w:rsidRPr="00C67D29">
        <w:rPr>
          <w:rFonts w:cs="Times New Roman"/>
          <w:sz w:val="20"/>
          <w:szCs w:val="20"/>
          <w:lang w:val="id-ID"/>
        </w:rPr>
        <w:lastRenderedPageBreak/>
        <w:t>jawaban netral, 4 untuk jawaban setuju, dan 5 untuk jawaban sangat setuju</w:t>
      </w:r>
      <w:r>
        <w:rPr>
          <w:rFonts w:cs="Times New Roman"/>
          <w:sz w:val="20"/>
          <w:szCs w:val="20"/>
          <w:lang w:val="id-ID"/>
        </w:rPr>
        <w:t>.</w:t>
      </w:r>
      <w:r w:rsidR="00331F76" w:rsidRPr="00217E5D">
        <w:rPr>
          <w:rFonts w:cs="Times New Roman"/>
          <w:color w:val="FFFFFF" w:themeColor="background1"/>
          <w:sz w:val="20"/>
          <w:szCs w:val="20"/>
          <w:lang w:val="id-ID"/>
        </w:rPr>
        <w:t>0</w:t>
      </w:r>
    </w:p>
    <w:p w:rsidR="00745F85" w:rsidRPr="00C67D29" w:rsidRDefault="00A97DEE" w:rsidP="00C67D29">
      <w:pPr>
        <w:spacing w:after="0" w:line="240" w:lineRule="auto"/>
        <w:jc w:val="both"/>
        <w:rPr>
          <w:rFonts w:cs="Times New Roman"/>
          <w:sz w:val="20"/>
          <w:szCs w:val="20"/>
          <w:lang w:val="id-ID"/>
        </w:rPr>
      </w:pPr>
      <w:r>
        <w:rPr>
          <w:rFonts w:cs="Times New Roman"/>
          <w:color w:val="FFFFFF" w:themeColor="background1"/>
          <w:sz w:val="20"/>
          <w:szCs w:val="20"/>
          <w:lang w:val="id-ID"/>
        </w:rPr>
        <w:tab/>
      </w:r>
      <w:r w:rsidR="00C67D29" w:rsidRPr="00C67D29">
        <w:rPr>
          <w:rFonts w:cs="Times New Roman"/>
          <w:sz w:val="20"/>
          <w:szCs w:val="20"/>
          <w:lang w:val="id-ID"/>
        </w:rPr>
        <w:t>Analisis validitas produk dilakukan meng</w:t>
      </w:r>
      <w:r w:rsidR="004C387E">
        <w:rPr>
          <w:rFonts w:cs="Times New Roman"/>
          <w:sz w:val="20"/>
          <w:szCs w:val="20"/>
          <w:lang w:val="id-ID"/>
        </w:rPr>
        <w:t xml:space="preserve"> </w:t>
      </w:r>
      <w:r w:rsidR="00C67D29" w:rsidRPr="00C67D29">
        <w:rPr>
          <w:rFonts w:cs="Times New Roman"/>
          <w:sz w:val="20"/>
          <w:szCs w:val="20"/>
          <w:lang w:val="id-ID"/>
        </w:rPr>
        <w:t>gunakan statistik deskriptif yang digambarkan me</w:t>
      </w:r>
      <w:r w:rsidR="004C387E">
        <w:rPr>
          <w:rFonts w:cs="Times New Roman"/>
          <w:sz w:val="20"/>
          <w:szCs w:val="20"/>
          <w:lang w:val="id-ID"/>
        </w:rPr>
        <w:t xml:space="preserve"> </w:t>
      </w:r>
      <w:r w:rsidR="00C67D29" w:rsidRPr="00C67D29">
        <w:rPr>
          <w:rFonts w:cs="Times New Roman"/>
          <w:sz w:val="20"/>
          <w:szCs w:val="20"/>
          <w:lang w:val="id-ID"/>
        </w:rPr>
        <w:t>lalui grafik</w:t>
      </w:r>
      <w:r w:rsidR="00C67D29">
        <w:rPr>
          <w:rFonts w:cs="Times New Roman"/>
          <w:sz w:val="20"/>
          <w:szCs w:val="20"/>
          <w:lang w:val="id-ID"/>
        </w:rPr>
        <w:t>.</w:t>
      </w:r>
      <w:r w:rsidR="00331F76" w:rsidRPr="00217E5D">
        <w:rPr>
          <w:rFonts w:cs="Times New Roman"/>
          <w:color w:val="FFFFFF" w:themeColor="background1"/>
          <w:sz w:val="20"/>
          <w:szCs w:val="20"/>
          <w:lang w:val="id-ID"/>
        </w:rPr>
        <w:t>0</w:t>
      </w:r>
      <w:r w:rsidR="00C67D29" w:rsidRPr="00C67D29">
        <w:rPr>
          <w:rFonts w:cs="Times New Roman"/>
          <w:sz w:val="20"/>
          <w:szCs w:val="20"/>
          <w:lang w:val="id-ID"/>
        </w:rPr>
        <w:t>Pembobotan dilakukan berdasarkan skala Likert.</w:t>
      </w:r>
      <w:r w:rsidR="00331F76" w:rsidRPr="00217E5D">
        <w:rPr>
          <w:rFonts w:cs="Times New Roman"/>
          <w:color w:val="FFFFFF" w:themeColor="background1"/>
          <w:sz w:val="20"/>
          <w:szCs w:val="20"/>
          <w:lang w:val="id-ID"/>
        </w:rPr>
        <w:t>0</w:t>
      </w:r>
      <w:r w:rsidR="00C67D29" w:rsidRPr="00C67D29">
        <w:rPr>
          <w:rFonts w:cs="Times New Roman"/>
          <w:sz w:val="20"/>
          <w:szCs w:val="20"/>
          <w:lang w:val="id-ID"/>
        </w:rPr>
        <w:t>Nilai bobot dihitung dengan cara mengalikan jumlah poin yang diberikan responden dengan nilai untuk respon</w:t>
      </w:r>
      <w:r w:rsidR="00C67D29">
        <w:rPr>
          <w:rFonts w:cs="Times New Roman"/>
          <w:sz w:val="20"/>
          <w:szCs w:val="20"/>
          <w:lang w:val="id-ID"/>
        </w:rPr>
        <w:t xml:space="preserve"> tersebut.</w:t>
      </w:r>
      <w:r w:rsidR="00331F76" w:rsidRPr="00217E5D">
        <w:rPr>
          <w:rFonts w:cs="Times New Roman"/>
          <w:color w:val="FFFFFF" w:themeColor="background1"/>
          <w:sz w:val="20"/>
          <w:szCs w:val="20"/>
          <w:lang w:val="id-ID"/>
        </w:rPr>
        <w:t>0</w:t>
      </w:r>
      <w:r w:rsidR="00C67D29" w:rsidRPr="00C67D29">
        <w:rPr>
          <w:rFonts w:cs="Times New Roman"/>
          <w:sz w:val="20"/>
          <w:szCs w:val="20"/>
          <w:lang w:val="id-ID"/>
        </w:rPr>
        <w:t>Skor validasi menjadi sua</w:t>
      </w:r>
      <w:r w:rsidR="00C67D29">
        <w:rPr>
          <w:rFonts w:cs="Times New Roman"/>
          <w:sz w:val="20"/>
          <w:szCs w:val="20"/>
          <w:lang w:val="id-ID"/>
        </w:rPr>
        <w:t>tu nilai dengan rentang 0-100.</w:t>
      </w:r>
      <w:r w:rsidR="00331F76" w:rsidRPr="00217E5D">
        <w:rPr>
          <w:rFonts w:cs="Times New Roman"/>
          <w:color w:val="FFFFFF" w:themeColor="background1"/>
          <w:sz w:val="20"/>
          <w:szCs w:val="20"/>
          <w:lang w:val="id-ID"/>
        </w:rPr>
        <w:t>0</w:t>
      </w:r>
      <w:r w:rsidR="00C67D29" w:rsidRPr="00C67D29">
        <w:rPr>
          <w:rFonts w:cs="Times New Roman"/>
          <w:sz w:val="20"/>
          <w:szCs w:val="20"/>
          <w:lang w:val="id-ID"/>
        </w:rPr>
        <w:t>Analisis praktikalitas produk juga</w:t>
      </w:r>
      <w:r w:rsidR="00C67D29">
        <w:rPr>
          <w:rFonts w:cs="Times New Roman"/>
          <w:sz w:val="20"/>
          <w:szCs w:val="20"/>
          <w:lang w:val="id-ID"/>
        </w:rPr>
        <w:t xml:space="preserve"> </w:t>
      </w:r>
      <w:r w:rsidR="00C67D29" w:rsidRPr="00C67D29">
        <w:rPr>
          <w:rFonts w:cs="Times New Roman"/>
          <w:sz w:val="20"/>
          <w:szCs w:val="20"/>
          <w:lang w:val="id-ID"/>
        </w:rPr>
        <w:t>dilakukan menggunakan statistik deskriptif yang</w:t>
      </w:r>
      <w:r w:rsidR="00C67D29">
        <w:rPr>
          <w:rFonts w:cs="Times New Roman"/>
          <w:sz w:val="20"/>
          <w:szCs w:val="20"/>
          <w:lang w:val="id-ID"/>
        </w:rPr>
        <w:t xml:space="preserve"> digambarkan melalui grafik. </w:t>
      </w:r>
      <w:r w:rsidR="00C67D29" w:rsidRPr="00C67D29">
        <w:rPr>
          <w:rFonts w:cs="Times New Roman"/>
          <w:sz w:val="20"/>
          <w:szCs w:val="20"/>
          <w:lang w:val="id-ID"/>
        </w:rPr>
        <w:t>Pembobotan dilakukan</w:t>
      </w:r>
      <w:r w:rsidR="00C67D29">
        <w:rPr>
          <w:rFonts w:cs="Times New Roman"/>
          <w:sz w:val="20"/>
          <w:szCs w:val="20"/>
          <w:lang w:val="id-ID"/>
        </w:rPr>
        <w:t xml:space="preserve"> </w:t>
      </w:r>
      <w:r w:rsidR="00C67D29" w:rsidRPr="00C67D29">
        <w:rPr>
          <w:rFonts w:cs="Times New Roman"/>
          <w:sz w:val="20"/>
          <w:szCs w:val="20"/>
          <w:lang w:val="id-ID"/>
        </w:rPr>
        <w:t>berdasarkan skala Likert sama dengan analisis data</w:t>
      </w:r>
      <w:r w:rsidR="00C67D29">
        <w:rPr>
          <w:rFonts w:cs="Times New Roman"/>
          <w:sz w:val="20"/>
          <w:szCs w:val="20"/>
          <w:lang w:val="id-ID"/>
        </w:rPr>
        <w:t xml:space="preserve"> untuk validitas produk. </w:t>
      </w:r>
      <w:r w:rsidR="00C67D29" w:rsidRPr="00C67D29">
        <w:rPr>
          <w:rFonts w:cs="Times New Roman"/>
          <w:sz w:val="20"/>
          <w:szCs w:val="20"/>
          <w:lang w:val="id-ID"/>
        </w:rPr>
        <w:t>Penggunaan modul fisika dikatakan praktis apabila memperoleh nilai</w:t>
      </w:r>
      <w:r w:rsidR="00C67D29">
        <w:rPr>
          <w:rFonts w:cs="Times New Roman"/>
          <w:sz w:val="20"/>
          <w:szCs w:val="20"/>
          <w:lang w:val="id-ID"/>
        </w:rPr>
        <w:t xml:space="preserve"> </w:t>
      </w:r>
      <w:r w:rsidR="00C67D29" w:rsidRPr="00C67D29">
        <w:rPr>
          <w:rFonts w:cs="Times New Roman"/>
          <w:sz w:val="20"/>
          <w:szCs w:val="20"/>
          <w:lang w:val="id-ID"/>
        </w:rPr>
        <w:t>dalam rentangan 61–100</w:t>
      </w:r>
      <w:r w:rsidR="00A91F75">
        <w:rPr>
          <w:rFonts w:cs="Times New Roman"/>
          <w:sz w:val="20"/>
          <w:szCs w:val="20"/>
          <w:vertAlign w:val="superscript"/>
          <w:lang w:val="id-ID"/>
        </w:rPr>
        <w:t>[13]</w:t>
      </w:r>
      <w:r w:rsidR="005D2AB4">
        <w:rPr>
          <w:rFonts w:cs="Times New Roman"/>
          <w:sz w:val="20"/>
          <w:szCs w:val="20"/>
          <w:lang w:val="id-ID"/>
        </w:rPr>
        <w:t xml:space="preserve">. </w:t>
      </w:r>
      <w:r w:rsidR="00745F85" w:rsidRPr="008E6AFC">
        <w:rPr>
          <w:rFonts w:cs="Times New Roman"/>
          <w:position w:val="-4"/>
          <w:sz w:val="20"/>
          <w:szCs w:val="20"/>
          <w:lang w:val="id-ID"/>
        </w:rPr>
        <w:t xml:space="preserve">Kriteria yang digunakan untuk menentukan </w:t>
      </w:r>
      <w:r w:rsidR="00745F85">
        <w:rPr>
          <w:rFonts w:cs="Times New Roman"/>
          <w:position w:val="-4"/>
          <w:sz w:val="20"/>
          <w:szCs w:val="20"/>
          <w:lang w:val="id-ID"/>
        </w:rPr>
        <w:t xml:space="preserve">validitas dan </w:t>
      </w:r>
      <w:r w:rsidR="00745F85" w:rsidRPr="008E6AFC">
        <w:rPr>
          <w:rFonts w:cs="Times New Roman"/>
          <w:position w:val="-4"/>
          <w:sz w:val="20"/>
          <w:szCs w:val="20"/>
          <w:lang w:val="id-ID"/>
        </w:rPr>
        <w:t xml:space="preserve">kepraktisan modul </w:t>
      </w:r>
      <w:r w:rsidR="00331F76">
        <w:rPr>
          <w:rFonts w:cs="Times New Roman"/>
          <w:position w:val="-4"/>
          <w:sz w:val="20"/>
          <w:szCs w:val="20"/>
          <w:lang w:val="id-ID"/>
        </w:rPr>
        <w:t>dapat</w:t>
      </w:r>
      <w:r w:rsidR="00331F76" w:rsidRPr="00217E5D">
        <w:rPr>
          <w:rFonts w:cs="Times New Roman"/>
          <w:color w:val="FFFFFF" w:themeColor="background1"/>
          <w:sz w:val="20"/>
          <w:szCs w:val="20"/>
          <w:lang w:val="id-ID"/>
        </w:rPr>
        <w:t>0</w:t>
      </w:r>
      <w:r w:rsidR="00745F85">
        <w:rPr>
          <w:rFonts w:cs="Times New Roman"/>
          <w:position w:val="-4"/>
          <w:sz w:val="20"/>
          <w:szCs w:val="20"/>
          <w:lang w:val="id-ID"/>
        </w:rPr>
        <w:t>dilihat pada Tabel 1</w:t>
      </w:r>
      <w:r w:rsidR="00745F85" w:rsidRPr="008E6AFC">
        <w:rPr>
          <w:rFonts w:cs="Times New Roman"/>
          <w:position w:val="-4"/>
          <w:sz w:val="20"/>
          <w:szCs w:val="20"/>
          <w:lang w:val="id-ID"/>
        </w:rPr>
        <w:t>.</w:t>
      </w:r>
    </w:p>
    <w:p w:rsidR="00745F85" w:rsidRPr="008E6AFC" w:rsidRDefault="00745F85" w:rsidP="00345969">
      <w:pPr>
        <w:spacing w:before="120" w:after="60" w:line="240" w:lineRule="auto"/>
        <w:jc w:val="both"/>
        <w:rPr>
          <w:rFonts w:cs="Times New Roman"/>
          <w:bCs/>
          <w:position w:val="-4"/>
          <w:sz w:val="20"/>
          <w:szCs w:val="20"/>
          <w:lang w:val="id-ID"/>
        </w:rPr>
      </w:pPr>
      <w:bookmarkStart w:id="0" w:name="_Toc29815849"/>
      <w:r w:rsidRPr="008E6AFC">
        <w:rPr>
          <w:rFonts w:cs="Times New Roman"/>
          <w:bCs/>
          <w:position w:val="-4"/>
          <w:sz w:val="20"/>
          <w:szCs w:val="20"/>
          <w:lang w:val="id-ID"/>
        </w:rPr>
        <w:t xml:space="preserve">Tabel </w:t>
      </w:r>
      <w:r>
        <w:rPr>
          <w:rFonts w:cs="Times New Roman"/>
          <w:bCs/>
          <w:position w:val="-4"/>
          <w:sz w:val="20"/>
          <w:szCs w:val="20"/>
          <w:lang w:val="id-ID"/>
        </w:rPr>
        <w:t>1</w:t>
      </w:r>
      <w:r w:rsidRPr="008E6AFC">
        <w:rPr>
          <w:rFonts w:cs="Times New Roman"/>
          <w:bCs/>
          <w:position w:val="-4"/>
          <w:sz w:val="20"/>
          <w:szCs w:val="20"/>
          <w:lang w:val="id-ID"/>
        </w:rPr>
        <w:t xml:space="preserve">. </w:t>
      </w:r>
      <w:bookmarkEnd w:id="0"/>
      <w:r w:rsidRPr="008E6AFC">
        <w:rPr>
          <w:rFonts w:cs="Times New Roman"/>
          <w:bCs/>
          <w:position w:val="-4"/>
          <w:sz w:val="20"/>
          <w:szCs w:val="20"/>
          <w:lang w:val="id-ID"/>
        </w:rPr>
        <w:t>Kriteria</w:t>
      </w:r>
      <w:r>
        <w:rPr>
          <w:rFonts w:cs="Times New Roman"/>
          <w:bCs/>
          <w:position w:val="-4"/>
          <w:sz w:val="20"/>
          <w:szCs w:val="20"/>
          <w:lang w:val="id-ID"/>
        </w:rPr>
        <w:t xml:space="preserve"> Validitas dan Kep</w:t>
      </w:r>
      <w:r w:rsidRPr="008E6AFC">
        <w:rPr>
          <w:rFonts w:cs="Times New Roman"/>
          <w:bCs/>
          <w:position w:val="-4"/>
          <w:sz w:val="20"/>
          <w:szCs w:val="20"/>
          <w:lang w:val="id-ID"/>
        </w:rPr>
        <w:t>rak</w:t>
      </w:r>
      <w:r>
        <w:rPr>
          <w:rFonts w:cs="Times New Roman"/>
          <w:bCs/>
          <w:position w:val="-4"/>
          <w:sz w:val="20"/>
          <w:szCs w:val="20"/>
          <w:lang w:val="id-ID"/>
        </w:rPr>
        <w:t xml:space="preserve">tisan </w:t>
      </w:r>
      <w:r w:rsidRPr="008E6AFC">
        <w:rPr>
          <w:rFonts w:cs="Times New Roman"/>
          <w:bCs/>
          <w:position w:val="-4"/>
          <w:sz w:val="20"/>
          <w:szCs w:val="20"/>
          <w:lang w:val="id-ID"/>
        </w:rPr>
        <w:t>Produk</w:t>
      </w:r>
    </w:p>
    <w:tbl>
      <w:tblPr>
        <w:tblStyle w:val="TableGrid"/>
        <w:tblW w:w="0" w:type="auto"/>
        <w:tblInd w:w="108" w:type="dxa"/>
        <w:tblBorders>
          <w:insideV w:val="none" w:sz="0" w:space="0" w:color="auto"/>
        </w:tblBorders>
        <w:tblLook w:val="04A0"/>
      </w:tblPr>
      <w:tblGrid>
        <w:gridCol w:w="873"/>
        <w:gridCol w:w="874"/>
        <w:gridCol w:w="732"/>
        <w:gridCol w:w="736"/>
        <w:gridCol w:w="1202"/>
      </w:tblGrid>
      <w:tr w:rsidR="00745F85" w:rsidRPr="008E6AFC" w:rsidTr="00490620">
        <w:tc>
          <w:tcPr>
            <w:tcW w:w="873" w:type="dxa"/>
          </w:tcPr>
          <w:p w:rsidR="00745F85" w:rsidRPr="008A2A4E" w:rsidRDefault="00745F85" w:rsidP="00345969">
            <w:pPr>
              <w:spacing w:line="360" w:lineRule="auto"/>
              <w:jc w:val="center"/>
              <w:rPr>
                <w:rFonts w:cs="Times New Roman"/>
                <w:b/>
                <w:position w:val="-4"/>
                <w:sz w:val="18"/>
                <w:szCs w:val="18"/>
                <w:lang w:val="id-ID"/>
              </w:rPr>
            </w:pPr>
            <w:r w:rsidRPr="008A2A4E">
              <w:rPr>
                <w:rFonts w:cs="Times New Roman"/>
                <w:b/>
                <w:position w:val="-4"/>
                <w:sz w:val="18"/>
                <w:szCs w:val="18"/>
                <w:lang w:val="id-ID"/>
              </w:rPr>
              <w:t>Angka 100</w:t>
            </w:r>
          </w:p>
        </w:tc>
        <w:tc>
          <w:tcPr>
            <w:tcW w:w="874" w:type="dxa"/>
          </w:tcPr>
          <w:p w:rsidR="00745F85" w:rsidRPr="008A2A4E" w:rsidRDefault="00745F85" w:rsidP="00345969">
            <w:pPr>
              <w:spacing w:line="360" w:lineRule="auto"/>
              <w:jc w:val="center"/>
              <w:rPr>
                <w:rFonts w:cs="Times New Roman"/>
                <w:b/>
                <w:position w:val="-4"/>
                <w:sz w:val="18"/>
                <w:szCs w:val="18"/>
                <w:lang w:val="id-ID"/>
              </w:rPr>
            </w:pPr>
            <w:r w:rsidRPr="008A2A4E">
              <w:rPr>
                <w:rFonts w:cs="Times New Roman"/>
                <w:b/>
                <w:position w:val="-4"/>
                <w:sz w:val="18"/>
                <w:szCs w:val="18"/>
                <w:lang w:val="id-ID"/>
              </w:rPr>
              <w:t>Angka 10</w:t>
            </w:r>
          </w:p>
        </w:tc>
        <w:tc>
          <w:tcPr>
            <w:tcW w:w="732" w:type="dxa"/>
          </w:tcPr>
          <w:p w:rsidR="00745F85" w:rsidRPr="008A2A4E" w:rsidRDefault="00745F85" w:rsidP="00345969">
            <w:pPr>
              <w:spacing w:before="120" w:line="360" w:lineRule="auto"/>
              <w:jc w:val="center"/>
              <w:rPr>
                <w:rFonts w:cs="Times New Roman"/>
                <w:b/>
                <w:position w:val="-4"/>
                <w:sz w:val="18"/>
                <w:szCs w:val="18"/>
                <w:lang w:val="id-ID"/>
              </w:rPr>
            </w:pPr>
            <w:r w:rsidRPr="008A2A4E">
              <w:rPr>
                <w:rFonts w:cs="Times New Roman"/>
                <w:b/>
                <w:position w:val="-4"/>
                <w:sz w:val="18"/>
                <w:szCs w:val="18"/>
                <w:lang w:val="id-ID"/>
              </w:rPr>
              <w:t>IKIP</w:t>
            </w:r>
          </w:p>
        </w:tc>
        <w:tc>
          <w:tcPr>
            <w:tcW w:w="736" w:type="dxa"/>
          </w:tcPr>
          <w:p w:rsidR="00745F85" w:rsidRPr="008A2A4E" w:rsidRDefault="00745F85" w:rsidP="00345969">
            <w:pPr>
              <w:spacing w:before="120" w:line="360" w:lineRule="auto"/>
              <w:jc w:val="center"/>
              <w:rPr>
                <w:rFonts w:cs="Times New Roman"/>
                <w:b/>
                <w:position w:val="-4"/>
                <w:sz w:val="18"/>
                <w:szCs w:val="18"/>
                <w:lang w:val="id-ID"/>
              </w:rPr>
            </w:pPr>
            <w:r w:rsidRPr="008A2A4E">
              <w:rPr>
                <w:rFonts w:cs="Times New Roman"/>
                <w:b/>
                <w:position w:val="-4"/>
                <w:sz w:val="18"/>
                <w:szCs w:val="18"/>
                <w:lang w:val="id-ID"/>
              </w:rPr>
              <w:t>Huruf</w:t>
            </w:r>
          </w:p>
        </w:tc>
        <w:tc>
          <w:tcPr>
            <w:tcW w:w="1202" w:type="dxa"/>
          </w:tcPr>
          <w:p w:rsidR="00745F85" w:rsidRPr="008A2A4E" w:rsidRDefault="00745F85" w:rsidP="00345969">
            <w:pPr>
              <w:spacing w:before="120" w:line="360" w:lineRule="auto"/>
              <w:jc w:val="center"/>
              <w:rPr>
                <w:rFonts w:cs="Times New Roman"/>
                <w:b/>
                <w:position w:val="-4"/>
                <w:sz w:val="18"/>
                <w:szCs w:val="18"/>
                <w:lang w:val="id-ID"/>
              </w:rPr>
            </w:pPr>
            <w:r w:rsidRPr="008A2A4E">
              <w:rPr>
                <w:rFonts w:cs="Times New Roman"/>
                <w:b/>
                <w:position w:val="-4"/>
                <w:sz w:val="18"/>
                <w:szCs w:val="18"/>
                <w:lang w:val="id-ID"/>
              </w:rPr>
              <w:t>Keterangan</w:t>
            </w:r>
          </w:p>
        </w:tc>
      </w:tr>
      <w:tr w:rsidR="00745F85" w:rsidRPr="008E6AFC" w:rsidTr="00490620">
        <w:tc>
          <w:tcPr>
            <w:tcW w:w="873"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80-100</w:t>
            </w:r>
          </w:p>
        </w:tc>
        <w:tc>
          <w:tcPr>
            <w:tcW w:w="874"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8,0-10,0</w:t>
            </w:r>
          </w:p>
        </w:tc>
        <w:tc>
          <w:tcPr>
            <w:tcW w:w="73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8,1-10</w:t>
            </w:r>
          </w:p>
        </w:tc>
        <w:tc>
          <w:tcPr>
            <w:tcW w:w="736"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A</w:t>
            </w:r>
          </w:p>
        </w:tc>
        <w:tc>
          <w:tcPr>
            <w:tcW w:w="120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Baik Sekali</w:t>
            </w:r>
          </w:p>
        </w:tc>
      </w:tr>
      <w:tr w:rsidR="00745F85" w:rsidRPr="008E6AFC" w:rsidTr="00490620">
        <w:tc>
          <w:tcPr>
            <w:tcW w:w="873"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66-79</w:t>
            </w:r>
          </w:p>
        </w:tc>
        <w:tc>
          <w:tcPr>
            <w:tcW w:w="874"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6,6-7,9</w:t>
            </w:r>
          </w:p>
        </w:tc>
        <w:tc>
          <w:tcPr>
            <w:tcW w:w="73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6,6-8,0</w:t>
            </w:r>
          </w:p>
        </w:tc>
        <w:tc>
          <w:tcPr>
            <w:tcW w:w="736"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B</w:t>
            </w:r>
          </w:p>
        </w:tc>
        <w:tc>
          <w:tcPr>
            <w:tcW w:w="120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Baik</w:t>
            </w:r>
          </w:p>
        </w:tc>
      </w:tr>
      <w:tr w:rsidR="00745F85" w:rsidRPr="008E6AFC" w:rsidTr="00490620">
        <w:tc>
          <w:tcPr>
            <w:tcW w:w="873"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56-65</w:t>
            </w:r>
          </w:p>
        </w:tc>
        <w:tc>
          <w:tcPr>
            <w:tcW w:w="874"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5,6-6,5</w:t>
            </w:r>
          </w:p>
        </w:tc>
        <w:tc>
          <w:tcPr>
            <w:tcW w:w="73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5,6-6,5</w:t>
            </w:r>
          </w:p>
        </w:tc>
        <w:tc>
          <w:tcPr>
            <w:tcW w:w="736"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C</w:t>
            </w:r>
          </w:p>
        </w:tc>
        <w:tc>
          <w:tcPr>
            <w:tcW w:w="120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Cukup</w:t>
            </w:r>
          </w:p>
        </w:tc>
      </w:tr>
      <w:tr w:rsidR="00745F85" w:rsidRPr="008E6AFC" w:rsidTr="00490620">
        <w:tc>
          <w:tcPr>
            <w:tcW w:w="873"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40-55</w:t>
            </w:r>
          </w:p>
        </w:tc>
        <w:tc>
          <w:tcPr>
            <w:tcW w:w="874"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4,0-5,5</w:t>
            </w:r>
          </w:p>
        </w:tc>
        <w:tc>
          <w:tcPr>
            <w:tcW w:w="73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4,1-5,5</w:t>
            </w:r>
          </w:p>
        </w:tc>
        <w:tc>
          <w:tcPr>
            <w:tcW w:w="736"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D</w:t>
            </w:r>
          </w:p>
        </w:tc>
        <w:tc>
          <w:tcPr>
            <w:tcW w:w="120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Kurang</w:t>
            </w:r>
          </w:p>
        </w:tc>
      </w:tr>
      <w:tr w:rsidR="00745F85" w:rsidRPr="008E6AFC" w:rsidTr="00490620">
        <w:tc>
          <w:tcPr>
            <w:tcW w:w="873"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30-39</w:t>
            </w:r>
          </w:p>
        </w:tc>
        <w:tc>
          <w:tcPr>
            <w:tcW w:w="874"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3,0-3,9</w:t>
            </w:r>
          </w:p>
        </w:tc>
        <w:tc>
          <w:tcPr>
            <w:tcW w:w="73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0-4,0</w:t>
            </w:r>
          </w:p>
        </w:tc>
        <w:tc>
          <w:tcPr>
            <w:tcW w:w="736"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E</w:t>
            </w:r>
          </w:p>
        </w:tc>
        <w:tc>
          <w:tcPr>
            <w:tcW w:w="1202" w:type="dxa"/>
          </w:tcPr>
          <w:p w:rsidR="00745F85" w:rsidRPr="008A2A4E" w:rsidRDefault="00745F85" w:rsidP="00345969">
            <w:pPr>
              <w:spacing w:before="100" w:line="480" w:lineRule="auto"/>
              <w:jc w:val="center"/>
              <w:rPr>
                <w:rFonts w:cs="Times New Roman"/>
                <w:position w:val="-4"/>
                <w:sz w:val="18"/>
                <w:szCs w:val="18"/>
                <w:lang w:val="id-ID"/>
              </w:rPr>
            </w:pPr>
            <w:r w:rsidRPr="008A2A4E">
              <w:rPr>
                <w:rFonts w:cs="Times New Roman"/>
                <w:position w:val="-4"/>
                <w:sz w:val="18"/>
                <w:szCs w:val="18"/>
                <w:lang w:val="id-ID"/>
              </w:rPr>
              <w:t>Gagal</w:t>
            </w:r>
          </w:p>
        </w:tc>
      </w:tr>
    </w:tbl>
    <w:sdt>
      <w:sdtPr>
        <w:rPr>
          <w:rFonts w:cs="Times New Roman"/>
          <w:b/>
          <w:sz w:val="20"/>
          <w:szCs w:val="20"/>
        </w:rPr>
        <w:id w:val="92756878"/>
        <w:lock w:val="sdtContentLocked"/>
        <w:text/>
      </w:sdtPr>
      <w:sdtContent>
        <w:p w:rsidR="004B3441" w:rsidRPr="00745F85" w:rsidRDefault="0022500A" w:rsidP="00745F85">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745F85" w:rsidRPr="00745F85" w:rsidRDefault="00745F85" w:rsidP="00745F85">
      <w:pPr>
        <w:numPr>
          <w:ilvl w:val="0"/>
          <w:numId w:val="3"/>
        </w:numPr>
        <w:spacing w:before="120" w:after="0" w:line="240" w:lineRule="auto"/>
        <w:ind w:left="284" w:hanging="284"/>
        <w:rPr>
          <w:rFonts w:eastAsia="Calibri" w:cs="Times New Roman"/>
          <w:b/>
          <w:sz w:val="20"/>
          <w:szCs w:val="20"/>
          <w:lang w:val="id-ID"/>
        </w:rPr>
      </w:pPr>
      <w:r w:rsidRPr="00745F85">
        <w:rPr>
          <w:rFonts w:eastAsia="Calibri" w:cs="Times New Roman"/>
          <w:b/>
          <w:sz w:val="20"/>
          <w:szCs w:val="20"/>
          <w:lang w:val="id-ID"/>
        </w:rPr>
        <w:t>Hasil Penelitian</w:t>
      </w:r>
    </w:p>
    <w:p w:rsidR="00745F85" w:rsidRPr="00745F85" w:rsidRDefault="00745F85" w:rsidP="00745F85">
      <w:pPr>
        <w:spacing w:after="0" w:line="240" w:lineRule="auto"/>
        <w:jc w:val="both"/>
        <w:rPr>
          <w:rFonts w:eastAsia="Calibri" w:cs="Times New Roman"/>
          <w:sz w:val="20"/>
          <w:szCs w:val="20"/>
          <w:lang w:val="id-ID"/>
        </w:rPr>
      </w:pPr>
      <w:r w:rsidRPr="00745F85">
        <w:rPr>
          <w:rFonts w:eastAsia="Calibri" w:cs="Times New Roman"/>
          <w:sz w:val="20"/>
          <w:szCs w:val="20"/>
          <w:lang w:val="id-ID"/>
        </w:rPr>
        <w:tab/>
        <w:t xml:space="preserve">Berdasarkan tujuan penelitian yang telah ditetapkan, secara umum terdapat dua hasil dari penelitian ini. Kedua hasil penelitian tersebut yaitu validasi modul menurut tenaga ahli dan kepraktisan penggunaan modul bermuatan CTL dan literasi lingkungan menurut guru dan siswa. </w:t>
      </w:r>
      <w:r w:rsidRPr="00745F85">
        <w:rPr>
          <w:rFonts w:eastAsia="Calibri" w:cs="Times New Roman"/>
          <w:sz w:val="20"/>
          <w:szCs w:val="20"/>
        </w:rPr>
        <w:t xml:space="preserve"> </w:t>
      </w:r>
    </w:p>
    <w:p w:rsidR="000407F1" w:rsidRPr="00490620" w:rsidRDefault="00745F85" w:rsidP="009C4DD1">
      <w:pPr>
        <w:spacing w:after="60" w:line="240" w:lineRule="auto"/>
        <w:jc w:val="both"/>
        <w:rPr>
          <w:rFonts w:eastAsia="Calibri" w:cs="Times New Roman"/>
          <w:sz w:val="20"/>
          <w:szCs w:val="20"/>
          <w:lang w:val="id-ID"/>
        </w:rPr>
      </w:pPr>
      <w:r w:rsidRPr="00745F85">
        <w:rPr>
          <w:rFonts w:eastAsia="Calibri" w:cs="Times New Roman"/>
          <w:bCs/>
          <w:color w:val="000000"/>
          <w:sz w:val="20"/>
          <w:szCs w:val="20"/>
          <w:lang w:val="id-ID"/>
        </w:rPr>
        <w:tab/>
        <w:t xml:space="preserve">Validasi modul dilihat dari instrumen validasi tenaga ahli. Hasil validasi oleh tenaga ahli digunakan untuk menentukan kelayakan modul dan pedoman dalam merevisi. Modul di validasi oleh tiga orang dosen FMIPA UNP. Instrumen </w:t>
      </w:r>
      <w:r w:rsidR="00490620">
        <w:rPr>
          <w:rFonts w:eastAsia="Calibri" w:cs="Times New Roman"/>
          <w:bCs/>
          <w:color w:val="000000"/>
          <w:sz w:val="20"/>
          <w:szCs w:val="20"/>
          <w:lang w:val="id-ID"/>
        </w:rPr>
        <w:t>terdiri dari</w:t>
      </w:r>
      <w:r w:rsidRPr="00745F85">
        <w:rPr>
          <w:rFonts w:eastAsia="Calibri" w:cs="Times New Roman"/>
          <w:bCs/>
          <w:color w:val="000000"/>
          <w:sz w:val="20"/>
          <w:szCs w:val="20"/>
          <w:lang w:val="id-ID"/>
        </w:rPr>
        <w:t xml:space="preserve"> beberapa aspek yang memiliki beberapa indikator dan setiap indikator dikembangkan menjadi beberapa butir penilaian. Pada setiap aspek, skor dapat dikonversi ke dalam bentuk nilai. Skor dan nilai rata-rata untuk satu aspek penilaian ditentukan dari skor dan nilai rata-rata semua butir penilaian yang terdapat dalam aspek penilaian validasi produk. </w:t>
      </w:r>
      <w:r w:rsidR="00490620">
        <w:rPr>
          <w:rFonts w:eastAsia="Calibri" w:cs="Times New Roman"/>
          <w:bCs/>
          <w:color w:val="000000"/>
          <w:sz w:val="20"/>
          <w:szCs w:val="20"/>
          <w:lang w:val="id-ID"/>
        </w:rPr>
        <w:tab/>
      </w:r>
      <w:r w:rsidRPr="00745F85">
        <w:rPr>
          <w:rFonts w:eastAsia="Calibri" w:cs="Times New Roman"/>
          <w:bCs/>
          <w:color w:val="000000"/>
          <w:sz w:val="20"/>
          <w:szCs w:val="20"/>
          <w:lang w:val="id-ID"/>
        </w:rPr>
        <w:t>Asp</w:t>
      </w:r>
      <w:r w:rsidR="00694D98">
        <w:rPr>
          <w:rFonts w:eastAsia="Calibri" w:cs="Times New Roman"/>
          <w:bCs/>
          <w:color w:val="000000"/>
          <w:sz w:val="20"/>
          <w:szCs w:val="20"/>
          <w:lang w:val="id-ID"/>
        </w:rPr>
        <w:t xml:space="preserve">ek penilaian modul terdiri dari </w:t>
      </w:r>
      <w:r w:rsidR="00490620">
        <w:rPr>
          <w:rFonts w:eastAsia="Calibri" w:cs="Times New Roman"/>
          <w:bCs/>
          <w:color w:val="000000"/>
          <w:sz w:val="20"/>
          <w:szCs w:val="20"/>
          <w:lang w:val="id-ID"/>
        </w:rPr>
        <w:t>beberapa aspek.</w:t>
      </w:r>
      <w:r w:rsidR="00490620">
        <w:rPr>
          <w:rFonts w:eastAsia="Calibri" w:cs="Times New Roman"/>
          <w:sz w:val="20"/>
          <w:szCs w:val="20"/>
          <w:lang w:val="id-ID"/>
        </w:rPr>
        <w:t xml:space="preserve"> </w:t>
      </w:r>
      <w:r w:rsidR="000407F1" w:rsidRPr="000407F1">
        <w:rPr>
          <w:rFonts w:eastAsia="Calibri" w:cs="Times New Roman"/>
          <w:bCs/>
          <w:sz w:val="20"/>
          <w:szCs w:val="20"/>
          <w:lang w:val="id-ID"/>
        </w:rPr>
        <w:t>Hasil validasi untuk seluru</w:t>
      </w:r>
      <w:r w:rsidR="00490620">
        <w:rPr>
          <w:rFonts w:eastAsia="Calibri" w:cs="Times New Roman"/>
          <w:bCs/>
          <w:sz w:val="20"/>
          <w:szCs w:val="20"/>
          <w:lang w:val="id-ID"/>
        </w:rPr>
        <w:t>h</w:t>
      </w:r>
      <w:r w:rsidR="000407F1" w:rsidRPr="000407F1">
        <w:rPr>
          <w:rFonts w:eastAsia="Calibri" w:cs="Times New Roman"/>
          <w:bCs/>
          <w:sz w:val="20"/>
          <w:szCs w:val="20"/>
          <w:lang w:val="id-ID"/>
        </w:rPr>
        <w:t xml:space="preserve"> aspek penilaian modul diperoleh dari nilai rata-rata tiap aspek valida</w:t>
      </w:r>
      <w:r w:rsidR="00490620">
        <w:rPr>
          <w:rFonts w:eastAsia="Calibri" w:cs="Times New Roman"/>
          <w:bCs/>
          <w:sz w:val="20"/>
          <w:szCs w:val="20"/>
          <w:lang w:val="id-ID"/>
        </w:rPr>
        <w:t xml:space="preserve"> </w:t>
      </w:r>
      <w:r w:rsidR="000407F1" w:rsidRPr="000407F1">
        <w:rPr>
          <w:rFonts w:eastAsia="Calibri" w:cs="Times New Roman"/>
          <w:bCs/>
          <w:sz w:val="20"/>
          <w:szCs w:val="20"/>
          <w:lang w:val="id-ID"/>
        </w:rPr>
        <w:t xml:space="preserve">si, sehingga dapat ditentukan nilai rata-rata seluruh aspek penilaian modul bermuatan CTL dan literasi </w:t>
      </w:r>
      <w:r w:rsidR="000407F1" w:rsidRPr="000407F1">
        <w:rPr>
          <w:rFonts w:eastAsia="Calibri" w:cs="Times New Roman"/>
          <w:bCs/>
          <w:sz w:val="20"/>
          <w:szCs w:val="20"/>
          <w:lang w:val="id-ID"/>
        </w:rPr>
        <w:lastRenderedPageBreak/>
        <w:t>lingkungan. Aspek penilaian modul meliputi: 1) kelayakan isi, 2) kelayakan penyajian, 3) bahasa, 4) kegrafikaan, 5) penilaian CTL, dan 6) penilaian lite</w:t>
      </w:r>
      <w:r w:rsidR="00490620">
        <w:rPr>
          <w:rFonts w:eastAsia="Calibri" w:cs="Times New Roman"/>
          <w:bCs/>
          <w:sz w:val="20"/>
          <w:szCs w:val="20"/>
          <w:lang w:val="id-ID"/>
        </w:rPr>
        <w:t xml:space="preserve"> </w:t>
      </w:r>
      <w:r w:rsidR="000407F1" w:rsidRPr="000407F1">
        <w:rPr>
          <w:rFonts w:eastAsia="Calibri" w:cs="Times New Roman"/>
          <w:bCs/>
          <w:sz w:val="20"/>
          <w:szCs w:val="20"/>
          <w:lang w:val="id-ID"/>
        </w:rPr>
        <w:t>rasi lingkungan.</w:t>
      </w:r>
      <w:r w:rsidRPr="00745F85">
        <w:rPr>
          <w:rFonts w:eastAsia="Calibri" w:cs="Times New Roman"/>
          <w:bCs/>
          <w:sz w:val="20"/>
          <w:szCs w:val="20"/>
          <w:lang w:val="id-ID"/>
        </w:rPr>
        <w:t xml:space="preserve"> Nilai rata-rata tiap aspek penilaian modul dapat dilihat pada Gambar 1.</w:t>
      </w:r>
    </w:p>
    <w:p w:rsidR="00745F85" w:rsidRPr="00745F85" w:rsidRDefault="00745F85" w:rsidP="00745F85">
      <w:pPr>
        <w:spacing w:after="0" w:line="240" w:lineRule="auto"/>
        <w:jc w:val="center"/>
        <w:rPr>
          <w:rFonts w:eastAsia="Calibri" w:cs="Times New Roman"/>
          <w:bCs/>
          <w:sz w:val="20"/>
          <w:szCs w:val="20"/>
          <w:lang w:val="id-ID"/>
        </w:rPr>
      </w:pPr>
      <w:r w:rsidRPr="00745F85">
        <w:rPr>
          <w:rFonts w:eastAsia="Calibri" w:cs="Times New Roman"/>
          <w:bCs/>
          <w:noProof/>
          <w:sz w:val="20"/>
          <w:szCs w:val="20"/>
        </w:rPr>
        <w:drawing>
          <wp:inline distT="0" distB="0" distL="0" distR="0">
            <wp:extent cx="2651312" cy="2237590"/>
            <wp:effectExtent l="19050" t="0" r="15688" b="0"/>
            <wp:docPr id="17"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45F85" w:rsidRPr="000407F1" w:rsidRDefault="00745F85" w:rsidP="003E1257">
      <w:pPr>
        <w:spacing w:before="60" w:after="0" w:line="240" w:lineRule="auto"/>
        <w:jc w:val="both"/>
        <w:rPr>
          <w:rFonts w:eastAsia="Calibri" w:cs="Times New Roman"/>
          <w:sz w:val="20"/>
          <w:szCs w:val="20"/>
          <w:lang w:val="id-ID"/>
        </w:rPr>
      </w:pPr>
      <w:bookmarkStart w:id="1" w:name="_Toc30706902"/>
      <w:r w:rsidRPr="00745F85">
        <w:rPr>
          <w:rFonts w:eastAsia="Calibri" w:cs="Times New Roman"/>
          <w:bCs/>
          <w:sz w:val="20"/>
          <w:szCs w:val="20"/>
          <w:lang w:val="id-ID"/>
        </w:rPr>
        <w:t xml:space="preserve">Gambar 1. Nilai Rata-rata Aspek Penilaian Validasi </w:t>
      </w:r>
      <w:r w:rsidR="003E1257">
        <w:rPr>
          <w:rFonts w:eastAsia="Calibri" w:cs="Times New Roman"/>
          <w:bCs/>
          <w:sz w:val="20"/>
          <w:szCs w:val="20"/>
          <w:lang w:val="id-ID"/>
        </w:rPr>
        <w:tab/>
        <w:t xml:space="preserve">    </w:t>
      </w:r>
      <w:r w:rsidRPr="00745F85">
        <w:rPr>
          <w:rFonts w:eastAsia="Calibri" w:cs="Times New Roman"/>
          <w:bCs/>
          <w:sz w:val="20"/>
          <w:szCs w:val="20"/>
          <w:lang w:val="id-ID"/>
        </w:rPr>
        <w:t>Modul</w:t>
      </w:r>
      <w:bookmarkEnd w:id="1"/>
    </w:p>
    <w:p w:rsidR="00490620" w:rsidRDefault="00490620" w:rsidP="00490620">
      <w:pPr>
        <w:spacing w:before="60" w:after="0" w:line="240" w:lineRule="auto"/>
        <w:jc w:val="both"/>
        <w:rPr>
          <w:rFonts w:eastAsia="Calibri" w:cs="Times New Roman"/>
          <w:bCs/>
          <w:sz w:val="20"/>
          <w:szCs w:val="20"/>
          <w:lang w:val="id-ID"/>
        </w:rPr>
      </w:pPr>
      <w:r>
        <w:rPr>
          <w:rFonts w:eastAsia="Calibri" w:cs="Times New Roman"/>
          <w:bCs/>
          <w:sz w:val="20"/>
          <w:szCs w:val="20"/>
          <w:lang w:val="id-ID"/>
        </w:rPr>
        <w:tab/>
        <w:t>Berdasarkan</w:t>
      </w:r>
      <w:r w:rsidRPr="00217E5D">
        <w:rPr>
          <w:rFonts w:cs="Times New Roman"/>
          <w:color w:val="FFFFFF" w:themeColor="background1"/>
          <w:sz w:val="20"/>
          <w:szCs w:val="20"/>
          <w:lang w:val="id-ID"/>
        </w:rPr>
        <w:t>0</w:t>
      </w:r>
      <w:r w:rsidRPr="000407F1">
        <w:rPr>
          <w:rFonts w:eastAsia="Calibri" w:cs="Times New Roman"/>
          <w:bCs/>
          <w:sz w:val="20"/>
          <w:szCs w:val="20"/>
          <w:lang w:val="id-ID"/>
        </w:rPr>
        <w:t xml:space="preserve">Gambar 1 dapat dilihat nilai rata-rata tiap aspek validasi modul. Nilai rata-rata aspek kelayakan isi adalah 86,25; nilai </w:t>
      </w:r>
      <w:r>
        <w:rPr>
          <w:rFonts w:eastAsia="Calibri" w:cs="Times New Roman"/>
          <w:bCs/>
          <w:sz w:val="20"/>
          <w:szCs w:val="20"/>
          <w:lang w:val="id-ID"/>
        </w:rPr>
        <w:t>rata-rata aspek penyajian modul</w:t>
      </w:r>
      <w:r w:rsidRPr="00217E5D">
        <w:rPr>
          <w:rFonts w:cs="Times New Roman"/>
          <w:color w:val="FFFFFF" w:themeColor="background1"/>
          <w:sz w:val="20"/>
          <w:szCs w:val="20"/>
          <w:lang w:val="id-ID"/>
        </w:rPr>
        <w:t>0</w:t>
      </w:r>
      <w:r w:rsidRPr="000407F1">
        <w:rPr>
          <w:rFonts w:eastAsia="Calibri" w:cs="Times New Roman"/>
          <w:bCs/>
          <w:sz w:val="20"/>
          <w:szCs w:val="20"/>
          <w:lang w:val="id-ID"/>
        </w:rPr>
        <w:t>adalah 82,22; nilai rata-rata aspek penilaian bahasa adalah 84,67; nilai rata-rata aspek kegrafikaan modul adalah 92,00; nilai rata-rata aspek penilaian CTL adalah 90,00; dan nilai rata-rata aspek literasi lingkungan adalah 86,67. Nilai rata-rata keseluruhan aspek validasi modul bermuatan CTL dan literasi lingkungan adalah 86,97 dan berada pada kategori baik sekali.</w:t>
      </w:r>
    </w:p>
    <w:p w:rsidR="008C77A8" w:rsidRDefault="00745F85" w:rsidP="008C77A8">
      <w:pPr>
        <w:spacing w:after="0" w:line="240" w:lineRule="auto"/>
        <w:jc w:val="both"/>
        <w:rPr>
          <w:rFonts w:eastAsia="Calibri" w:cs="Times New Roman"/>
          <w:bCs/>
          <w:sz w:val="20"/>
          <w:szCs w:val="20"/>
          <w:lang w:val="id-ID"/>
        </w:rPr>
      </w:pPr>
      <w:r w:rsidRPr="00745F85">
        <w:rPr>
          <w:rFonts w:eastAsia="Calibri" w:cs="Times New Roman"/>
          <w:bCs/>
          <w:sz w:val="20"/>
          <w:szCs w:val="20"/>
          <w:lang w:val="id-ID"/>
        </w:rPr>
        <w:tab/>
      </w:r>
      <w:r w:rsidR="008C77A8" w:rsidRPr="00745F85">
        <w:rPr>
          <w:rFonts w:eastAsia="Calibri" w:cs="Times New Roman"/>
          <w:bCs/>
          <w:sz w:val="20"/>
          <w:szCs w:val="20"/>
          <w:lang w:val="id-ID"/>
        </w:rPr>
        <w:t>Aspek</w:t>
      </w:r>
      <w:r w:rsidR="008C77A8">
        <w:rPr>
          <w:rFonts w:eastAsia="Calibri" w:cs="Times New Roman"/>
          <w:bCs/>
          <w:sz w:val="20"/>
          <w:szCs w:val="20"/>
          <w:lang w:val="id-ID"/>
        </w:rPr>
        <w:t xml:space="preserve"> pertama yaitu</w:t>
      </w:r>
      <w:r w:rsidR="008C77A8" w:rsidRPr="00745F85">
        <w:rPr>
          <w:rFonts w:eastAsia="Calibri" w:cs="Times New Roman"/>
          <w:bCs/>
          <w:sz w:val="20"/>
          <w:szCs w:val="20"/>
          <w:lang w:val="id-ID"/>
        </w:rPr>
        <w:t xml:space="preserve"> penilaian kelayakan isi terdapat empat indikator yang dikembangkan menjadi 16 butir penilaian. </w:t>
      </w:r>
      <w:r w:rsidR="008C77A8">
        <w:rPr>
          <w:rFonts w:eastAsia="Calibri" w:cs="Times New Roman"/>
          <w:bCs/>
          <w:sz w:val="20"/>
          <w:szCs w:val="20"/>
          <w:lang w:val="id-ID"/>
        </w:rPr>
        <w:t xml:space="preserve">Butir penilaian tersebut yaitu 1) </w:t>
      </w:r>
      <w:r w:rsidR="008C77A8" w:rsidRPr="009D63B2">
        <w:rPr>
          <w:rFonts w:eastAsia="Calibri" w:cs="Times New Roman"/>
          <w:bCs/>
          <w:sz w:val="20"/>
          <w:szCs w:val="20"/>
          <w:lang w:val="id-ID"/>
        </w:rPr>
        <w:t>kelengkapan materi dalam modul sudah baik</w:t>
      </w:r>
      <w:r w:rsidR="008C77A8">
        <w:rPr>
          <w:rFonts w:eastAsia="Calibri" w:cs="Times New Roman"/>
          <w:bCs/>
          <w:sz w:val="20"/>
          <w:szCs w:val="20"/>
          <w:lang w:val="id-ID"/>
        </w:rPr>
        <w:t xml:space="preserve">, 2) </w:t>
      </w:r>
      <w:r w:rsidR="008C77A8" w:rsidRPr="009D63B2">
        <w:rPr>
          <w:rFonts w:eastAsia="Calibri" w:cs="Times New Roman"/>
          <w:bCs/>
          <w:sz w:val="20"/>
          <w:szCs w:val="20"/>
          <w:lang w:val="id-ID"/>
        </w:rPr>
        <w:t>keluasan materi dalam modul sudah baik</w:t>
      </w:r>
      <w:r w:rsidR="008C77A8">
        <w:rPr>
          <w:rFonts w:eastAsia="Calibri" w:cs="Times New Roman"/>
          <w:bCs/>
          <w:sz w:val="20"/>
          <w:szCs w:val="20"/>
          <w:lang w:val="id-ID"/>
        </w:rPr>
        <w:t xml:space="preserve">, 3) </w:t>
      </w:r>
      <w:r w:rsidR="008C77A8" w:rsidRPr="009D63B2">
        <w:rPr>
          <w:rFonts w:eastAsia="Calibri" w:cs="Times New Roman"/>
          <w:bCs/>
          <w:sz w:val="20"/>
          <w:szCs w:val="20"/>
          <w:lang w:val="id-ID"/>
        </w:rPr>
        <w:t>ke</w:t>
      </w:r>
      <w:r w:rsidR="00B41A2D">
        <w:rPr>
          <w:rFonts w:eastAsia="Calibri" w:cs="Times New Roman"/>
          <w:bCs/>
          <w:sz w:val="20"/>
          <w:szCs w:val="20"/>
          <w:lang w:val="id-ID"/>
        </w:rPr>
        <w:t xml:space="preserve"> </w:t>
      </w:r>
      <w:r w:rsidR="008C77A8" w:rsidRPr="009D63B2">
        <w:rPr>
          <w:rFonts w:eastAsia="Calibri" w:cs="Times New Roman"/>
          <w:bCs/>
          <w:sz w:val="20"/>
          <w:szCs w:val="20"/>
          <w:lang w:val="id-ID"/>
        </w:rPr>
        <w:t>dalaman materi dalam modul sudah baik</w:t>
      </w:r>
      <w:r w:rsidR="008C77A8">
        <w:rPr>
          <w:rFonts w:eastAsia="Calibri" w:cs="Times New Roman"/>
          <w:bCs/>
          <w:sz w:val="20"/>
          <w:szCs w:val="20"/>
          <w:lang w:val="id-ID"/>
        </w:rPr>
        <w:t xml:space="preserve">, 4) </w:t>
      </w:r>
      <w:r w:rsidR="008C77A8" w:rsidRPr="009D63B2">
        <w:rPr>
          <w:rFonts w:eastAsia="Calibri" w:cs="Times New Roman"/>
          <w:bCs/>
          <w:sz w:val="20"/>
          <w:szCs w:val="20"/>
          <w:lang w:val="id-ID"/>
        </w:rPr>
        <w:t xml:space="preserve">definisi </w:t>
      </w:r>
      <w:r w:rsidR="00B41A2D">
        <w:rPr>
          <w:rFonts w:eastAsia="Calibri" w:cs="Times New Roman"/>
          <w:bCs/>
          <w:sz w:val="20"/>
          <w:szCs w:val="20"/>
          <w:lang w:val="id-ID"/>
        </w:rPr>
        <w:t xml:space="preserve">yang digunakan </w:t>
      </w:r>
      <w:r w:rsidR="008C77A8">
        <w:rPr>
          <w:rFonts w:eastAsia="Calibri" w:cs="Times New Roman"/>
          <w:bCs/>
          <w:sz w:val="20"/>
          <w:szCs w:val="20"/>
          <w:lang w:val="id-ID"/>
        </w:rPr>
        <w:t xml:space="preserve">tidak terdapat kesalahan, 5)  </w:t>
      </w:r>
      <w:r w:rsidR="008C77A8" w:rsidRPr="009D63B2">
        <w:rPr>
          <w:rFonts w:eastAsia="Calibri" w:cs="Times New Roman"/>
          <w:bCs/>
          <w:sz w:val="20"/>
          <w:szCs w:val="20"/>
          <w:lang w:val="id-ID"/>
        </w:rPr>
        <w:t xml:space="preserve">contoh </w:t>
      </w:r>
      <w:r w:rsidR="00B41A2D">
        <w:rPr>
          <w:rFonts w:eastAsia="Calibri" w:cs="Times New Roman"/>
          <w:bCs/>
          <w:sz w:val="20"/>
          <w:szCs w:val="20"/>
          <w:lang w:val="id-ID"/>
        </w:rPr>
        <w:t>yang digunakan</w:t>
      </w:r>
      <w:r w:rsidR="008C77A8" w:rsidRPr="009D63B2">
        <w:rPr>
          <w:rFonts w:eastAsia="Calibri" w:cs="Times New Roman"/>
          <w:bCs/>
          <w:sz w:val="20"/>
          <w:szCs w:val="20"/>
          <w:lang w:val="id-ID"/>
        </w:rPr>
        <w:t xml:space="preserve"> tidak terdapat kesalahan</w:t>
      </w:r>
      <w:r w:rsidR="008C77A8">
        <w:rPr>
          <w:rFonts w:eastAsia="Calibri" w:cs="Times New Roman"/>
          <w:bCs/>
          <w:sz w:val="20"/>
          <w:szCs w:val="20"/>
          <w:lang w:val="id-ID"/>
        </w:rPr>
        <w:t xml:space="preserve">, 6) </w:t>
      </w:r>
      <w:r w:rsidR="008C77A8" w:rsidRPr="009D63B2">
        <w:rPr>
          <w:rFonts w:eastAsia="Calibri" w:cs="Times New Roman"/>
          <w:bCs/>
          <w:sz w:val="20"/>
          <w:szCs w:val="20"/>
          <w:lang w:val="id-ID"/>
        </w:rPr>
        <w:t xml:space="preserve">ilustrasi </w:t>
      </w:r>
      <w:r w:rsidR="00B41A2D" w:rsidRPr="00B41A2D">
        <w:rPr>
          <w:rFonts w:eastAsia="Calibri" w:cs="Times New Roman"/>
          <w:bCs/>
          <w:sz w:val="20"/>
          <w:szCs w:val="20"/>
          <w:lang w:val="id-ID"/>
        </w:rPr>
        <w:t xml:space="preserve">yang digunakan </w:t>
      </w:r>
      <w:r w:rsidR="008C77A8" w:rsidRPr="009D63B2">
        <w:rPr>
          <w:rFonts w:eastAsia="Calibri" w:cs="Times New Roman"/>
          <w:bCs/>
          <w:sz w:val="20"/>
          <w:szCs w:val="20"/>
          <w:lang w:val="id-ID"/>
        </w:rPr>
        <w:t>tidak terdapat kesalahan</w:t>
      </w:r>
      <w:r w:rsidR="008C77A8">
        <w:rPr>
          <w:rFonts w:eastAsia="Calibri" w:cs="Times New Roman"/>
          <w:bCs/>
          <w:sz w:val="20"/>
          <w:szCs w:val="20"/>
          <w:lang w:val="id-ID"/>
        </w:rPr>
        <w:t xml:space="preserve">, 7) </w:t>
      </w:r>
      <w:r w:rsidR="008C77A8" w:rsidRPr="009D63B2">
        <w:rPr>
          <w:rFonts w:eastAsia="Calibri" w:cs="Times New Roman"/>
          <w:bCs/>
          <w:sz w:val="20"/>
          <w:szCs w:val="20"/>
          <w:lang w:val="id-ID"/>
        </w:rPr>
        <w:t xml:space="preserve">deskripsi </w:t>
      </w:r>
      <w:r w:rsidR="00B41A2D" w:rsidRPr="00B41A2D">
        <w:rPr>
          <w:rFonts w:eastAsia="Calibri" w:cs="Times New Roman"/>
          <w:bCs/>
          <w:sz w:val="20"/>
          <w:szCs w:val="20"/>
          <w:lang w:val="id-ID"/>
        </w:rPr>
        <w:t xml:space="preserve">yang digunakan </w:t>
      </w:r>
      <w:r w:rsidR="008C77A8" w:rsidRPr="009D63B2">
        <w:rPr>
          <w:rFonts w:eastAsia="Calibri" w:cs="Times New Roman"/>
          <w:bCs/>
          <w:sz w:val="20"/>
          <w:szCs w:val="20"/>
          <w:lang w:val="id-ID"/>
        </w:rPr>
        <w:t>tidak terdapat kesalahan</w:t>
      </w:r>
      <w:r w:rsidR="008C77A8">
        <w:rPr>
          <w:rFonts w:eastAsia="Calibri" w:cs="Times New Roman"/>
          <w:bCs/>
          <w:sz w:val="20"/>
          <w:szCs w:val="20"/>
          <w:lang w:val="id-ID"/>
        </w:rPr>
        <w:t xml:space="preserve">, 8) </w:t>
      </w:r>
      <w:r w:rsidR="008C77A8" w:rsidRPr="009D63B2">
        <w:rPr>
          <w:rFonts w:eastAsia="Calibri" w:cs="Times New Roman"/>
          <w:bCs/>
          <w:sz w:val="20"/>
          <w:szCs w:val="20"/>
          <w:lang w:val="id-ID"/>
        </w:rPr>
        <w:t>solusi dalam modul tidak terdapat kesalahan</w:t>
      </w:r>
      <w:r w:rsidR="008C77A8">
        <w:rPr>
          <w:rFonts w:eastAsia="Calibri" w:cs="Times New Roman"/>
          <w:bCs/>
          <w:sz w:val="20"/>
          <w:szCs w:val="20"/>
          <w:lang w:val="id-ID"/>
        </w:rPr>
        <w:t xml:space="preserve">, 9) </w:t>
      </w:r>
      <w:r w:rsidR="008C77A8" w:rsidRPr="009D63B2">
        <w:rPr>
          <w:rFonts w:eastAsia="Calibri" w:cs="Times New Roman"/>
          <w:bCs/>
          <w:sz w:val="20"/>
          <w:szCs w:val="20"/>
          <w:lang w:val="id-ID"/>
        </w:rPr>
        <w:t>keakuratan simbol yang digunakan dalam modul sudah baik</w:t>
      </w:r>
      <w:r w:rsidR="008C77A8">
        <w:rPr>
          <w:rFonts w:eastAsia="Calibri" w:cs="Times New Roman"/>
          <w:bCs/>
          <w:sz w:val="20"/>
          <w:szCs w:val="20"/>
          <w:lang w:val="id-ID"/>
        </w:rPr>
        <w:t xml:space="preserve">, 10) </w:t>
      </w:r>
      <w:r w:rsidR="008C77A8" w:rsidRPr="009D63B2">
        <w:rPr>
          <w:rFonts w:eastAsia="Calibri" w:cs="Times New Roman"/>
          <w:bCs/>
          <w:sz w:val="20"/>
          <w:szCs w:val="20"/>
          <w:lang w:val="id-ID"/>
        </w:rPr>
        <w:t>keakuratan besaran/nilai dalam modul sudah baik</w:t>
      </w:r>
      <w:r w:rsidR="008C77A8">
        <w:rPr>
          <w:rFonts w:eastAsia="Calibri" w:cs="Times New Roman"/>
          <w:bCs/>
          <w:sz w:val="20"/>
          <w:szCs w:val="20"/>
          <w:lang w:val="id-ID"/>
        </w:rPr>
        <w:t xml:space="preserve">, 11) </w:t>
      </w:r>
      <w:r w:rsidR="008C77A8" w:rsidRPr="009D63B2">
        <w:rPr>
          <w:rFonts w:eastAsia="Calibri" w:cs="Times New Roman"/>
          <w:bCs/>
          <w:sz w:val="20"/>
          <w:szCs w:val="20"/>
          <w:lang w:val="id-ID"/>
        </w:rPr>
        <w:t>keakuratan konsep yang digunakan dalam modul sudah baik</w:t>
      </w:r>
      <w:r w:rsidR="008C77A8">
        <w:rPr>
          <w:rFonts w:eastAsia="Calibri" w:cs="Times New Roman"/>
          <w:bCs/>
          <w:sz w:val="20"/>
          <w:szCs w:val="20"/>
          <w:lang w:val="id-ID"/>
        </w:rPr>
        <w:t xml:space="preserve">, 12) </w:t>
      </w:r>
      <w:r w:rsidR="008C77A8" w:rsidRPr="009D63B2">
        <w:rPr>
          <w:rFonts w:eastAsia="Calibri" w:cs="Times New Roman"/>
          <w:bCs/>
          <w:sz w:val="20"/>
          <w:szCs w:val="20"/>
          <w:lang w:val="id-ID"/>
        </w:rPr>
        <w:t>keakuratan pengukuran dan perhitung</w:t>
      </w:r>
      <w:r w:rsidR="00B41A2D">
        <w:rPr>
          <w:rFonts w:eastAsia="Calibri" w:cs="Times New Roman"/>
          <w:bCs/>
          <w:sz w:val="20"/>
          <w:szCs w:val="20"/>
          <w:lang w:val="id-ID"/>
        </w:rPr>
        <w:t xml:space="preserve"> </w:t>
      </w:r>
      <w:r w:rsidR="008C77A8" w:rsidRPr="009D63B2">
        <w:rPr>
          <w:rFonts w:eastAsia="Calibri" w:cs="Times New Roman"/>
          <w:bCs/>
          <w:sz w:val="20"/>
          <w:szCs w:val="20"/>
          <w:lang w:val="id-ID"/>
        </w:rPr>
        <w:t>an yang digunakan dalam modul sudah baik</w:t>
      </w:r>
      <w:r w:rsidR="008C77A8">
        <w:rPr>
          <w:rFonts w:eastAsia="Calibri" w:cs="Times New Roman"/>
          <w:bCs/>
          <w:sz w:val="20"/>
          <w:szCs w:val="20"/>
          <w:lang w:val="id-ID"/>
        </w:rPr>
        <w:t xml:space="preserve">, 13) </w:t>
      </w:r>
      <w:r w:rsidR="008C77A8" w:rsidRPr="009D63B2">
        <w:rPr>
          <w:rFonts w:eastAsia="Calibri" w:cs="Times New Roman"/>
          <w:bCs/>
          <w:sz w:val="20"/>
          <w:szCs w:val="20"/>
          <w:lang w:val="id-ID"/>
        </w:rPr>
        <w:t>keakuratan tujuan yang digunakan dalam modul sudah baik</w:t>
      </w:r>
      <w:r w:rsidR="008C77A8">
        <w:rPr>
          <w:rFonts w:eastAsia="Calibri" w:cs="Times New Roman"/>
          <w:bCs/>
          <w:sz w:val="20"/>
          <w:szCs w:val="20"/>
          <w:lang w:val="id-ID"/>
        </w:rPr>
        <w:t xml:space="preserve">, 14) materi </w:t>
      </w:r>
      <w:r w:rsidR="008C77A8" w:rsidRPr="009D63B2">
        <w:rPr>
          <w:rFonts w:eastAsia="Calibri" w:cs="Times New Roman"/>
          <w:bCs/>
          <w:sz w:val="20"/>
          <w:szCs w:val="20"/>
          <w:lang w:val="id-ID"/>
        </w:rPr>
        <w:t>yang disajikan dalam modul sudah sesuai dengan perkembangan ilmu</w:t>
      </w:r>
      <w:r w:rsidR="008C77A8">
        <w:rPr>
          <w:rFonts w:eastAsia="Calibri" w:cs="Times New Roman"/>
          <w:bCs/>
          <w:sz w:val="20"/>
          <w:szCs w:val="20"/>
          <w:lang w:val="id-ID"/>
        </w:rPr>
        <w:t xml:space="preserve">, 15) </w:t>
      </w:r>
      <w:r w:rsidR="008C77A8" w:rsidRPr="009D63B2">
        <w:rPr>
          <w:rFonts w:eastAsia="Calibri" w:cs="Times New Roman"/>
          <w:bCs/>
          <w:sz w:val="20"/>
          <w:szCs w:val="20"/>
          <w:lang w:val="id-ID"/>
        </w:rPr>
        <w:t>gambar yang digunakan dalam modul berkaitan dengan kehidupan sehari-hari</w:t>
      </w:r>
      <w:r w:rsidR="008C77A8">
        <w:rPr>
          <w:rFonts w:eastAsia="Calibri" w:cs="Times New Roman"/>
          <w:bCs/>
          <w:sz w:val="20"/>
          <w:szCs w:val="20"/>
          <w:lang w:val="id-ID"/>
        </w:rPr>
        <w:t xml:space="preserve">, dan 16) </w:t>
      </w:r>
      <w:r w:rsidR="008C77A8" w:rsidRPr="009D63B2">
        <w:rPr>
          <w:rFonts w:eastAsia="Calibri" w:cs="Times New Roman"/>
          <w:bCs/>
          <w:sz w:val="20"/>
          <w:szCs w:val="20"/>
          <w:lang w:val="id-ID"/>
        </w:rPr>
        <w:t>menggunakan contoh dan kasus yang terdapat dalam kehidupan sehari-hari</w:t>
      </w:r>
      <w:r w:rsidR="008C77A8">
        <w:rPr>
          <w:rFonts w:eastAsia="Calibri" w:cs="Times New Roman"/>
          <w:bCs/>
          <w:sz w:val="20"/>
          <w:szCs w:val="20"/>
          <w:lang w:val="id-ID"/>
        </w:rPr>
        <w:t>. P</w:t>
      </w:r>
      <w:r w:rsidR="008C77A8" w:rsidRPr="00745F85">
        <w:rPr>
          <w:rFonts w:eastAsia="Calibri" w:cs="Times New Roman"/>
          <w:bCs/>
          <w:sz w:val="20"/>
          <w:szCs w:val="20"/>
          <w:lang w:val="id-ID"/>
        </w:rPr>
        <w:t xml:space="preserve">lot </w:t>
      </w:r>
      <w:r w:rsidR="006537B4">
        <w:rPr>
          <w:rFonts w:eastAsia="Calibri" w:cs="Times New Roman"/>
          <w:bCs/>
          <w:sz w:val="20"/>
          <w:szCs w:val="20"/>
          <w:lang w:val="id-ID"/>
        </w:rPr>
        <w:t xml:space="preserve">nilai </w:t>
      </w:r>
      <w:r w:rsidR="008C77A8" w:rsidRPr="00745F85">
        <w:rPr>
          <w:rFonts w:eastAsia="Calibri" w:cs="Times New Roman"/>
          <w:bCs/>
          <w:sz w:val="20"/>
          <w:szCs w:val="20"/>
          <w:lang w:val="id-ID"/>
        </w:rPr>
        <w:t>butir penilaian kelayakan isi modul bermuatan CTL dan literasi lingkungan ditampilkan pada Gambar 2.</w:t>
      </w:r>
    </w:p>
    <w:p w:rsidR="00745F85" w:rsidRPr="00745F85" w:rsidRDefault="00745F85" w:rsidP="00745F85">
      <w:pPr>
        <w:spacing w:before="120" w:after="0" w:line="240" w:lineRule="auto"/>
        <w:jc w:val="both"/>
        <w:rPr>
          <w:rFonts w:eastAsia="Calibri" w:cs="Times New Roman"/>
          <w:bCs/>
          <w:sz w:val="20"/>
          <w:szCs w:val="20"/>
          <w:lang w:val="id-ID"/>
        </w:rPr>
      </w:pPr>
      <w:r w:rsidRPr="00745F85">
        <w:rPr>
          <w:rFonts w:eastAsia="Calibri" w:cs="Times New Roman"/>
          <w:bCs/>
          <w:noProof/>
          <w:sz w:val="20"/>
          <w:szCs w:val="20"/>
        </w:rPr>
        <w:lastRenderedPageBreak/>
        <w:drawing>
          <wp:inline distT="0" distB="0" distL="0" distR="0">
            <wp:extent cx="2758077" cy="2336800"/>
            <wp:effectExtent l="19050" t="0" r="23223" b="6350"/>
            <wp:docPr id="1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45F85" w:rsidRPr="00745F85" w:rsidRDefault="00745F85" w:rsidP="00745F85">
      <w:pPr>
        <w:spacing w:before="120" w:after="0" w:line="240" w:lineRule="auto"/>
        <w:jc w:val="center"/>
        <w:rPr>
          <w:rFonts w:eastAsia="Calibri" w:cs="Times New Roman"/>
          <w:bCs/>
          <w:sz w:val="20"/>
          <w:szCs w:val="20"/>
          <w:lang w:val="id-ID"/>
        </w:rPr>
      </w:pPr>
      <w:bookmarkStart w:id="2" w:name="_Toc30706903"/>
      <w:r w:rsidRPr="00745F85">
        <w:rPr>
          <w:rFonts w:eastAsia="Calibri" w:cs="Times New Roman"/>
          <w:bCs/>
          <w:sz w:val="20"/>
          <w:szCs w:val="20"/>
          <w:lang w:val="id-ID"/>
        </w:rPr>
        <w:t>Gambar 2. Nilai Butir Penilaian Kelayakan Isi Modul</w:t>
      </w:r>
      <w:bookmarkEnd w:id="2"/>
    </w:p>
    <w:p w:rsidR="008C77A8" w:rsidRDefault="00745F85" w:rsidP="00B41A2D">
      <w:pPr>
        <w:spacing w:before="60" w:after="0" w:line="240" w:lineRule="auto"/>
        <w:jc w:val="both"/>
        <w:rPr>
          <w:rFonts w:eastAsia="Calibri" w:cs="Times New Roman"/>
          <w:bCs/>
          <w:sz w:val="20"/>
          <w:szCs w:val="20"/>
          <w:lang w:val="id-ID"/>
        </w:rPr>
      </w:pPr>
      <w:r w:rsidRPr="00745F85">
        <w:rPr>
          <w:rFonts w:eastAsia="Calibri" w:cs="Times New Roman"/>
          <w:bCs/>
          <w:sz w:val="20"/>
          <w:szCs w:val="20"/>
          <w:lang w:val="id-ID"/>
        </w:rPr>
        <w:tab/>
      </w:r>
      <w:r w:rsidR="008C77A8" w:rsidRPr="00745F85">
        <w:rPr>
          <w:rFonts w:eastAsia="Calibri" w:cs="Times New Roman"/>
          <w:bCs/>
          <w:sz w:val="20"/>
          <w:szCs w:val="20"/>
          <w:lang w:val="id-ID"/>
        </w:rPr>
        <w:t xml:space="preserve">Berdasarkan Gambar 2 dapat </w:t>
      </w:r>
      <w:r w:rsidR="008C77A8">
        <w:rPr>
          <w:rFonts w:eastAsia="Calibri" w:cs="Times New Roman"/>
          <w:bCs/>
          <w:sz w:val="20"/>
          <w:szCs w:val="20"/>
          <w:lang w:val="id-ID"/>
        </w:rPr>
        <w:t>dilihat bahwa</w:t>
      </w:r>
      <w:r w:rsidR="008C77A8" w:rsidRPr="00745F85">
        <w:rPr>
          <w:rFonts w:eastAsia="Calibri" w:cs="Times New Roman"/>
          <w:bCs/>
          <w:sz w:val="20"/>
          <w:szCs w:val="20"/>
          <w:lang w:val="id-ID"/>
        </w:rPr>
        <w:t xml:space="preserve"> nilai setiap butir penilaian kelayakan isi</w:t>
      </w:r>
      <w:r w:rsidR="008C77A8">
        <w:rPr>
          <w:rFonts w:eastAsia="Calibri" w:cs="Times New Roman"/>
          <w:bCs/>
          <w:sz w:val="20"/>
          <w:szCs w:val="20"/>
          <w:lang w:val="id-ID"/>
        </w:rPr>
        <w:t xml:space="preserve"> berkisar antara 80-93,33</w:t>
      </w:r>
      <w:r w:rsidR="008C77A8" w:rsidRPr="00745F85">
        <w:rPr>
          <w:rFonts w:eastAsia="Calibri" w:cs="Times New Roman"/>
          <w:bCs/>
          <w:sz w:val="20"/>
          <w:szCs w:val="20"/>
          <w:lang w:val="id-ID"/>
        </w:rPr>
        <w:t xml:space="preserve">. </w:t>
      </w:r>
      <w:r w:rsidR="008C77A8">
        <w:rPr>
          <w:rFonts w:eastAsia="Calibri" w:cs="Times New Roman"/>
          <w:bCs/>
          <w:sz w:val="20"/>
          <w:szCs w:val="20"/>
          <w:lang w:val="id-ID"/>
        </w:rPr>
        <w:t>Nilai rata-rata aspek kelayakan isi adala 86, 25. Kesimpulan dari aspek kelayakan isi yaitu berada pada kategori baik sekali.</w:t>
      </w:r>
    </w:p>
    <w:p w:rsidR="008C77A8" w:rsidRDefault="008C77A8" w:rsidP="00B41A2D">
      <w:pPr>
        <w:spacing w:after="60" w:line="240" w:lineRule="auto"/>
        <w:jc w:val="both"/>
        <w:rPr>
          <w:rFonts w:eastAsia="Calibri" w:cs="Times New Roman"/>
          <w:bCs/>
          <w:sz w:val="20"/>
          <w:szCs w:val="20"/>
          <w:lang w:val="id-ID"/>
        </w:rPr>
      </w:pPr>
      <w:r>
        <w:rPr>
          <w:rFonts w:eastAsia="Calibri" w:cs="Times New Roman"/>
          <w:bCs/>
          <w:sz w:val="20"/>
          <w:szCs w:val="20"/>
          <w:lang w:val="id-ID"/>
        </w:rPr>
        <w:tab/>
      </w:r>
      <w:r w:rsidRPr="00745F85">
        <w:rPr>
          <w:rFonts w:eastAsia="Calibri" w:cs="Times New Roman"/>
          <w:bCs/>
          <w:sz w:val="20"/>
          <w:szCs w:val="20"/>
          <w:lang w:val="id-ID"/>
        </w:rPr>
        <w:t xml:space="preserve">Aspek </w:t>
      </w:r>
      <w:r>
        <w:rPr>
          <w:rFonts w:eastAsia="Calibri" w:cs="Times New Roman"/>
          <w:bCs/>
          <w:sz w:val="20"/>
          <w:szCs w:val="20"/>
          <w:lang w:val="id-ID"/>
        </w:rPr>
        <w:t xml:space="preserve">kedua yaitu </w:t>
      </w:r>
      <w:r w:rsidRPr="00745F85">
        <w:rPr>
          <w:rFonts w:eastAsia="Calibri" w:cs="Times New Roman"/>
          <w:bCs/>
          <w:sz w:val="20"/>
          <w:szCs w:val="20"/>
          <w:lang w:val="id-ID"/>
        </w:rPr>
        <w:t xml:space="preserve">kelayakan penyajian yang terdiri dari lima indikator yang dikembangkan menjadi 12 butir penilaian. Butir penilaian </w:t>
      </w:r>
      <w:r>
        <w:rPr>
          <w:rFonts w:eastAsia="Calibri" w:cs="Times New Roman"/>
          <w:bCs/>
          <w:sz w:val="20"/>
          <w:szCs w:val="20"/>
          <w:lang w:val="id-ID"/>
        </w:rPr>
        <w:t xml:space="preserve">kelayakan penyajian </w:t>
      </w:r>
      <w:r w:rsidRPr="00745F85">
        <w:rPr>
          <w:rFonts w:eastAsia="Calibri" w:cs="Times New Roman"/>
          <w:bCs/>
          <w:sz w:val="20"/>
          <w:szCs w:val="20"/>
          <w:lang w:val="id-ID"/>
        </w:rPr>
        <w:t xml:space="preserve">yaitu </w:t>
      </w:r>
      <w:r>
        <w:rPr>
          <w:rFonts w:eastAsia="Calibri" w:cs="Times New Roman"/>
          <w:bCs/>
          <w:sz w:val="20"/>
          <w:szCs w:val="20"/>
          <w:lang w:val="id-ID"/>
        </w:rPr>
        <w:t xml:space="preserve">1) </w:t>
      </w:r>
      <w:r w:rsidRPr="00745F85">
        <w:rPr>
          <w:rFonts w:eastAsia="Calibri" w:cs="Times New Roman"/>
          <w:bCs/>
          <w:sz w:val="20"/>
          <w:szCs w:val="20"/>
          <w:lang w:val="id-ID"/>
        </w:rPr>
        <w:t>sajian sistematika modul konsisten dalam kegiatan pembelajaran,</w:t>
      </w:r>
      <w:r>
        <w:rPr>
          <w:rFonts w:eastAsia="Calibri" w:cs="Times New Roman"/>
          <w:bCs/>
          <w:sz w:val="20"/>
          <w:szCs w:val="20"/>
          <w:lang w:val="id-ID"/>
        </w:rPr>
        <w:t xml:space="preserve"> 2)</w:t>
      </w:r>
      <w:r w:rsidRPr="00745F85">
        <w:rPr>
          <w:rFonts w:eastAsia="Calibri" w:cs="Times New Roman"/>
          <w:bCs/>
          <w:sz w:val="20"/>
          <w:szCs w:val="20"/>
          <w:lang w:val="id-ID"/>
        </w:rPr>
        <w:t xml:space="preserve"> modul memiliki ke</w:t>
      </w:r>
      <w:r w:rsidR="00B41A2D">
        <w:rPr>
          <w:rFonts w:eastAsia="Calibri" w:cs="Times New Roman"/>
          <w:bCs/>
          <w:sz w:val="20"/>
          <w:szCs w:val="20"/>
          <w:lang w:val="id-ID"/>
        </w:rPr>
        <w:t xml:space="preserve"> </w:t>
      </w:r>
      <w:r w:rsidRPr="00745F85">
        <w:rPr>
          <w:rFonts w:eastAsia="Calibri" w:cs="Times New Roman"/>
          <w:bCs/>
          <w:sz w:val="20"/>
          <w:szCs w:val="20"/>
          <w:lang w:val="id-ID"/>
        </w:rPr>
        <w:t>runtunan penyajian,</w:t>
      </w:r>
      <w:r>
        <w:rPr>
          <w:rFonts w:eastAsia="Calibri" w:cs="Times New Roman"/>
          <w:bCs/>
          <w:sz w:val="20"/>
          <w:szCs w:val="20"/>
          <w:lang w:val="id-ID"/>
        </w:rPr>
        <w:t xml:space="preserve"> 3)</w:t>
      </w:r>
      <w:r w:rsidRPr="00745F85">
        <w:rPr>
          <w:rFonts w:eastAsia="Calibri" w:cs="Times New Roman"/>
          <w:bCs/>
          <w:sz w:val="20"/>
          <w:szCs w:val="20"/>
          <w:lang w:val="id-ID"/>
        </w:rPr>
        <w:t xml:space="preserve"> modul memiliki contoh soal dalam setiap kegiatan pembelajaran,</w:t>
      </w:r>
      <w:r>
        <w:rPr>
          <w:rFonts w:eastAsia="Calibri" w:cs="Times New Roman"/>
          <w:bCs/>
          <w:sz w:val="20"/>
          <w:szCs w:val="20"/>
          <w:lang w:val="id-ID"/>
        </w:rPr>
        <w:t xml:space="preserve"> 4)</w:t>
      </w:r>
      <w:r w:rsidRPr="00745F85">
        <w:rPr>
          <w:rFonts w:eastAsia="Calibri" w:cs="Times New Roman"/>
          <w:bCs/>
          <w:sz w:val="20"/>
          <w:szCs w:val="20"/>
          <w:lang w:val="id-ID"/>
        </w:rPr>
        <w:t xml:space="preserve"> modul memili</w:t>
      </w:r>
      <w:r w:rsidR="00B41A2D">
        <w:rPr>
          <w:rFonts w:eastAsia="Calibri" w:cs="Times New Roman"/>
          <w:bCs/>
          <w:sz w:val="20"/>
          <w:szCs w:val="20"/>
          <w:lang w:val="id-ID"/>
        </w:rPr>
        <w:t xml:space="preserve"> </w:t>
      </w:r>
      <w:r w:rsidRPr="00745F85">
        <w:rPr>
          <w:rFonts w:eastAsia="Calibri" w:cs="Times New Roman"/>
          <w:bCs/>
          <w:sz w:val="20"/>
          <w:szCs w:val="20"/>
          <w:lang w:val="id-ID"/>
        </w:rPr>
        <w:t xml:space="preserve">ki soal latihan pada setiap akhir pembelajaran, </w:t>
      </w:r>
      <w:r>
        <w:rPr>
          <w:rFonts w:eastAsia="Calibri" w:cs="Times New Roman"/>
          <w:bCs/>
          <w:sz w:val="20"/>
          <w:szCs w:val="20"/>
          <w:lang w:val="id-ID"/>
        </w:rPr>
        <w:t xml:space="preserve">5) </w:t>
      </w:r>
      <w:r w:rsidRPr="00745F85">
        <w:rPr>
          <w:rFonts w:eastAsia="Calibri" w:cs="Times New Roman"/>
          <w:bCs/>
          <w:sz w:val="20"/>
          <w:szCs w:val="20"/>
          <w:lang w:val="id-ID"/>
        </w:rPr>
        <w:t>modul memiliki daftar pustaka,</w:t>
      </w:r>
      <w:r>
        <w:rPr>
          <w:rFonts w:eastAsia="Calibri" w:cs="Times New Roman"/>
          <w:bCs/>
          <w:sz w:val="20"/>
          <w:szCs w:val="20"/>
          <w:lang w:val="id-ID"/>
        </w:rPr>
        <w:t xml:space="preserve"> 6)</w:t>
      </w:r>
      <w:r w:rsidRPr="00745F85">
        <w:rPr>
          <w:rFonts w:eastAsia="Calibri" w:cs="Times New Roman"/>
          <w:bCs/>
          <w:sz w:val="20"/>
          <w:szCs w:val="20"/>
          <w:lang w:val="id-ID"/>
        </w:rPr>
        <w:t xml:space="preserve"> penyajian modul dapat memicu keterlibatan siswa dalam kegiatan pembelajaran, </w:t>
      </w:r>
      <w:r>
        <w:rPr>
          <w:rFonts w:eastAsia="Calibri" w:cs="Times New Roman"/>
          <w:bCs/>
          <w:sz w:val="20"/>
          <w:szCs w:val="20"/>
          <w:lang w:val="id-ID"/>
        </w:rPr>
        <w:t xml:space="preserve">7) </w:t>
      </w:r>
      <w:r w:rsidRPr="00745F85">
        <w:rPr>
          <w:rFonts w:eastAsia="Calibri" w:cs="Times New Roman"/>
          <w:bCs/>
          <w:sz w:val="20"/>
          <w:szCs w:val="20"/>
          <w:lang w:val="id-ID"/>
        </w:rPr>
        <w:t>ilustrasi dalam modul memancing minat baca siswa,</w:t>
      </w:r>
      <w:r>
        <w:rPr>
          <w:rFonts w:eastAsia="Calibri" w:cs="Times New Roman"/>
          <w:bCs/>
          <w:sz w:val="20"/>
          <w:szCs w:val="20"/>
          <w:lang w:val="id-ID"/>
        </w:rPr>
        <w:t xml:space="preserve"> 8) i</w:t>
      </w:r>
      <w:r w:rsidRPr="00745F85">
        <w:rPr>
          <w:rFonts w:eastAsia="Calibri" w:cs="Times New Roman"/>
          <w:bCs/>
          <w:sz w:val="20"/>
          <w:szCs w:val="20"/>
          <w:lang w:val="id-ID"/>
        </w:rPr>
        <w:t>lustrasi dalam modul memudah</w:t>
      </w:r>
      <w:r w:rsidR="00B41A2D">
        <w:rPr>
          <w:rFonts w:eastAsia="Calibri" w:cs="Times New Roman"/>
          <w:bCs/>
          <w:sz w:val="20"/>
          <w:szCs w:val="20"/>
          <w:lang w:val="id-ID"/>
        </w:rPr>
        <w:t xml:space="preserve"> </w:t>
      </w:r>
      <w:r w:rsidRPr="00745F85">
        <w:rPr>
          <w:rFonts w:eastAsia="Calibri" w:cs="Times New Roman"/>
          <w:bCs/>
          <w:sz w:val="20"/>
          <w:szCs w:val="20"/>
          <w:lang w:val="id-ID"/>
        </w:rPr>
        <w:t xml:space="preserve">kan siswa dalam memahami materi, </w:t>
      </w:r>
      <w:r>
        <w:rPr>
          <w:rFonts w:eastAsia="Calibri" w:cs="Times New Roman"/>
          <w:bCs/>
          <w:sz w:val="20"/>
          <w:szCs w:val="20"/>
          <w:lang w:val="id-ID"/>
        </w:rPr>
        <w:t xml:space="preserve">9) </w:t>
      </w:r>
      <w:r w:rsidRPr="00745F85">
        <w:rPr>
          <w:rFonts w:eastAsia="Calibri" w:cs="Times New Roman"/>
          <w:bCs/>
          <w:sz w:val="20"/>
          <w:szCs w:val="20"/>
          <w:lang w:val="id-ID"/>
        </w:rPr>
        <w:t xml:space="preserve">ilustrasi dalam modul sesuai dengan konsep yang disajikan, </w:t>
      </w:r>
      <w:r>
        <w:rPr>
          <w:rFonts w:eastAsia="Calibri" w:cs="Times New Roman"/>
          <w:bCs/>
          <w:sz w:val="20"/>
          <w:szCs w:val="20"/>
          <w:lang w:val="id-ID"/>
        </w:rPr>
        <w:t xml:space="preserve">10) </w:t>
      </w:r>
      <w:r w:rsidRPr="00745F85">
        <w:rPr>
          <w:rFonts w:eastAsia="Calibri" w:cs="Times New Roman"/>
          <w:bCs/>
          <w:sz w:val="20"/>
          <w:szCs w:val="20"/>
          <w:lang w:val="id-ID"/>
        </w:rPr>
        <w:t>modul dapat mendorong kreativitas siswa,</w:t>
      </w:r>
      <w:r>
        <w:rPr>
          <w:rFonts w:eastAsia="Calibri" w:cs="Times New Roman"/>
          <w:bCs/>
          <w:sz w:val="20"/>
          <w:szCs w:val="20"/>
          <w:lang w:val="id-ID"/>
        </w:rPr>
        <w:t xml:space="preserve"> 11)</w:t>
      </w:r>
      <w:r w:rsidRPr="00745F85">
        <w:rPr>
          <w:rFonts w:eastAsia="Calibri" w:cs="Times New Roman"/>
          <w:bCs/>
          <w:sz w:val="20"/>
          <w:szCs w:val="20"/>
          <w:lang w:val="id-ID"/>
        </w:rPr>
        <w:t xml:space="preserve"> modul dapat mendorong siswa untuk menciptakan kemampuan bertanya, dan </w:t>
      </w:r>
      <w:r>
        <w:rPr>
          <w:rFonts w:eastAsia="Calibri" w:cs="Times New Roman"/>
          <w:bCs/>
          <w:sz w:val="20"/>
          <w:szCs w:val="20"/>
          <w:lang w:val="id-ID"/>
        </w:rPr>
        <w:t xml:space="preserve">12) </w:t>
      </w:r>
      <w:r w:rsidRPr="00745F85">
        <w:rPr>
          <w:rFonts w:eastAsia="Calibri" w:cs="Times New Roman"/>
          <w:bCs/>
          <w:sz w:val="20"/>
          <w:szCs w:val="20"/>
          <w:lang w:val="id-ID"/>
        </w:rPr>
        <w:t>modul dapat memotivasi siswa dalam belajar. Hasil plot butir pe</w:t>
      </w:r>
      <w:r w:rsidR="00B41A2D">
        <w:rPr>
          <w:rFonts w:eastAsia="Calibri" w:cs="Times New Roman"/>
          <w:bCs/>
          <w:sz w:val="20"/>
          <w:szCs w:val="20"/>
          <w:lang w:val="id-ID"/>
        </w:rPr>
        <w:t xml:space="preserve"> </w:t>
      </w:r>
      <w:r w:rsidRPr="00745F85">
        <w:rPr>
          <w:rFonts w:eastAsia="Calibri" w:cs="Times New Roman"/>
          <w:bCs/>
          <w:sz w:val="20"/>
          <w:szCs w:val="20"/>
          <w:lang w:val="id-ID"/>
        </w:rPr>
        <w:t>nilaian kelayakan penyajian terlihat pada Gambar 3.</w:t>
      </w:r>
      <w:r>
        <w:rPr>
          <w:rFonts w:eastAsia="Calibri" w:cs="Times New Roman"/>
          <w:bCs/>
          <w:sz w:val="20"/>
          <w:szCs w:val="20"/>
          <w:lang w:val="id-ID"/>
        </w:rPr>
        <w:t xml:space="preserve"> </w:t>
      </w:r>
    </w:p>
    <w:p w:rsidR="00745F85" w:rsidRPr="00745F85" w:rsidRDefault="00745F85" w:rsidP="00745F85">
      <w:pPr>
        <w:spacing w:after="0" w:line="240" w:lineRule="auto"/>
        <w:jc w:val="both"/>
        <w:rPr>
          <w:rFonts w:eastAsia="Calibri" w:cs="Times New Roman"/>
          <w:bCs/>
          <w:sz w:val="20"/>
          <w:szCs w:val="20"/>
          <w:lang w:val="id-ID"/>
        </w:rPr>
      </w:pPr>
      <w:r w:rsidRPr="00745F85">
        <w:rPr>
          <w:rFonts w:eastAsia="Calibri" w:cs="Times New Roman"/>
          <w:bCs/>
          <w:noProof/>
          <w:sz w:val="20"/>
          <w:szCs w:val="20"/>
        </w:rPr>
        <w:drawing>
          <wp:inline distT="0" distB="0" distL="0" distR="0">
            <wp:extent cx="2710180" cy="2097741"/>
            <wp:effectExtent l="19050" t="0" r="13970" b="0"/>
            <wp:docPr id="1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45F85" w:rsidRPr="00745F85" w:rsidRDefault="00745F85" w:rsidP="003E1257">
      <w:pPr>
        <w:spacing w:after="60" w:line="240" w:lineRule="auto"/>
        <w:jc w:val="both"/>
        <w:rPr>
          <w:rFonts w:eastAsia="Calibri" w:cs="Times New Roman"/>
          <w:bCs/>
          <w:sz w:val="20"/>
          <w:szCs w:val="20"/>
          <w:lang w:val="id-ID"/>
        </w:rPr>
      </w:pPr>
      <w:bookmarkStart w:id="3" w:name="_Toc30706904"/>
      <w:r w:rsidRPr="00745F85">
        <w:rPr>
          <w:rFonts w:eastAsia="Calibri" w:cs="Times New Roman"/>
          <w:bCs/>
          <w:sz w:val="20"/>
          <w:szCs w:val="20"/>
          <w:lang w:val="id-ID"/>
        </w:rPr>
        <w:t xml:space="preserve">Gambar 3. Nilai Butir Penilaian Kelayakan Penyajian </w:t>
      </w:r>
      <w:r w:rsidR="003E1257">
        <w:rPr>
          <w:rFonts w:eastAsia="Calibri" w:cs="Times New Roman"/>
          <w:bCs/>
          <w:sz w:val="20"/>
          <w:szCs w:val="20"/>
          <w:lang w:val="id-ID"/>
        </w:rPr>
        <w:tab/>
        <w:t xml:space="preserve">   </w:t>
      </w:r>
      <w:r w:rsidRPr="00745F85">
        <w:rPr>
          <w:rFonts w:eastAsia="Calibri" w:cs="Times New Roman"/>
          <w:bCs/>
          <w:sz w:val="20"/>
          <w:szCs w:val="20"/>
          <w:lang w:val="id-ID"/>
        </w:rPr>
        <w:t>Modul</w:t>
      </w:r>
      <w:bookmarkEnd w:id="3"/>
    </w:p>
    <w:p w:rsidR="00745F85" w:rsidRPr="00745F85" w:rsidRDefault="00745F85" w:rsidP="00745F85">
      <w:pPr>
        <w:spacing w:after="0" w:line="240" w:lineRule="auto"/>
        <w:jc w:val="both"/>
        <w:rPr>
          <w:rFonts w:eastAsia="Calibri" w:cs="Times New Roman"/>
          <w:bCs/>
          <w:sz w:val="20"/>
          <w:szCs w:val="20"/>
          <w:lang w:val="id-ID"/>
        </w:rPr>
      </w:pPr>
      <w:r w:rsidRPr="00745F85">
        <w:rPr>
          <w:rFonts w:eastAsia="Calibri" w:cs="Times New Roman"/>
          <w:bCs/>
          <w:sz w:val="20"/>
          <w:szCs w:val="20"/>
          <w:lang w:val="id-ID"/>
        </w:rPr>
        <w:lastRenderedPageBreak/>
        <w:tab/>
        <w:t>Berdasarkan Gambar 3 dapat dijelaskan bahwa nilai butir kelayakan penyajian berada pada kisaran 73,33 sampai 93,33. Hal tersebut menyatakan bahwa nilai butir kelayakan penyajian sudah berada pada kategori baik sekali. Nilai rata-rata pada aspek kelayakan penyajian yaitu 82,22 yang ditentukan melalui nilai setiap butir penilaian kelayakan penyajian. Jadi, aspek kelayakan penyajian dapat dimasukkan pada kategori baik sekali.</w:t>
      </w:r>
    </w:p>
    <w:p w:rsidR="008C77A8" w:rsidRDefault="00745F85" w:rsidP="008C77A8">
      <w:pPr>
        <w:spacing w:after="60" w:line="240" w:lineRule="auto"/>
        <w:jc w:val="both"/>
        <w:rPr>
          <w:rFonts w:eastAsia="Calibri" w:cs="Times New Roman"/>
          <w:bCs/>
          <w:sz w:val="20"/>
          <w:szCs w:val="20"/>
          <w:lang w:val="id-ID"/>
        </w:rPr>
      </w:pPr>
      <w:r w:rsidRPr="00745F85">
        <w:rPr>
          <w:rFonts w:eastAsia="Calibri" w:cs="Times New Roman"/>
          <w:bCs/>
          <w:sz w:val="20"/>
          <w:szCs w:val="20"/>
          <w:lang w:val="id-ID"/>
        </w:rPr>
        <w:tab/>
      </w:r>
      <w:r w:rsidR="008C77A8" w:rsidRPr="00745F85">
        <w:rPr>
          <w:rFonts w:eastAsia="Calibri" w:cs="Times New Roman"/>
          <w:bCs/>
          <w:sz w:val="20"/>
          <w:szCs w:val="20"/>
          <w:lang w:val="id-ID"/>
        </w:rPr>
        <w:t xml:space="preserve">Aspek </w:t>
      </w:r>
      <w:r w:rsidR="008C77A8">
        <w:rPr>
          <w:rFonts w:eastAsia="Calibri" w:cs="Times New Roman"/>
          <w:bCs/>
          <w:sz w:val="20"/>
          <w:szCs w:val="20"/>
          <w:lang w:val="id-ID"/>
        </w:rPr>
        <w:t xml:space="preserve">ketiga yaitu </w:t>
      </w:r>
      <w:r w:rsidR="008C77A8" w:rsidRPr="00745F85">
        <w:rPr>
          <w:rFonts w:eastAsia="Calibri" w:cs="Times New Roman"/>
          <w:bCs/>
          <w:sz w:val="20"/>
          <w:szCs w:val="20"/>
          <w:lang w:val="id-ID"/>
        </w:rPr>
        <w:t xml:space="preserve">penilaian kelayakan bahasa terdiri dari lima indikator yang dikembangkan menjadi 10 butir penilaian. Butir penilaian </w:t>
      </w:r>
      <w:r w:rsidR="008C77A8" w:rsidRPr="0006328B">
        <w:rPr>
          <w:rFonts w:eastAsia="Calibri" w:cs="Times New Roman"/>
          <w:bCs/>
          <w:sz w:val="20"/>
          <w:szCs w:val="20"/>
          <w:lang w:val="id-ID"/>
        </w:rPr>
        <w:t xml:space="preserve">kelayakan bahasa </w:t>
      </w:r>
      <w:r w:rsidR="008C77A8" w:rsidRPr="00745F85">
        <w:rPr>
          <w:rFonts w:eastAsia="Calibri" w:cs="Times New Roman"/>
          <w:bCs/>
          <w:sz w:val="20"/>
          <w:szCs w:val="20"/>
          <w:lang w:val="id-ID"/>
        </w:rPr>
        <w:t xml:space="preserve">yaitu </w:t>
      </w:r>
      <w:r w:rsidR="008C77A8">
        <w:rPr>
          <w:rFonts w:eastAsia="Calibri" w:cs="Times New Roman"/>
          <w:bCs/>
          <w:sz w:val="20"/>
          <w:szCs w:val="20"/>
          <w:lang w:val="id-ID"/>
        </w:rPr>
        <w:t xml:space="preserve">1) </w:t>
      </w:r>
      <w:r w:rsidR="008C77A8" w:rsidRPr="00745F85">
        <w:rPr>
          <w:rFonts w:eastAsia="Calibri" w:cs="Times New Roman"/>
          <w:bCs/>
          <w:sz w:val="20"/>
          <w:szCs w:val="20"/>
          <w:lang w:val="id-ID"/>
        </w:rPr>
        <w:t xml:space="preserve">ketepatan struktur kalimat yang digunakan, </w:t>
      </w:r>
      <w:r w:rsidR="008C77A8">
        <w:rPr>
          <w:rFonts w:eastAsia="Calibri" w:cs="Times New Roman"/>
          <w:bCs/>
          <w:sz w:val="20"/>
          <w:szCs w:val="20"/>
          <w:lang w:val="id-ID"/>
        </w:rPr>
        <w:t xml:space="preserve">2) </w:t>
      </w:r>
      <w:r w:rsidR="008C77A8" w:rsidRPr="00745F85">
        <w:rPr>
          <w:rFonts w:eastAsia="Calibri" w:cs="Times New Roman"/>
          <w:bCs/>
          <w:sz w:val="20"/>
          <w:szCs w:val="20"/>
          <w:lang w:val="id-ID"/>
        </w:rPr>
        <w:t xml:space="preserve">keefektifan kalimat yang digunakan, </w:t>
      </w:r>
      <w:r w:rsidR="008C77A8">
        <w:rPr>
          <w:rFonts w:eastAsia="Calibri" w:cs="Times New Roman"/>
          <w:bCs/>
          <w:sz w:val="20"/>
          <w:szCs w:val="20"/>
          <w:lang w:val="id-ID"/>
        </w:rPr>
        <w:t xml:space="preserve">3) </w:t>
      </w:r>
      <w:r w:rsidR="008C77A8" w:rsidRPr="00745F85">
        <w:rPr>
          <w:rFonts w:eastAsia="Calibri" w:cs="Times New Roman"/>
          <w:bCs/>
          <w:sz w:val="20"/>
          <w:szCs w:val="20"/>
          <w:lang w:val="id-ID"/>
        </w:rPr>
        <w:t xml:space="preserve">kebakuan istilah yang digunakan, </w:t>
      </w:r>
      <w:r w:rsidR="008C77A8">
        <w:rPr>
          <w:rFonts w:eastAsia="Calibri" w:cs="Times New Roman"/>
          <w:bCs/>
          <w:sz w:val="20"/>
          <w:szCs w:val="20"/>
          <w:lang w:val="id-ID"/>
        </w:rPr>
        <w:t xml:space="preserve">4) </w:t>
      </w:r>
      <w:r w:rsidR="008C77A8" w:rsidRPr="00745F85">
        <w:rPr>
          <w:rFonts w:eastAsia="Calibri" w:cs="Times New Roman"/>
          <w:bCs/>
          <w:sz w:val="20"/>
          <w:szCs w:val="20"/>
          <w:lang w:val="id-ID"/>
        </w:rPr>
        <w:t xml:space="preserve">keterbacaan informasi yang digunakan, </w:t>
      </w:r>
      <w:r w:rsidR="008C77A8">
        <w:rPr>
          <w:rFonts w:eastAsia="Calibri" w:cs="Times New Roman"/>
          <w:bCs/>
          <w:sz w:val="20"/>
          <w:szCs w:val="20"/>
          <w:lang w:val="id-ID"/>
        </w:rPr>
        <w:t xml:space="preserve">5) </w:t>
      </w:r>
      <w:r w:rsidR="008C77A8" w:rsidRPr="00745F85">
        <w:rPr>
          <w:rFonts w:eastAsia="Calibri" w:cs="Times New Roman"/>
          <w:bCs/>
          <w:sz w:val="20"/>
          <w:szCs w:val="20"/>
          <w:lang w:val="id-ID"/>
        </w:rPr>
        <w:t>ketepatan penggunaan kaidah bahasa,</w:t>
      </w:r>
      <w:r w:rsidR="008C77A8">
        <w:rPr>
          <w:rFonts w:eastAsia="Calibri" w:cs="Times New Roman"/>
          <w:bCs/>
          <w:sz w:val="20"/>
          <w:szCs w:val="20"/>
          <w:lang w:val="id-ID"/>
        </w:rPr>
        <w:t xml:space="preserve"> 6)</w:t>
      </w:r>
      <w:r w:rsidR="008C77A8" w:rsidRPr="00745F85">
        <w:rPr>
          <w:rFonts w:eastAsia="Calibri" w:cs="Times New Roman"/>
          <w:bCs/>
          <w:sz w:val="20"/>
          <w:szCs w:val="20"/>
          <w:lang w:val="id-ID"/>
        </w:rPr>
        <w:t xml:space="preserve"> kemampuan mendorong berpikir kritis, </w:t>
      </w:r>
      <w:r w:rsidR="008C77A8">
        <w:rPr>
          <w:rFonts w:eastAsia="Calibri" w:cs="Times New Roman"/>
          <w:bCs/>
          <w:sz w:val="20"/>
          <w:szCs w:val="20"/>
          <w:lang w:val="id-ID"/>
        </w:rPr>
        <w:t xml:space="preserve">7) </w:t>
      </w:r>
      <w:r w:rsidR="008C77A8" w:rsidRPr="00745F85">
        <w:rPr>
          <w:rFonts w:eastAsia="Calibri" w:cs="Times New Roman"/>
          <w:bCs/>
          <w:sz w:val="20"/>
          <w:szCs w:val="20"/>
          <w:lang w:val="id-ID"/>
        </w:rPr>
        <w:t>kesesuaian dengan perkembangan intelek</w:t>
      </w:r>
      <w:r w:rsidR="008C77A8">
        <w:rPr>
          <w:rFonts w:eastAsia="Calibri" w:cs="Times New Roman"/>
          <w:bCs/>
          <w:sz w:val="20"/>
          <w:szCs w:val="20"/>
          <w:lang w:val="id-ID"/>
        </w:rPr>
        <w:t xml:space="preserve"> </w:t>
      </w:r>
      <w:r w:rsidR="008C77A8" w:rsidRPr="00745F85">
        <w:rPr>
          <w:rFonts w:eastAsia="Calibri" w:cs="Times New Roman"/>
          <w:bCs/>
          <w:sz w:val="20"/>
          <w:szCs w:val="20"/>
          <w:lang w:val="id-ID"/>
        </w:rPr>
        <w:t>tual siswa,</w:t>
      </w:r>
      <w:r w:rsidR="008C77A8">
        <w:rPr>
          <w:rFonts w:eastAsia="Calibri" w:cs="Times New Roman"/>
          <w:bCs/>
          <w:sz w:val="20"/>
          <w:szCs w:val="20"/>
          <w:lang w:val="id-ID"/>
        </w:rPr>
        <w:t xml:space="preserve"> 8) </w:t>
      </w:r>
      <w:r w:rsidR="008C77A8" w:rsidRPr="00745F85">
        <w:rPr>
          <w:rFonts w:eastAsia="Calibri" w:cs="Times New Roman"/>
          <w:bCs/>
          <w:sz w:val="20"/>
          <w:szCs w:val="20"/>
          <w:lang w:val="id-ID"/>
        </w:rPr>
        <w:t xml:space="preserve"> kesesuaian dengan perkembangan emo</w:t>
      </w:r>
      <w:r w:rsidR="008C77A8">
        <w:rPr>
          <w:rFonts w:eastAsia="Calibri" w:cs="Times New Roman"/>
          <w:bCs/>
          <w:sz w:val="20"/>
          <w:szCs w:val="20"/>
          <w:lang w:val="id-ID"/>
        </w:rPr>
        <w:t xml:space="preserve"> </w:t>
      </w:r>
      <w:r w:rsidR="008C77A8" w:rsidRPr="00745F85">
        <w:rPr>
          <w:rFonts w:eastAsia="Calibri" w:cs="Times New Roman"/>
          <w:bCs/>
          <w:sz w:val="20"/>
          <w:szCs w:val="20"/>
          <w:lang w:val="id-ID"/>
        </w:rPr>
        <w:t xml:space="preserve">sional siswa, </w:t>
      </w:r>
      <w:r w:rsidR="008C77A8">
        <w:rPr>
          <w:rFonts w:eastAsia="Calibri" w:cs="Times New Roman"/>
          <w:bCs/>
          <w:sz w:val="20"/>
          <w:szCs w:val="20"/>
          <w:lang w:val="id-ID"/>
        </w:rPr>
        <w:t xml:space="preserve">9) </w:t>
      </w:r>
      <w:r w:rsidR="008C77A8" w:rsidRPr="00745F85">
        <w:rPr>
          <w:rFonts w:eastAsia="Calibri" w:cs="Times New Roman"/>
          <w:bCs/>
          <w:sz w:val="20"/>
          <w:szCs w:val="20"/>
          <w:lang w:val="id-ID"/>
        </w:rPr>
        <w:t xml:space="preserve">ketepatan penggunaan tata bahasa, dan </w:t>
      </w:r>
      <w:r w:rsidR="008C77A8">
        <w:rPr>
          <w:rFonts w:eastAsia="Calibri" w:cs="Times New Roman"/>
          <w:bCs/>
          <w:sz w:val="20"/>
          <w:szCs w:val="20"/>
          <w:lang w:val="id-ID"/>
        </w:rPr>
        <w:t xml:space="preserve">10 </w:t>
      </w:r>
      <w:r w:rsidR="008C77A8" w:rsidRPr="00745F85">
        <w:rPr>
          <w:rFonts w:eastAsia="Calibri" w:cs="Times New Roman"/>
          <w:bCs/>
          <w:sz w:val="20"/>
          <w:szCs w:val="20"/>
          <w:lang w:val="id-ID"/>
        </w:rPr>
        <w:t>ketepatan penggunaan ejaan. Hasil plot</w:t>
      </w:r>
      <w:r w:rsidR="006537B4">
        <w:rPr>
          <w:rFonts w:eastAsia="Calibri" w:cs="Times New Roman"/>
          <w:bCs/>
          <w:sz w:val="20"/>
          <w:szCs w:val="20"/>
          <w:lang w:val="id-ID"/>
        </w:rPr>
        <w:t xml:space="preserve"> untuk</w:t>
      </w:r>
      <w:r w:rsidR="008C77A8" w:rsidRPr="00745F85">
        <w:rPr>
          <w:rFonts w:eastAsia="Calibri" w:cs="Times New Roman"/>
          <w:bCs/>
          <w:sz w:val="20"/>
          <w:szCs w:val="20"/>
          <w:lang w:val="id-ID"/>
        </w:rPr>
        <w:t xml:space="preserve"> </w:t>
      </w:r>
      <w:r w:rsidR="006537B4">
        <w:rPr>
          <w:rFonts w:eastAsia="Calibri" w:cs="Times New Roman"/>
          <w:bCs/>
          <w:sz w:val="20"/>
          <w:szCs w:val="20"/>
          <w:lang w:val="id-ID"/>
        </w:rPr>
        <w:t xml:space="preserve">nilai </w:t>
      </w:r>
      <w:r w:rsidR="008C77A8" w:rsidRPr="00745F85">
        <w:rPr>
          <w:rFonts w:eastAsia="Calibri" w:cs="Times New Roman"/>
          <w:bCs/>
          <w:sz w:val="20"/>
          <w:szCs w:val="20"/>
          <w:lang w:val="id-ID"/>
        </w:rPr>
        <w:t xml:space="preserve">butir penilaian kelayakan bahasa </w:t>
      </w:r>
      <w:r w:rsidR="008C77A8">
        <w:rPr>
          <w:rFonts w:eastAsia="Calibri" w:cs="Times New Roman"/>
          <w:bCs/>
          <w:sz w:val="20"/>
          <w:szCs w:val="20"/>
          <w:lang w:val="id-ID"/>
        </w:rPr>
        <w:t xml:space="preserve">dapat dilihat </w:t>
      </w:r>
      <w:r w:rsidR="008C77A8" w:rsidRPr="00745F85">
        <w:rPr>
          <w:rFonts w:eastAsia="Calibri" w:cs="Times New Roman"/>
          <w:bCs/>
          <w:sz w:val="20"/>
          <w:szCs w:val="20"/>
          <w:lang w:val="id-ID"/>
        </w:rPr>
        <w:t>pada Gambar 4.</w:t>
      </w:r>
    </w:p>
    <w:p w:rsidR="00745F85" w:rsidRPr="00745F85" w:rsidRDefault="00745F85" w:rsidP="008C77A8">
      <w:pPr>
        <w:spacing w:after="60" w:line="240" w:lineRule="auto"/>
        <w:jc w:val="both"/>
        <w:rPr>
          <w:rFonts w:eastAsia="Calibri" w:cs="Times New Roman"/>
          <w:bCs/>
          <w:sz w:val="20"/>
          <w:szCs w:val="20"/>
          <w:lang w:val="id-ID"/>
        </w:rPr>
      </w:pPr>
      <w:r w:rsidRPr="00745F85">
        <w:rPr>
          <w:rFonts w:eastAsia="Calibri" w:cs="Times New Roman"/>
          <w:bCs/>
          <w:noProof/>
          <w:sz w:val="20"/>
          <w:szCs w:val="20"/>
        </w:rPr>
        <w:drawing>
          <wp:inline distT="0" distB="0" distL="0" distR="0">
            <wp:extent cx="2713355" cy="1962150"/>
            <wp:effectExtent l="19050" t="0" r="10795" b="0"/>
            <wp:docPr id="2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45F85" w:rsidRPr="00745F85" w:rsidRDefault="00745F85" w:rsidP="003E1257">
      <w:pPr>
        <w:spacing w:after="60" w:line="240" w:lineRule="auto"/>
        <w:jc w:val="both"/>
        <w:rPr>
          <w:rFonts w:eastAsia="Calibri" w:cs="Times New Roman"/>
          <w:bCs/>
          <w:sz w:val="20"/>
          <w:szCs w:val="20"/>
          <w:lang w:val="id-ID"/>
        </w:rPr>
      </w:pPr>
      <w:bookmarkStart w:id="4" w:name="_Toc30706905"/>
      <w:r w:rsidRPr="00745F85">
        <w:rPr>
          <w:rFonts w:eastAsia="Calibri" w:cs="Times New Roman"/>
          <w:bCs/>
          <w:sz w:val="20"/>
          <w:szCs w:val="20"/>
          <w:lang w:val="id-ID"/>
        </w:rPr>
        <w:t xml:space="preserve">Gambar 4. Nilai Butir Penilaian Kelayakan Bahasa </w:t>
      </w:r>
      <w:r w:rsidR="003E1257">
        <w:rPr>
          <w:rFonts w:eastAsia="Calibri" w:cs="Times New Roman"/>
          <w:bCs/>
          <w:sz w:val="20"/>
          <w:szCs w:val="20"/>
          <w:lang w:val="id-ID"/>
        </w:rPr>
        <w:tab/>
        <w:t xml:space="preserve">    </w:t>
      </w:r>
      <w:r w:rsidRPr="00745F85">
        <w:rPr>
          <w:rFonts w:eastAsia="Calibri" w:cs="Times New Roman"/>
          <w:bCs/>
          <w:sz w:val="20"/>
          <w:szCs w:val="20"/>
          <w:lang w:val="id-ID"/>
        </w:rPr>
        <w:t>Modul</w:t>
      </w:r>
      <w:bookmarkEnd w:id="4"/>
    </w:p>
    <w:p w:rsidR="00745F85" w:rsidRPr="00745F85" w:rsidRDefault="00745F85" w:rsidP="00745F85">
      <w:pPr>
        <w:spacing w:after="0" w:line="240" w:lineRule="auto"/>
        <w:jc w:val="both"/>
        <w:rPr>
          <w:rFonts w:eastAsia="Calibri" w:cs="Times New Roman"/>
          <w:bCs/>
          <w:sz w:val="20"/>
          <w:szCs w:val="20"/>
          <w:lang w:val="id-ID"/>
        </w:rPr>
      </w:pPr>
      <w:r w:rsidRPr="00745F85">
        <w:rPr>
          <w:rFonts w:eastAsia="Calibri" w:cs="Times New Roman"/>
          <w:bCs/>
          <w:sz w:val="20"/>
          <w:szCs w:val="20"/>
          <w:lang w:val="id-ID"/>
        </w:rPr>
        <w:tab/>
        <w:t>Berdasarkan Gambar 4 dapat dijelaskan bahwa nilai butir kelayakan bahasa berada pada kisaran 80 sampai 86,67. Hal tersebut menyatakan bahwa nilai pada butir penilaian</w:t>
      </w:r>
      <w:r w:rsidR="006537B4" w:rsidRPr="006537B4">
        <w:rPr>
          <w:rFonts w:eastAsia="Calibri" w:cs="Times New Roman"/>
          <w:color w:val="FFFFFF"/>
          <w:sz w:val="18"/>
          <w:szCs w:val="18"/>
          <w:lang w:val="id-ID"/>
        </w:rPr>
        <w:t>0</w:t>
      </w:r>
      <w:r w:rsidRPr="00745F85">
        <w:rPr>
          <w:rFonts w:eastAsia="Calibri" w:cs="Times New Roman"/>
          <w:bCs/>
          <w:sz w:val="20"/>
          <w:szCs w:val="20"/>
          <w:lang w:val="id-ID"/>
        </w:rPr>
        <w:t>be</w:t>
      </w:r>
      <w:r w:rsidR="006537B4">
        <w:rPr>
          <w:rFonts w:eastAsia="Calibri" w:cs="Times New Roman"/>
          <w:bCs/>
          <w:sz w:val="20"/>
          <w:szCs w:val="20"/>
          <w:lang w:val="id-ID"/>
        </w:rPr>
        <w:t>rada pada kategori baik sekali.</w:t>
      </w:r>
      <w:r w:rsidR="006537B4" w:rsidRPr="006537B4">
        <w:rPr>
          <w:rFonts w:eastAsia="Calibri" w:cs="Times New Roman"/>
          <w:color w:val="FFFFFF"/>
          <w:sz w:val="18"/>
          <w:szCs w:val="18"/>
          <w:lang w:val="id-ID"/>
        </w:rPr>
        <w:t>0</w:t>
      </w:r>
      <w:r w:rsidRPr="00745F85">
        <w:rPr>
          <w:rFonts w:eastAsia="Calibri" w:cs="Times New Roman"/>
          <w:bCs/>
          <w:sz w:val="20"/>
          <w:szCs w:val="20"/>
          <w:lang w:val="id-ID"/>
        </w:rPr>
        <w:t>Nilai rata-rata pada aspek kelayakan bahasa yaitu 84,67. Jadi, aspek kelayakan bahasa dapat dimasukkan pada kategori baik sekali.</w:t>
      </w:r>
    </w:p>
    <w:p w:rsidR="008C77A8" w:rsidRPr="00745F85" w:rsidRDefault="00745F85" w:rsidP="008C77A8">
      <w:pPr>
        <w:spacing w:after="60" w:line="240" w:lineRule="auto"/>
        <w:jc w:val="both"/>
        <w:rPr>
          <w:rFonts w:eastAsia="Calibri" w:cs="Times New Roman"/>
          <w:bCs/>
          <w:sz w:val="20"/>
          <w:szCs w:val="20"/>
          <w:lang w:val="id-ID"/>
        </w:rPr>
      </w:pPr>
      <w:r w:rsidRPr="00745F85">
        <w:rPr>
          <w:rFonts w:eastAsia="Calibri" w:cs="Times New Roman"/>
          <w:bCs/>
          <w:sz w:val="20"/>
          <w:szCs w:val="20"/>
          <w:lang w:val="id-ID"/>
        </w:rPr>
        <w:tab/>
      </w:r>
      <w:r w:rsidR="008C77A8">
        <w:rPr>
          <w:rFonts w:eastAsia="Calibri" w:cs="Times New Roman"/>
          <w:bCs/>
          <w:sz w:val="20"/>
          <w:szCs w:val="20"/>
          <w:lang w:val="id-ID"/>
        </w:rPr>
        <w:t>A</w:t>
      </w:r>
      <w:r w:rsidR="008C77A8" w:rsidRPr="00745F85">
        <w:rPr>
          <w:rFonts w:eastAsia="Calibri" w:cs="Times New Roman"/>
          <w:bCs/>
          <w:sz w:val="20"/>
          <w:szCs w:val="20"/>
          <w:lang w:val="id-ID"/>
        </w:rPr>
        <w:t xml:space="preserve">spek </w:t>
      </w:r>
      <w:r w:rsidR="008C77A8">
        <w:rPr>
          <w:rFonts w:eastAsia="Calibri" w:cs="Times New Roman"/>
          <w:bCs/>
          <w:sz w:val="20"/>
          <w:szCs w:val="20"/>
          <w:lang w:val="id-ID"/>
        </w:rPr>
        <w:t xml:space="preserve">keempat yaitu </w:t>
      </w:r>
      <w:r w:rsidR="008C77A8" w:rsidRPr="00745F85">
        <w:rPr>
          <w:rFonts w:eastAsia="Calibri" w:cs="Times New Roman"/>
          <w:bCs/>
          <w:sz w:val="20"/>
          <w:szCs w:val="20"/>
          <w:lang w:val="id-ID"/>
        </w:rPr>
        <w:t>penilaian kegrafikaan terdiri dari tiga indikator yang dikembangkan men</w:t>
      </w:r>
      <w:r w:rsidR="0095139D">
        <w:rPr>
          <w:rFonts w:eastAsia="Calibri" w:cs="Times New Roman"/>
          <w:bCs/>
          <w:sz w:val="20"/>
          <w:szCs w:val="20"/>
          <w:lang w:val="id-ID"/>
        </w:rPr>
        <w:t xml:space="preserve"> </w:t>
      </w:r>
      <w:r w:rsidR="008C77A8" w:rsidRPr="00745F85">
        <w:rPr>
          <w:rFonts w:eastAsia="Calibri" w:cs="Times New Roman"/>
          <w:bCs/>
          <w:sz w:val="20"/>
          <w:szCs w:val="20"/>
          <w:lang w:val="id-ID"/>
        </w:rPr>
        <w:t xml:space="preserve">jadi lima butir penilaian. Butir penilaian </w:t>
      </w:r>
      <w:r w:rsidR="008C77A8">
        <w:rPr>
          <w:rFonts w:eastAsia="Calibri" w:cs="Times New Roman"/>
          <w:bCs/>
          <w:sz w:val="20"/>
          <w:szCs w:val="20"/>
          <w:lang w:val="id-ID"/>
        </w:rPr>
        <w:t xml:space="preserve">kegrafikaan </w:t>
      </w:r>
      <w:r w:rsidR="008C77A8" w:rsidRPr="00745F85">
        <w:rPr>
          <w:rFonts w:eastAsia="Calibri" w:cs="Times New Roman"/>
          <w:bCs/>
          <w:sz w:val="20"/>
          <w:szCs w:val="20"/>
          <w:lang w:val="id-ID"/>
        </w:rPr>
        <w:t xml:space="preserve">yaitu </w:t>
      </w:r>
      <w:r w:rsidR="008C77A8">
        <w:rPr>
          <w:rFonts w:eastAsia="Calibri" w:cs="Times New Roman"/>
          <w:bCs/>
          <w:sz w:val="20"/>
          <w:szCs w:val="20"/>
          <w:lang w:val="id-ID"/>
        </w:rPr>
        <w:t xml:space="preserve">1) </w:t>
      </w:r>
      <w:r w:rsidR="008C77A8" w:rsidRPr="00745F85">
        <w:rPr>
          <w:rFonts w:eastAsia="Calibri" w:cs="Times New Roman"/>
          <w:bCs/>
          <w:sz w:val="20"/>
          <w:szCs w:val="20"/>
          <w:lang w:val="id-ID"/>
        </w:rPr>
        <w:t xml:space="preserve">penggunaan font (jenis dan ukuran) tulisan pada modul sudah tepat, </w:t>
      </w:r>
      <w:r w:rsidR="008C77A8">
        <w:rPr>
          <w:rFonts w:eastAsia="Calibri" w:cs="Times New Roman"/>
          <w:bCs/>
          <w:sz w:val="20"/>
          <w:szCs w:val="20"/>
          <w:lang w:val="id-ID"/>
        </w:rPr>
        <w:t xml:space="preserve">2) </w:t>
      </w:r>
      <w:r w:rsidR="008C77A8" w:rsidRPr="00745F85">
        <w:rPr>
          <w:rFonts w:eastAsia="Calibri" w:cs="Times New Roman"/>
          <w:bCs/>
          <w:sz w:val="20"/>
          <w:szCs w:val="20"/>
          <w:lang w:val="id-ID"/>
        </w:rPr>
        <w:t xml:space="preserve">ukuran modul sesuai dengan standar ISO (A4, A5, dan B5), </w:t>
      </w:r>
      <w:r w:rsidR="008C77A8">
        <w:rPr>
          <w:rFonts w:eastAsia="Calibri" w:cs="Times New Roman"/>
          <w:bCs/>
          <w:sz w:val="20"/>
          <w:szCs w:val="20"/>
          <w:lang w:val="id-ID"/>
        </w:rPr>
        <w:t xml:space="preserve">3) </w:t>
      </w:r>
      <w:r w:rsidR="008C77A8" w:rsidRPr="00745F85">
        <w:rPr>
          <w:rFonts w:eastAsia="Calibri" w:cs="Times New Roman"/>
          <w:bCs/>
          <w:sz w:val="20"/>
          <w:szCs w:val="20"/>
          <w:lang w:val="id-ID"/>
        </w:rPr>
        <w:t xml:space="preserve">tata letak dan layout bahan proporsional, </w:t>
      </w:r>
      <w:r w:rsidR="008C77A8">
        <w:rPr>
          <w:rFonts w:eastAsia="Calibri" w:cs="Times New Roman"/>
          <w:bCs/>
          <w:sz w:val="20"/>
          <w:szCs w:val="20"/>
          <w:lang w:val="id-ID"/>
        </w:rPr>
        <w:t xml:space="preserve">4) </w:t>
      </w:r>
      <w:r w:rsidR="008C77A8" w:rsidRPr="00745F85">
        <w:rPr>
          <w:rFonts w:eastAsia="Calibri" w:cs="Times New Roman"/>
          <w:bCs/>
          <w:sz w:val="20"/>
          <w:szCs w:val="20"/>
          <w:lang w:val="id-ID"/>
        </w:rPr>
        <w:t xml:space="preserve">perpaduan warna dalam gambar menarik, dan </w:t>
      </w:r>
      <w:r w:rsidR="008C77A8">
        <w:rPr>
          <w:rFonts w:eastAsia="Calibri" w:cs="Times New Roman"/>
          <w:bCs/>
          <w:sz w:val="20"/>
          <w:szCs w:val="20"/>
          <w:lang w:val="id-ID"/>
        </w:rPr>
        <w:t xml:space="preserve">5) </w:t>
      </w:r>
      <w:r w:rsidR="008C77A8" w:rsidRPr="00745F85">
        <w:rPr>
          <w:rFonts w:eastAsia="Calibri" w:cs="Times New Roman"/>
          <w:bCs/>
          <w:sz w:val="20"/>
          <w:szCs w:val="20"/>
          <w:lang w:val="id-ID"/>
        </w:rPr>
        <w:t>cover bahan dapat memberi gambaran mengenai isi bahan. Hasil plot butir penilaian kegrafikaan terlihat pada Gambar 5.</w:t>
      </w:r>
    </w:p>
    <w:p w:rsidR="00745F85" w:rsidRPr="00745F85" w:rsidRDefault="00745F85" w:rsidP="008C77A8">
      <w:pPr>
        <w:spacing w:after="60" w:line="240" w:lineRule="auto"/>
        <w:jc w:val="both"/>
        <w:rPr>
          <w:rFonts w:eastAsia="Calibri" w:cs="Times New Roman"/>
          <w:bCs/>
          <w:sz w:val="20"/>
          <w:szCs w:val="20"/>
          <w:lang w:val="id-ID"/>
        </w:rPr>
      </w:pPr>
      <w:r w:rsidRPr="00745F85">
        <w:rPr>
          <w:rFonts w:eastAsia="Calibri" w:cs="Times New Roman"/>
          <w:bCs/>
          <w:noProof/>
          <w:sz w:val="20"/>
          <w:szCs w:val="20"/>
        </w:rPr>
        <w:lastRenderedPageBreak/>
        <w:drawing>
          <wp:inline distT="0" distB="0" distL="0" distR="0">
            <wp:extent cx="2722978" cy="1927274"/>
            <wp:effectExtent l="19050" t="0" r="20222" b="0"/>
            <wp:docPr id="2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45F85" w:rsidRPr="00745F85" w:rsidRDefault="00745F85" w:rsidP="00745F85">
      <w:pPr>
        <w:spacing w:after="0" w:line="240" w:lineRule="auto"/>
        <w:jc w:val="both"/>
        <w:rPr>
          <w:rFonts w:eastAsia="Calibri" w:cs="Times New Roman"/>
          <w:bCs/>
          <w:sz w:val="20"/>
          <w:szCs w:val="20"/>
          <w:lang w:val="id-ID"/>
        </w:rPr>
      </w:pPr>
      <w:bookmarkStart w:id="5" w:name="_Toc30706906"/>
      <w:r w:rsidRPr="00745F85">
        <w:rPr>
          <w:rFonts w:eastAsia="Calibri" w:cs="Times New Roman"/>
          <w:bCs/>
          <w:sz w:val="20"/>
          <w:szCs w:val="20"/>
          <w:lang w:val="id-ID"/>
        </w:rPr>
        <w:t>Gambar 5. Nilai Butir Penilaian Kegrafikaan Modul</w:t>
      </w:r>
      <w:bookmarkEnd w:id="5"/>
    </w:p>
    <w:p w:rsidR="00745F85" w:rsidRPr="00745F85" w:rsidRDefault="00745F85" w:rsidP="00152F4D">
      <w:pPr>
        <w:spacing w:before="60" w:after="0" w:line="240" w:lineRule="auto"/>
        <w:jc w:val="both"/>
        <w:rPr>
          <w:rFonts w:eastAsia="Calibri" w:cs="Times New Roman"/>
          <w:bCs/>
          <w:sz w:val="20"/>
          <w:szCs w:val="20"/>
          <w:lang w:val="id-ID"/>
        </w:rPr>
      </w:pPr>
      <w:r w:rsidRPr="00745F85">
        <w:rPr>
          <w:rFonts w:eastAsia="Calibri" w:cs="Times New Roman"/>
          <w:bCs/>
          <w:sz w:val="20"/>
          <w:szCs w:val="20"/>
          <w:lang w:val="id-ID"/>
        </w:rPr>
        <w:tab/>
        <w:t>Berdasarkan Gambar 5 dapat dijelaskan bahwa nilai butir penilaian kegrafikaan berada pada kisaran 80 sampai 100. Hal tersebut me</w:t>
      </w:r>
      <w:r w:rsidR="006537B4">
        <w:rPr>
          <w:rFonts w:eastAsia="Calibri" w:cs="Times New Roman"/>
          <w:bCs/>
          <w:sz w:val="20"/>
          <w:szCs w:val="20"/>
          <w:lang w:val="id-ID"/>
        </w:rPr>
        <w:t>nyatakan bahwa nilai pada butir</w:t>
      </w:r>
      <w:r w:rsidR="006537B4" w:rsidRPr="006537B4">
        <w:rPr>
          <w:rFonts w:eastAsia="Calibri" w:cs="Times New Roman"/>
          <w:color w:val="FFFFFF"/>
          <w:sz w:val="18"/>
          <w:szCs w:val="18"/>
          <w:lang w:val="id-ID"/>
        </w:rPr>
        <w:t>0</w:t>
      </w:r>
      <w:r w:rsidRPr="00745F85">
        <w:rPr>
          <w:rFonts w:eastAsia="Calibri" w:cs="Times New Roman"/>
          <w:bCs/>
          <w:sz w:val="20"/>
          <w:szCs w:val="20"/>
          <w:lang w:val="id-ID"/>
        </w:rPr>
        <w:t>penilaian kegrafikaan</w:t>
      </w:r>
      <w:r w:rsidR="006537B4">
        <w:rPr>
          <w:rFonts w:eastAsia="Calibri" w:cs="Times New Roman"/>
          <w:bCs/>
          <w:sz w:val="20"/>
          <w:szCs w:val="20"/>
          <w:lang w:val="id-ID"/>
        </w:rPr>
        <w:t xml:space="preserve"> </w:t>
      </w:r>
      <w:r w:rsidRPr="00745F85">
        <w:rPr>
          <w:rFonts w:eastAsia="Calibri" w:cs="Times New Roman"/>
          <w:bCs/>
          <w:sz w:val="20"/>
          <w:szCs w:val="20"/>
          <w:lang w:val="id-ID"/>
        </w:rPr>
        <w:t>berada p</w:t>
      </w:r>
      <w:r w:rsidR="006537B4">
        <w:rPr>
          <w:rFonts w:eastAsia="Calibri" w:cs="Times New Roman"/>
          <w:bCs/>
          <w:sz w:val="20"/>
          <w:szCs w:val="20"/>
          <w:lang w:val="id-ID"/>
        </w:rPr>
        <w:t>ada kategori baik sekali. Nilai</w:t>
      </w:r>
      <w:r w:rsidR="006537B4" w:rsidRPr="006537B4">
        <w:rPr>
          <w:rFonts w:eastAsia="Calibri" w:cs="Times New Roman"/>
          <w:color w:val="FFFFFF"/>
          <w:sz w:val="18"/>
          <w:szCs w:val="18"/>
          <w:lang w:val="id-ID"/>
        </w:rPr>
        <w:t>0</w:t>
      </w:r>
      <w:r w:rsidRPr="00745F85">
        <w:rPr>
          <w:rFonts w:eastAsia="Calibri" w:cs="Times New Roman"/>
          <w:bCs/>
          <w:sz w:val="20"/>
          <w:szCs w:val="20"/>
          <w:lang w:val="id-ID"/>
        </w:rPr>
        <w:t>rata-rata pada aspek kegrafikaan yaitu 92,00 yang ditentukan melalui nilai setiap butir penilaian kegrafikaan. Jadi, aspek penilaian kegrafikaan dapat dimasukkan pada kategori baik sekali.</w:t>
      </w:r>
    </w:p>
    <w:p w:rsidR="00084D5E" w:rsidRPr="00745F85" w:rsidRDefault="00745F85" w:rsidP="00084D5E">
      <w:pPr>
        <w:spacing w:after="60" w:line="240" w:lineRule="auto"/>
        <w:jc w:val="both"/>
        <w:rPr>
          <w:rFonts w:eastAsia="Calibri" w:cs="Times New Roman"/>
          <w:bCs/>
          <w:sz w:val="20"/>
          <w:szCs w:val="20"/>
          <w:lang w:val="id-ID"/>
        </w:rPr>
      </w:pPr>
      <w:r w:rsidRPr="00745F85">
        <w:rPr>
          <w:rFonts w:eastAsia="Calibri" w:cs="Times New Roman"/>
          <w:bCs/>
          <w:sz w:val="20"/>
          <w:szCs w:val="20"/>
          <w:lang w:val="id-ID"/>
        </w:rPr>
        <w:tab/>
      </w:r>
      <w:r w:rsidR="00084D5E" w:rsidRPr="00745F85">
        <w:rPr>
          <w:rFonts w:eastAsia="Calibri" w:cs="Times New Roman"/>
          <w:bCs/>
          <w:sz w:val="20"/>
          <w:szCs w:val="20"/>
          <w:lang w:val="id-ID"/>
        </w:rPr>
        <w:t xml:space="preserve">Aspek </w:t>
      </w:r>
      <w:r w:rsidR="00084D5E">
        <w:rPr>
          <w:rFonts w:eastAsia="Calibri" w:cs="Times New Roman"/>
          <w:bCs/>
          <w:sz w:val="20"/>
          <w:szCs w:val="20"/>
          <w:lang w:val="id-ID"/>
        </w:rPr>
        <w:t xml:space="preserve">kelima yaitu </w:t>
      </w:r>
      <w:r w:rsidR="00084D5E" w:rsidRPr="00745F85">
        <w:rPr>
          <w:rFonts w:eastAsia="Calibri" w:cs="Times New Roman"/>
          <w:bCs/>
          <w:sz w:val="20"/>
          <w:szCs w:val="20"/>
          <w:lang w:val="id-ID"/>
        </w:rPr>
        <w:t xml:space="preserve">penilaian CTL terdiri dari dua indikator yang dikembangkan menjadi delapan butir penilaian. Butir penilaian </w:t>
      </w:r>
      <w:r w:rsidR="00084D5E">
        <w:rPr>
          <w:rFonts w:eastAsia="Calibri" w:cs="Times New Roman"/>
          <w:bCs/>
          <w:sz w:val="20"/>
          <w:szCs w:val="20"/>
          <w:lang w:val="id-ID"/>
        </w:rPr>
        <w:t>CTL</w:t>
      </w:r>
      <w:r w:rsidR="00084D5E" w:rsidRPr="00745F85">
        <w:rPr>
          <w:rFonts w:eastAsia="Calibri" w:cs="Times New Roman"/>
          <w:bCs/>
          <w:sz w:val="20"/>
          <w:szCs w:val="20"/>
          <w:lang w:val="id-ID"/>
        </w:rPr>
        <w:t xml:space="preserve"> yaitu </w:t>
      </w:r>
      <w:r w:rsidR="00084D5E">
        <w:rPr>
          <w:rFonts w:eastAsia="Calibri" w:cs="Times New Roman"/>
          <w:bCs/>
          <w:sz w:val="20"/>
          <w:szCs w:val="20"/>
          <w:lang w:val="id-ID"/>
        </w:rPr>
        <w:t xml:space="preserve">1) </w:t>
      </w:r>
      <w:r w:rsidR="00084D5E" w:rsidRPr="00745F85">
        <w:rPr>
          <w:rFonts w:eastAsia="Calibri" w:cs="Times New Roman"/>
          <w:bCs/>
          <w:sz w:val="20"/>
          <w:szCs w:val="20"/>
          <w:lang w:val="id-ID"/>
        </w:rPr>
        <w:t xml:space="preserve">keterkaitan antara materi yang diajarkan dengan situasi dunia nyata siswa sudah tepat, </w:t>
      </w:r>
      <w:r w:rsidR="00084D5E">
        <w:rPr>
          <w:rFonts w:eastAsia="Calibri" w:cs="Times New Roman"/>
          <w:bCs/>
          <w:sz w:val="20"/>
          <w:szCs w:val="20"/>
          <w:lang w:val="id-ID"/>
        </w:rPr>
        <w:t xml:space="preserve">2) </w:t>
      </w:r>
      <w:r w:rsidR="00084D5E" w:rsidRPr="00745F85">
        <w:rPr>
          <w:rFonts w:eastAsia="Calibri" w:cs="Times New Roman"/>
          <w:bCs/>
          <w:sz w:val="20"/>
          <w:szCs w:val="20"/>
          <w:lang w:val="id-ID"/>
        </w:rPr>
        <w:t>kemampuan mendorong untuk membuat hubungan antar penge</w:t>
      </w:r>
      <w:r w:rsidR="0095139D">
        <w:rPr>
          <w:rFonts w:eastAsia="Calibri" w:cs="Times New Roman"/>
          <w:bCs/>
          <w:sz w:val="20"/>
          <w:szCs w:val="20"/>
          <w:lang w:val="id-ID"/>
        </w:rPr>
        <w:t xml:space="preserve"> </w:t>
      </w:r>
      <w:r w:rsidR="00084D5E" w:rsidRPr="00745F85">
        <w:rPr>
          <w:rFonts w:eastAsia="Calibri" w:cs="Times New Roman"/>
          <w:bCs/>
          <w:sz w:val="20"/>
          <w:szCs w:val="20"/>
          <w:lang w:val="id-ID"/>
        </w:rPr>
        <w:t xml:space="preserve">tahuan yang dimiliki siswa dengan penerapannya dalam kehidupan sehari-hari, </w:t>
      </w:r>
      <w:r w:rsidR="00084D5E">
        <w:rPr>
          <w:rFonts w:eastAsia="Calibri" w:cs="Times New Roman"/>
          <w:bCs/>
          <w:sz w:val="20"/>
          <w:szCs w:val="20"/>
          <w:lang w:val="id-ID"/>
        </w:rPr>
        <w:t xml:space="preserve">3) </w:t>
      </w:r>
      <w:r w:rsidR="00084D5E" w:rsidRPr="00745F85">
        <w:rPr>
          <w:rFonts w:eastAsia="Calibri" w:cs="Times New Roman"/>
          <w:bCs/>
          <w:sz w:val="20"/>
          <w:szCs w:val="20"/>
          <w:lang w:val="id-ID"/>
        </w:rPr>
        <w:t xml:space="preserve">langkah-langkah pada modul sudah memuat strategi REACT, </w:t>
      </w:r>
      <w:r w:rsidR="00084D5E">
        <w:rPr>
          <w:rFonts w:eastAsia="Calibri" w:cs="Times New Roman"/>
          <w:bCs/>
          <w:sz w:val="20"/>
          <w:szCs w:val="20"/>
          <w:lang w:val="id-ID"/>
        </w:rPr>
        <w:t xml:space="preserve">4) </w:t>
      </w:r>
      <w:r w:rsidR="00084D5E" w:rsidRPr="00745F85">
        <w:rPr>
          <w:rFonts w:eastAsia="Calibri" w:cs="Times New Roman"/>
          <w:bCs/>
          <w:sz w:val="20"/>
          <w:szCs w:val="20"/>
          <w:lang w:val="id-ID"/>
        </w:rPr>
        <w:t>kegiatan menghubungkan (</w:t>
      </w:r>
      <w:r w:rsidR="00084D5E" w:rsidRPr="00745F85">
        <w:rPr>
          <w:rFonts w:eastAsia="Calibri" w:cs="Times New Roman"/>
          <w:bCs/>
          <w:i/>
          <w:iCs/>
          <w:sz w:val="20"/>
          <w:szCs w:val="20"/>
          <w:lang w:val="id-ID"/>
        </w:rPr>
        <w:t>relating</w:t>
      </w:r>
      <w:r w:rsidR="00084D5E" w:rsidRPr="00745F85">
        <w:rPr>
          <w:rFonts w:eastAsia="Calibri" w:cs="Times New Roman"/>
          <w:bCs/>
          <w:sz w:val="20"/>
          <w:szCs w:val="20"/>
          <w:lang w:val="id-ID"/>
        </w:rPr>
        <w:t xml:space="preserve">) sudah tergambar dalam modul, </w:t>
      </w:r>
      <w:r w:rsidR="00084D5E">
        <w:rPr>
          <w:rFonts w:eastAsia="Calibri" w:cs="Times New Roman"/>
          <w:bCs/>
          <w:sz w:val="20"/>
          <w:szCs w:val="20"/>
          <w:lang w:val="id-ID"/>
        </w:rPr>
        <w:t xml:space="preserve">5) </w:t>
      </w:r>
      <w:r w:rsidR="00084D5E" w:rsidRPr="00745F85">
        <w:rPr>
          <w:rFonts w:eastAsia="Calibri" w:cs="Times New Roman"/>
          <w:bCs/>
          <w:sz w:val="20"/>
          <w:szCs w:val="20"/>
          <w:lang w:val="id-ID"/>
        </w:rPr>
        <w:t>kegiatan mengalami (</w:t>
      </w:r>
      <w:r w:rsidR="00084D5E" w:rsidRPr="00745F85">
        <w:rPr>
          <w:rFonts w:eastAsia="Calibri" w:cs="Times New Roman"/>
          <w:bCs/>
          <w:i/>
          <w:iCs/>
          <w:sz w:val="20"/>
          <w:szCs w:val="20"/>
          <w:lang w:val="id-ID"/>
        </w:rPr>
        <w:t>experiencing</w:t>
      </w:r>
      <w:r w:rsidR="00084D5E" w:rsidRPr="00745F85">
        <w:rPr>
          <w:rFonts w:eastAsia="Calibri" w:cs="Times New Roman"/>
          <w:bCs/>
          <w:sz w:val="20"/>
          <w:szCs w:val="20"/>
          <w:lang w:val="id-ID"/>
        </w:rPr>
        <w:t xml:space="preserve">) sudah tergambar dalam modul, </w:t>
      </w:r>
      <w:r w:rsidR="00084D5E">
        <w:rPr>
          <w:rFonts w:eastAsia="Calibri" w:cs="Times New Roman"/>
          <w:bCs/>
          <w:sz w:val="20"/>
          <w:szCs w:val="20"/>
          <w:lang w:val="id-ID"/>
        </w:rPr>
        <w:t xml:space="preserve">6) </w:t>
      </w:r>
      <w:r w:rsidR="00084D5E" w:rsidRPr="00745F85">
        <w:rPr>
          <w:rFonts w:eastAsia="Calibri" w:cs="Times New Roman"/>
          <w:bCs/>
          <w:sz w:val="20"/>
          <w:szCs w:val="20"/>
          <w:lang w:val="id-ID"/>
        </w:rPr>
        <w:t>kegiatan meng</w:t>
      </w:r>
      <w:r w:rsidR="0095139D">
        <w:rPr>
          <w:rFonts w:eastAsia="Calibri" w:cs="Times New Roman"/>
          <w:bCs/>
          <w:sz w:val="20"/>
          <w:szCs w:val="20"/>
          <w:lang w:val="id-ID"/>
        </w:rPr>
        <w:t xml:space="preserve"> </w:t>
      </w:r>
      <w:r w:rsidR="00084D5E" w:rsidRPr="00745F85">
        <w:rPr>
          <w:rFonts w:eastAsia="Calibri" w:cs="Times New Roman"/>
          <w:bCs/>
          <w:sz w:val="20"/>
          <w:szCs w:val="20"/>
          <w:lang w:val="id-ID"/>
        </w:rPr>
        <w:t>aplikasikan (</w:t>
      </w:r>
      <w:r w:rsidR="00084D5E" w:rsidRPr="00745F85">
        <w:rPr>
          <w:rFonts w:eastAsia="Calibri" w:cs="Times New Roman"/>
          <w:bCs/>
          <w:i/>
          <w:iCs/>
          <w:sz w:val="20"/>
          <w:szCs w:val="20"/>
          <w:lang w:val="id-ID"/>
        </w:rPr>
        <w:t>applying</w:t>
      </w:r>
      <w:r w:rsidR="00084D5E" w:rsidRPr="00745F85">
        <w:rPr>
          <w:rFonts w:eastAsia="Calibri" w:cs="Times New Roman"/>
          <w:bCs/>
          <w:sz w:val="20"/>
          <w:szCs w:val="20"/>
          <w:lang w:val="id-ID"/>
        </w:rPr>
        <w:t xml:space="preserve">) sudah tergambar dalam modul, </w:t>
      </w:r>
      <w:r w:rsidR="00084D5E">
        <w:rPr>
          <w:rFonts w:eastAsia="Calibri" w:cs="Times New Roman"/>
          <w:bCs/>
          <w:sz w:val="20"/>
          <w:szCs w:val="20"/>
          <w:lang w:val="id-ID"/>
        </w:rPr>
        <w:t xml:space="preserve">7) </w:t>
      </w:r>
      <w:r w:rsidR="00084D5E" w:rsidRPr="00745F85">
        <w:rPr>
          <w:rFonts w:eastAsia="Calibri" w:cs="Times New Roman"/>
          <w:bCs/>
          <w:sz w:val="20"/>
          <w:szCs w:val="20"/>
          <w:lang w:val="id-ID"/>
        </w:rPr>
        <w:t>kegiatan kerjasama (</w:t>
      </w:r>
      <w:r w:rsidR="00084D5E" w:rsidRPr="00745F85">
        <w:rPr>
          <w:rFonts w:eastAsia="Calibri" w:cs="Times New Roman"/>
          <w:bCs/>
          <w:i/>
          <w:iCs/>
          <w:sz w:val="20"/>
          <w:szCs w:val="20"/>
          <w:lang w:val="id-ID"/>
        </w:rPr>
        <w:t>cooperating</w:t>
      </w:r>
      <w:r w:rsidR="00084D5E" w:rsidRPr="00745F85">
        <w:rPr>
          <w:rFonts w:eastAsia="Calibri" w:cs="Times New Roman"/>
          <w:bCs/>
          <w:sz w:val="20"/>
          <w:szCs w:val="20"/>
          <w:lang w:val="id-ID"/>
        </w:rPr>
        <w:t xml:space="preserve">) sudah tergambar dalam modul, dan </w:t>
      </w:r>
      <w:r w:rsidR="00084D5E">
        <w:rPr>
          <w:rFonts w:eastAsia="Calibri" w:cs="Times New Roman"/>
          <w:bCs/>
          <w:sz w:val="20"/>
          <w:szCs w:val="20"/>
          <w:lang w:val="id-ID"/>
        </w:rPr>
        <w:t xml:space="preserve">8) </w:t>
      </w:r>
      <w:r w:rsidR="00084D5E" w:rsidRPr="00745F85">
        <w:rPr>
          <w:rFonts w:eastAsia="Calibri" w:cs="Times New Roman"/>
          <w:bCs/>
          <w:sz w:val="20"/>
          <w:szCs w:val="20"/>
          <w:lang w:val="id-ID"/>
        </w:rPr>
        <w:t>kegiatan mentransfer (</w:t>
      </w:r>
      <w:r w:rsidR="00084D5E" w:rsidRPr="00745F85">
        <w:rPr>
          <w:rFonts w:eastAsia="Calibri" w:cs="Times New Roman"/>
          <w:bCs/>
          <w:i/>
          <w:iCs/>
          <w:sz w:val="20"/>
          <w:szCs w:val="20"/>
          <w:lang w:val="id-ID"/>
        </w:rPr>
        <w:t>transferring</w:t>
      </w:r>
      <w:r w:rsidR="00084D5E" w:rsidRPr="00745F85">
        <w:rPr>
          <w:rFonts w:eastAsia="Calibri" w:cs="Times New Roman"/>
          <w:bCs/>
          <w:sz w:val="20"/>
          <w:szCs w:val="20"/>
          <w:lang w:val="id-ID"/>
        </w:rPr>
        <w:t>) sudah tergambar dalam modul. Hasil plot data nilai butir penilaian terlihat pada Gambar 6.</w:t>
      </w:r>
    </w:p>
    <w:p w:rsidR="00745F85" w:rsidRPr="00745F85" w:rsidRDefault="00745F85" w:rsidP="00084D5E">
      <w:pPr>
        <w:spacing w:after="60" w:line="240" w:lineRule="auto"/>
        <w:jc w:val="both"/>
        <w:rPr>
          <w:rFonts w:eastAsia="Calibri" w:cs="Times New Roman"/>
          <w:bCs/>
          <w:sz w:val="20"/>
          <w:szCs w:val="20"/>
          <w:lang w:val="id-ID"/>
        </w:rPr>
      </w:pPr>
      <w:r w:rsidRPr="00745F85">
        <w:rPr>
          <w:rFonts w:eastAsia="Calibri" w:cs="Times New Roman"/>
          <w:bCs/>
          <w:noProof/>
          <w:sz w:val="20"/>
          <w:szCs w:val="20"/>
        </w:rPr>
        <w:drawing>
          <wp:inline distT="0" distB="0" distL="0" distR="0">
            <wp:extent cx="2710180" cy="1828800"/>
            <wp:effectExtent l="19050" t="0" r="13970" b="0"/>
            <wp:docPr id="2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45F85" w:rsidRPr="00745F85" w:rsidRDefault="00745F85" w:rsidP="00745F85">
      <w:pPr>
        <w:spacing w:after="60" w:line="240" w:lineRule="auto"/>
        <w:jc w:val="both"/>
        <w:rPr>
          <w:rFonts w:eastAsia="Calibri" w:cs="Times New Roman"/>
          <w:bCs/>
          <w:sz w:val="20"/>
          <w:szCs w:val="20"/>
          <w:lang w:val="id-ID"/>
        </w:rPr>
      </w:pPr>
      <w:bookmarkStart w:id="6" w:name="_Toc30706907"/>
      <w:r w:rsidRPr="00745F85">
        <w:rPr>
          <w:rFonts w:eastAsia="Calibri" w:cs="Times New Roman"/>
          <w:bCs/>
          <w:sz w:val="20"/>
          <w:szCs w:val="20"/>
          <w:lang w:val="id-ID"/>
        </w:rPr>
        <w:t>Gambar 6. Nilai Butir Penilaian CTL pada Modul</w:t>
      </w:r>
      <w:bookmarkEnd w:id="6"/>
    </w:p>
    <w:p w:rsidR="00745F85" w:rsidRPr="00745F85" w:rsidRDefault="00745F85" w:rsidP="00745F85">
      <w:pPr>
        <w:spacing w:after="0" w:line="240" w:lineRule="auto"/>
        <w:jc w:val="both"/>
        <w:rPr>
          <w:rFonts w:eastAsia="Calibri" w:cs="Times New Roman"/>
          <w:bCs/>
          <w:sz w:val="20"/>
          <w:szCs w:val="20"/>
          <w:lang w:val="id-ID"/>
        </w:rPr>
      </w:pPr>
      <w:r w:rsidRPr="00745F85">
        <w:rPr>
          <w:rFonts w:eastAsia="Calibri" w:cs="Times New Roman"/>
          <w:bCs/>
          <w:sz w:val="20"/>
          <w:szCs w:val="20"/>
          <w:lang w:val="id-ID"/>
        </w:rPr>
        <w:tab/>
        <w:t xml:space="preserve">Berdasarkan Gambar </w:t>
      </w:r>
      <w:r w:rsidR="00152F4D">
        <w:rPr>
          <w:rFonts w:eastAsia="Calibri" w:cs="Times New Roman"/>
          <w:bCs/>
          <w:sz w:val="20"/>
          <w:szCs w:val="20"/>
          <w:lang w:val="id-ID"/>
        </w:rPr>
        <w:t>6</w:t>
      </w:r>
      <w:r w:rsidRPr="00745F85">
        <w:rPr>
          <w:rFonts w:eastAsia="Calibri" w:cs="Times New Roman"/>
          <w:bCs/>
          <w:sz w:val="20"/>
          <w:szCs w:val="20"/>
          <w:lang w:val="id-ID"/>
        </w:rPr>
        <w:t xml:space="preserve"> dapat dijelaskan bahwa nilai butir penilaian CTL berada pada kisaran 86,67 sampai 93,33. Hal tersebut menyatakan bahwa semua ni</w:t>
      </w:r>
      <w:r w:rsidR="006537B4">
        <w:rPr>
          <w:rFonts w:eastAsia="Calibri" w:cs="Times New Roman"/>
          <w:bCs/>
          <w:sz w:val="20"/>
          <w:szCs w:val="20"/>
          <w:lang w:val="id-ID"/>
        </w:rPr>
        <w:t>lai pada setiap indikator sudah</w:t>
      </w:r>
      <w:r w:rsidR="006537B4" w:rsidRPr="006537B4">
        <w:rPr>
          <w:rFonts w:eastAsia="Calibri" w:cs="Times New Roman"/>
          <w:color w:val="FFFFFF"/>
          <w:sz w:val="18"/>
          <w:szCs w:val="18"/>
          <w:lang w:val="id-ID"/>
        </w:rPr>
        <w:t>0</w:t>
      </w:r>
      <w:r w:rsidRPr="00745F85">
        <w:rPr>
          <w:rFonts w:eastAsia="Calibri" w:cs="Times New Roman"/>
          <w:bCs/>
          <w:sz w:val="20"/>
          <w:szCs w:val="20"/>
          <w:lang w:val="id-ID"/>
        </w:rPr>
        <w:t xml:space="preserve">berada pada </w:t>
      </w:r>
      <w:r w:rsidRPr="00745F85">
        <w:rPr>
          <w:rFonts w:eastAsia="Calibri" w:cs="Times New Roman"/>
          <w:bCs/>
          <w:sz w:val="20"/>
          <w:szCs w:val="20"/>
          <w:lang w:val="id-ID"/>
        </w:rPr>
        <w:lastRenderedPageBreak/>
        <w:t>kategori baik sekali. Nilai rata-rata pada aspek penilaian CTL yaitu 90. Jadi, aspek penilaian CTL dapat dimasukkan pada kategori baik sekali.</w:t>
      </w:r>
    </w:p>
    <w:p w:rsidR="00084D5E" w:rsidRPr="00745F85" w:rsidRDefault="00745F85" w:rsidP="00084D5E">
      <w:pPr>
        <w:spacing w:after="60" w:line="240" w:lineRule="auto"/>
        <w:jc w:val="both"/>
        <w:rPr>
          <w:rFonts w:eastAsia="Calibri" w:cs="Times New Roman"/>
          <w:bCs/>
          <w:sz w:val="20"/>
          <w:szCs w:val="20"/>
          <w:lang w:val="id-ID"/>
        </w:rPr>
      </w:pPr>
      <w:r w:rsidRPr="00745F85">
        <w:rPr>
          <w:rFonts w:eastAsia="Calibri" w:cs="Times New Roman"/>
          <w:bCs/>
          <w:sz w:val="20"/>
          <w:szCs w:val="20"/>
          <w:lang w:val="id-ID"/>
        </w:rPr>
        <w:tab/>
      </w:r>
      <w:r w:rsidR="00084D5E" w:rsidRPr="00745F85">
        <w:rPr>
          <w:rFonts w:eastAsia="Calibri" w:cs="Times New Roman"/>
          <w:bCs/>
          <w:sz w:val="20"/>
          <w:szCs w:val="20"/>
          <w:lang w:val="id-ID"/>
        </w:rPr>
        <w:t xml:space="preserve">Aspek </w:t>
      </w:r>
      <w:r w:rsidR="00084D5E">
        <w:rPr>
          <w:rFonts w:eastAsia="Calibri" w:cs="Times New Roman"/>
          <w:bCs/>
          <w:sz w:val="20"/>
          <w:szCs w:val="20"/>
          <w:lang w:val="id-ID"/>
        </w:rPr>
        <w:t xml:space="preserve">keenam yaitu </w:t>
      </w:r>
      <w:r w:rsidR="00084D5E" w:rsidRPr="00745F85">
        <w:rPr>
          <w:rFonts w:eastAsia="Calibri" w:cs="Times New Roman"/>
          <w:bCs/>
          <w:sz w:val="20"/>
          <w:szCs w:val="20"/>
          <w:lang w:val="id-ID"/>
        </w:rPr>
        <w:t>penilaian literasi lingkungan terdiri dari tiga indikator yang dikembang</w:t>
      </w:r>
      <w:r w:rsidR="0095139D">
        <w:rPr>
          <w:rFonts w:eastAsia="Calibri" w:cs="Times New Roman"/>
          <w:bCs/>
          <w:sz w:val="20"/>
          <w:szCs w:val="20"/>
          <w:lang w:val="id-ID"/>
        </w:rPr>
        <w:t xml:space="preserve"> </w:t>
      </w:r>
      <w:r w:rsidR="00084D5E" w:rsidRPr="00745F85">
        <w:rPr>
          <w:rFonts w:eastAsia="Calibri" w:cs="Times New Roman"/>
          <w:bCs/>
          <w:sz w:val="20"/>
          <w:szCs w:val="20"/>
          <w:lang w:val="id-ID"/>
        </w:rPr>
        <w:t xml:space="preserve">kan menjadi enam butir penilaian. Butir penilaian </w:t>
      </w:r>
      <w:r w:rsidR="00084D5E">
        <w:rPr>
          <w:rFonts w:eastAsia="Calibri" w:cs="Times New Roman"/>
          <w:bCs/>
          <w:sz w:val="20"/>
          <w:szCs w:val="20"/>
          <w:lang w:val="id-ID"/>
        </w:rPr>
        <w:t>literasi lingkungan</w:t>
      </w:r>
      <w:r w:rsidR="00084D5E" w:rsidRPr="00745F85">
        <w:rPr>
          <w:rFonts w:eastAsia="Calibri" w:cs="Times New Roman"/>
          <w:bCs/>
          <w:sz w:val="20"/>
          <w:szCs w:val="20"/>
          <w:lang w:val="id-ID"/>
        </w:rPr>
        <w:t xml:space="preserve"> yaitu </w:t>
      </w:r>
      <w:r w:rsidR="00084D5E">
        <w:rPr>
          <w:rFonts w:eastAsia="Calibri" w:cs="Times New Roman"/>
          <w:bCs/>
          <w:sz w:val="20"/>
          <w:szCs w:val="20"/>
          <w:lang w:val="id-ID"/>
        </w:rPr>
        <w:t xml:space="preserve">1) </w:t>
      </w:r>
      <w:r w:rsidR="00084D5E" w:rsidRPr="00745F85">
        <w:rPr>
          <w:rFonts w:eastAsia="Calibri" w:cs="Times New Roman"/>
          <w:bCs/>
          <w:sz w:val="20"/>
          <w:szCs w:val="20"/>
          <w:lang w:val="id-ID"/>
        </w:rPr>
        <w:t>pengetahuan tentang lingku</w:t>
      </w:r>
      <w:r w:rsidR="00084D5E">
        <w:rPr>
          <w:rFonts w:eastAsia="Calibri" w:cs="Times New Roman"/>
          <w:bCs/>
          <w:sz w:val="20"/>
          <w:szCs w:val="20"/>
          <w:lang w:val="id-ID"/>
        </w:rPr>
        <w:t>ngan sudah tergambar dalam modul, 2)</w:t>
      </w:r>
      <w:r w:rsidR="00084D5E" w:rsidRPr="00745F85">
        <w:rPr>
          <w:rFonts w:eastAsia="Calibri" w:cs="Times New Roman"/>
          <w:bCs/>
          <w:sz w:val="20"/>
          <w:szCs w:val="20"/>
          <w:lang w:val="id-ID"/>
        </w:rPr>
        <w:t xml:space="preserve"> modul dapat meningkatkan pengetahuan terhadap ling</w:t>
      </w:r>
      <w:r w:rsidR="0095139D">
        <w:rPr>
          <w:rFonts w:eastAsia="Calibri" w:cs="Times New Roman"/>
          <w:bCs/>
          <w:sz w:val="20"/>
          <w:szCs w:val="20"/>
          <w:lang w:val="id-ID"/>
        </w:rPr>
        <w:t xml:space="preserve"> </w:t>
      </w:r>
      <w:r w:rsidR="00084D5E" w:rsidRPr="00745F85">
        <w:rPr>
          <w:rFonts w:eastAsia="Calibri" w:cs="Times New Roman"/>
          <w:bCs/>
          <w:sz w:val="20"/>
          <w:szCs w:val="20"/>
          <w:lang w:val="id-ID"/>
        </w:rPr>
        <w:t xml:space="preserve">kungan, </w:t>
      </w:r>
      <w:r w:rsidR="00084D5E">
        <w:rPr>
          <w:rFonts w:eastAsia="Calibri" w:cs="Times New Roman"/>
          <w:bCs/>
          <w:sz w:val="20"/>
          <w:szCs w:val="20"/>
          <w:lang w:val="id-ID"/>
        </w:rPr>
        <w:t xml:space="preserve">3) </w:t>
      </w:r>
      <w:r w:rsidR="00084D5E" w:rsidRPr="00745F85">
        <w:rPr>
          <w:rFonts w:eastAsia="Calibri" w:cs="Times New Roman"/>
          <w:bCs/>
          <w:sz w:val="20"/>
          <w:szCs w:val="20"/>
          <w:lang w:val="id-ID"/>
        </w:rPr>
        <w:t>modul bermanfaat</w:t>
      </w:r>
      <w:r w:rsidR="00084D5E">
        <w:rPr>
          <w:rFonts w:eastAsia="Calibri" w:cs="Times New Roman"/>
          <w:bCs/>
          <w:sz w:val="20"/>
          <w:szCs w:val="20"/>
          <w:lang w:val="id-ID"/>
        </w:rPr>
        <w:t xml:space="preserve"> </w:t>
      </w:r>
      <w:r w:rsidR="00084D5E" w:rsidRPr="00745F85">
        <w:rPr>
          <w:rFonts w:eastAsia="Calibri" w:cs="Times New Roman"/>
          <w:bCs/>
          <w:sz w:val="20"/>
          <w:szCs w:val="20"/>
          <w:lang w:val="id-ID"/>
        </w:rPr>
        <w:t xml:space="preserve">menambah wawasan terhadap lingkungan, </w:t>
      </w:r>
      <w:r w:rsidR="00084D5E">
        <w:rPr>
          <w:rFonts w:eastAsia="Calibri" w:cs="Times New Roman"/>
          <w:bCs/>
          <w:sz w:val="20"/>
          <w:szCs w:val="20"/>
          <w:lang w:val="id-ID"/>
        </w:rPr>
        <w:t xml:space="preserve">4) </w:t>
      </w:r>
      <w:r w:rsidR="00084D5E" w:rsidRPr="00745F85">
        <w:rPr>
          <w:rFonts w:eastAsia="Calibri" w:cs="Times New Roman"/>
          <w:bCs/>
          <w:sz w:val="20"/>
          <w:szCs w:val="20"/>
          <w:lang w:val="id-ID"/>
        </w:rPr>
        <w:t>m</w:t>
      </w:r>
      <w:r w:rsidR="0095139D">
        <w:rPr>
          <w:rFonts w:eastAsia="Calibri" w:cs="Times New Roman"/>
          <w:bCs/>
          <w:sz w:val="20"/>
          <w:szCs w:val="20"/>
          <w:lang w:val="id-ID"/>
        </w:rPr>
        <w:t xml:space="preserve">odul dapat menambah (pandangan, </w:t>
      </w:r>
      <w:r w:rsidR="00084D5E" w:rsidRPr="00745F85">
        <w:rPr>
          <w:rFonts w:eastAsia="Calibri" w:cs="Times New Roman"/>
          <w:bCs/>
          <w:sz w:val="20"/>
          <w:szCs w:val="20"/>
          <w:lang w:val="id-ID"/>
        </w:rPr>
        <w:t>kepekaan, dan perasaan) untuk men</w:t>
      </w:r>
      <w:r w:rsidR="0095139D">
        <w:rPr>
          <w:rFonts w:eastAsia="Calibri" w:cs="Times New Roman"/>
          <w:bCs/>
          <w:sz w:val="20"/>
          <w:szCs w:val="20"/>
          <w:lang w:val="id-ID"/>
        </w:rPr>
        <w:t xml:space="preserve"> </w:t>
      </w:r>
      <w:r w:rsidR="00084D5E" w:rsidRPr="00745F85">
        <w:rPr>
          <w:rFonts w:eastAsia="Calibri" w:cs="Times New Roman"/>
          <w:bCs/>
          <w:sz w:val="20"/>
          <w:szCs w:val="20"/>
          <w:lang w:val="id-ID"/>
        </w:rPr>
        <w:t xml:space="preserve">cintai lingkungan, </w:t>
      </w:r>
      <w:r w:rsidR="00084D5E">
        <w:rPr>
          <w:rFonts w:eastAsia="Calibri" w:cs="Times New Roman"/>
          <w:bCs/>
          <w:sz w:val="20"/>
          <w:szCs w:val="20"/>
          <w:lang w:val="id-ID"/>
        </w:rPr>
        <w:t xml:space="preserve">5) </w:t>
      </w:r>
      <w:r w:rsidR="00084D5E" w:rsidRPr="00745F85">
        <w:rPr>
          <w:rFonts w:eastAsia="Calibri" w:cs="Times New Roman"/>
          <w:bCs/>
          <w:sz w:val="20"/>
          <w:szCs w:val="20"/>
          <w:lang w:val="id-ID"/>
        </w:rPr>
        <w:t>modul dapat</w:t>
      </w:r>
      <w:r w:rsidR="00084D5E">
        <w:rPr>
          <w:rFonts w:eastAsia="Calibri" w:cs="Times New Roman"/>
          <w:bCs/>
          <w:sz w:val="20"/>
          <w:szCs w:val="20"/>
          <w:lang w:val="id-ID"/>
        </w:rPr>
        <w:t xml:space="preserve"> </w:t>
      </w:r>
      <w:r w:rsidR="00084D5E" w:rsidRPr="00745F85">
        <w:rPr>
          <w:rFonts w:eastAsia="Calibri" w:cs="Times New Roman"/>
          <w:bCs/>
          <w:sz w:val="20"/>
          <w:szCs w:val="20"/>
          <w:lang w:val="id-ID"/>
        </w:rPr>
        <w:t xml:space="preserve">mendorong siswa untuk dapat menyelesaikan masalah lingkungan, dan </w:t>
      </w:r>
      <w:r w:rsidR="00084D5E">
        <w:rPr>
          <w:rFonts w:eastAsia="Calibri" w:cs="Times New Roman"/>
          <w:bCs/>
          <w:sz w:val="20"/>
          <w:szCs w:val="20"/>
          <w:lang w:val="id-ID"/>
        </w:rPr>
        <w:t xml:space="preserve">6) </w:t>
      </w:r>
      <w:r w:rsidR="00084D5E" w:rsidRPr="00745F85">
        <w:rPr>
          <w:rFonts w:eastAsia="Calibri" w:cs="Times New Roman"/>
          <w:bCs/>
          <w:sz w:val="20"/>
          <w:szCs w:val="20"/>
          <w:lang w:val="id-ID"/>
        </w:rPr>
        <w:t>modul dapat menambah keterampilan siswa untuk mencintai lingkungan. Hasil plot nilai butir penilaian literasi lingkungan terlihat pada Gambar 7.</w:t>
      </w:r>
    </w:p>
    <w:p w:rsidR="00745F85" w:rsidRPr="00745F85" w:rsidRDefault="00745F85" w:rsidP="00084D5E">
      <w:pPr>
        <w:spacing w:after="60" w:line="240" w:lineRule="auto"/>
        <w:jc w:val="both"/>
        <w:rPr>
          <w:rFonts w:eastAsia="Calibri" w:cs="Times New Roman"/>
          <w:bCs/>
          <w:sz w:val="20"/>
          <w:szCs w:val="20"/>
          <w:lang w:val="id-ID"/>
        </w:rPr>
      </w:pPr>
      <w:r w:rsidRPr="00745F85">
        <w:rPr>
          <w:rFonts w:eastAsia="Calibri" w:cs="Times New Roman"/>
          <w:bCs/>
          <w:noProof/>
          <w:sz w:val="20"/>
          <w:szCs w:val="20"/>
        </w:rPr>
        <w:drawing>
          <wp:inline distT="0" distB="0" distL="0" distR="0">
            <wp:extent cx="2710180" cy="1839557"/>
            <wp:effectExtent l="19050" t="0" r="13970" b="8293"/>
            <wp:docPr id="23"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45F85" w:rsidRPr="00745F85" w:rsidRDefault="00745F85" w:rsidP="003E1257">
      <w:pPr>
        <w:spacing w:after="60" w:line="240" w:lineRule="auto"/>
        <w:jc w:val="both"/>
        <w:rPr>
          <w:rFonts w:eastAsia="Calibri" w:cs="Times New Roman"/>
          <w:bCs/>
          <w:sz w:val="20"/>
          <w:szCs w:val="20"/>
          <w:lang w:val="id-ID"/>
        </w:rPr>
      </w:pPr>
      <w:bookmarkStart w:id="7" w:name="_Toc30706908"/>
      <w:r w:rsidRPr="00745F85">
        <w:rPr>
          <w:rFonts w:eastAsia="Calibri" w:cs="Times New Roman"/>
          <w:bCs/>
          <w:sz w:val="20"/>
          <w:szCs w:val="20"/>
          <w:lang w:val="id-ID"/>
        </w:rPr>
        <w:t xml:space="preserve">Gambar 7. Nilai Butir Penilaian Literasi Lingkungan </w:t>
      </w:r>
      <w:r w:rsidR="003E1257">
        <w:rPr>
          <w:rFonts w:eastAsia="Calibri" w:cs="Times New Roman"/>
          <w:bCs/>
          <w:sz w:val="20"/>
          <w:szCs w:val="20"/>
          <w:lang w:val="id-ID"/>
        </w:rPr>
        <w:tab/>
        <w:t xml:space="preserve">   </w:t>
      </w:r>
      <w:r w:rsidRPr="00745F85">
        <w:rPr>
          <w:rFonts w:eastAsia="Calibri" w:cs="Times New Roman"/>
          <w:bCs/>
          <w:sz w:val="20"/>
          <w:szCs w:val="20"/>
          <w:lang w:val="id-ID"/>
        </w:rPr>
        <w:t>pada Modul</w:t>
      </w:r>
      <w:bookmarkEnd w:id="7"/>
    </w:p>
    <w:p w:rsidR="00745F85" w:rsidRPr="00745F85" w:rsidRDefault="00745F85" w:rsidP="00152F4D">
      <w:pPr>
        <w:spacing w:before="60" w:after="0" w:line="240" w:lineRule="auto"/>
        <w:jc w:val="both"/>
        <w:rPr>
          <w:rFonts w:eastAsia="Calibri" w:cs="Times New Roman"/>
          <w:bCs/>
          <w:sz w:val="20"/>
          <w:szCs w:val="20"/>
          <w:lang w:val="id-ID"/>
        </w:rPr>
      </w:pPr>
      <w:r w:rsidRPr="00745F85">
        <w:rPr>
          <w:rFonts w:eastAsia="Calibri" w:cs="Times New Roman"/>
          <w:bCs/>
          <w:sz w:val="20"/>
          <w:szCs w:val="20"/>
          <w:lang w:val="id-ID"/>
        </w:rPr>
        <w:tab/>
        <w:t xml:space="preserve">Berdasarkan Gambar 7 dapat dijelaskan bahwa nilai butir penilaian literasi lingkungan berada pada kisaran 80 sampai 93,33. Hal tersebut menyatakan bahwa nilai pada butir penilaian literasi lingkungan </w:t>
      </w:r>
      <w:r w:rsidR="006537B4">
        <w:rPr>
          <w:rFonts w:eastAsia="Calibri" w:cs="Times New Roman"/>
          <w:bCs/>
          <w:sz w:val="20"/>
          <w:szCs w:val="20"/>
          <w:lang w:val="id-ID"/>
        </w:rPr>
        <w:t>berada</w:t>
      </w:r>
      <w:r w:rsidR="006537B4" w:rsidRPr="006537B4">
        <w:rPr>
          <w:rFonts w:eastAsia="Calibri" w:cs="Times New Roman"/>
          <w:color w:val="FFFFFF"/>
          <w:sz w:val="18"/>
          <w:szCs w:val="18"/>
          <w:lang w:val="id-ID"/>
        </w:rPr>
        <w:t>0</w:t>
      </w:r>
      <w:r w:rsidRPr="00745F85">
        <w:rPr>
          <w:rFonts w:eastAsia="Calibri" w:cs="Times New Roman"/>
          <w:bCs/>
          <w:sz w:val="20"/>
          <w:szCs w:val="20"/>
          <w:lang w:val="id-ID"/>
        </w:rPr>
        <w:t>pada kategori baik sekali. Nilai rata-rata pada aspek penilaian literasi lingku</w:t>
      </w:r>
      <w:r w:rsidR="00910094">
        <w:rPr>
          <w:rFonts w:eastAsia="Calibri" w:cs="Times New Roman"/>
          <w:bCs/>
          <w:sz w:val="20"/>
          <w:szCs w:val="20"/>
          <w:lang w:val="id-ID"/>
        </w:rPr>
        <w:t xml:space="preserve"> </w:t>
      </w:r>
      <w:r w:rsidRPr="00745F85">
        <w:rPr>
          <w:rFonts w:eastAsia="Calibri" w:cs="Times New Roman"/>
          <w:bCs/>
          <w:sz w:val="20"/>
          <w:szCs w:val="20"/>
          <w:lang w:val="id-ID"/>
        </w:rPr>
        <w:t>ngan yaitu 86,67. Jadi, aspek penilaian literasi lingku</w:t>
      </w:r>
      <w:r w:rsidR="00910094">
        <w:rPr>
          <w:rFonts w:eastAsia="Calibri" w:cs="Times New Roman"/>
          <w:bCs/>
          <w:sz w:val="20"/>
          <w:szCs w:val="20"/>
          <w:lang w:val="id-ID"/>
        </w:rPr>
        <w:t xml:space="preserve"> </w:t>
      </w:r>
      <w:r w:rsidRPr="00745F85">
        <w:rPr>
          <w:rFonts w:eastAsia="Calibri" w:cs="Times New Roman"/>
          <w:bCs/>
          <w:sz w:val="20"/>
          <w:szCs w:val="20"/>
          <w:lang w:val="id-ID"/>
        </w:rPr>
        <w:t>ngan dapat dimasukkan pada kategori baik sekali.</w:t>
      </w:r>
    </w:p>
    <w:p w:rsidR="00745F85" w:rsidRPr="00745F85" w:rsidRDefault="00745F85" w:rsidP="00745F85">
      <w:pPr>
        <w:spacing w:after="0" w:line="240" w:lineRule="auto"/>
        <w:jc w:val="both"/>
        <w:rPr>
          <w:rFonts w:eastAsia="Calibri" w:cs="Times New Roman"/>
          <w:bCs/>
          <w:sz w:val="20"/>
          <w:szCs w:val="20"/>
          <w:lang w:val="id-ID"/>
        </w:rPr>
      </w:pPr>
      <w:r w:rsidRPr="00745F85">
        <w:rPr>
          <w:rFonts w:eastAsia="Calibri" w:cs="Times New Roman"/>
          <w:bCs/>
          <w:sz w:val="20"/>
          <w:szCs w:val="20"/>
          <w:lang w:val="id-ID"/>
        </w:rPr>
        <w:tab/>
        <w:t>Setelah produk divalidasi maka dilakukan revisi berdasarkan saran dari validator. Produk direvisi untuk mendapatkan modul yang lebih baik. Setelah direvisi, selanjutnya dilakukan uji coba produk pada satu kelas di SMAN 14 Padang untuk dilakukan uji kepraktisan.</w:t>
      </w:r>
    </w:p>
    <w:p w:rsidR="00745F85" w:rsidRPr="00745F85" w:rsidRDefault="00745F85" w:rsidP="00745F85">
      <w:pPr>
        <w:spacing w:after="0" w:line="240" w:lineRule="auto"/>
        <w:jc w:val="both"/>
        <w:rPr>
          <w:rFonts w:eastAsia="Calibri" w:cs="Times New Roman"/>
          <w:bCs/>
          <w:sz w:val="20"/>
          <w:szCs w:val="20"/>
          <w:lang w:val="id-ID"/>
        </w:rPr>
      </w:pPr>
      <w:r w:rsidRPr="00745F85">
        <w:rPr>
          <w:rFonts w:eastAsia="Calibri" w:cs="Times New Roman"/>
          <w:bCs/>
          <w:sz w:val="20"/>
          <w:szCs w:val="20"/>
          <w:lang w:val="id-ID"/>
        </w:rPr>
        <w:tab/>
        <w:t>Hasil kedua dari penelitian ini yaitu uji kepraktisan modul menurut guru dan menurut siswa</w:t>
      </w:r>
      <w:r w:rsidR="0095139D">
        <w:rPr>
          <w:rFonts w:eastAsia="Calibri" w:cs="Times New Roman"/>
          <w:bCs/>
          <w:sz w:val="20"/>
          <w:szCs w:val="20"/>
          <w:lang w:val="id-ID"/>
        </w:rPr>
        <w:t xml:space="preserve"> di SMAN 14 Padang</w:t>
      </w:r>
      <w:r w:rsidRPr="00745F85">
        <w:rPr>
          <w:rFonts w:eastAsia="Calibri" w:cs="Times New Roman"/>
          <w:bCs/>
          <w:sz w:val="20"/>
          <w:szCs w:val="20"/>
          <w:lang w:val="id-ID"/>
        </w:rPr>
        <w:t>. Jumlah guru yang menilai kepraktisan modul bermuatan CTL dan literasi lingkungan adalah dua orang guru fisika di SMAN 14 Padang. Jumlah siswa yang menilai kepraktisan modul bermuatan CTL dan literasi lingkungan adalah 35 siswa SMAN 14 Padang.</w:t>
      </w:r>
    </w:p>
    <w:p w:rsidR="00745F85" w:rsidRPr="00745F85" w:rsidRDefault="00745F85" w:rsidP="00745F85">
      <w:pPr>
        <w:spacing w:after="0" w:line="240" w:lineRule="auto"/>
        <w:jc w:val="both"/>
        <w:rPr>
          <w:rFonts w:eastAsia="Calibri" w:cs="Times New Roman"/>
          <w:bCs/>
          <w:sz w:val="20"/>
          <w:szCs w:val="20"/>
          <w:lang w:val="id-ID"/>
        </w:rPr>
      </w:pPr>
      <w:r w:rsidRPr="00745F85">
        <w:rPr>
          <w:rFonts w:eastAsia="Calibri" w:cs="Times New Roman"/>
          <w:bCs/>
          <w:sz w:val="20"/>
          <w:szCs w:val="20"/>
          <w:lang w:val="id-ID"/>
        </w:rPr>
        <w:tab/>
        <w:t xml:space="preserve">Instrumen uji kepraktisan menurut guru terdiri dari empat aspek penilaian. Keempat aspek penilaian tersebut meliputi: kemudahan penggunaan modul, manfaat modul, kemenarikan modul, dan efisiensi modul. Setiap aspek penilaian memiliki </w:t>
      </w:r>
      <w:r w:rsidRPr="00745F85">
        <w:rPr>
          <w:rFonts w:eastAsia="Calibri" w:cs="Times New Roman"/>
          <w:bCs/>
          <w:sz w:val="20"/>
          <w:szCs w:val="20"/>
          <w:lang w:val="id-ID"/>
        </w:rPr>
        <w:lastRenderedPageBreak/>
        <w:t xml:space="preserve">beberapa indikator dan beberapa indikator dikembangkan menjadi beberapa butir penilaian sesuai dengan tanggapan guru terhadap modul. Penilaian setiap indikator berupa skor dari 1 sampai 5. Skor setiap aspek penilaian dikonversikan ke dalam bentuk nilai. </w:t>
      </w:r>
    </w:p>
    <w:p w:rsidR="00745F85" w:rsidRPr="00745F85" w:rsidRDefault="00745F85" w:rsidP="00745F85">
      <w:pPr>
        <w:spacing w:after="60" w:line="240" w:lineRule="auto"/>
        <w:jc w:val="both"/>
        <w:rPr>
          <w:rFonts w:eastAsia="Calibri" w:cs="Times New Roman"/>
          <w:bCs/>
          <w:sz w:val="20"/>
          <w:szCs w:val="20"/>
          <w:lang w:val="id-ID"/>
        </w:rPr>
      </w:pPr>
      <w:r w:rsidRPr="00745F85">
        <w:rPr>
          <w:rFonts w:eastAsia="Calibri" w:cs="Times New Roman"/>
          <w:bCs/>
          <w:sz w:val="20"/>
          <w:szCs w:val="20"/>
          <w:lang w:val="id-ID"/>
        </w:rPr>
        <w:tab/>
        <w:t>Berdasarkan nilai rata-rata tiap aspek penilaian praktikalitas, maka dapat ditentukan nilai rata-rata kepraktisan seluruh aspek penilaian modul bermuatan CTL dan literasi lingkungan. Aspek penilaian kepraktisan modul terdiri dari kemudahan penggunaan, kebermanfaatan, kemenarikan, dan efisiensi modul. Nilai rata-rata tiap aspek kepraktisan modul dapat dilihat pada Gambar 8.</w:t>
      </w:r>
    </w:p>
    <w:p w:rsidR="00745F85" w:rsidRPr="00745F85" w:rsidRDefault="00745F85" w:rsidP="00745F85">
      <w:pPr>
        <w:spacing w:after="0" w:line="240" w:lineRule="auto"/>
        <w:rPr>
          <w:rFonts w:eastAsia="Calibri" w:cs="Times New Roman"/>
          <w:bCs/>
          <w:sz w:val="20"/>
          <w:szCs w:val="20"/>
          <w:lang w:val="id-ID"/>
        </w:rPr>
      </w:pPr>
      <w:r w:rsidRPr="00745F85">
        <w:rPr>
          <w:rFonts w:eastAsia="Calibri" w:cs="Times New Roman"/>
          <w:bCs/>
          <w:noProof/>
          <w:sz w:val="20"/>
          <w:szCs w:val="20"/>
        </w:rPr>
        <w:drawing>
          <wp:inline distT="0" distB="0" distL="0" distR="0">
            <wp:extent cx="2697480" cy="1710466"/>
            <wp:effectExtent l="19050" t="0" r="26670" b="4034"/>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Start w:id="8" w:name="_Toc30706909"/>
    </w:p>
    <w:p w:rsidR="00745F85" w:rsidRPr="00745F85" w:rsidRDefault="00745F85" w:rsidP="008E58BC">
      <w:pPr>
        <w:spacing w:before="60" w:after="0" w:line="240" w:lineRule="auto"/>
        <w:rPr>
          <w:rFonts w:eastAsia="Calibri" w:cs="Times New Roman"/>
          <w:bCs/>
          <w:sz w:val="20"/>
          <w:szCs w:val="20"/>
          <w:lang w:val="id-ID"/>
        </w:rPr>
      </w:pPr>
      <w:r w:rsidRPr="00745F85">
        <w:rPr>
          <w:rFonts w:eastAsia="Calibri" w:cs="Times New Roman"/>
          <w:bCs/>
          <w:sz w:val="20"/>
          <w:szCs w:val="20"/>
          <w:lang w:val="id-ID"/>
        </w:rPr>
        <w:t>Gambar 8. Nilai</w:t>
      </w:r>
      <w:r w:rsidR="00736E58" w:rsidRPr="00217E5D">
        <w:rPr>
          <w:rFonts w:cs="Times New Roman"/>
          <w:color w:val="FFFFFF" w:themeColor="background1"/>
          <w:sz w:val="20"/>
          <w:szCs w:val="20"/>
          <w:lang w:val="id-ID"/>
        </w:rPr>
        <w:t>0</w:t>
      </w:r>
      <w:r w:rsidR="008E58BC">
        <w:rPr>
          <w:rFonts w:eastAsia="Calibri" w:cs="Times New Roman"/>
          <w:bCs/>
          <w:sz w:val="20"/>
          <w:szCs w:val="20"/>
          <w:lang w:val="id-ID"/>
        </w:rPr>
        <w:t xml:space="preserve">Rata-rata Seluruh Aspek </w:t>
      </w:r>
      <w:r w:rsidR="008E58BC">
        <w:rPr>
          <w:rFonts w:eastAsia="Calibri" w:cs="Times New Roman"/>
          <w:bCs/>
          <w:sz w:val="20"/>
          <w:szCs w:val="20"/>
          <w:lang w:val="id-ID"/>
        </w:rPr>
        <w:tab/>
      </w:r>
      <w:r w:rsidRPr="00745F85">
        <w:rPr>
          <w:rFonts w:eastAsia="Calibri" w:cs="Times New Roman"/>
          <w:bCs/>
          <w:sz w:val="20"/>
          <w:szCs w:val="20"/>
          <w:lang w:val="id-ID"/>
        </w:rPr>
        <w:t>Kepraktisan Menurut Guru</w:t>
      </w:r>
      <w:bookmarkEnd w:id="8"/>
    </w:p>
    <w:p w:rsidR="00745F85" w:rsidRPr="00745F85" w:rsidRDefault="00745F85" w:rsidP="008E58BC">
      <w:pPr>
        <w:spacing w:before="60" w:after="0" w:line="240" w:lineRule="auto"/>
        <w:jc w:val="both"/>
        <w:rPr>
          <w:rFonts w:eastAsia="Calibri" w:cs="Times New Roman"/>
          <w:bCs/>
          <w:sz w:val="20"/>
          <w:szCs w:val="20"/>
          <w:lang w:val="id-ID"/>
        </w:rPr>
      </w:pPr>
      <w:r w:rsidRPr="00745F85">
        <w:rPr>
          <w:rFonts w:eastAsia="Calibri" w:cs="Times New Roman"/>
          <w:bCs/>
          <w:sz w:val="20"/>
          <w:szCs w:val="20"/>
          <w:lang w:val="id-ID"/>
        </w:rPr>
        <w:tab/>
        <w:t xml:space="preserve">Berdasarkan Gambar 8 dapat dilihat nilai rata-rata tiap </w:t>
      </w:r>
      <w:r w:rsidR="00331F76">
        <w:rPr>
          <w:rFonts w:eastAsia="Calibri" w:cs="Times New Roman"/>
          <w:bCs/>
          <w:sz w:val="20"/>
          <w:szCs w:val="20"/>
          <w:lang w:val="id-ID"/>
        </w:rPr>
        <w:t>aspek kepraktisan modul.</w:t>
      </w:r>
      <w:r w:rsidR="00331F76" w:rsidRPr="00217E5D">
        <w:rPr>
          <w:rFonts w:cs="Times New Roman"/>
          <w:color w:val="FFFFFF" w:themeColor="background1"/>
          <w:sz w:val="20"/>
          <w:szCs w:val="20"/>
          <w:lang w:val="id-ID"/>
        </w:rPr>
        <w:t>0</w:t>
      </w:r>
      <w:r w:rsidRPr="00745F85">
        <w:rPr>
          <w:rFonts w:eastAsia="Calibri" w:cs="Times New Roman"/>
          <w:bCs/>
          <w:sz w:val="20"/>
          <w:szCs w:val="20"/>
          <w:lang w:val="id-ID"/>
        </w:rPr>
        <w:t>Nilai rata-rata aspek kemudahan penggunaan modul adalah 96,67. Nilai rata-rata aspek kebermanfaatan modul adalah 96,11. Nilai rata-rata aspek kemenarikan modul adalah 95,57. Nilai rata-rata aspek efisiensi modul adalah 96,67. Nilai rata-rata keseluruhan aspek kepraktisan modul bermuatan CTL dan literasi lingkungan menurut guru adalah 96,26. Jadi, aspek kepraktisan modul dapat dikategorikan baik sekali.</w:t>
      </w:r>
    </w:p>
    <w:p w:rsidR="00745F85" w:rsidRPr="00745F85" w:rsidRDefault="00745F85" w:rsidP="00745F85">
      <w:pPr>
        <w:spacing w:after="0" w:line="240" w:lineRule="auto"/>
        <w:jc w:val="both"/>
        <w:rPr>
          <w:rFonts w:eastAsia="Calibri" w:cs="Times New Roman"/>
          <w:bCs/>
          <w:sz w:val="20"/>
          <w:szCs w:val="20"/>
          <w:lang w:val="id-ID"/>
        </w:rPr>
      </w:pPr>
      <w:r w:rsidRPr="00745F85">
        <w:rPr>
          <w:rFonts w:eastAsia="Calibri" w:cs="Times New Roman"/>
          <w:bCs/>
          <w:sz w:val="20"/>
          <w:szCs w:val="20"/>
          <w:lang w:val="id-ID"/>
        </w:rPr>
        <w:tab/>
        <w:t>Hasil uji kepraktisan menurut siswa didapatan dari nilai rata-rata setiap aspek penilaian kepraktisan modul bermuatan CTL dan literasi lingkungan. Instrumen uji kepraktisan menurut siswa terdiri dari empat aspek penilaian. Keempat aspek penilaian tersebut meliputi: kemudahan penggunaan modul, manfaat modul, kemenarikan modul, dan efisiensi modul. Setiap aspek penilaian memiliki beberapa indikator dan beberapa indikator di</w:t>
      </w:r>
      <w:r w:rsidR="008E58BC">
        <w:rPr>
          <w:rFonts w:eastAsia="Calibri" w:cs="Times New Roman"/>
          <w:bCs/>
          <w:sz w:val="20"/>
          <w:szCs w:val="20"/>
          <w:lang w:val="id-ID"/>
        </w:rPr>
        <w:t xml:space="preserve"> </w:t>
      </w:r>
      <w:r w:rsidRPr="00745F85">
        <w:rPr>
          <w:rFonts w:eastAsia="Calibri" w:cs="Times New Roman"/>
          <w:bCs/>
          <w:sz w:val="20"/>
          <w:szCs w:val="20"/>
          <w:lang w:val="id-ID"/>
        </w:rPr>
        <w:t>kembangkan menjadi beberapa butir penilaian sesuai dengan tanggapan siswa terhadap modul. Penilaian setiap</w:t>
      </w:r>
      <w:r w:rsidR="00FB5E01">
        <w:rPr>
          <w:rFonts w:eastAsia="Calibri" w:cs="Times New Roman"/>
          <w:bCs/>
          <w:sz w:val="20"/>
          <w:szCs w:val="20"/>
          <w:lang w:val="id-ID"/>
        </w:rPr>
        <w:t xml:space="preserve"> </w:t>
      </w:r>
      <w:r w:rsidRPr="00745F85">
        <w:rPr>
          <w:rFonts w:eastAsia="Calibri" w:cs="Times New Roman"/>
          <w:bCs/>
          <w:sz w:val="20"/>
          <w:szCs w:val="20"/>
          <w:lang w:val="id-ID"/>
        </w:rPr>
        <w:t xml:space="preserve">butir penilaian berupa skor dari 1 sampai 5. Skor setiap aspek penilaian dikonversikan ke dalam bentuk nilai. </w:t>
      </w:r>
    </w:p>
    <w:p w:rsidR="00745F85" w:rsidRPr="00745F85" w:rsidRDefault="00745F85" w:rsidP="00745F85">
      <w:pPr>
        <w:spacing w:after="0" w:line="240" w:lineRule="auto"/>
        <w:jc w:val="both"/>
        <w:rPr>
          <w:rFonts w:eastAsia="Calibri" w:cs="Times New Roman"/>
          <w:bCs/>
          <w:sz w:val="20"/>
          <w:szCs w:val="20"/>
          <w:lang w:val="id-ID"/>
        </w:rPr>
      </w:pPr>
      <w:r w:rsidRPr="00745F85">
        <w:rPr>
          <w:rFonts w:eastAsia="Calibri" w:cs="Times New Roman"/>
          <w:bCs/>
          <w:sz w:val="20"/>
          <w:szCs w:val="20"/>
          <w:lang w:val="id-ID"/>
        </w:rPr>
        <w:tab/>
        <w:t xml:space="preserve">Berdasarkan nilai rata-rata tiap aspek kepraktisan, maka dapat ditentukan nilai rata-rata kepraktisan siswa seluruh aspek kepraktisan modul bermuatan CTL dan literasi lingkungan. Aspek penilaian kepraktisan modul terdiri dari kemudahan penggunaan, kebermanfaatan, kemenarikan, dan </w:t>
      </w:r>
      <w:r w:rsidRPr="00745F85">
        <w:rPr>
          <w:rFonts w:eastAsia="Calibri" w:cs="Times New Roman"/>
          <w:bCs/>
          <w:sz w:val="20"/>
          <w:szCs w:val="20"/>
          <w:lang w:val="id-ID"/>
        </w:rPr>
        <w:lastRenderedPageBreak/>
        <w:t>efisiensi modul. Nilai rata-rata tiap aspek kepraktisan modul dapat dilihat pada Gambar 9.</w:t>
      </w:r>
    </w:p>
    <w:p w:rsidR="00745F85" w:rsidRPr="00745F85" w:rsidRDefault="00745F85" w:rsidP="00745F85">
      <w:pPr>
        <w:spacing w:after="0" w:line="240" w:lineRule="auto"/>
        <w:jc w:val="center"/>
        <w:rPr>
          <w:rFonts w:eastAsia="Calibri" w:cs="Times New Roman"/>
          <w:bCs/>
          <w:sz w:val="20"/>
          <w:szCs w:val="20"/>
          <w:lang w:val="id-ID"/>
        </w:rPr>
      </w:pPr>
      <w:r w:rsidRPr="00745F85">
        <w:rPr>
          <w:rFonts w:eastAsia="Calibri" w:cs="Times New Roman"/>
          <w:bCs/>
          <w:noProof/>
          <w:sz w:val="20"/>
          <w:szCs w:val="20"/>
        </w:rPr>
        <w:drawing>
          <wp:inline distT="0" distB="0" distL="0" distR="0">
            <wp:extent cx="2713355" cy="1936376"/>
            <wp:effectExtent l="19050" t="0" r="10795" b="6724"/>
            <wp:docPr id="2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45F85" w:rsidRPr="00745F85" w:rsidRDefault="00745F85" w:rsidP="008E58BC">
      <w:pPr>
        <w:spacing w:before="60" w:after="0" w:line="240" w:lineRule="auto"/>
        <w:rPr>
          <w:rFonts w:eastAsia="Calibri" w:cs="Times New Roman"/>
          <w:sz w:val="20"/>
          <w:szCs w:val="20"/>
          <w:lang w:val="id-ID"/>
        </w:rPr>
      </w:pPr>
      <w:bookmarkStart w:id="9" w:name="_Toc30706914"/>
      <w:r w:rsidRPr="00745F85">
        <w:rPr>
          <w:rFonts w:eastAsia="Calibri" w:cs="Times New Roman"/>
          <w:bCs/>
          <w:sz w:val="20"/>
          <w:szCs w:val="20"/>
          <w:lang w:val="id-ID"/>
        </w:rPr>
        <w:t>Gambar 9</w:t>
      </w:r>
      <w:r w:rsidR="006537B4">
        <w:rPr>
          <w:rFonts w:eastAsia="Calibri" w:cs="Times New Roman"/>
          <w:bCs/>
          <w:sz w:val="20"/>
          <w:szCs w:val="20"/>
          <w:lang w:val="id-ID"/>
        </w:rPr>
        <w:t>. Nilai Rata-rata</w:t>
      </w:r>
      <w:r w:rsidR="006537B4" w:rsidRPr="006537B4">
        <w:rPr>
          <w:rFonts w:eastAsia="Calibri" w:cs="Times New Roman"/>
          <w:color w:val="FFFFFF"/>
          <w:sz w:val="18"/>
          <w:szCs w:val="18"/>
          <w:lang w:val="id-ID"/>
        </w:rPr>
        <w:t>0</w:t>
      </w:r>
      <w:r w:rsidR="003E1257">
        <w:rPr>
          <w:rFonts w:eastAsia="Calibri" w:cs="Times New Roman"/>
          <w:bCs/>
          <w:sz w:val="20"/>
          <w:szCs w:val="20"/>
          <w:lang w:val="id-ID"/>
        </w:rPr>
        <w:t xml:space="preserve">Seluruh Aspek   </w:t>
      </w:r>
      <w:r w:rsidR="003E1257">
        <w:rPr>
          <w:rFonts w:eastAsia="Calibri" w:cs="Times New Roman"/>
          <w:bCs/>
          <w:sz w:val="20"/>
          <w:szCs w:val="20"/>
          <w:lang w:val="id-ID"/>
        </w:rPr>
        <w:tab/>
      </w:r>
      <w:r w:rsidRPr="00745F85">
        <w:rPr>
          <w:rFonts w:eastAsia="Calibri" w:cs="Times New Roman"/>
          <w:bCs/>
          <w:sz w:val="20"/>
          <w:szCs w:val="20"/>
          <w:lang w:val="id-ID"/>
        </w:rPr>
        <w:t>Kepraktisan Menurut Siswa</w:t>
      </w:r>
      <w:bookmarkEnd w:id="9"/>
    </w:p>
    <w:p w:rsidR="00745F85" w:rsidRPr="00745F85" w:rsidRDefault="00745F85" w:rsidP="008E58BC">
      <w:pPr>
        <w:spacing w:before="60" w:after="0" w:line="240" w:lineRule="auto"/>
        <w:jc w:val="both"/>
        <w:rPr>
          <w:rFonts w:eastAsia="Calibri" w:cs="Times New Roman"/>
          <w:bCs/>
          <w:sz w:val="20"/>
          <w:szCs w:val="20"/>
          <w:lang w:val="id-ID"/>
        </w:rPr>
      </w:pPr>
      <w:r w:rsidRPr="00745F85">
        <w:rPr>
          <w:rFonts w:eastAsia="Calibri" w:cs="Times New Roman"/>
          <w:bCs/>
          <w:sz w:val="20"/>
          <w:szCs w:val="20"/>
          <w:lang w:val="id-ID"/>
        </w:rPr>
        <w:tab/>
        <w:t>Berdasarka</w:t>
      </w:r>
      <w:r w:rsidR="006537B4">
        <w:rPr>
          <w:rFonts w:eastAsia="Calibri" w:cs="Times New Roman"/>
          <w:bCs/>
          <w:sz w:val="20"/>
          <w:szCs w:val="20"/>
          <w:lang w:val="id-ID"/>
        </w:rPr>
        <w:t>n</w:t>
      </w:r>
      <w:r w:rsidR="006537B4" w:rsidRPr="006537B4">
        <w:rPr>
          <w:rFonts w:eastAsia="Calibri" w:cs="Times New Roman"/>
          <w:color w:val="FFFFFF"/>
          <w:sz w:val="18"/>
          <w:szCs w:val="18"/>
          <w:lang w:val="id-ID"/>
        </w:rPr>
        <w:t>0</w:t>
      </w:r>
      <w:r w:rsidR="006537B4">
        <w:rPr>
          <w:rFonts w:eastAsia="Calibri" w:cs="Times New Roman"/>
          <w:bCs/>
          <w:sz w:val="20"/>
          <w:szCs w:val="20"/>
          <w:lang w:val="id-ID"/>
        </w:rPr>
        <w:t>Gambar 9 dapat</w:t>
      </w:r>
      <w:r w:rsidR="006537B4" w:rsidRPr="006537B4">
        <w:rPr>
          <w:rFonts w:eastAsia="Calibri" w:cs="Times New Roman"/>
          <w:color w:val="FFFFFF"/>
          <w:sz w:val="18"/>
          <w:szCs w:val="18"/>
          <w:lang w:val="id-ID"/>
        </w:rPr>
        <w:t>0</w:t>
      </w:r>
      <w:r w:rsidRPr="00745F85">
        <w:rPr>
          <w:rFonts w:eastAsia="Calibri" w:cs="Times New Roman"/>
          <w:bCs/>
          <w:sz w:val="20"/>
          <w:szCs w:val="20"/>
          <w:lang w:val="id-ID"/>
        </w:rPr>
        <w:t>dilihat nilai rata-rata tiap</w:t>
      </w:r>
      <w:r w:rsidR="00736E58">
        <w:rPr>
          <w:rFonts w:eastAsia="Calibri" w:cs="Times New Roman"/>
          <w:bCs/>
          <w:sz w:val="20"/>
          <w:szCs w:val="20"/>
          <w:lang w:val="id-ID"/>
        </w:rPr>
        <w:t xml:space="preserve"> aspek kepraktisan modul. Nilai</w:t>
      </w:r>
      <w:r w:rsidR="00736E58" w:rsidRPr="00217E5D">
        <w:rPr>
          <w:rFonts w:cs="Times New Roman"/>
          <w:color w:val="FFFFFF" w:themeColor="background1"/>
          <w:sz w:val="20"/>
          <w:szCs w:val="20"/>
          <w:lang w:val="id-ID"/>
        </w:rPr>
        <w:t>0</w:t>
      </w:r>
      <w:r w:rsidRPr="00745F85">
        <w:rPr>
          <w:rFonts w:eastAsia="Calibri" w:cs="Times New Roman"/>
          <w:bCs/>
          <w:sz w:val="20"/>
          <w:szCs w:val="20"/>
          <w:lang w:val="id-ID"/>
        </w:rPr>
        <w:t>rata-rata aspek kemudahan penggunaan modul adalah 88,28. Nilai rata-rata aspek kebermanfaatan modul adalah 89,46. Nilai rata-rata aspek kemenarikan modul adalah 90,12. Nilai rata-rata aspek efisiensi modul adalah 88,86. Nilai rata-rata keseluruhan aspek kepraktisan modul bermuatan CTL dan literasi lingkungan menurut siswa adalah 89,18 dan berada pada kategori baik sekali.</w:t>
      </w:r>
    </w:p>
    <w:p w:rsidR="00745F85" w:rsidRPr="00745F85" w:rsidRDefault="00745F85" w:rsidP="00745F85">
      <w:pPr>
        <w:numPr>
          <w:ilvl w:val="0"/>
          <w:numId w:val="3"/>
        </w:numPr>
        <w:spacing w:before="120" w:after="0" w:line="240" w:lineRule="auto"/>
        <w:ind w:left="426" w:hanging="426"/>
        <w:jc w:val="both"/>
        <w:rPr>
          <w:rFonts w:eastAsia="Calibri" w:cs="Times New Roman"/>
          <w:b/>
          <w:sz w:val="20"/>
          <w:szCs w:val="20"/>
          <w:lang w:val="id-ID"/>
        </w:rPr>
      </w:pPr>
      <w:r w:rsidRPr="00745F85">
        <w:rPr>
          <w:rFonts w:eastAsia="Calibri" w:cs="Times New Roman"/>
          <w:b/>
          <w:sz w:val="20"/>
          <w:szCs w:val="20"/>
          <w:lang w:val="id-ID"/>
        </w:rPr>
        <w:t>Pembahasan</w:t>
      </w:r>
    </w:p>
    <w:p w:rsidR="00745F85" w:rsidRPr="00745F85" w:rsidRDefault="00745F85" w:rsidP="00745F85">
      <w:pPr>
        <w:autoSpaceDE w:val="0"/>
        <w:autoSpaceDN w:val="0"/>
        <w:adjustRightInd w:val="0"/>
        <w:spacing w:after="0" w:line="240" w:lineRule="auto"/>
        <w:jc w:val="both"/>
        <w:rPr>
          <w:rFonts w:eastAsia="Calibri" w:cs="Times New Roman"/>
          <w:bCs/>
          <w:color w:val="000000"/>
          <w:sz w:val="20"/>
          <w:szCs w:val="20"/>
        </w:rPr>
      </w:pPr>
      <w:r w:rsidRPr="00745F85">
        <w:rPr>
          <w:rFonts w:eastAsia="Calibri" w:cs="Times New Roman"/>
          <w:bCs/>
          <w:color w:val="000000"/>
          <w:sz w:val="20"/>
          <w:szCs w:val="20"/>
          <w:lang w:val="id-ID"/>
        </w:rPr>
        <w:tab/>
      </w:r>
      <w:r w:rsidRPr="00745F85">
        <w:rPr>
          <w:rFonts w:eastAsia="Calibri" w:cs="Times New Roman"/>
          <w:bCs/>
          <w:color w:val="000000"/>
          <w:sz w:val="20"/>
          <w:szCs w:val="20"/>
        </w:rPr>
        <w:t>Hasil pertama yang dicapai dalam penelitian ini adalah modul bermuatan CTL dan literasi lingkungan memiliki tingkat validasi sangat baik</w:t>
      </w:r>
      <w:r w:rsidRPr="00745F85">
        <w:rPr>
          <w:rFonts w:eastAsia="Calibri" w:cs="Times New Roman"/>
          <w:bCs/>
          <w:color w:val="000000"/>
          <w:sz w:val="20"/>
          <w:szCs w:val="20"/>
          <w:lang w:val="id-ID"/>
        </w:rPr>
        <w:t xml:space="preserve"> </w:t>
      </w:r>
      <w:r w:rsidRPr="00745F85">
        <w:rPr>
          <w:rFonts w:eastAsia="Calibri" w:cs="Times New Roman"/>
          <w:bCs/>
          <w:color w:val="000000"/>
          <w:sz w:val="20"/>
          <w:szCs w:val="20"/>
        </w:rPr>
        <w:t xml:space="preserve">sehingga layak digunakan dalam proses pembelajaran fisika. </w:t>
      </w:r>
      <w:r w:rsidRPr="00745F85">
        <w:rPr>
          <w:rFonts w:eastAsia="Calibri" w:cs="Times New Roman"/>
          <w:bCs/>
          <w:color w:val="000000"/>
          <w:sz w:val="20"/>
          <w:szCs w:val="20"/>
          <w:lang w:val="id-ID"/>
        </w:rPr>
        <w:t xml:space="preserve">Modul yang valid dapat dihasilkan karena </w:t>
      </w:r>
      <w:r w:rsidRPr="00745F85">
        <w:rPr>
          <w:rFonts w:eastAsia="Calibri" w:cs="Times New Roman"/>
          <w:bCs/>
          <w:color w:val="000000"/>
          <w:sz w:val="20"/>
          <w:szCs w:val="20"/>
        </w:rPr>
        <w:t>telah memiliki deskripsi yang tepat sebagai modul. Struktur dan urutan penyajian telah disesuaikan dengan struktur modul yang seharusnya. CTL dan literasi lingkungan yang menjadi aspek penting pada modul ini juga telah diperbaiki.</w:t>
      </w:r>
    </w:p>
    <w:p w:rsidR="00745F85" w:rsidRPr="00745F85" w:rsidRDefault="00745F85" w:rsidP="00745F85">
      <w:pPr>
        <w:autoSpaceDE w:val="0"/>
        <w:autoSpaceDN w:val="0"/>
        <w:adjustRightInd w:val="0"/>
        <w:spacing w:after="0" w:line="240" w:lineRule="auto"/>
        <w:jc w:val="both"/>
        <w:rPr>
          <w:rFonts w:eastAsia="Calibri" w:cs="Times New Roman"/>
          <w:bCs/>
          <w:color w:val="000000"/>
          <w:sz w:val="20"/>
          <w:szCs w:val="20"/>
          <w:lang w:val="id-ID"/>
        </w:rPr>
      </w:pPr>
      <w:r w:rsidRPr="00745F85">
        <w:rPr>
          <w:rFonts w:eastAsia="Calibri" w:cs="Times New Roman"/>
          <w:bCs/>
          <w:color w:val="000000"/>
          <w:sz w:val="20"/>
          <w:szCs w:val="20"/>
        </w:rPr>
        <w:tab/>
        <w:t xml:space="preserve">Hasil kedua yang telah dicapai dalam penelitian ini adalah dari segi kepraktisan modul bermuatan CTL dan literasi lingkungan. Modul bermuatan CTL dan literasi lingkungan berada pada kategori sangat baik menurut guru dan siswa. </w:t>
      </w:r>
      <w:r w:rsidRPr="00745F85">
        <w:rPr>
          <w:rFonts w:eastAsia="Calibri" w:cs="Times New Roman"/>
          <w:bCs/>
          <w:color w:val="000000"/>
          <w:sz w:val="20"/>
          <w:szCs w:val="20"/>
          <w:lang w:val="id-ID"/>
        </w:rPr>
        <w:t xml:space="preserve"> </w:t>
      </w:r>
      <w:r w:rsidRPr="00745F85">
        <w:rPr>
          <w:rFonts w:eastAsia="Calibri" w:cs="Times New Roman"/>
          <w:bCs/>
          <w:color w:val="000000"/>
          <w:sz w:val="20"/>
          <w:szCs w:val="20"/>
        </w:rPr>
        <w:t xml:space="preserve">Berdasarkan hasil uji kepraktisan dapat dijelaskan bahwa modul bermuatan CTL dan literasi lingkungan </w:t>
      </w:r>
      <w:r w:rsidRPr="00745F85">
        <w:rPr>
          <w:rFonts w:eastAsia="Calibri" w:cs="Times New Roman"/>
          <w:bCs/>
          <w:color w:val="000000"/>
          <w:sz w:val="20"/>
          <w:szCs w:val="20"/>
          <w:lang w:val="id-ID"/>
        </w:rPr>
        <w:t>layak</w:t>
      </w:r>
      <w:r w:rsidRPr="00745F85">
        <w:rPr>
          <w:rFonts w:eastAsia="Calibri" w:cs="Times New Roman"/>
          <w:bCs/>
          <w:color w:val="000000"/>
          <w:sz w:val="20"/>
          <w:szCs w:val="20"/>
        </w:rPr>
        <w:t xml:space="preserve"> digunakan dalam proses pembelajaran. Modul dapat bermanfaat untuk meningkatkan penguasaan siswa terhadap materi fisika. Tampilan penyajian modul menarik</w:t>
      </w:r>
      <w:r w:rsidRPr="00745F85">
        <w:rPr>
          <w:rFonts w:eastAsia="Calibri" w:cs="Times New Roman"/>
          <w:bCs/>
          <w:color w:val="000000"/>
          <w:sz w:val="20"/>
          <w:szCs w:val="20"/>
          <w:lang w:val="id-ID"/>
        </w:rPr>
        <w:t>.</w:t>
      </w:r>
    </w:p>
    <w:p w:rsidR="00745F85" w:rsidRPr="00745F85" w:rsidRDefault="00745F85" w:rsidP="00745F85">
      <w:pPr>
        <w:autoSpaceDE w:val="0"/>
        <w:autoSpaceDN w:val="0"/>
        <w:adjustRightInd w:val="0"/>
        <w:spacing w:after="0" w:line="240" w:lineRule="auto"/>
        <w:jc w:val="both"/>
        <w:rPr>
          <w:rFonts w:eastAsia="Calibri" w:cs="Times New Roman"/>
          <w:bCs/>
          <w:color w:val="000000"/>
          <w:sz w:val="20"/>
          <w:szCs w:val="20"/>
          <w:lang w:val="id-ID"/>
        </w:rPr>
      </w:pPr>
      <w:r w:rsidRPr="00745F85">
        <w:rPr>
          <w:rFonts w:eastAsia="Calibri" w:cs="Times New Roman"/>
          <w:bCs/>
          <w:color w:val="000000"/>
          <w:sz w:val="20"/>
          <w:szCs w:val="20"/>
          <w:lang w:val="id-ID"/>
        </w:rPr>
        <w:tab/>
      </w:r>
      <w:r w:rsidR="00F22757">
        <w:rPr>
          <w:rFonts w:eastAsia="Calibri" w:cs="Times New Roman"/>
          <w:bCs/>
          <w:color w:val="000000"/>
          <w:sz w:val="20"/>
          <w:szCs w:val="20"/>
          <w:lang w:val="id-ID"/>
        </w:rPr>
        <w:t>K</w:t>
      </w:r>
      <w:r w:rsidRPr="00745F85">
        <w:rPr>
          <w:rFonts w:eastAsia="Calibri" w:cs="Times New Roman"/>
          <w:bCs/>
          <w:color w:val="000000"/>
          <w:sz w:val="20"/>
          <w:szCs w:val="20"/>
          <w:lang w:val="id-ID"/>
        </w:rPr>
        <w:t xml:space="preserve">eterbatasan dalam penelitian ini dapat digolongkan menjadi tiga aspek. Tiga aspek kendala dan keterbatasan yang dihadapi pada penelitian ini perlu dicarikan solusinya. Kendala pertama adalah modul yang didesain terbatas pada dua KD saja yaitu materi teori kinetik gas dan termodinamika untuk kelas XI SMA. Kendala kedua yaitu CTL dan literasi lingkungan belum dapat dibuat untuk setiap konsep pada materi teori kinetik gas dan termodinamika. </w:t>
      </w:r>
      <w:r w:rsidR="00AF2F27" w:rsidRPr="00AF2F27">
        <w:rPr>
          <w:rFonts w:eastAsia="Calibri" w:cs="Times New Roman"/>
          <w:bCs/>
          <w:color w:val="000000"/>
          <w:sz w:val="20"/>
          <w:szCs w:val="20"/>
          <w:lang w:val="id-ID"/>
        </w:rPr>
        <w:lastRenderedPageBreak/>
        <w:t>Keterbatasan ketiga adalah penelitian yang dilakukan hanya sampai tahap praktikalitas. Keterbatasan yang dihadapi dapat dijelaskan untuk mendapatkan hasil yang lebih baik kedepannya.</w:t>
      </w:r>
      <w:r w:rsidRPr="00745F85">
        <w:rPr>
          <w:rFonts w:eastAsia="Calibri" w:cs="Times New Roman"/>
          <w:bCs/>
          <w:color w:val="000000"/>
          <w:sz w:val="20"/>
          <w:szCs w:val="20"/>
          <w:lang w:val="id-ID"/>
        </w:rPr>
        <w:t xml:space="preserve"> Kendala yang dihadapi dapat dijelaskan untuk mendapatkan hasil yang lebih baik kedepannya.</w:t>
      </w:r>
    </w:p>
    <w:p w:rsidR="00745F85" w:rsidRPr="00745F85" w:rsidRDefault="00745F85" w:rsidP="00745F85">
      <w:pPr>
        <w:autoSpaceDE w:val="0"/>
        <w:autoSpaceDN w:val="0"/>
        <w:adjustRightInd w:val="0"/>
        <w:spacing w:after="0" w:line="240" w:lineRule="auto"/>
        <w:jc w:val="both"/>
        <w:rPr>
          <w:rFonts w:eastAsia="Calibri" w:cs="Times New Roman"/>
          <w:bCs/>
          <w:color w:val="000000"/>
          <w:sz w:val="20"/>
          <w:szCs w:val="20"/>
          <w:lang w:val="id-ID"/>
        </w:rPr>
      </w:pPr>
      <w:r w:rsidRPr="00745F85">
        <w:rPr>
          <w:rFonts w:eastAsia="Calibri" w:cs="Times New Roman"/>
          <w:b/>
          <w:bCs/>
          <w:color w:val="000000"/>
          <w:sz w:val="20"/>
          <w:szCs w:val="20"/>
          <w:lang w:val="id-ID"/>
        </w:rPr>
        <w:tab/>
      </w:r>
      <w:r w:rsidRPr="00745F85">
        <w:rPr>
          <w:rFonts w:eastAsia="Calibri" w:cs="Times New Roman"/>
          <w:bCs/>
          <w:color w:val="000000"/>
          <w:sz w:val="20"/>
          <w:szCs w:val="20"/>
          <w:lang w:val="id-ID"/>
        </w:rPr>
        <w:t>Kendala pertama yang dihadapi adalah modul yang didesain terbatas pada dua KD yaitu materi teori kinetik gas dan termodinamika untuk kelas XI SMA. Hal ini terjadi karena dalam mencari kesesuaian antara konsep fisika dan CTL dan literasi lingkungan membutuhkan waktu yang cukup lama. Solusi alternatif untuk kendala ini dapat dilakukan pengembangan lebih lanjut, sehingga dihasilkan modul yang lengkap dan mencakup semua materi fisika yang dipelajari di SMA.</w:t>
      </w:r>
    </w:p>
    <w:p w:rsidR="00745F85" w:rsidRPr="00745F85" w:rsidRDefault="00745F85" w:rsidP="00745F85">
      <w:pPr>
        <w:autoSpaceDE w:val="0"/>
        <w:autoSpaceDN w:val="0"/>
        <w:adjustRightInd w:val="0"/>
        <w:spacing w:after="0" w:line="240" w:lineRule="auto"/>
        <w:jc w:val="both"/>
        <w:rPr>
          <w:rFonts w:eastAsia="Calibri" w:cs="Times New Roman"/>
          <w:bCs/>
          <w:color w:val="000000"/>
          <w:sz w:val="20"/>
          <w:szCs w:val="20"/>
          <w:lang w:val="id-ID"/>
        </w:rPr>
      </w:pPr>
      <w:r w:rsidRPr="00745F85">
        <w:rPr>
          <w:rFonts w:eastAsia="Calibri" w:cs="Times New Roman"/>
          <w:bCs/>
          <w:color w:val="000000"/>
          <w:sz w:val="20"/>
          <w:szCs w:val="20"/>
          <w:lang w:val="id-ID"/>
        </w:rPr>
        <w:tab/>
        <w:t>Kendala kedua mengenai CTL dan literasi lingkungan belum dibuat untuk setiap konsep pada materi teori kinetik gas dan termodinamika. Hal ini juga disebabkan oleh keterbatasan peneliti dalam mencari lebih banyak CTL dan literasi lingkungan yang relevan dan sesuai dengan konsep-konsep fisika. Sebagai solusi dari kendala ini adalah perlu ditambahkan lagi CTL dan literasi lingkungan yang relevan dan sesuai dengan konsep-konsep fisika.</w:t>
      </w:r>
    </w:p>
    <w:p w:rsidR="004B3441" w:rsidRPr="004B3441" w:rsidRDefault="00745F85" w:rsidP="00745F85">
      <w:pPr>
        <w:spacing w:after="0" w:line="240" w:lineRule="auto"/>
        <w:jc w:val="both"/>
        <w:rPr>
          <w:rFonts w:cs="Times New Roman"/>
          <w:sz w:val="20"/>
          <w:szCs w:val="20"/>
        </w:rPr>
      </w:pPr>
      <w:r w:rsidRPr="00745F85">
        <w:rPr>
          <w:rFonts w:eastAsia="Calibri" w:cs="Times New Roman"/>
          <w:bCs/>
          <w:color w:val="000000"/>
          <w:sz w:val="20"/>
          <w:szCs w:val="20"/>
          <w:lang w:val="id-ID"/>
        </w:rPr>
        <w:tab/>
      </w:r>
      <w:r w:rsidR="00AF2F27" w:rsidRPr="00AF2F27">
        <w:rPr>
          <w:rFonts w:eastAsia="Calibri" w:cs="Times New Roman"/>
          <w:bCs/>
          <w:color w:val="000000"/>
          <w:sz w:val="20"/>
          <w:szCs w:val="20"/>
          <w:lang w:val="id-ID"/>
        </w:rPr>
        <w:t>Keterbatasan ketiga adalah penelitian yang dilakukan hanya sampai tahap praktikalitas. Peneliti</w:t>
      </w:r>
      <w:r w:rsidR="00191CEE">
        <w:rPr>
          <w:rFonts w:eastAsia="Calibri" w:cs="Times New Roman"/>
          <w:bCs/>
          <w:color w:val="000000"/>
          <w:sz w:val="20"/>
          <w:szCs w:val="20"/>
          <w:lang w:val="id-ID"/>
        </w:rPr>
        <w:t xml:space="preserve"> </w:t>
      </w:r>
      <w:r w:rsidR="00AF2F27" w:rsidRPr="00AF2F27">
        <w:rPr>
          <w:rFonts w:eastAsia="Calibri" w:cs="Times New Roman"/>
          <w:bCs/>
          <w:color w:val="000000"/>
          <w:sz w:val="20"/>
          <w:szCs w:val="20"/>
          <w:lang w:val="id-ID"/>
        </w:rPr>
        <w:t>an belum diuji cobakan pada tahap efektifitas dalam proses pembelajaran, sehingga dampak dari produk modul bermuatan CTL dan literasi lingkungan terhadap peningkatan kompetensi siswa belum ter</w:t>
      </w:r>
      <w:r w:rsidR="00191CEE">
        <w:rPr>
          <w:rFonts w:eastAsia="Calibri" w:cs="Times New Roman"/>
          <w:bCs/>
          <w:color w:val="000000"/>
          <w:sz w:val="20"/>
          <w:szCs w:val="20"/>
          <w:lang w:val="id-ID"/>
        </w:rPr>
        <w:t xml:space="preserve"> </w:t>
      </w:r>
      <w:r w:rsidR="00AF2F27" w:rsidRPr="00AF2F27">
        <w:rPr>
          <w:rFonts w:eastAsia="Calibri" w:cs="Times New Roman"/>
          <w:bCs/>
          <w:color w:val="000000"/>
          <w:sz w:val="20"/>
          <w:szCs w:val="20"/>
          <w:lang w:val="id-ID"/>
        </w:rPr>
        <w:t>lihat. Sebagai solusi dari keterbatasan ini adalah penelitian yang lebih lanjut untuk mengetahui efektifitas penggunaan modul.</w:t>
      </w:r>
    </w:p>
    <w:sdt>
      <w:sdtPr>
        <w:rPr>
          <w:rFonts w:cs="Times New Roman"/>
          <w:b/>
          <w:sz w:val="20"/>
          <w:szCs w:val="20"/>
        </w:rPr>
        <w:id w:val="92756880"/>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7D515E" w:rsidRPr="00DC3361" w:rsidRDefault="00D5514B" w:rsidP="00745F85">
      <w:pPr>
        <w:spacing w:after="120" w:line="240" w:lineRule="auto"/>
        <w:jc w:val="both"/>
        <w:rPr>
          <w:rFonts w:cs="Times New Roman"/>
          <w:bCs/>
          <w:sz w:val="20"/>
          <w:szCs w:val="20"/>
          <w:lang w:val="id-ID"/>
        </w:rPr>
      </w:pPr>
      <w:r>
        <w:rPr>
          <w:rFonts w:cs="Times New Roman"/>
          <w:bCs/>
          <w:sz w:val="20"/>
          <w:szCs w:val="20"/>
          <w:lang w:val="id-ID"/>
        </w:rPr>
        <w:tab/>
      </w:r>
      <w:r w:rsidR="00745F85" w:rsidRPr="00DC3361">
        <w:rPr>
          <w:rFonts w:cs="Times New Roman"/>
          <w:bCs/>
          <w:sz w:val="20"/>
          <w:szCs w:val="20"/>
          <w:lang w:val="id-ID"/>
        </w:rPr>
        <w:t xml:space="preserve">Berdasarkan </w:t>
      </w:r>
      <w:r w:rsidR="00A54066">
        <w:rPr>
          <w:rFonts w:cs="Times New Roman"/>
          <w:bCs/>
          <w:sz w:val="20"/>
          <w:szCs w:val="20"/>
          <w:lang w:val="id-ID"/>
        </w:rPr>
        <w:t>hasil dan pembahasan</w:t>
      </w:r>
      <w:r w:rsidR="00745F85" w:rsidRPr="00DC3361">
        <w:rPr>
          <w:rFonts w:cs="Times New Roman"/>
          <w:bCs/>
          <w:sz w:val="20"/>
          <w:szCs w:val="20"/>
          <w:lang w:val="id-ID"/>
        </w:rPr>
        <w:t xml:space="preserve"> yang telah </w:t>
      </w:r>
      <w:r w:rsidR="00A54066">
        <w:rPr>
          <w:rFonts w:cs="Times New Roman"/>
          <w:bCs/>
          <w:sz w:val="20"/>
          <w:szCs w:val="20"/>
          <w:lang w:val="id-ID"/>
        </w:rPr>
        <w:t>disampaikan</w:t>
      </w:r>
      <w:r w:rsidR="00745F85" w:rsidRPr="00DC3361">
        <w:rPr>
          <w:rFonts w:cs="Times New Roman"/>
          <w:bCs/>
          <w:sz w:val="20"/>
          <w:szCs w:val="20"/>
          <w:lang w:val="id-ID"/>
        </w:rPr>
        <w:t>, maka dapat disimpulkan beberapa hal berikut.</w:t>
      </w:r>
      <w:r w:rsidR="00745F85">
        <w:rPr>
          <w:rFonts w:cs="Times New Roman"/>
          <w:bCs/>
          <w:sz w:val="20"/>
          <w:szCs w:val="20"/>
          <w:lang w:val="id-ID"/>
        </w:rPr>
        <w:t xml:space="preserve"> </w:t>
      </w:r>
      <w:r w:rsidR="00745F85" w:rsidRPr="00DC3361">
        <w:rPr>
          <w:rFonts w:cs="Times New Roman"/>
          <w:bCs/>
          <w:sz w:val="20"/>
          <w:szCs w:val="20"/>
          <w:lang w:val="id-ID"/>
        </w:rPr>
        <w:t>Modul bermua</w:t>
      </w:r>
      <w:r w:rsidR="009B2A5B">
        <w:rPr>
          <w:rFonts w:cs="Times New Roman"/>
          <w:bCs/>
          <w:sz w:val="20"/>
          <w:szCs w:val="20"/>
          <w:lang w:val="id-ID"/>
        </w:rPr>
        <w:t xml:space="preserve">tan CTL dan literasi ling kungan </w:t>
      </w:r>
      <w:r w:rsidR="00745F85" w:rsidRPr="00DC3361">
        <w:rPr>
          <w:rFonts w:cs="Times New Roman"/>
          <w:bCs/>
          <w:sz w:val="20"/>
          <w:szCs w:val="20"/>
          <w:lang w:val="id-ID"/>
        </w:rPr>
        <w:t>materi teori kinetik gas dan termodinamika untuk kelas XI SMA</w:t>
      </w:r>
      <w:r w:rsidR="009B2A5B">
        <w:rPr>
          <w:rFonts w:cs="Times New Roman"/>
          <w:bCs/>
          <w:sz w:val="20"/>
          <w:szCs w:val="20"/>
          <w:lang w:val="id-ID"/>
        </w:rPr>
        <w:t xml:space="preserve"> yang dikembangkan berada dalam </w:t>
      </w:r>
      <w:r w:rsidR="00745F85" w:rsidRPr="00DC3361">
        <w:rPr>
          <w:rFonts w:cs="Times New Roman"/>
          <w:bCs/>
          <w:sz w:val="20"/>
          <w:szCs w:val="20"/>
          <w:lang w:val="id-ID"/>
        </w:rPr>
        <w:t>kategori tingkat valid</w:t>
      </w:r>
      <w:r w:rsidR="00745F85">
        <w:rPr>
          <w:rFonts w:cs="Times New Roman"/>
          <w:bCs/>
          <w:sz w:val="20"/>
          <w:szCs w:val="20"/>
          <w:lang w:val="id-ID"/>
        </w:rPr>
        <w:t>asi</w:t>
      </w:r>
      <w:r w:rsidR="00117D92">
        <w:rPr>
          <w:rFonts w:cs="Times New Roman"/>
          <w:bCs/>
          <w:sz w:val="20"/>
          <w:szCs w:val="20"/>
          <w:lang w:val="id-ID"/>
        </w:rPr>
        <w:t xml:space="preserve"> baik sekali dengan nilai </w:t>
      </w:r>
      <w:r w:rsidR="00745F85" w:rsidRPr="00DC3361">
        <w:rPr>
          <w:rFonts w:cs="Times New Roman"/>
          <w:bCs/>
          <w:sz w:val="20"/>
          <w:szCs w:val="20"/>
          <w:lang w:val="id-ID"/>
        </w:rPr>
        <w:t xml:space="preserve">rata-rata </w:t>
      </w:r>
      <w:r w:rsidR="00745F85" w:rsidRPr="00DC3361">
        <w:rPr>
          <w:rFonts w:cs="Times New Roman"/>
          <w:sz w:val="20"/>
          <w:szCs w:val="20"/>
          <w:lang w:val="id-ID"/>
        </w:rPr>
        <w:t>87,15</w:t>
      </w:r>
      <w:r w:rsidR="00745F85">
        <w:rPr>
          <w:rFonts w:cs="Times New Roman"/>
          <w:bCs/>
          <w:sz w:val="20"/>
          <w:szCs w:val="20"/>
          <w:lang w:val="id-ID"/>
        </w:rPr>
        <w:t xml:space="preserve">. </w:t>
      </w:r>
      <w:r w:rsidR="00745F85" w:rsidRPr="00DC3361">
        <w:rPr>
          <w:rFonts w:cs="Times New Roman"/>
          <w:bCs/>
          <w:sz w:val="20"/>
          <w:szCs w:val="20"/>
          <w:lang w:val="id-ID"/>
        </w:rPr>
        <w:t>M</w:t>
      </w:r>
      <w:r w:rsidR="00117D92">
        <w:rPr>
          <w:rFonts w:cs="Times New Roman"/>
          <w:bCs/>
          <w:sz w:val="20"/>
          <w:szCs w:val="20"/>
          <w:lang w:val="id-ID"/>
        </w:rPr>
        <w:t xml:space="preserve">odul bermuatan CTL dan literasi </w:t>
      </w:r>
      <w:r w:rsidR="00745F85" w:rsidRPr="00DC3361">
        <w:rPr>
          <w:rFonts w:cs="Times New Roman"/>
          <w:bCs/>
          <w:sz w:val="20"/>
          <w:szCs w:val="20"/>
          <w:lang w:val="id-ID"/>
        </w:rPr>
        <w:t xml:space="preserve">lingkungan materi teori </w:t>
      </w:r>
      <w:r w:rsidR="009B2A5B">
        <w:rPr>
          <w:rFonts w:cs="Times New Roman"/>
          <w:bCs/>
          <w:sz w:val="20"/>
          <w:szCs w:val="20"/>
          <w:lang w:val="id-ID"/>
        </w:rPr>
        <w:t xml:space="preserve">kinetik gas dan termodinamika untuk kelas XI SMA </w:t>
      </w:r>
      <w:r w:rsidR="00745F85" w:rsidRPr="00DC3361">
        <w:rPr>
          <w:rFonts w:cs="Times New Roman"/>
          <w:bCs/>
          <w:sz w:val="20"/>
          <w:szCs w:val="20"/>
          <w:lang w:val="id-ID"/>
        </w:rPr>
        <w:t>yang dikembang</w:t>
      </w:r>
      <w:r w:rsidR="00117D92">
        <w:rPr>
          <w:rFonts w:cs="Times New Roman"/>
          <w:bCs/>
          <w:sz w:val="20"/>
          <w:szCs w:val="20"/>
          <w:lang w:val="id-ID"/>
        </w:rPr>
        <w:t xml:space="preserve"> </w:t>
      </w:r>
      <w:r w:rsidR="00745F85" w:rsidRPr="00DC3361">
        <w:rPr>
          <w:rFonts w:cs="Times New Roman"/>
          <w:bCs/>
          <w:sz w:val="20"/>
          <w:szCs w:val="20"/>
          <w:lang w:val="id-ID"/>
        </w:rPr>
        <w:t>kan berada dalam kategori kepraktisan baik sekali dengan nilai rata-rata menurut guru 96,26 dan menurut siswa 89,18.</w:t>
      </w:r>
    </w:p>
    <w:sdt>
      <w:sdtPr>
        <w:rPr>
          <w:rFonts w:cs="Times New Roman"/>
          <w:b/>
          <w:sz w:val="20"/>
          <w:szCs w:val="20"/>
        </w:rPr>
        <w:id w:val="92756881"/>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p w:rsidR="00DD44F4" w:rsidRDefault="00B60C38" w:rsidP="00DD44F4">
      <w:pPr>
        <w:spacing w:before="120" w:after="0" w:line="240" w:lineRule="auto"/>
        <w:jc w:val="both"/>
        <w:rPr>
          <w:rFonts w:cs="Times New Roman"/>
          <w:sz w:val="20"/>
          <w:szCs w:val="20"/>
          <w:lang w:val="id-ID"/>
        </w:rPr>
      </w:pPr>
      <w:r>
        <w:rPr>
          <w:rFonts w:cs="Times New Roman"/>
          <w:sz w:val="20"/>
          <w:szCs w:val="20"/>
          <w:lang w:val="id-ID"/>
        </w:rPr>
        <w:t xml:space="preserve">[1] </w:t>
      </w:r>
      <w:r w:rsidR="003E2515">
        <w:rPr>
          <w:rFonts w:cs="Times New Roman"/>
          <w:sz w:val="20"/>
          <w:szCs w:val="20"/>
          <w:lang w:val="id-ID"/>
        </w:rPr>
        <w:t xml:space="preserve">Aprianti, Desnita, </w:t>
      </w:r>
      <w:r w:rsidR="003E2515" w:rsidRPr="003E2515">
        <w:rPr>
          <w:rFonts w:cs="Times New Roman"/>
          <w:sz w:val="20"/>
          <w:szCs w:val="20"/>
          <w:lang w:val="id-ID"/>
        </w:rPr>
        <w:t>Budi</w:t>
      </w:r>
      <w:r w:rsidR="00DD44F4">
        <w:rPr>
          <w:rFonts w:cs="Times New Roman"/>
          <w:sz w:val="20"/>
          <w:szCs w:val="20"/>
          <w:lang w:val="id-ID"/>
        </w:rPr>
        <w:t xml:space="preserve">. 2015. </w:t>
      </w:r>
      <w:r w:rsidR="00DD44F4" w:rsidRPr="00DD44F4">
        <w:rPr>
          <w:rFonts w:cs="Times New Roman"/>
          <w:sz w:val="20"/>
          <w:szCs w:val="20"/>
          <w:lang w:val="id-ID"/>
        </w:rPr>
        <w:t xml:space="preserve">Pengembangan </w:t>
      </w:r>
      <w:r w:rsidR="003E2515">
        <w:rPr>
          <w:rFonts w:cs="Times New Roman"/>
          <w:sz w:val="20"/>
          <w:szCs w:val="20"/>
          <w:lang w:val="id-ID"/>
        </w:rPr>
        <w:tab/>
      </w:r>
      <w:r w:rsidR="00DD44F4" w:rsidRPr="00DD44F4">
        <w:rPr>
          <w:rFonts w:cs="Times New Roman"/>
          <w:sz w:val="20"/>
          <w:szCs w:val="20"/>
          <w:lang w:val="id-ID"/>
        </w:rPr>
        <w:t>Modul Berbasis Contex</w:t>
      </w:r>
      <w:r w:rsidR="003E2515">
        <w:rPr>
          <w:rFonts w:cs="Times New Roman"/>
          <w:sz w:val="20"/>
          <w:szCs w:val="20"/>
          <w:lang w:val="id-ID"/>
        </w:rPr>
        <w:t xml:space="preserve">tual Teaching And </w:t>
      </w:r>
      <w:r w:rsidR="003E2515">
        <w:rPr>
          <w:rFonts w:cs="Times New Roman"/>
          <w:sz w:val="20"/>
          <w:szCs w:val="20"/>
          <w:lang w:val="id-ID"/>
        </w:rPr>
        <w:tab/>
        <w:t xml:space="preserve">Learning </w:t>
      </w:r>
      <w:r w:rsidR="00DD44F4" w:rsidRPr="00DD44F4">
        <w:rPr>
          <w:rFonts w:cs="Times New Roman"/>
          <w:sz w:val="20"/>
          <w:szCs w:val="20"/>
          <w:lang w:val="id-ID"/>
        </w:rPr>
        <w:t>(CTL</w:t>
      </w:r>
      <w:r w:rsidR="00D66AE7">
        <w:rPr>
          <w:rFonts w:cs="Times New Roman"/>
          <w:sz w:val="20"/>
          <w:szCs w:val="20"/>
          <w:lang w:val="id-ID"/>
        </w:rPr>
        <w:t xml:space="preserve">) Dilengkapi dengan Media </w:t>
      </w:r>
      <w:r w:rsidR="00D66AE7">
        <w:rPr>
          <w:rFonts w:cs="Times New Roman"/>
          <w:sz w:val="20"/>
          <w:szCs w:val="20"/>
          <w:lang w:val="id-ID"/>
        </w:rPr>
        <w:tab/>
      </w:r>
      <w:r w:rsidR="00DD44F4">
        <w:rPr>
          <w:rFonts w:cs="Times New Roman"/>
          <w:sz w:val="20"/>
          <w:szCs w:val="20"/>
          <w:lang w:val="id-ID"/>
        </w:rPr>
        <w:t>Audiovisual u</w:t>
      </w:r>
      <w:r w:rsidR="00D66AE7">
        <w:rPr>
          <w:rFonts w:cs="Times New Roman"/>
          <w:sz w:val="20"/>
          <w:szCs w:val="20"/>
          <w:lang w:val="id-ID"/>
        </w:rPr>
        <w:t xml:space="preserve">ntuk Meningkatkan </w:t>
      </w:r>
      <w:r w:rsidR="00DD44F4" w:rsidRPr="00DD44F4">
        <w:rPr>
          <w:rFonts w:cs="Times New Roman"/>
          <w:sz w:val="20"/>
          <w:szCs w:val="20"/>
          <w:lang w:val="id-ID"/>
        </w:rPr>
        <w:t xml:space="preserve">Hasil </w:t>
      </w:r>
      <w:r w:rsidR="00D66AE7">
        <w:rPr>
          <w:rFonts w:cs="Times New Roman"/>
          <w:sz w:val="20"/>
          <w:szCs w:val="20"/>
          <w:lang w:val="id-ID"/>
        </w:rPr>
        <w:tab/>
        <w:t xml:space="preserve">Belajar </w:t>
      </w:r>
      <w:r w:rsidR="00DD44F4" w:rsidRPr="00DD44F4">
        <w:rPr>
          <w:rFonts w:cs="Times New Roman"/>
          <w:sz w:val="20"/>
          <w:szCs w:val="20"/>
          <w:lang w:val="id-ID"/>
        </w:rPr>
        <w:t>Fisika</w:t>
      </w:r>
      <w:r w:rsidR="00DD44F4">
        <w:rPr>
          <w:rFonts w:cs="Times New Roman"/>
          <w:sz w:val="20"/>
          <w:szCs w:val="20"/>
          <w:lang w:val="id-ID"/>
        </w:rPr>
        <w:t xml:space="preserve"> </w:t>
      </w:r>
      <w:r w:rsidR="00DD44F4" w:rsidRPr="00DD44F4">
        <w:rPr>
          <w:rFonts w:cs="Times New Roman"/>
          <w:sz w:val="20"/>
          <w:szCs w:val="20"/>
          <w:lang w:val="id-ID"/>
        </w:rPr>
        <w:t>Peserta Didik SMA</w:t>
      </w:r>
      <w:r w:rsidR="00DD44F4">
        <w:rPr>
          <w:rFonts w:cs="Times New Roman"/>
          <w:sz w:val="20"/>
          <w:szCs w:val="20"/>
          <w:lang w:val="id-ID"/>
        </w:rPr>
        <w:t xml:space="preserve">. </w:t>
      </w:r>
      <w:r w:rsidR="00DD44F4" w:rsidRPr="00DD44F4">
        <w:rPr>
          <w:rFonts w:cs="Times New Roman"/>
          <w:i/>
          <w:sz w:val="20"/>
          <w:szCs w:val="20"/>
          <w:lang w:val="id-ID"/>
        </w:rPr>
        <w:t>Prosi</w:t>
      </w:r>
      <w:r w:rsidR="00D66AE7">
        <w:rPr>
          <w:rFonts w:cs="Times New Roman"/>
          <w:i/>
          <w:sz w:val="20"/>
          <w:szCs w:val="20"/>
          <w:lang w:val="id-ID"/>
        </w:rPr>
        <w:t xml:space="preserve"> </w:t>
      </w:r>
      <w:r w:rsidR="00D66AE7">
        <w:rPr>
          <w:rFonts w:cs="Times New Roman"/>
          <w:i/>
          <w:sz w:val="20"/>
          <w:szCs w:val="20"/>
          <w:lang w:val="id-ID"/>
        </w:rPr>
        <w:tab/>
      </w:r>
      <w:r w:rsidR="00DD44F4" w:rsidRPr="00DD44F4">
        <w:rPr>
          <w:rFonts w:cs="Times New Roman"/>
          <w:i/>
          <w:sz w:val="20"/>
          <w:szCs w:val="20"/>
          <w:lang w:val="id-ID"/>
        </w:rPr>
        <w:t>ding</w:t>
      </w:r>
      <w:r w:rsidR="00D66AE7">
        <w:rPr>
          <w:rFonts w:cs="Times New Roman"/>
          <w:i/>
          <w:sz w:val="20"/>
          <w:szCs w:val="20"/>
          <w:lang w:val="id-ID"/>
        </w:rPr>
        <w:t xml:space="preserve"> </w:t>
      </w:r>
      <w:r w:rsidR="00DD44F4" w:rsidRPr="00DD44F4">
        <w:rPr>
          <w:rFonts w:cs="Times New Roman"/>
          <w:i/>
          <w:sz w:val="20"/>
          <w:szCs w:val="20"/>
          <w:lang w:val="id-ID"/>
        </w:rPr>
        <w:t xml:space="preserve">Seminar Nasional Fisika (E-Journal) </w:t>
      </w:r>
      <w:r w:rsidR="00D66AE7">
        <w:rPr>
          <w:rFonts w:cs="Times New Roman"/>
          <w:i/>
          <w:sz w:val="20"/>
          <w:szCs w:val="20"/>
          <w:lang w:val="id-ID"/>
        </w:rPr>
        <w:tab/>
      </w:r>
      <w:r w:rsidR="00DD44F4" w:rsidRPr="00DD44F4">
        <w:rPr>
          <w:rFonts w:cs="Times New Roman"/>
          <w:i/>
          <w:sz w:val="20"/>
          <w:szCs w:val="20"/>
          <w:lang w:val="id-ID"/>
        </w:rPr>
        <w:t>SNF2015</w:t>
      </w:r>
      <w:r w:rsidR="00DD44F4">
        <w:rPr>
          <w:rFonts w:cs="Times New Roman"/>
          <w:sz w:val="20"/>
          <w:szCs w:val="20"/>
          <w:lang w:val="id-ID"/>
        </w:rPr>
        <w:t>, Vol. IV.</w:t>
      </w:r>
    </w:p>
    <w:p w:rsidR="00B60C38" w:rsidRPr="00CC0E62" w:rsidRDefault="00DD44F4" w:rsidP="00CC0E62">
      <w:pPr>
        <w:spacing w:before="120" w:after="0" w:line="240" w:lineRule="auto"/>
        <w:jc w:val="both"/>
        <w:rPr>
          <w:rFonts w:cs="Times New Roman"/>
          <w:i/>
          <w:sz w:val="20"/>
          <w:szCs w:val="20"/>
          <w:lang w:val="id-ID"/>
        </w:rPr>
      </w:pPr>
      <w:r w:rsidRPr="00DD44F4">
        <w:rPr>
          <w:rFonts w:cs="Times New Roman"/>
          <w:sz w:val="20"/>
          <w:szCs w:val="20"/>
          <w:lang w:val="id-ID"/>
        </w:rPr>
        <w:t xml:space="preserve">[2] </w:t>
      </w:r>
      <w:r w:rsidR="006E7879">
        <w:rPr>
          <w:rFonts w:cs="Times New Roman"/>
          <w:sz w:val="20"/>
          <w:szCs w:val="20"/>
          <w:lang w:val="id-ID"/>
        </w:rPr>
        <w:t>Asrizal,</w:t>
      </w:r>
      <w:r w:rsidR="006E7879" w:rsidRPr="006E7879">
        <w:rPr>
          <w:rFonts w:eastAsia="Calibri" w:cs="Times New Roman"/>
          <w:color w:val="FFFFFF"/>
          <w:sz w:val="18"/>
          <w:szCs w:val="18"/>
          <w:lang w:val="id-ID"/>
        </w:rPr>
        <w:t>0</w:t>
      </w:r>
      <w:r w:rsidR="00CC0E62">
        <w:rPr>
          <w:rFonts w:cs="Times New Roman"/>
          <w:sz w:val="20"/>
          <w:szCs w:val="20"/>
          <w:lang w:val="id-ID"/>
        </w:rPr>
        <w:t xml:space="preserve">Arnel Hendri, Hidayati, Festiyed. 2018. </w:t>
      </w:r>
      <w:r w:rsidR="00CC0E62">
        <w:rPr>
          <w:rFonts w:cs="Times New Roman"/>
          <w:sz w:val="20"/>
          <w:szCs w:val="20"/>
          <w:lang w:val="id-ID"/>
        </w:rPr>
        <w:tab/>
      </w:r>
      <w:r w:rsidR="006E7879">
        <w:rPr>
          <w:rFonts w:cs="Times New Roman"/>
          <w:sz w:val="20"/>
          <w:szCs w:val="20"/>
          <w:lang w:val="id-ID"/>
        </w:rPr>
        <w:t>Penerapan Model Pembelajaran</w:t>
      </w:r>
      <w:r w:rsidR="006E7879" w:rsidRPr="006E7879">
        <w:rPr>
          <w:rFonts w:eastAsia="Calibri" w:cs="Times New Roman"/>
          <w:color w:val="FFFFFF"/>
          <w:sz w:val="18"/>
          <w:szCs w:val="18"/>
          <w:lang w:val="id-ID"/>
        </w:rPr>
        <w:t>0</w:t>
      </w:r>
      <w:r w:rsidR="00CC0E62" w:rsidRPr="00CC0E62">
        <w:rPr>
          <w:rFonts w:cs="Times New Roman"/>
          <w:sz w:val="20"/>
          <w:szCs w:val="20"/>
          <w:lang w:val="id-ID"/>
        </w:rPr>
        <w:t xml:space="preserve">Penemuan </w:t>
      </w:r>
      <w:r w:rsidR="00CC0E62">
        <w:rPr>
          <w:rFonts w:cs="Times New Roman"/>
          <w:sz w:val="20"/>
          <w:szCs w:val="20"/>
          <w:lang w:val="id-ID"/>
        </w:rPr>
        <w:lastRenderedPageBreak/>
        <w:tab/>
      </w:r>
      <w:r w:rsidR="006E7879">
        <w:rPr>
          <w:rFonts w:cs="Times New Roman"/>
          <w:sz w:val="20"/>
          <w:szCs w:val="20"/>
          <w:lang w:val="id-ID"/>
        </w:rPr>
        <w:t>Mengintegrasikan</w:t>
      </w:r>
      <w:r w:rsidR="006E7879" w:rsidRPr="006E7879">
        <w:rPr>
          <w:rFonts w:eastAsia="Calibri" w:cs="Times New Roman"/>
          <w:color w:val="FFFFFF"/>
          <w:sz w:val="18"/>
          <w:szCs w:val="18"/>
          <w:lang w:val="id-ID"/>
        </w:rPr>
        <w:t>0</w:t>
      </w:r>
      <w:r w:rsidR="00CC0E62" w:rsidRPr="00CC0E62">
        <w:rPr>
          <w:rFonts w:cs="Times New Roman"/>
          <w:sz w:val="20"/>
          <w:szCs w:val="20"/>
          <w:lang w:val="id-ID"/>
        </w:rPr>
        <w:t>Laboratorium</w:t>
      </w:r>
      <w:r w:rsidR="00CC0E62">
        <w:rPr>
          <w:rFonts w:cs="Times New Roman"/>
          <w:sz w:val="20"/>
          <w:szCs w:val="20"/>
          <w:lang w:val="id-ID"/>
        </w:rPr>
        <w:t xml:space="preserve"> </w:t>
      </w:r>
      <w:r w:rsidR="00CC0E62" w:rsidRPr="00CC0E62">
        <w:rPr>
          <w:rFonts w:cs="Times New Roman"/>
          <w:sz w:val="20"/>
          <w:szCs w:val="20"/>
          <w:lang w:val="id-ID"/>
        </w:rPr>
        <w:t xml:space="preserve">Virtual dan </w:t>
      </w:r>
      <w:r w:rsidR="00CC0E62">
        <w:rPr>
          <w:rFonts w:cs="Times New Roman"/>
          <w:sz w:val="20"/>
          <w:szCs w:val="20"/>
          <w:lang w:val="id-ID"/>
        </w:rPr>
        <w:tab/>
        <w:t xml:space="preserve">Hots untuk Meningkatkan Hasil </w:t>
      </w:r>
      <w:r w:rsidR="00CC0E62" w:rsidRPr="00CC0E62">
        <w:rPr>
          <w:rFonts w:cs="Times New Roman"/>
          <w:sz w:val="20"/>
          <w:szCs w:val="20"/>
          <w:lang w:val="id-ID"/>
        </w:rPr>
        <w:t>Pembelajar</w:t>
      </w:r>
      <w:r w:rsidR="00CC0E62">
        <w:rPr>
          <w:rFonts w:cs="Times New Roman"/>
          <w:sz w:val="20"/>
          <w:szCs w:val="20"/>
          <w:lang w:val="id-ID"/>
        </w:rPr>
        <w:t xml:space="preserve"> </w:t>
      </w:r>
      <w:r w:rsidR="00CC0E62">
        <w:rPr>
          <w:rFonts w:cs="Times New Roman"/>
          <w:sz w:val="20"/>
          <w:szCs w:val="20"/>
          <w:lang w:val="id-ID"/>
        </w:rPr>
        <w:tab/>
      </w:r>
      <w:r w:rsidR="00CC0E62" w:rsidRPr="00CC0E62">
        <w:rPr>
          <w:rFonts w:cs="Times New Roman"/>
          <w:sz w:val="20"/>
          <w:szCs w:val="20"/>
          <w:lang w:val="id-ID"/>
        </w:rPr>
        <w:t>an Siswa</w:t>
      </w:r>
      <w:r w:rsidR="006E7879">
        <w:rPr>
          <w:rFonts w:cs="Times New Roman"/>
          <w:sz w:val="20"/>
          <w:szCs w:val="20"/>
          <w:lang w:val="id-ID"/>
        </w:rPr>
        <w:t xml:space="preserve"> </w:t>
      </w:r>
      <w:r w:rsidR="00CC0E62" w:rsidRPr="00CC0E62">
        <w:rPr>
          <w:rFonts w:cs="Times New Roman"/>
          <w:sz w:val="20"/>
          <w:szCs w:val="20"/>
          <w:lang w:val="id-ID"/>
        </w:rPr>
        <w:t>SMA Kelas XI</w:t>
      </w:r>
      <w:r w:rsidR="00CC0E62">
        <w:rPr>
          <w:rFonts w:cs="Times New Roman"/>
          <w:sz w:val="20"/>
          <w:szCs w:val="20"/>
          <w:lang w:val="id-ID"/>
        </w:rPr>
        <w:t xml:space="preserve">. </w:t>
      </w:r>
      <w:r w:rsidR="006E7879">
        <w:rPr>
          <w:rFonts w:cs="Times New Roman"/>
          <w:i/>
          <w:sz w:val="20"/>
          <w:szCs w:val="20"/>
          <w:lang w:val="id-ID"/>
        </w:rPr>
        <w:t xml:space="preserve">Prosiding </w:t>
      </w:r>
      <w:r w:rsidR="00CC0E62" w:rsidRPr="00CC0E62">
        <w:rPr>
          <w:rFonts w:cs="Times New Roman"/>
          <w:i/>
          <w:sz w:val="20"/>
          <w:szCs w:val="20"/>
          <w:lang w:val="id-ID"/>
        </w:rPr>
        <w:t xml:space="preserve">Seminar </w:t>
      </w:r>
      <w:r w:rsidR="00CC0E62">
        <w:rPr>
          <w:rFonts w:cs="Times New Roman"/>
          <w:i/>
          <w:sz w:val="20"/>
          <w:szCs w:val="20"/>
          <w:lang w:val="id-ID"/>
        </w:rPr>
        <w:tab/>
      </w:r>
      <w:r w:rsidR="00CC0E62" w:rsidRPr="00CC0E62">
        <w:rPr>
          <w:rFonts w:cs="Times New Roman"/>
          <w:i/>
          <w:sz w:val="20"/>
          <w:szCs w:val="20"/>
          <w:lang w:val="id-ID"/>
        </w:rPr>
        <w:t xml:space="preserve">Nasional Hibah Program Penugasan Dosen </w:t>
      </w:r>
      <w:r w:rsidR="00CC0E62">
        <w:rPr>
          <w:rFonts w:cs="Times New Roman"/>
          <w:i/>
          <w:sz w:val="20"/>
          <w:szCs w:val="20"/>
          <w:lang w:val="id-ID"/>
        </w:rPr>
        <w:tab/>
      </w:r>
      <w:r w:rsidR="00CC0E62" w:rsidRPr="00CC0E62">
        <w:rPr>
          <w:rFonts w:cs="Times New Roman"/>
          <w:i/>
          <w:sz w:val="20"/>
          <w:szCs w:val="20"/>
          <w:lang w:val="id-ID"/>
        </w:rPr>
        <w:t>ke Sekolah.</w:t>
      </w:r>
    </w:p>
    <w:p w:rsidR="00E954C4" w:rsidRDefault="00E954C4" w:rsidP="00745F85">
      <w:pPr>
        <w:spacing w:before="120" w:after="0" w:line="240" w:lineRule="auto"/>
        <w:jc w:val="both"/>
        <w:rPr>
          <w:rFonts w:cs="Times New Roman"/>
          <w:sz w:val="20"/>
          <w:szCs w:val="20"/>
          <w:lang w:val="id-ID"/>
        </w:rPr>
      </w:pPr>
      <w:r>
        <w:rPr>
          <w:rFonts w:cs="Times New Roman"/>
          <w:sz w:val="20"/>
          <w:szCs w:val="20"/>
          <w:lang w:val="id-ID"/>
        </w:rPr>
        <w:t xml:space="preserve">[3] </w:t>
      </w:r>
      <w:r w:rsidRPr="00E954C4">
        <w:rPr>
          <w:rFonts w:cs="Times New Roman"/>
          <w:sz w:val="20"/>
          <w:szCs w:val="20"/>
          <w:lang w:val="id-ID"/>
        </w:rPr>
        <w:t xml:space="preserve">Asrizal, </w:t>
      </w:r>
      <w:r w:rsidR="00E62D7F">
        <w:rPr>
          <w:rFonts w:cs="Times New Roman"/>
          <w:sz w:val="20"/>
          <w:szCs w:val="20"/>
          <w:lang w:val="id-ID"/>
        </w:rPr>
        <w:t xml:space="preserve">Yohandri, Zulhendri Kamus. </w:t>
      </w:r>
      <w:r w:rsidR="006E7879">
        <w:rPr>
          <w:rFonts w:cs="Times New Roman"/>
          <w:sz w:val="20"/>
          <w:szCs w:val="20"/>
          <w:lang w:val="id-ID"/>
        </w:rPr>
        <w:t>2018.</w:t>
      </w:r>
      <w:r w:rsidRPr="00E954C4">
        <w:rPr>
          <w:rFonts w:cs="Times New Roman"/>
          <w:sz w:val="20"/>
          <w:szCs w:val="20"/>
          <w:lang w:val="id-ID"/>
        </w:rPr>
        <w:t xml:space="preserve">Studi </w:t>
      </w:r>
      <w:r w:rsidR="00E62D7F">
        <w:rPr>
          <w:rFonts w:cs="Times New Roman"/>
          <w:sz w:val="20"/>
          <w:szCs w:val="20"/>
          <w:lang w:val="id-ID"/>
        </w:rPr>
        <w:tab/>
      </w:r>
      <w:r w:rsidR="006E7879">
        <w:rPr>
          <w:rFonts w:cs="Times New Roman"/>
          <w:sz w:val="20"/>
          <w:szCs w:val="20"/>
          <w:lang w:val="id-ID"/>
        </w:rPr>
        <w:t>Hasil Pelatihan Analisis</w:t>
      </w:r>
      <w:r w:rsidR="006E7879" w:rsidRPr="006E7879">
        <w:rPr>
          <w:rFonts w:eastAsia="Calibri" w:cs="Times New Roman"/>
          <w:color w:val="FFFFFF"/>
          <w:sz w:val="18"/>
          <w:szCs w:val="18"/>
          <w:lang w:val="id-ID"/>
        </w:rPr>
        <w:t>0</w:t>
      </w:r>
      <w:r w:rsidR="00D66AE7">
        <w:rPr>
          <w:rFonts w:cs="Times New Roman"/>
          <w:sz w:val="20"/>
          <w:szCs w:val="20"/>
          <w:lang w:val="id-ID"/>
        </w:rPr>
        <w:t xml:space="preserve">Video dan </w:t>
      </w:r>
      <w:r w:rsidRPr="00E954C4">
        <w:rPr>
          <w:rFonts w:cs="Times New Roman"/>
          <w:sz w:val="20"/>
          <w:szCs w:val="20"/>
          <w:lang w:val="id-ID"/>
        </w:rPr>
        <w:t xml:space="preserve">Tool </w:t>
      </w:r>
      <w:r w:rsidR="00E62D7F">
        <w:rPr>
          <w:rFonts w:cs="Times New Roman"/>
          <w:sz w:val="20"/>
          <w:szCs w:val="20"/>
          <w:lang w:val="id-ID"/>
        </w:rPr>
        <w:tab/>
      </w:r>
      <w:r w:rsidR="006E7879">
        <w:rPr>
          <w:rFonts w:cs="Times New Roman"/>
          <w:sz w:val="20"/>
          <w:szCs w:val="20"/>
          <w:lang w:val="id-ID"/>
        </w:rPr>
        <w:t>Pemodelan</w:t>
      </w:r>
      <w:r w:rsidR="006E7879" w:rsidRPr="006E7879">
        <w:rPr>
          <w:rFonts w:eastAsia="Calibri" w:cs="Times New Roman"/>
          <w:color w:val="FFFFFF"/>
          <w:sz w:val="18"/>
          <w:szCs w:val="18"/>
          <w:lang w:val="id-ID"/>
        </w:rPr>
        <w:t>0</w:t>
      </w:r>
      <w:r w:rsidR="00D66AE7">
        <w:rPr>
          <w:rFonts w:cs="Times New Roman"/>
          <w:sz w:val="20"/>
          <w:szCs w:val="20"/>
          <w:lang w:val="id-ID"/>
        </w:rPr>
        <w:t xml:space="preserve">Tracker pada Guru </w:t>
      </w:r>
      <w:r w:rsidRPr="00E954C4">
        <w:rPr>
          <w:rFonts w:cs="Times New Roman"/>
          <w:sz w:val="20"/>
          <w:szCs w:val="20"/>
          <w:lang w:val="id-ID"/>
        </w:rPr>
        <w:t>MGMP Fisi</w:t>
      </w:r>
      <w:r w:rsidR="00D66AE7">
        <w:rPr>
          <w:rFonts w:cs="Times New Roman"/>
          <w:sz w:val="20"/>
          <w:szCs w:val="20"/>
          <w:lang w:val="id-ID"/>
        </w:rPr>
        <w:t xml:space="preserve"> </w:t>
      </w:r>
      <w:r w:rsidR="00D66AE7">
        <w:rPr>
          <w:rFonts w:cs="Times New Roman"/>
          <w:sz w:val="20"/>
          <w:szCs w:val="20"/>
          <w:lang w:val="id-ID"/>
        </w:rPr>
        <w:tab/>
        <w:t xml:space="preserve">ka </w:t>
      </w:r>
      <w:r w:rsidRPr="00E954C4">
        <w:rPr>
          <w:rFonts w:cs="Times New Roman"/>
          <w:sz w:val="20"/>
          <w:szCs w:val="20"/>
          <w:lang w:val="id-ID"/>
        </w:rPr>
        <w:t>Kabupaten Agam.</w:t>
      </w:r>
      <w:r w:rsidR="006E7879" w:rsidRPr="006E7879">
        <w:rPr>
          <w:rFonts w:eastAsia="Calibri" w:cs="Times New Roman"/>
          <w:color w:val="FFFFFF"/>
          <w:sz w:val="18"/>
          <w:szCs w:val="18"/>
          <w:lang w:val="id-ID"/>
        </w:rPr>
        <w:t>0</w:t>
      </w:r>
      <w:r w:rsidR="00D66AE7">
        <w:rPr>
          <w:rFonts w:cs="Times New Roman"/>
          <w:i/>
          <w:sz w:val="20"/>
          <w:szCs w:val="20"/>
          <w:lang w:val="id-ID"/>
        </w:rPr>
        <w:t xml:space="preserve">Jurnal Eksakta </w:t>
      </w:r>
      <w:r w:rsidRPr="00E62D7F">
        <w:rPr>
          <w:rFonts w:cs="Times New Roman"/>
          <w:i/>
          <w:sz w:val="20"/>
          <w:szCs w:val="20"/>
          <w:lang w:val="id-ID"/>
        </w:rPr>
        <w:t>Pendi</w:t>
      </w:r>
      <w:r w:rsidR="00D66AE7">
        <w:rPr>
          <w:rFonts w:cs="Times New Roman"/>
          <w:i/>
          <w:sz w:val="20"/>
          <w:szCs w:val="20"/>
          <w:lang w:val="id-ID"/>
        </w:rPr>
        <w:t xml:space="preserve"> </w:t>
      </w:r>
      <w:r w:rsidR="00D66AE7">
        <w:rPr>
          <w:rFonts w:cs="Times New Roman"/>
          <w:i/>
          <w:sz w:val="20"/>
          <w:szCs w:val="20"/>
          <w:lang w:val="id-ID"/>
        </w:rPr>
        <w:tab/>
      </w:r>
      <w:r w:rsidRPr="00E62D7F">
        <w:rPr>
          <w:rFonts w:cs="Times New Roman"/>
          <w:i/>
          <w:sz w:val="20"/>
          <w:szCs w:val="20"/>
          <w:lang w:val="id-ID"/>
        </w:rPr>
        <w:t>dikan,</w:t>
      </w:r>
      <w:r w:rsidRPr="00E954C4">
        <w:rPr>
          <w:rFonts w:cs="Times New Roman"/>
          <w:sz w:val="20"/>
          <w:szCs w:val="20"/>
          <w:lang w:val="id-ID"/>
        </w:rPr>
        <w:t xml:space="preserve"> Vol.2.</w:t>
      </w:r>
    </w:p>
    <w:p w:rsidR="00DD44F4" w:rsidRDefault="00E954C4" w:rsidP="00DD44F4">
      <w:pPr>
        <w:spacing w:before="120" w:after="0" w:line="240" w:lineRule="auto"/>
        <w:jc w:val="both"/>
        <w:rPr>
          <w:rFonts w:cs="Times New Roman"/>
          <w:i/>
          <w:sz w:val="20"/>
          <w:szCs w:val="20"/>
          <w:lang w:val="id-ID"/>
        </w:rPr>
      </w:pPr>
      <w:r>
        <w:rPr>
          <w:rFonts w:cs="Times New Roman"/>
          <w:sz w:val="20"/>
          <w:szCs w:val="20"/>
          <w:lang w:val="id-ID"/>
        </w:rPr>
        <w:t>[4</w:t>
      </w:r>
      <w:r w:rsidR="00DD44F4" w:rsidRPr="00DD44F4">
        <w:rPr>
          <w:rFonts w:cs="Times New Roman"/>
          <w:sz w:val="20"/>
          <w:szCs w:val="20"/>
          <w:lang w:val="id-ID"/>
        </w:rPr>
        <w:t xml:space="preserve">] </w:t>
      </w:r>
      <w:r w:rsidR="00F50281">
        <w:rPr>
          <w:rFonts w:cs="Times New Roman"/>
          <w:sz w:val="20"/>
          <w:szCs w:val="20"/>
          <w:lang w:val="id-ID"/>
        </w:rPr>
        <w:t>Permendikbud. 2013</w:t>
      </w:r>
      <w:r w:rsidR="00F50281" w:rsidRPr="00F50281">
        <w:rPr>
          <w:rFonts w:cs="Times New Roman"/>
          <w:sz w:val="20"/>
          <w:szCs w:val="20"/>
          <w:lang w:val="id-ID"/>
        </w:rPr>
        <w:t>. Tentang Perubahan Sta</w:t>
      </w:r>
      <w:r w:rsidR="00F50281">
        <w:rPr>
          <w:rFonts w:cs="Times New Roman"/>
          <w:sz w:val="20"/>
          <w:szCs w:val="20"/>
          <w:lang w:val="id-ID"/>
        </w:rPr>
        <w:t xml:space="preserve">ndar </w:t>
      </w:r>
      <w:r w:rsidR="00F50281">
        <w:rPr>
          <w:rFonts w:cs="Times New Roman"/>
          <w:sz w:val="20"/>
          <w:szCs w:val="20"/>
          <w:lang w:val="id-ID"/>
        </w:rPr>
        <w:tab/>
        <w:t xml:space="preserve">Nasional Pendidikan No 32 </w:t>
      </w:r>
      <w:r w:rsidR="00F50281" w:rsidRPr="00F50281">
        <w:rPr>
          <w:rFonts w:cs="Times New Roman"/>
          <w:sz w:val="20"/>
          <w:szCs w:val="20"/>
          <w:lang w:val="id-ID"/>
        </w:rPr>
        <w:t>T</w:t>
      </w:r>
      <w:r w:rsidR="00F50281">
        <w:rPr>
          <w:rFonts w:cs="Times New Roman"/>
          <w:sz w:val="20"/>
          <w:szCs w:val="20"/>
          <w:lang w:val="id-ID"/>
        </w:rPr>
        <w:t xml:space="preserve">ahun 2013. </w:t>
      </w:r>
      <w:r w:rsidR="00F50281">
        <w:rPr>
          <w:rFonts w:cs="Times New Roman"/>
          <w:sz w:val="20"/>
          <w:szCs w:val="20"/>
          <w:lang w:val="id-ID"/>
        </w:rPr>
        <w:tab/>
        <w:t xml:space="preserve">Jakarta: </w:t>
      </w:r>
      <w:r w:rsidR="00F50281" w:rsidRPr="00F50281">
        <w:rPr>
          <w:rFonts w:cs="Times New Roman"/>
          <w:sz w:val="20"/>
          <w:szCs w:val="20"/>
          <w:lang w:val="id-ID"/>
        </w:rPr>
        <w:t xml:space="preserve">Peraturan Menteri Pendidikan dan </w:t>
      </w:r>
      <w:r w:rsidR="00F50281">
        <w:rPr>
          <w:rFonts w:cs="Times New Roman"/>
          <w:sz w:val="20"/>
          <w:szCs w:val="20"/>
          <w:lang w:val="id-ID"/>
        </w:rPr>
        <w:tab/>
      </w:r>
      <w:r w:rsidR="00F50281" w:rsidRPr="00F50281">
        <w:rPr>
          <w:rFonts w:cs="Times New Roman"/>
          <w:sz w:val="20"/>
          <w:szCs w:val="20"/>
          <w:lang w:val="id-ID"/>
        </w:rPr>
        <w:t>Kebudayaan.</w:t>
      </w:r>
    </w:p>
    <w:p w:rsidR="00DD44F4" w:rsidRDefault="00E954C4" w:rsidP="00DD44F4">
      <w:pPr>
        <w:spacing w:before="120" w:after="0" w:line="240" w:lineRule="auto"/>
        <w:jc w:val="both"/>
        <w:rPr>
          <w:rFonts w:cs="Times New Roman"/>
          <w:sz w:val="20"/>
          <w:szCs w:val="20"/>
          <w:lang w:val="id-ID"/>
        </w:rPr>
      </w:pPr>
      <w:r>
        <w:rPr>
          <w:rFonts w:cs="Times New Roman"/>
          <w:sz w:val="20"/>
          <w:szCs w:val="20"/>
          <w:lang w:val="id-ID"/>
        </w:rPr>
        <w:t xml:space="preserve">[5] </w:t>
      </w:r>
      <w:r w:rsidR="000F5868">
        <w:rPr>
          <w:rFonts w:cs="Times New Roman"/>
          <w:sz w:val="20"/>
          <w:szCs w:val="20"/>
          <w:lang w:val="id-ID"/>
        </w:rPr>
        <w:t xml:space="preserve">Kemendikbud. </w:t>
      </w:r>
      <w:r w:rsidR="00D11A99" w:rsidRPr="00D11A99">
        <w:rPr>
          <w:rFonts w:cs="Times New Roman"/>
          <w:sz w:val="20"/>
          <w:szCs w:val="20"/>
          <w:lang w:val="id-ID"/>
        </w:rPr>
        <w:t xml:space="preserve">2015. </w:t>
      </w:r>
      <w:r w:rsidR="00D11A99" w:rsidRPr="00D11A99">
        <w:rPr>
          <w:rFonts w:cs="Times New Roman"/>
          <w:i/>
          <w:sz w:val="20"/>
          <w:szCs w:val="20"/>
          <w:lang w:val="id-ID"/>
        </w:rPr>
        <w:t xml:space="preserve">Permendikbud Nomor 53 </w:t>
      </w:r>
      <w:r w:rsidR="00D11A99" w:rsidRPr="00D11A99">
        <w:rPr>
          <w:rFonts w:cs="Times New Roman"/>
          <w:i/>
          <w:sz w:val="20"/>
          <w:szCs w:val="20"/>
          <w:lang w:val="id-ID"/>
        </w:rPr>
        <w:tab/>
        <w:t xml:space="preserve">Tahun 2015 tentang Penilaian Hasil Belajar </w:t>
      </w:r>
      <w:r w:rsidR="00D11A99">
        <w:rPr>
          <w:rFonts w:cs="Times New Roman"/>
          <w:i/>
          <w:sz w:val="20"/>
          <w:szCs w:val="20"/>
          <w:lang w:val="id-ID"/>
        </w:rPr>
        <w:tab/>
      </w:r>
      <w:r w:rsidR="00D11A99" w:rsidRPr="00D11A99">
        <w:rPr>
          <w:rFonts w:cs="Times New Roman"/>
          <w:i/>
          <w:sz w:val="20"/>
          <w:szCs w:val="20"/>
          <w:lang w:val="id-ID"/>
        </w:rPr>
        <w:t xml:space="preserve">oleh Pendidik dan Satuan </w:t>
      </w:r>
      <w:r w:rsidR="00D11A99" w:rsidRPr="00D11A99">
        <w:rPr>
          <w:rFonts w:cs="Times New Roman"/>
          <w:i/>
          <w:sz w:val="20"/>
          <w:szCs w:val="20"/>
          <w:lang w:val="id-ID"/>
        </w:rPr>
        <w:tab/>
        <w:t xml:space="preserve">Pendidikan pada </w:t>
      </w:r>
      <w:r w:rsidR="00D11A99">
        <w:rPr>
          <w:rFonts w:cs="Times New Roman"/>
          <w:i/>
          <w:sz w:val="20"/>
          <w:szCs w:val="20"/>
          <w:lang w:val="id-ID"/>
        </w:rPr>
        <w:tab/>
      </w:r>
      <w:r w:rsidR="00D66AE7">
        <w:rPr>
          <w:rFonts w:cs="Times New Roman"/>
          <w:i/>
          <w:sz w:val="20"/>
          <w:szCs w:val="20"/>
          <w:lang w:val="id-ID"/>
        </w:rPr>
        <w:t xml:space="preserve">Pendidikan Dasar dan </w:t>
      </w:r>
      <w:r w:rsidR="00D11A99" w:rsidRPr="00D11A99">
        <w:rPr>
          <w:rFonts w:cs="Times New Roman"/>
          <w:i/>
          <w:sz w:val="20"/>
          <w:szCs w:val="20"/>
          <w:lang w:val="id-ID"/>
        </w:rPr>
        <w:t>Pendidikan Mene</w:t>
      </w:r>
      <w:r w:rsidR="00D66AE7">
        <w:rPr>
          <w:rFonts w:cs="Times New Roman"/>
          <w:i/>
          <w:sz w:val="20"/>
          <w:szCs w:val="20"/>
          <w:lang w:val="id-ID"/>
        </w:rPr>
        <w:t xml:space="preserve"> </w:t>
      </w:r>
      <w:r w:rsidR="00D66AE7">
        <w:rPr>
          <w:rFonts w:cs="Times New Roman"/>
          <w:i/>
          <w:sz w:val="20"/>
          <w:szCs w:val="20"/>
          <w:lang w:val="id-ID"/>
        </w:rPr>
        <w:tab/>
      </w:r>
      <w:r w:rsidR="00D11A99" w:rsidRPr="00D11A99">
        <w:rPr>
          <w:rFonts w:cs="Times New Roman"/>
          <w:i/>
          <w:sz w:val="20"/>
          <w:szCs w:val="20"/>
          <w:lang w:val="id-ID"/>
        </w:rPr>
        <w:t>ngah</w:t>
      </w:r>
      <w:r w:rsidR="00D11A99">
        <w:rPr>
          <w:rFonts w:cs="Times New Roman"/>
          <w:sz w:val="20"/>
          <w:szCs w:val="20"/>
          <w:lang w:val="id-ID"/>
        </w:rPr>
        <w:t>.</w:t>
      </w:r>
      <w:r w:rsidR="00D66AE7">
        <w:rPr>
          <w:rFonts w:cs="Times New Roman"/>
          <w:sz w:val="20"/>
          <w:szCs w:val="20"/>
          <w:lang w:val="id-ID"/>
        </w:rPr>
        <w:t xml:space="preserve"> Jakarta: Kementerian </w:t>
      </w:r>
      <w:r w:rsidR="00D11A99" w:rsidRPr="00D11A99">
        <w:rPr>
          <w:rFonts w:cs="Times New Roman"/>
          <w:sz w:val="20"/>
          <w:szCs w:val="20"/>
          <w:lang w:val="id-ID"/>
        </w:rPr>
        <w:t xml:space="preserve">Pendidikan dan </w:t>
      </w:r>
      <w:r w:rsidR="00D11A99" w:rsidRPr="00D11A99">
        <w:rPr>
          <w:rFonts w:cs="Times New Roman"/>
          <w:sz w:val="20"/>
          <w:szCs w:val="20"/>
          <w:lang w:val="id-ID"/>
        </w:rPr>
        <w:tab/>
        <w:t>kebudayaan.</w:t>
      </w:r>
    </w:p>
    <w:p w:rsidR="00E954C4" w:rsidRDefault="00E954C4" w:rsidP="00DD44F4">
      <w:pPr>
        <w:spacing w:before="120" w:after="0" w:line="240" w:lineRule="auto"/>
        <w:jc w:val="both"/>
        <w:rPr>
          <w:rFonts w:cs="Times New Roman"/>
          <w:sz w:val="20"/>
          <w:szCs w:val="20"/>
          <w:lang w:val="id-ID"/>
        </w:rPr>
      </w:pPr>
      <w:r>
        <w:rPr>
          <w:rFonts w:cs="Times New Roman"/>
          <w:sz w:val="20"/>
          <w:szCs w:val="20"/>
          <w:lang w:val="id-ID"/>
        </w:rPr>
        <w:t xml:space="preserve">[6] </w:t>
      </w:r>
      <w:r w:rsidRPr="00E954C4">
        <w:rPr>
          <w:rFonts w:cs="Times New Roman"/>
          <w:sz w:val="20"/>
          <w:szCs w:val="20"/>
          <w:lang w:val="id-ID"/>
        </w:rPr>
        <w:t>Asrizal,</w:t>
      </w:r>
      <w:r w:rsidR="006E7879">
        <w:rPr>
          <w:rFonts w:cs="Times New Roman"/>
          <w:sz w:val="20"/>
          <w:szCs w:val="20"/>
          <w:lang w:val="id-ID"/>
        </w:rPr>
        <w:t xml:space="preserve"> A.,</w:t>
      </w:r>
      <w:r w:rsidR="006E7879" w:rsidRPr="006E7879">
        <w:rPr>
          <w:rFonts w:eastAsia="Calibri" w:cs="Times New Roman"/>
          <w:color w:val="FFFFFF"/>
          <w:sz w:val="18"/>
          <w:szCs w:val="18"/>
          <w:lang w:val="id-ID"/>
        </w:rPr>
        <w:t>0</w:t>
      </w:r>
      <w:r w:rsidR="001A3B63">
        <w:rPr>
          <w:rFonts w:cs="Times New Roman"/>
          <w:sz w:val="20"/>
          <w:szCs w:val="20"/>
          <w:lang w:val="id-ID"/>
        </w:rPr>
        <w:t>Amran, A</w:t>
      </w:r>
      <w:r w:rsidR="006E7879">
        <w:rPr>
          <w:rFonts w:cs="Times New Roman"/>
          <w:sz w:val="20"/>
          <w:szCs w:val="20"/>
          <w:lang w:val="id-ID"/>
        </w:rPr>
        <w:t>.,</w:t>
      </w:r>
      <w:r w:rsidR="006E7879" w:rsidRPr="006E7879">
        <w:rPr>
          <w:rFonts w:eastAsia="Calibri" w:cs="Times New Roman"/>
          <w:color w:val="FFFFFF"/>
          <w:sz w:val="18"/>
          <w:szCs w:val="18"/>
          <w:lang w:val="id-ID"/>
        </w:rPr>
        <w:t>0</w:t>
      </w:r>
      <w:r w:rsidR="00257F2B">
        <w:rPr>
          <w:rFonts w:cs="Times New Roman"/>
          <w:sz w:val="20"/>
          <w:szCs w:val="20"/>
          <w:lang w:val="id-ID"/>
        </w:rPr>
        <w:t xml:space="preserve">Ananda, A., &amp; Festiyed, </w:t>
      </w:r>
      <w:r w:rsidR="00257F2B">
        <w:rPr>
          <w:rFonts w:cs="Times New Roman"/>
          <w:sz w:val="20"/>
          <w:szCs w:val="20"/>
          <w:lang w:val="id-ID"/>
        </w:rPr>
        <w:tab/>
        <w:t xml:space="preserve">F., </w:t>
      </w:r>
      <w:r w:rsidRPr="00E954C4">
        <w:rPr>
          <w:rFonts w:cs="Times New Roman"/>
          <w:sz w:val="20"/>
          <w:szCs w:val="20"/>
          <w:lang w:val="id-ID"/>
        </w:rPr>
        <w:t>2</w:t>
      </w:r>
      <w:r w:rsidR="006E7879">
        <w:rPr>
          <w:rFonts w:cs="Times New Roman"/>
          <w:sz w:val="20"/>
          <w:szCs w:val="20"/>
          <w:lang w:val="id-ID"/>
        </w:rPr>
        <w:t>018. Effectiveness</w:t>
      </w:r>
      <w:r w:rsidR="006E7879" w:rsidRPr="006E7879">
        <w:rPr>
          <w:rFonts w:eastAsia="Calibri" w:cs="Times New Roman"/>
          <w:color w:val="FFFFFF"/>
          <w:sz w:val="18"/>
          <w:szCs w:val="18"/>
          <w:lang w:val="id-ID"/>
        </w:rPr>
        <w:t>0</w:t>
      </w:r>
      <w:r w:rsidR="00257F2B">
        <w:rPr>
          <w:rFonts w:cs="Times New Roman"/>
          <w:sz w:val="20"/>
          <w:szCs w:val="20"/>
          <w:lang w:val="id-ID"/>
        </w:rPr>
        <w:t xml:space="preserve">of Adaptive </w:t>
      </w:r>
      <w:r w:rsidRPr="00E954C4">
        <w:rPr>
          <w:rFonts w:cs="Times New Roman"/>
          <w:sz w:val="20"/>
          <w:szCs w:val="20"/>
          <w:lang w:val="id-ID"/>
        </w:rPr>
        <w:t>Contex</w:t>
      </w:r>
      <w:r w:rsidR="00257F2B">
        <w:rPr>
          <w:rFonts w:cs="Times New Roman"/>
          <w:sz w:val="20"/>
          <w:szCs w:val="20"/>
          <w:lang w:val="id-ID"/>
        </w:rPr>
        <w:t xml:space="preserve"> </w:t>
      </w:r>
      <w:r w:rsidR="00257F2B">
        <w:rPr>
          <w:rFonts w:cs="Times New Roman"/>
          <w:sz w:val="20"/>
          <w:szCs w:val="20"/>
          <w:lang w:val="id-ID"/>
        </w:rPr>
        <w:tab/>
      </w:r>
      <w:r w:rsidRPr="00E954C4">
        <w:rPr>
          <w:rFonts w:cs="Times New Roman"/>
          <w:sz w:val="20"/>
          <w:szCs w:val="20"/>
          <w:lang w:val="id-ID"/>
        </w:rPr>
        <w:t>tua</w:t>
      </w:r>
      <w:r w:rsidR="006E7879">
        <w:rPr>
          <w:rFonts w:cs="Times New Roman"/>
          <w:sz w:val="20"/>
          <w:szCs w:val="20"/>
          <w:lang w:val="id-ID"/>
        </w:rPr>
        <w:t>l Learning</w:t>
      </w:r>
      <w:r w:rsidR="006E7879" w:rsidRPr="006E7879">
        <w:rPr>
          <w:rFonts w:eastAsia="Calibri" w:cs="Times New Roman"/>
          <w:color w:val="FFFFFF"/>
          <w:sz w:val="18"/>
          <w:szCs w:val="18"/>
          <w:lang w:val="id-ID"/>
        </w:rPr>
        <w:t>0</w:t>
      </w:r>
      <w:r w:rsidR="00257F2B">
        <w:rPr>
          <w:rFonts w:cs="Times New Roman"/>
          <w:sz w:val="20"/>
          <w:szCs w:val="20"/>
          <w:lang w:val="id-ID"/>
        </w:rPr>
        <w:t xml:space="preserve">Model of Integrated </w:t>
      </w:r>
      <w:r w:rsidRPr="00E954C4">
        <w:rPr>
          <w:rFonts w:cs="Times New Roman"/>
          <w:sz w:val="20"/>
          <w:szCs w:val="20"/>
          <w:lang w:val="id-ID"/>
        </w:rPr>
        <w:t xml:space="preserve">Science </w:t>
      </w:r>
      <w:r w:rsidR="00257F2B">
        <w:rPr>
          <w:rFonts w:cs="Times New Roman"/>
          <w:sz w:val="20"/>
          <w:szCs w:val="20"/>
          <w:lang w:val="id-ID"/>
        </w:rPr>
        <w:tab/>
        <w:t xml:space="preserve">by Integrating Digital </w:t>
      </w:r>
      <w:r w:rsidRPr="00E954C4">
        <w:rPr>
          <w:rFonts w:cs="Times New Roman"/>
          <w:sz w:val="20"/>
          <w:szCs w:val="20"/>
          <w:lang w:val="id-ID"/>
        </w:rPr>
        <w:t>A</w:t>
      </w:r>
      <w:r w:rsidR="00257F2B">
        <w:rPr>
          <w:rFonts w:cs="Times New Roman"/>
          <w:sz w:val="20"/>
          <w:szCs w:val="20"/>
          <w:lang w:val="id-ID"/>
        </w:rPr>
        <w:t xml:space="preserve">ge Literacy </w:t>
      </w:r>
      <w:r w:rsidRPr="00E954C4">
        <w:rPr>
          <w:rFonts w:cs="Times New Roman"/>
          <w:sz w:val="20"/>
          <w:szCs w:val="20"/>
          <w:lang w:val="id-ID"/>
        </w:rPr>
        <w:t>on Gra</w:t>
      </w:r>
      <w:r w:rsidR="00A52261">
        <w:rPr>
          <w:rFonts w:cs="Times New Roman"/>
          <w:sz w:val="20"/>
          <w:szCs w:val="20"/>
          <w:lang w:val="id-ID"/>
        </w:rPr>
        <w:t xml:space="preserve"> </w:t>
      </w:r>
      <w:r w:rsidR="00A52261">
        <w:rPr>
          <w:rFonts w:cs="Times New Roman"/>
          <w:sz w:val="20"/>
          <w:szCs w:val="20"/>
          <w:lang w:val="id-ID"/>
        </w:rPr>
        <w:tab/>
      </w:r>
      <w:r w:rsidRPr="00E954C4">
        <w:rPr>
          <w:rFonts w:cs="Times New Roman"/>
          <w:sz w:val="20"/>
          <w:szCs w:val="20"/>
          <w:lang w:val="id-ID"/>
        </w:rPr>
        <w:t>de VIII Students.</w:t>
      </w:r>
      <w:r w:rsidR="006E7879" w:rsidRPr="006E7879">
        <w:rPr>
          <w:rFonts w:eastAsia="Calibri" w:cs="Times New Roman"/>
          <w:color w:val="FFFFFF"/>
          <w:sz w:val="18"/>
          <w:szCs w:val="18"/>
          <w:lang w:val="id-ID"/>
        </w:rPr>
        <w:t>0</w:t>
      </w:r>
      <w:r w:rsidR="00257F2B">
        <w:rPr>
          <w:rFonts w:cs="Times New Roman"/>
          <w:i/>
          <w:sz w:val="20"/>
          <w:szCs w:val="20"/>
          <w:lang w:val="id-ID"/>
        </w:rPr>
        <w:t xml:space="preserve">IOP Conference </w:t>
      </w:r>
      <w:r w:rsidR="00A52261">
        <w:rPr>
          <w:rFonts w:cs="Times New Roman"/>
          <w:i/>
          <w:sz w:val="20"/>
          <w:szCs w:val="20"/>
          <w:lang w:val="id-ID"/>
        </w:rPr>
        <w:t>Series</w:t>
      </w:r>
      <w:r w:rsidR="00A52261">
        <w:rPr>
          <w:rFonts w:cs="Times New Roman"/>
          <w:i/>
          <w:sz w:val="20"/>
          <w:szCs w:val="20"/>
          <w:lang w:val="id-ID"/>
        </w:rPr>
        <w:tab/>
      </w:r>
      <w:r w:rsidRPr="00E954C4">
        <w:rPr>
          <w:rFonts w:cs="Times New Roman"/>
          <w:i/>
          <w:sz w:val="20"/>
          <w:szCs w:val="20"/>
          <w:lang w:val="id-ID"/>
        </w:rPr>
        <w:t>Materials Science and Engineering.</w:t>
      </w:r>
    </w:p>
    <w:p w:rsidR="00745F85" w:rsidRDefault="00E954C4" w:rsidP="00257F2B">
      <w:pPr>
        <w:spacing w:before="120" w:after="0" w:line="240" w:lineRule="auto"/>
        <w:jc w:val="both"/>
        <w:rPr>
          <w:rFonts w:cs="Times New Roman"/>
          <w:sz w:val="20"/>
          <w:szCs w:val="20"/>
          <w:lang w:val="id-ID"/>
        </w:rPr>
      </w:pPr>
      <w:r>
        <w:rPr>
          <w:rFonts w:cs="Times New Roman"/>
          <w:sz w:val="20"/>
          <w:szCs w:val="20"/>
          <w:lang w:val="id-ID"/>
        </w:rPr>
        <w:t>[7</w:t>
      </w:r>
      <w:r w:rsidR="00DD44F4">
        <w:rPr>
          <w:rFonts w:cs="Times New Roman"/>
          <w:sz w:val="20"/>
          <w:szCs w:val="20"/>
          <w:lang w:val="id-ID"/>
        </w:rPr>
        <w:t xml:space="preserve">] </w:t>
      </w:r>
      <w:r w:rsidR="00B60C38" w:rsidRPr="00B60C38">
        <w:rPr>
          <w:rFonts w:cs="Times New Roman"/>
          <w:sz w:val="20"/>
          <w:szCs w:val="20"/>
          <w:lang w:val="id-ID"/>
        </w:rPr>
        <w:t xml:space="preserve">Kusumaningrum, </w:t>
      </w:r>
      <w:r w:rsidR="00B60C38">
        <w:rPr>
          <w:rFonts w:cs="Times New Roman"/>
          <w:sz w:val="20"/>
          <w:szCs w:val="20"/>
          <w:lang w:val="id-ID"/>
        </w:rPr>
        <w:t>Diana. 2018</w:t>
      </w:r>
      <w:r w:rsidR="00B60C38" w:rsidRPr="00B60C38">
        <w:rPr>
          <w:rFonts w:cs="Times New Roman"/>
          <w:sz w:val="20"/>
          <w:szCs w:val="20"/>
          <w:lang w:val="id-ID"/>
        </w:rPr>
        <w:t>. Literasi Lingku</w:t>
      </w:r>
      <w:r w:rsidR="00257F2B">
        <w:rPr>
          <w:rFonts w:cs="Times New Roman"/>
          <w:sz w:val="20"/>
          <w:szCs w:val="20"/>
          <w:lang w:val="id-ID"/>
        </w:rPr>
        <w:t xml:space="preserve"> </w:t>
      </w:r>
      <w:r w:rsidR="00257F2B">
        <w:rPr>
          <w:rFonts w:cs="Times New Roman"/>
          <w:sz w:val="20"/>
          <w:szCs w:val="20"/>
          <w:lang w:val="id-ID"/>
        </w:rPr>
        <w:tab/>
        <w:t xml:space="preserve">ngan dalam Kurikulum 2013 dan </w:t>
      </w:r>
      <w:r w:rsidR="00B60C38" w:rsidRPr="00B60C38">
        <w:rPr>
          <w:rFonts w:cs="Times New Roman"/>
          <w:sz w:val="20"/>
          <w:szCs w:val="20"/>
          <w:lang w:val="id-ID"/>
        </w:rPr>
        <w:t>Pembelaja</w:t>
      </w:r>
      <w:r w:rsidR="00A52261">
        <w:rPr>
          <w:rFonts w:cs="Times New Roman"/>
          <w:sz w:val="20"/>
          <w:szCs w:val="20"/>
          <w:lang w:val="id-ID"/>
        </w:rPr>
        <w:t xml:space="preserve"> </w:t>
      </w:r>
      <w:r w:rsidR="00A52261">
        <w:rPr>
          <w:rFonts w:cs="Times New Roman"/>
          <w:sz w:val="20"/>
          <w:szCs w:val="20"/>
          <w:lang w:val="id-ID"/>
        </w:rPr>
        <w:tab/>
      </w:r>
      <w:r w:rsidR="00B60C38" w:rsidRPr="00B60C38">
        <w:rPr>
          <w:rFonts w:cs="Times New Roman"/>
          <w:sz w:val="20"/>
          <w:szCs w:val="20"/>
          <w:lang w:val="id-ID"/>
        </w:rPr>
        <w:t xml:space="preserve">ran IPA di SD. </w:t>
      </w:r>
      <w:r w:rsidR="00B60C38" w:rsidRPr="00B60C38">
        <w:rPr>
          <w:rFonts w:cs="Times New Roman"/>
          <w:i/>
          <w:sz w:val="20"/>
          <w:szCs w:val="20"/>
          <w:lang w:val="id-ID"/>
        </w:rPr>
        <w:t xml:space="preserve">Indonesian </w:t>
      </w:r>
      <w:r w:rsidR="00257F2B">
        <w:rPr>
          <w:rFonts w:cs="Times New Roman"/>
          <w:i/>
          <w:sz w:val="20"/>
          <w:szCs w:val="20"/>
          <w:lang w:val="id-ID"/>
        </w:rPr>
        <w:t xml:space="preserve">Journal of </w:t>
      </w:r>
      <w:r w:rsidR="00257F2B">
        <w:rPr>
          <w:rFonts w:cs="Times New Roman"/>
          <w:i/>
          <w:sz w:val="20"/>
          <w:szCs w:val="20"/>
          <w:lang w:val="id-ID"/>
        </w:rPr>
        <w:tab/>
      </w:r>
      <w:r w:rsidR="00B60C38" w:rsidRPr="00B60C38">
        <w:rPr>
          <w:rFonts w:cs="Times New Roman"/>
          <w:i/>
          <w:sz w:val="20"/>
          <w:szCs w:val="20"/>
          <w:lang w:val="id-ID"/>
        </w:rPr>
        <w:t>Natural Science Education ,</w:t>
      </w:r>
      <w:r w:rsidR="00B60C38" w:rsidRPr="00B60C38">
        <w:rPr>
          <w:rFonts w:cs="Times New Roman"/>
          <w:sz w:val="20"/>
          <w:szCs w:val="20"/>
          <w:lang w:val="id-ID"/>
        </w:rPr>
        <w:t xml:space="preserve"> Vol. 01.</w:t>
      </w:r>
    </w:p>
    <w:p w:rsidR="00B60C38" w:rsidRDefault="00E954C4" w:rsidP="00257F2B">
      <w:pPr>
        <w:spacing w:before="120" w:after="0" w:line="240" w:lineRule="auto"/>
        <w:jc w:val="both"/>
        <w:rPr>
          <w:rFonts w:cs="Times New Roman"/>
          <w:sz w:val="20"/>
          <w:szCs w:val="20"/>
          <w:lang w:val="id-ID"/>
        </w:rPr>
      </w:pPr>
      <w:r>
        <w:rPr>
          <w:rFonts w:cs="Times New Roman"/>
          <w:sz w:val="20"/>
          <w:szCs w:val="20"/>
          <w:lang w:val="id-ID"/>
        </w:rPr>
        <w:t>[8</w:t>
      </w:r>
      <w:r w:rsidR="00D11A99" w:rsidRPr="00D11A99">
        <w:rPr>
          <w:rFonts w:cs="Times New Roman"/>
          <w:sz w:val="20"/>
          <w:szCs w:val="20"/>
          <w:lang w:val="id-ID"/>
        </w:rPr>
        <w:t xml:space="preserve">] </w:t>
      </w:r>
      <w:r w:rsidR="006E7879">
        <w:rPr>
          <w:rFonts w:cs="Times New Roman"/>
          <w:sz w:val="20"/>
          <w:szCs w:val="20"/>
          <w:lang w:val="id-ID"/>
        </w:rPr>
        <w:t>Depdiknas.</w:t>
      </w:r>
      <w:r w:rsidR="006E7879" w:rsidRPr="006E7879">
        <w:rPr>
          <w:rFonts w:eastAsia="Calibri" w:cs="Times New Roman"/>
          <w:color w:val="FFFFFF"/>
          <w:sz w:val="18"/>
          <w:szCs w:val="18"/>
          <w:lang w:val="id-ID"/>
        </w:rPr>
        <w:t>0</w:t>
      </w:r>
      <w:r w:rsidR="000F5868">
        <w:rPr>
          <w:rFonts w:cs="Times New Roman"/>
          <w:sz w:val="20"/>
          <w:szCs w:val="20"/>
          <w:lang w:val="id-ID"/>
        </w:rPr>
        <w:t>2008</w:t>
      </w:r>
      <w:r w:rsidR="00B60C38" w:rsidRPr="00B60C38">
        <w:rPr>
          <w:rFonts w:cs="Times New Roman"/>
          <w:sz w:val="20"/>
          <w:szCs w:val="20"/>
          <w:lang w:val="id-ID"/>
        </w:rPr>
        <w:t xml:space="preserve">. </w:t>
      </w:r>
      <w:r w:rsidR="00257F2B">
        <w:rPr>
          <w:rFonts w:cs="Times New Roman"/>
          <w:i/>
          <w:iCs/>
          <w:sz w:val="20"/>
          <w:szCs w:val="20"/>
          <w:lang w:val="id-ID"/>
        </w:rPr>
        <w:t>Panduan</w:t>
      </w:r>
      <w:r w:rsidR="006E7879" w:rsidRPr="006E7879">
        <w:rPr>
          <w:rFonts w:eastAsia="Calibri" w:cs="Times New Roman"/>
          <w:color w:val="FFFFFF"/>
          <w:sz w:val="18"/>
          <w:szCs w:val="18"/>
          <w:lang w:val="id-ID"/>
        </w:rPr>
        <w:t>0</w:t>
      </w:r>
      <w:r w:rsidR="00257F2B">
        <w:rPr>
          <w:rFonts w:cs="Times New Roman"/>
          <w:i/>
          <w:iCs/>
          <w:sz w:val="20"/>
          <w:szCs w:val="20"/>
          <w:lang w:val="id-ID"/>
        </w:rPr>
        <w:t xml:space="preserve">Pengembangan </w:t>
      </w:r>
      <w:r w:rsidR="00B60C38">
        <w:rPr>
          <w:rFonts w:cs="Times New Roman"/>
          <w:i/>
          <w:iCs/>
          <w:sz w:val="20"/>
          <w:szCs w:val="20"/>
          <w:lang w:val="id-ID"/>
        </w:rPr>
        <w:t>Ba</w:t>
      </w:r>
      <w:r w:rsidR="00257F2B">
        <w:rPr>
          <w:rFonts w:cs="Times New Roman"/>
          <w:i/>
          <w:iCs/>
          <w:sz w:val="20"/>
          <w:szCs w:val="20"/>
          <w:lang w:val="id-ID"/>
        </w:rPr>
        <w:t xml:space="preserve"> </w:t>
      </w:r>
      <w:r w:rsidR="00257F2B">
        <w:rPr>
          <w:rFonts w:cs="Times New Roman"/>
          <w:i/>
          <w:iCs/>
          <w:sz w:val="20"/>
          <w:szCs w:val="20"/>
          <w:lang w:val="id-ID"/>
        </w:rPr>
        <w:tab/>
      </w:r>
      <w:r w:rsidR="00B60C38">
        <w:rPr>
          <w:rFonts w:cs="Times New Roman"/>
          <w:i/>
          <w:iCs/>
          <w:sz w:val="20"/>
          <w:szCs w:val="20"/>
          <w:lang w:val="id-ID"/>
        </w:rPr>
        <w:t>han</w:t>
      </w:r>
      <w:r w:rsidR="00257F2B">
        <w:rPr>
          <w:rFonts w:cs="Times New Roman"/>
          <w:i/>
          <w:iCs/>
          <w:sz w:val="20"/>
          <w:szCs w:val="20"/>
          <w:lang w:val="id-ID"/>
        </w:rPr>
        <w:t xml:space="preserve"> </w:t>
      </w:r>
      <w:r w:rsidR="00B60C38">
        <w:rPr>
          <w:rFonts w:cs="Times New Roman"/>
          <w:i/>
          <w:iCs/>
          <w:sz w:val="20"/>
          <w:szCs w:val="20"/>
          <w:lang w:val="id-ID"/>
        </w:rPr>
        <w:t>Ajar</w:t>
      </w:r>
      <w:r w:rsidR="00B60C38" w:rsidRPr="00B60C38">
        <w:rPr>
          <w:rFonts w:cs="Times New Roman"/>
          <w:i/>
          <w:iCs/>
          <w:sz w:val="20"/>
          <w:szCs w:val="20"/>
          <w:lang w:val="id-ID"/>
        </w:rPr>
        <w:t>.</w:t>
      </w:r>
      <w:r w:rsidR="00B60C38">
        <w:rPr>
          <w:rFonts w:cs="Times New Roman"/>
          <w:sz w:val="20"/>
          <w:szCs w:val="20"/>
          <w:lang w:val="id-ID"/>
        </w:rPr>
        <w:t xml:space="preserve"> </w:t>
      </w:r>
      <w:r w:rsidR="006E7879">
        <w:rPr>
          <w:rFonts w:cs="Times New Roman"/>
          <w:sz w:val="20"/>
          <w:szCs w:val="20"/>
          <w:lang w:val="id-ID"/>
        </w:rPr>
        <w:t>Jakarta:</w:t>
      </w:r>
      <w:r w:rsidR="006E7879" w:rsidRPr="006E7879">
        <w:rPr>
          <w:rFonts w:eastAsia="Calibri" w:cs="Times New Roman"/>
          <w:color w:val="FFFFFF"/>
          <w:sz w:val="18"/>
          <w:szCs w:val="18"/>
          <w:lang w:val="id-ID"/>
        </w:rPr>
        <w:t>0</w:t>
      </w:r>
      <w:r w:rsidR="00257F2B">
        <w:rPr>
          <w:rFonts w:cs="Times New Roman"/>
          <w:sz w:val="20"/>
          <w:szCs w:val="20"/>
          <w:lang w:val="id-ID"/>
        </w:rPr>
        <w:t xml:space="preserve">Direktorat Pembinaan </w:t>
      </w:r>
      <w:r w:rsidR="00A52261">
        <w:rPr>
          <w:rFonts w:cs="Times New Roman"/>
          <w:sz w:val="20"/>
          <w:szCs w:val="20"/>
          <w:lang w:val="id-ID"/>
        </w:rPr>
        <w:tab/>
      </w:r>
      <w:r w:rsidR="00257F2B">
        <w:rPr>
          <w:rFonts w:cs="Times New Roman"/>
          <w:sz w:val="20"/>
          <w:szCs w:val="20"/>
          <w:lang w:val="id-ID"/>
        </w:rPr>
        <w:t xml:space="preserve">Sekolah </w:t>
      </w:r>
      <w:r w:rsidR="00B60C38" w:rsidRPr="00B60C38">
        <w:rPr>
          <w:rFonts w:cs="Times New Roman"/>
          <w:sz w:val="20"/>
          <w:szCs w:val="20"/>
          <w:lang w:val="id-ID"/>
        </w:rPr>
        <w:t>Menengah Atas.</w:t>
      </w:r>
    </w:p>
    <w:p w:rsidR="00E954C4" w:rsidRDefault="00B60C38" w:rsidP="00257F2B">
      <w:pPr>
        <w:spacing w:before="120" w:after="0" w:line="240" w:lineRule="auto"/>
        <w:jc w:val="both"/>
        <w:rPr>
          <w:rFonts w:cs="Times New Roman"/>
          <w:sz w:val="20"/>
          <w:szCs w:val="20"/>
          <w:lang w:val="id-ID"/>
        </w:rPr>
      </w:pPr>
      <w:r>
        <w:rPr>
          <w:rFonts w:cs="Times New Roman"/>
          <w:sz w:val="20"/>
          <w:szCs w:val="20"/>
          <w:lang w:val="id-ID"/>
        </w:rPr>
        <w:t>[</w:t>
      </w:r>
      <w:r w:rsidR="00E954C4">
        <w:rPr>
          <w:rFonts w:cs="Times New Roman"/>
          <w:sz w:val="20"/>
          <w:szCs w:val="20"/>
          <w:lang w:val="id-ID"/>
        </w:rPr>
        <w:t>9</w:t>
      </w:r>
      <w:r>
        <w:rPr>
          <w:rFonts w:cs="Times New Roman"/>
          <w:sz w:val="20"/>
          <w:szCs w:val="20"/>
          <w:lang w:val="id-ID"/>
        </w:rPr>
        <w:t xml:space="preserve">] </w:t>
      </w:r>
      <w:r w:rsidR="00E954C4">
        <w:rPr>
          <w:rFonts w:cs="Times New Roman"/>
          <w:sz w:val="20"/>
          <w:szCs w:val="20"/>
          <w:lang w:val="id-ID"/>
        </w:rPr>
        <w:t>Mardiansyah</w:t>
      </w:r>
      <w:r w:rsidR="006E7879">
        <w:rPr>
          <w:rFonts w:cs="Times New Roman"/>
          <w:sz w:val="20"/>
          <w:szCs w:val="20"/>
          <w:lang w:val="id-ID"/>
        </w:rPr>
        <w:t>,</w:t>
      </w:r>
      <w:r w:rsidR="006E7879" w:rsidRPr="006E7879">
        <w:rPr>
          <w:rFonts w:eastAsia="Calibri" w:cs="Times New Roman"/>
          <w:color w:val="FFFFFF"/>
          <w:sz w:val="18"/>
          <w:szCs w:val="18"/>
          <w:lang w:val="id-ID"/>
        </w:rPr>
        <w:t>0</w:t>
      </w:r>
      <w:r w:rsidR="005E207B">
        <w:rPr>
          <w:rFonts w:cs="Times New Roman"/>
          <w:sz w:val="20"/>
          <w:szCs w:val="20"/>
          <w:lang w:val="id-ID"/>
        </w:rPr>
        <w:t xml:space="preserve">Asrizal, </w:t>
      </w:r>
      <w:r w:rsidR="005E207B" w:rsidRPr="005E207B">
        <w:rPr>
          <w:rFonts w:cs="Times New Roman"/>
          <w:sz w:val="20"/>
          <w:szCs w:val="20"/>
          <w:lang w:val="id-ID"/>
        </w:rPr>
        <w:t>Yulkifli</w:t>
      </w:r>
      <w:r w:rsidR="005E207B">
        <w:rPr>
          <w:rFonts w:cs="Times New Roman"/>
          <w:sz w:val="20"/>
          <w:szCs w:val="20"/>
          <w:lang w:val="id-ID"/>
        </w:rPr>
        <w:t xml:space="preserve">. 2013. Pembuatan </w:t>
      </w:r>
      <w:r w:rsidR="005E207B">
        <w:rPr>
          <w:rFonts w:cs="Times New Roman"/>
          <w:sz w:val="20"/>
          <w:szCs w:val="20"/>
          <w:lang w:val="id-ID"/>
        </w:rPr>
        <w:tab/>
        <w:t xml:space="preserve">Modul Fisika Berbasis TIK </w:t>
      </w:r>
      <w:r>
        <w:rPr>
          <w:rFonts w:cs="Times New Roman"/>
          <w:sz w:val="20"/>
          <w:szCs w:val="20"/>
          <w:lang w:val="id-ID"/>
        </w:rPr>
        <w:t>u</w:t>
      </w:r>
      <w:r w:rsidRPr="000771A6">
        <w:rPr>
          <w:rFonts w:cs="Times New Roman"/>
          <w:sz w:val="20"/>
          <w:szCs w:val="20"/>
          <w:lang w:val="id-ID"/>
        </w:rPr>
        <w:t>ntuk</w:t>
      </w:r>
      <w:r>
        <w:rPr>
          <w:rFonts w:cs="Times New Roman"/>
          <w:sz w:val="20"/>
          <w:szCs w:val="20"/>
          <w:lang w:val="id-ID"/>
        </w:rPr>
        <w:t xml:space="preserve"> </w:t>
      </w:r>
      <w:r w:rsidR="00A52261">
        <w:rPr>
          <w:rFonts w:cs="Times New Roman"/>
          <w:sz w:val="20"/>
          <w:szCs w:val="20"/>
          <w:lang w:val="id-ID"/>
        </w:rPr>
        <w:t xml:space="preserve"> </w:t>
      </w:r>
      <w:r w:rsidRPr="000771A6">
        <w:rPr>
          <w:rFonts w:cs="Times New Roman"/>
          <w:sz w:val="20"/>
          <w:szCs w:val="20"/>
          <w:lang w:val="id-ID"/>
        </w:rPr>
        <w:t>Meng</w:t>
      </w:r>
      <w:r w:rsidR="00A52261">
        <w:rPr>
          <w:rFonts w:cs="Times New Roman"/>
          <w:sz w:val="20"/>
          <w:szCs w:val="20"/>
          <w:lang w:val="id-ID"/>
        </w:rPr>
        <w:t xml:space="preserve"> </w:t>
      </w:r>
      <w:r w:rsidR="00A52261">
        <w:rPr>
          <w:rFonts w:cs="Times New Roman"/>
          <w:sz w:val="20"/>
          <w:szCs w:val="20"/>
          <w:lang w:val="id-ID"/>
        </w:rPr>
        <w:tab/>
      </w:r>
      <w:r w:rsidRPr="000771A6">
        <w:rPr>
          <w:rFonts w:cs="Times New Roman"/>
          <w:sz w:val="20"/>
          <w:szCs w:val="20"/>
          <w:lang w:val="id-ID"/>
        </w:rPr>
        <w:t>integras</w:t>
      </w:r>
      <w:r w:rsidR="005E207B">
        <w:rPr>
          <w:rFonts w:cs="Times New Roman"/>
          <w:sz w:val="20"/>
          <w:szCs w:val="20"/>
          <w:lang w:val="id-ID"/>
        </w:rPr>
        <w:t xml:space="preserve">ikan Nilai </w:t>
      </w:r>
      <w:r w:rsidR="00A52261">
        <w:rPr>
          <w:rFonts w:cs="Times New Roman"/>
          <w:sz w:val="20"/>
          <w:szCs w:val="20"/>
          <w:lang w:val="id-ID"/>
        </w:rPr>
        <w:t xml:space="preserve">Pendidikan Karakter </w:t>
      </w:r>
      <w:r>
        <w:rPr>
          <w:rFonts w:cs="Times New Roman"/>
          <w:sz w:val="20"/>
          <w:szCs w:val="20"/>
          <w:lang w:val="id-ID"/>
        </w:rPr>
        <w:t>d</w:t>
      </w:r>
      <w:r w:rsidRPr="000771A6">
        <w:rPr>
          <w:rFonts w:cs="Times New Roman"/>
          <w:sz w:val="20"/>
          <w:szCs w:val="20"/>
          <w:lang w:val="id-ID"/>
        </w:rPr>
        <w:t>a</w:t>
      </w:r>
      <w:r w:rsidR="00A52261">
        <w:rPr>
          <w:rFonts w:cs="Times New Roman"/>
          <w:sz w:val="20"/>
          <w:szCs w:val="20"/>
          <w:lang w:val="id-ID"/>
        </w:rPr>
        <w:t xml:space="preserve"> </w:t>
      </w:r>
      <w:r w:rsidR="00A52261">
        <w:rPr>
          <w:rFonts w:cs="Times New Roman"/>
          <w:sz w:val="20"/>
          <w:szCs w:val="20"/>
          <w:lang w:val="id-ID"/>
        </w:rPr>
        <w:tab/>
      </w:r>
      <w:r w:rsidRPr="000771A6">
        <w:rPr>
          <w:rFonts w:cs="Times New Roman"/>
          <w:sz w:val="20"/>
          <w:szCs w:val="20"/>
          <w:lang w:val="id-ID"/>
        </w:rPr>
        <w:t>lam</w:t>
      </w:r>
      <w:r>
        <w:rPr>
          <w:rFonts w:cs="Times New Roman"/>
          <w:sz w:val="20"/>
          <w:szCs w:val="20"/>
          <w:lang w:val="id-ID"/>
        </w:rPr>
        <w:t xml:space="preserve"> </w:t>
      </w:r>
      <w:r w:rsidR="00E954C4">
        <w:rPr>
          <w:rFonts w:cs="Times New Roman"/>
          <w:sz w:val="20"/>
          <w:szCs w:val="20"/>
          <w:lang w:val="id-ID"/>
        </w:rPr>
        <w:t xml:space="preserve">Pembelajaran </w:t>
      </w:r>
      <w:r w:rsidRPr="000771A6">
        <w:rPr>
          <w:rFonts w:cs="Times New Roman"/>
          <w:sz w:val="20"/>
          <w:szCs w:val="20"/>
          <w:lang w:val="id-ID"/>
        </w:rPr>
        <w:t xml:space="preserve">Siswa SMAN 10 Padang </w:t>
      </w:r>
      <w:r w:rsidR="00A52261">
        <w:rPr>
          <w:rFonts w:cs="Times New Roman"/>
          <w:sz w:val="20"/>
          <w:szCs w:val="20"/>
          <w:lang w:val="id-ID"/>
        </w:rPr>
        <w:tab/>
      </w:r>
      <w:r w:rsidRPr="000771A6">
        <w:rPr>
          <w:rFonts w:cs="Times New Roman"/>
          <w:sz w:val="20"/>
          <w:szCs w:val="20"/>
          <w:lang w:val="id-ID"/>
        </w:rPr>
        <w:t>Kelas X Semester 1</w:t>
      </w:r>
      <w:r>
        <w:rPr>
          <w:rFonts w:cs="Times New Roman"/>
          <w:sz w:val="20"/>
          <w:szCs w:val="20"/>
          <w:lang w:val="id-ID"/>
        </w:rPr>
        <w:t>.</w:t>
      </w:r>
      <w:r w:rsidR="00A52261">
        <w:rPr>
          <w:rFonts w:cs="Times New Roman"/>
          <w:sz w:val="20"/>
          <w:szCs w:val="20"/>
          <w:lang w:val="id-ID"/>
        </w:rPr>
        <w:t xml:space="preserve"> </w:t>
      </w:r>
      <w:r w:rsidRPr="000771A6">
        <w:rPr>
          <w:rFonts w:cs="Times New Roman"/>
          <w:i/>
          <w:sz w:val="20"/>
          <w:szCs w:val="20"/>
          <w:lang w:val="id-ID"/>
        </w:rPr>
        <w:t>Pillar Of Physics Edu</w:t>
      </w:r>
      <w:r w:rsidR="00A52261">
        <w:rPr>
          <w:rFonts w:cs="Times New Roman"/>
          <w:i/>
          <w:sz w:val="20"/>
          <w:szCs w:val="20"/>
          <w:lang w:val="id-ID"/>
        </w:rPr>
        <w:t xml:space="preserve"> </w:t>
      </w:r>
      <w:r w:rsidR="00A52261">
        <w:rPr>
          <w:rFonts w:cs="Times New Roman"/>
          <w:i/>
          <w:sz w:val="20"/>
          <w:szCs w:val="20"/>
          <w:lang w:val="id-ID"/>
        </w:rPr>
        <w:tab/>
      </w:r>
      <w:r w:rsidRPr="000771A6">
        <w:rPr>
          <w:rFonts w:cs="Times New Roman"/>
          <w:i/>
          <w:sz w:val="20"/>
          <w:szCs w:val="20"/>
          <w:lang w:val="id-ID"/>
        </w:rPr>
        <w:t>cation</w:t>
      </w:r>
      <w:r w:rsidR="00E954C4">
        <w:rPr>
          <w:rFonts w:cs="Times New Roman"/>
          <w:sz w:val="20"/>
          <w:szCs w:val="20"/>
          <w:lang w:val="id-ID"/>
        </w:rPr>
        <w:t xml:space="preserve">, Vol. 1. </w:t>
      </w:r>
    </w:p>
    <w:p w:rsidR="00E954C4" w:rsidRPr="00E954C4" w:rsidRDefault="00E954C4" w:rsidP="00257F2B">
      <w:pPr>
        <w:spacing w:before="120" w:after="0" w:line="240" w:lineRule="auto"/>
        <w:jc w:val="both"/>
        <w:rPr>
          <w:rFonts w:cs="Times New Roman"/>
          <w:sz w:val="20"/>
          <w:szCs w:val="20"/>
          <w:lang w:val="id-ID"/>
        </w:rPr>
      </w:pPr>
      <w:r>
        <w:rPr>
          <w:rFonts w:cs="Times New Roman"/>
          <w:sz w:val="20"/>
          <w:szCs w:val="20"/>
          <w:lang w:val="id-ID"/>
        </w:rPr>
        <w:t xml:space="preserve">[10] </w:t>
      </w:r>
      <w:r w:rsidRPr="00E954C4">
        <w:rPr>
          <w:rFonts w:cs="Times New Roman"/>
          <w:sz w:val="20"/>
          <w:szCs w:val="20"/>
          <w:lang w:val="id-ID"/>
        </w:rPr>
        <w:t>Asrizal,</w:t>
      </w:r>
      <w:r w:rsidR="001A3B63">
        <w:rPr>
          <w:rFonts w:cs="Times New Roman"/>
          <w:sz w:val="20"/>
          <w:szCs w:val="20"/>
          <w:lang w:val="id-ID"/>
        </w:rPr>
        <w:t xml:space="preserve"> Festiyed, </w:t>
      </w:r>
      <w:r w:rsidR="00E62D7F">
        <w:rPr>
          <w:rFonts w:cs="Times New Roman"/>
          <w:sz w:val="20"/>
          <w:szCs w:val="20"/>
          <w:lang w:val="id-ID"/>
        </w:rPr>
        <w:t>Ramadhan Sumarmin.</w:t>
      </w:r>
      <w:r w:rsidRPr="00E954C4">
        <w:rPr>
          <w:rFonts w:cs="Times New Roman"/>
          <w:sz w:val="20"/>
          <w:szCs w:val="20"/>
          <w:lang w:val="id-ID"/>
        </w:rPr>
        <w:t xml:space="preserve"> 2017. </w:t>
      </w:r>
      <w:r w:rsidR="00E62D7F">
        <w:rPr>
          <w:rFonts w:cs="Times New Roman"/>
          <w:sz w:val="20"/>
          <w:szCs w:val="20"/>
          <w:lang w:val="id-ID"/>
        </w:rPr>
        <w:tab/>
      </w:r>
      <w:r w:rsidRPr="00E954C4">
        <w:rPr>
          <w:rFonts w:cs="Times New Roman"/>
          <w:sz w:val="20"/>
          <w:szCs w:val="20"/>
          <w:lang w:val="id-ID"/>
        </w:rPr>
        <w:t xml:space="preserve">Analisis Kebutuhan Pengembangan Bahan </w:t>
      </w:r>
      <w:r w:rsidR="00E62D7F">
        <w:rPr>
          <w:rFonts w:cs="Times New Roman"/>
          <w:sz w:val="20"/>
          <w:szCs w:val="20"/>
          <w:lang w:val="id-ID"/>
        </w:rPr>
        <w:tab/>
      </w:r>
      <w:r w:rsidRPr="00E954C4">
        <w:rPr>
          <w:rFonts w:cs="Times New Roman"/>
          <w:sz w:val="20"/>
          <w:szCs w:val="20"/>
          <w:lang w:val="id-ID"/>
        </w:rPr>
        <w:t xml:space="preserve">Ajar IPA Terpadu </w:t>
      </w:r>
      <w:r w:rsidR="00E62D7F">
        <w:rPr>
          <w:rFonts w:cs="Times New Roman"/>
          <w:sz w:val="20"/>
          <w:szCs w:val="20"/>
          <w:lang w:val="id-ID"/>
        </w:rPr>
        <w:t xml:space="preserve">Bermuatan </w:t>
      </w:r>
      <w:r w:rsidRPr="00E954C4">
        <w:rPr>
          <w:rFonts w:cs="Times New Roman"/>
          <w:sz w:val="20"/>
          <w:szCs w:val="20"/>
          <w:lang w:val="id-ID"/>
        </w:rPr>
        <w:t xml:space="preserve">Literasi Era </w:t>
      </w:r>
      <w:r w:rsidR="00E62D7F">
        <w:rPr>
          <w:rFonts w:cs="Times New Roman"/>
          <w:sz w:val="20"/>
          <w:szCs w:val="20"/>
          <w:lang w:val="id-ID"/>
        </w:rPr>
        <w:tab/>
      </w:r>
      <w:r w:rsidRPr="00E954C4">
        <w:rPr>
          <w:rFonts w:cs="Times New Roman"/>
          <w:sz w:val="20"/>
          <w:szCs w:val="20"/>
          <w:lang w:val="id-ID"/>
        </w:rPr>
        <w:t xml:space="preserve">Digital untuk Pembelajaran Siswa SMP </w:t>
      </w:r>
      <w:r w:rsidR="00D11BCE">
        <w:rPr>
          <w:rFonts w:cs="Times New Roman"/>
          <w:sz w:val="20"/>
          <w:szCs w:val="20"/>
          <w:lang w:val="id-ID"/>
        </w:rPr>
        <w:t xml:space="preserve">Ke </w:t>
      </w:r>
      <w:r w:rsidR="00D11BCE">
        <w:rPr>
          <w:rFonts w:cs="Times New Roman"/>
          <w:sz w:val="20"/>
          <w:szCs w:val="20"/>
          <w:lang w:val="id-ID"/>
        </w:rPr>
        <w:tab/>
        <w:t xml:space="preserve">las </w:t>
      </w:r>
      <w:r w:rsidRPr="00E954C4">
        <w:rPr>
          <w:rFonts w:cs="Times New Roman"/>
          <w:sz w:val="20"/>
          <w:szCs w:val="20"/>
          <w:lang w:val="id-ID"/>
        </w:rPr>
        <w:t xml:space="preserve">VIII. </w:t>
      </w:r>
      <w:r w:rsidRPr="00E954C4">
        <w:rPr>
          <w:rFonts w:cs="Times New Roman"/>
          <w:i/>
          <w:sz w:val="20"/>
          <w:szCs w:val="20"/>
          <w:lang w:val="id-ID"/>
        </w:rPr>
        <w:t xml:space="preserve">Jurnal Eksakta Pendidikan, </w:t>
      </w:r>
      <w:r w:rsidR="00D11BCE">
        <w:rPr>
          <w:rFonts w:cs="Times New Roman"/>
          <w:sz w:val="20"/>
          <w:szCs w:val="20"/>
          <w:lang w:val="id-ID"/>
        </w:rPr>
        <w:t xml:space="preserve">Vol. </w:t>
      </w:r>
      <w:r w:rsidRPr="00E954C4">
        <w:rPr>
          <w:rFonts w:cs="Times New Roman"/>
          <w:sz w:val="20"/>
          <w:szCs w:val="20"/>
          <w:lang w:val="id-ID"/>
        </w:rPr>
        <w:t>1.</w:t>
      </w:r>
    </w:p>
    <w:p w:rsidR="00B60C38" w:rsidRPr="000407F1" w:rsidRDefault="007D515E" w:rsidP="00257F2B">
      <w:pPr>
        <w:spacing w:before="120" w:after="0" w:line="240" w:lineRule="auto"/>
        <w:jc w:val="both"/>
        <w:rPr>
          <w:rFonts w:cs="Times New Roman"/>
          <w:sz w:val="20"/>
          <w:szCs w:val="20"/>
          <w:lang w:val="id-ID"/>
        </w:rPr>
      </w:pPr>
      <w:r>
        <w:rPr>
          <w:rFonts w:cs="Times New Roman"/>
          <w:sz w:val="20"/>
          <w:szCs w:val="20"/>
          <w:lang w:val="id-ID"/>
        </w:rPr>
        <w:t>[11</w:t>
      </w:r>
      <w:r w:rsidR="006E7879">
        <w:rPr>
          <w:rFonts w:cs="Times New Roman"/>
          <w:sz w:val="20"/>
          <w:szCs w:val="20"/>
          <w:lang w:val="id-ID"/>
        </w:rPr>
        <w:t>] Sugiyono.</w:t>
      </w:r>
      <w:r w:rsidR="006E7879" w:rsidRPr="006E7879">
        <w:rPr>
          <w:rFonts w:eastAsia="Calibri" w:cs="Times New Roman"/>
          <w:color w:val="FFFFFF"/>
          <w:sz w:val="18"/>
          <w:szCs w:val="18"/>
          <w:lang w:val="id-ID"/>
        </w:rPr>
        <w:t>0</w:t>
      </w:r>
      <w:r w:rsidR="009847F9" w:rsidRPr="009847F9">
        <w:rPr>
          <w:rFonts w:cs="Times New Roman"/>
          <w:sz w:val="20"/>
          <w:szCs w:val="20"/>
          <w:lang w:val="id-ID"/>
        </w:rPr>
        <w:t>2012.</w:t>
      </w:r>
      <w:r w:rsidR="006E7879" w:rsidRPr="006E7879">
        <w:rPr>
          <w:rFonts w:eastAsia="Calibri" w:cs="Times New Roman"/>
          <w:color w:val="FFFFFF"/>
          <w:sz w:val="18"/>
          <w:szCs w:val="18"/>
          <w:lang w:val="id-ID"/>
        </w:rPr>
        <w:t>0</w:t>
      </w:r>
      <w:r w:rsidR="009847F9" w:rsidRPr="009847F9">
        <w:rPr>
          <w:rFonts w:cs="Times New Roman"/>
          <w:i/>
          <w:sz w:val="20"/>
          <w:szCs w:val="20"/>
          <w:lang w:val="id-ID"/>
        </w:rPr>
        <w:t xml:space="preserve">Metode Penelitian Kuantitatif, </w:t>
      </w:r>
      <w:r w:rsidR="009847F9" w:rsidRPr="009847F9">
        <w:rPr>
          <w:rFonts w:cs="Times New Roman"/>
          <w:i/>
          <w:sz w:val="20"/>
          <w:szCs w:val="20"/>
          <w:lang w:val="id-ID"/>
        </w:rPr>
        <w:tab/>
        <w:t>Kualitatif, dan R&amp;D</w:t>
      </w:r>
      <w:r w:rsidR="009847F9" w:rsidRPr="009847F9">
        <w:rPr>
          <w:rFonts w:cs="Times New Roman"/>
          <w:sz w:val="20"/>
          <w:szCs w:val="20"/>
          <w:lang w:val="id-ID"/>
        </w:rPr>
        <w:t>. Bandung: Alfabeta.</w:t>
      </w:r>
    </w:p>
    <w:p w:rsidR="009847F9" w:rsidRPr="009847F9" w:rsidRDefault="007D515E" w:rsidP="00257F2B">
      <w:pPr>
        <w:spacing w:before="120" w:after="0" w:line="240" w:lineRule="auto"/>
        <w:jc w:val="both"/>
        <w:rPr>
          <w:rFonts w:cs="Times New Roman"/>
          <w:sz w:val="20"/>
          <w:szCs w:val="20"/>
          <w:lang w:val="id-ID"/>
        </w:rPr>
      </w:pPr>
      <w:r>
        <w:rPr>
          <w:rFonts w:cs="Times New Roman"/>
          <w:sz w:val="20"/>
          <w:szCs w:val="20"/>
          <w:lang w:val="id-ID"/>
        </w:rPr>
        <w:t>[12</w:t>
      </w:r>
      <w:r w:rsidR="009847F9">
        <w:rPr>
          <w:rFonts w:cs="Times New Roman"/>
          <w:sz w:val="20"/>
          <w:szCs w:val="20"/>
          <w:lang w:val="id-ID"/>
        </w:rPr>
        <w:t xml:space="preserve">] </w:t>
      </w:r>
      <w:r w:rsidR="009847F9" w:rsidRPr="009847F9">
        <w:rPr>
          <w:rFonts w:cs="Times New Roman"/>
          <w:sz w:val="20"/>
          <w:szCs w:val="20"/>
          <w:lang w:val="id-ID"/>
        </w:rPr>
        <w:t xml:space="preserve">Azizah, </w:t>
      </w:r>
      <w:r w:rsidR="000F5868" w:rsidRPr="000F5868">
        <w:rPr>
          <w:rFonts w:cs="Times New Roman"/>
          <w:sz w:val="20"/>
          <w:szCs w:val="20"/>
          <w:lang w:val="id-ID"/>
        </w:rPr>
        <w:t>Kusumaningtyas</w:t>
      </w:r>
      <w:r w:rsidR="000F5868">
        <w:rPr>
          <w:rFonts w:cs="Times New Roman"/>
          <w:sz w:val="20"/>
          <w:szCs w:val="20"/>
          <w:lang w:val="id-ID"/>
        </w:rPr>
        <w:t xml:space="preserve">, </w:t>
      </w:r>
      <w:r w:rsidR="000F5868" w:rsidRPr="000F5868">
        <w:rPr>
          <w:rFonts w:cs="Times New Roman"/>
          <w:sz w:val="20"/>
          <w:szCs w:val="20"/>
          <w:lang w:val="id-ID"/>
        </w:rPr>
        <w:t>Anugraheni</w:t>
      </w:r>
      <w:r w:rsidR="00A52261">
        <w:rPr>
          <w:rFonts w:cs="Times New Roman"/>
          <w:sz w:val="20"/>
          <w:szCs w:val="20"/>
          <w:lang w:val="id-ID"/>
        </w:rPr>
        <w:t xml:space="preserve">, Sari. </w:t>
      </w:r>
      <w:r w:rsidR="00A52261">
        <w:rPr>
          <w:rFonts w:cs="Times New Roman"/>
          <w:sz w:val="20"/>
          <w:szCs w:val="20"/>
          <w:lang w:val="id-ID"/>
        </w:rPr>
        <w:tab/>
      </w:r>
      <w:r w:rsidR="000F5868">
        <w:rPr>
          <w:rFonts w:cs="Times New Roman"/>
          <w:sz w:val="20"/>
          <w:szCs w:val="20"/>
          <w:lang w:val="id-ID"/>
        </w:rPr>
        <w:t>2018</w:t>
      </w:r>
      <w:r w:rsidR="009847F9" w:rsidRPr="009847F9">
        <w:rPr>
          <w:rFonts w:cs="Times New Roman"/>
          <w:sz w:val="20"/>
          <w:szCs w:val="20"/>
          <w:lang w:val="id-ID"/>
        </w:rPr>
        <w:t>. Validasi preliminary product Fung-</w:t>
      </w:r>
      <w:r w:rsidR="00A52261">
        <w:rPr>
          <w:rFonts w:cs="Times New Roman"/>
          <w:sz w:val="20"/>
          <w:szCs w:val="20"/>
          <w:lang w:val="id-ID"/>
        </w:rPr>
        <w:tab/>
      </w:r>
      <w:r w:rsidR="009847F9" w:rsidRPr="009847F9">
        <w:rPr>
          <w:rFonts w:cs="Times New Roman"/>
          <w:sz w:val="20"/>
          <w:szCs w:val="20"/>
          <w:lang w:val="id-ID"/>
        </w:rPr>
        <w:t>Cube pad</w:t>
      </w:r>
      <w:r w:rsidR="009847F9">
        <w:rPr>
          <w:rFonts w:cs="Times New Roman"/>
          <w:sz w:val="20"/>
          <w:szCs w:val="20"/>
          <w:lang w:val="id-ID"/>
        </w:rPr>
        <w:t xml:space="preserve">a pembelajaran </w:t>
      </w:r>
      <w:r>
        <w:rPr>
          <w:rFonts w:cs="Times New Roman"/>
          <w:sz w:val="20"/>
          <w:szCs w:val="20"/>
          <w:lang w:val="id-ID"/>
        </w:rPr>
        <w:t xml:space="preserve">fungi </w:t>
      </w:r>
      <w:r w:rsidR="00A52261">
        <w:rPr>
          <w:rFonts w:cs="Times New Roman"/>
          <w:sz w:val="20"/>
          <w:szCs w:val="20"/>
          <w:lang w:val="id-ID"/>
        </w:rPr>
        <w:t xml:space="preserve">untuk siswa </w:t>
      </w:r>
      <w:r w:rsidR="00A52261">
        <w:rPr>
          <w:rFonts w:cs="Times New Roman"/>
          <w:sz w:val="20"/>
          <w:szCs w:val="20"/>
          <w:lang w:val="id-ID"/>
        </w:rPr>
        <w:tab/>
      </w:r>
      <w:r w:rsidR="009847F9" w:rsidRPr="009847F9">
        <w:rPr>
          <w:rFonts w:cs="Times New Roman"/>
          <w:sz w:val="20"/>
          <w:szCs w:val="20"/>
          <w:lang w:val="id-ID"/>
        </w:rPr>
        <w:t>SMA.</w:t>
      </w:r>
      <w:r w:rsidR="00A52261">
        <w:rPr>
          <w:rFonts w:cs="Times New Roman"/>
          <w:sz w:val="20"/>
          <w:szCs w:val="20"/>
          <w:lang w:val="id-ID"/>
        </w:rPr>
        <w:t xml:space="preserve"> </w:t>
      </w:r>
      <w:r w:rsidR="009847F9" w:rsidRPr="009847F9">
        <w:rPr>
          <w:rFonts w:cs="Times New Roman"/>
          <w:i/>
          <w:iCs/>
          <w:sz w:val="20"/>
          <w:szCs w:val="20"/>
          <w:lang w:val="id-ID"/>
        </w:rPr>
        <w:t>JURNAL BIOEDUKATIKA</w:t>
      </w:r>
      <w:r w:rsidR="000F5868">
        <w:rPr>
          <w:rFonts w:cs="Times New Roman"/>
          <w:sz w:val="20"/>
          <w:szCs w:val="20"/>
          <w:lang w:val="id-ID"/>
        </w:rPr>
        <w:t xml:space="preserve"> , Vol. 6 </w:t>
      </w:r>
      <w:r w:rsidR="000F5868">
        <w:rPr>
          <w:rFonts w:cs="Times New Roman"/>
          <w:sz w:val="20"/>
          <w:szCs w:val="20"/>
          <w:lang w:val="id-ID"/>
        </w:rPr>
        <w:tab/>
        <w:t>No. 1 Tahun 2018|</w:t>
      </w:r>
      <w:r w:rsidR="009847F9" w:rsidRPr="009847F9">
        <w:rPr>
          <w:rFonts w:cs="Times New Roman"/>
          <w:sz w:val="20"/>
          <w:szCs w:val="20"/>
          <w:lang w:val="id-ID"/>
        </w:rPr>
        <w:t>15 – 21.</w:t>
      </w:r>
    </w:p>
    <w:p w:rsidR="00074B20" w:rsidRPr="007765F3" w:rsidRDefault="007D515E" w:rsidP="00074B20">
      <w:pPr>
        <w:spacing w:before="120" w:after="0" w:line="240" w:lineRule="auto"/>
        <w:jc w:val="both"/>
        <w:rPr>
          <w:rFonts w:cs="Times New Roman"/>
          <w:sz w:val="20"/>
          <w:szCs w:val="20"/>
          <w:lang w:val="id-ID"/>
        </w:rPr>
      </w:pPr>
      <w:r>
        <w:rPr>
          <w:rFonts w:cs="Times New Roman"/>
          <w:sz w:val="20"/>
          <w:szCs w:val="20"/>
          <w:lang w:val="id-ID"/>
        </w:rPr>
        <w:t>[13</w:t>
      </w:r>
      <w:r w:rsidR="005D2AB4">
        <w:rPr>
          <w:rFonts w:cs="Times New Roman"/>
          <w:sz w:val="20"/>
          <w:szCs w:val="20"/>
          <w:lang w:val="id-ID"/>
        </w:rPr>
        <w:t xml:space="preserve">] </w:t>
      </w:r>
      <w:r w:rsidR="006E7879">
        <w:rPr>
          <w:rFonts w:cs="Times New Roman"/>
          <w:sz w:val="20"/>
          <w:szCs w:val="20"/>
          <w:lang w:val="id-ID"/>
        </w:rPr>
        <w:t>Arikunto, S.</w:t>
      </w:r>
      <w:r w:rsidR="006E7879" w:rsidRPr="006E7879">
        <w:rPr>
          <w:rFonts w:eastAsia="Calibri" w:cs="Times New Roman"/>
          <w:color w:val="FFFFFF"/>
          <w:sz w:val="18"/>
          <w:szCs w:val="18"/>
          <w:lang w:val="id-ID"/>
        </w:rPr>
        <w:t>0</w:t>
      </w:r>
      <w:r w:rsidR="005D2AB4" w:rsidRPr="005D2AB4">
        <w:rPr>
          <w:rFonts w:cs="Times New Roman"/>
          <w:sz w:val="20"/>
          <w:szCs w:val="20"/>
          <w:lang w:val="id-ID"/>
        </w:rPr>
        <w:t xml:space="preserve">2015. </w:t>
      </w:r>
      <w:r w:rsidR="006E7879">
        <w:rPr>
          <w:rFonts w:cs="Times New Roman"/>
          <w:i/>
          <w:iCs/>
          <w:sz w:val="20"/>
          <w:szCs w:val="20"/>
          <w:lang w:val="id-ID"/>
        </w:rPr>
        <w:t>Dasar-dasar Evaluasi</w:t>
      </w:r>
      <w:r w:rsidR="006E7879" w:rsidRPr="006E7879">
        <w:rPr>
          <w:rFonts w:eastAsia="Calibri" w:cs="Times New Roman"/>
          <w:color w:val="FFFFFF"/>
          <w:sz w:val="18"/>
          <w:szCs w:val="18"/>
          <w:lang w:val="id-ID"/>
        </w:rPr>
        <w:t>0</w:t>
      </w:r>
      <w:r w:rsidR="005D2AB4" w:rsidRPr="005D2AB4">
        <w:rPr>
          <w:rFonts w:cs="Times New Roman"/>
          <w:i/>
          <w:iCs/>
          <w:sz w:val="20"/>
          <w:szCs w:val="20"/>
          <w:lang w:val="id-ID"/>
        </w:rPr>
        <w:t>Pendi</w:t>
      </w:r>
      <w:r w:rsidR="00A52261">
        <w:rPr>
          <w:rFonts w:cs="Times New Roman"/>
          <w:i/>
          <w:iCs/>
          <w:sz w:val="20"/>
          <w:szCs w:val="20"/>
          <w:lang w:val="id-ID"/>
        </w:rPr>
        <w:t xml:space="preserve"> </w:t>
      </w:r>
      <w:r w:rsidR="00A52261">
        <w:rPr>
          <w:rFonts w:cs="Times New Roman"/>
          <w:i/>
          <w:iCs/>
          <w:sz w:val="20"/>
          <w:szCs w:val="20"/>
          <w:lang w:val="id-ID"/>
        </w:rPr>
        <w:tab/>
      </w:r>
      <w:r w:rsidR="005D2AB4" w:rsidRPr="005D2AB4">
        <w:rPr>
          <w:rFonts w:cs="Times New Roman"/>
          <w:i/>
          <w:iCs/>
          <w:sz w:val="20"/>
          <w:szCs w:val="20"/>
          <w:lang w:val="id-ID"/>
        </w:rPr>
        <w:t>dikan.</w:t>
      </w:r>
      <w:r w:rsidR="006E7879">
        <w:rPr>
          <w:rFonts w:cs="Times New Roman"/>
          <w:sz w:val="20"/>
          <w:szCs w:val="20"/>
          <w:lang w:val="id-ID"/>
        </w:rPr>
        <w:t xml:space="preserve"> Jakarta:</w:t>
      </w:r>
      <w:r w:rsidR="006E7879" w:rsidRPr="006E7879">
        <w:rPr>
          <w:rFonts w:eastAsia="Calibri" w:cs="Times New Roman"/>
          <w:color w:val="FFFFFF"/>
          <w:sz w:val="18"/>
          <w:szCs w:val="18"/>
          <w:lang w:val="id-ID"/>
        </w:rPr>
        <w:t>0</w:t>
      </w:r>
      <w:r w:rsidR="005D2AB4" w:rsidRPr="005D2AB4">
        <w:rPr>
          <w:rFonts w:cs="Times New Roman"/>
          <w:sz w:val="20"/>
          <w:szCs w:val="20"/>
          <w:lang w:val="id-ID"/>
        </w:rPr>
        <w:t>Bumi Aksar.</w:t>
      </w:r>
    </w:p>
    <w:sectPr w:rsidR="00074B20" w:rsidRPr="007765F3"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0C6" w:rsidRDefault="009970C6" w:rsidP="00691A8F">
      <w:pPr>
        <w:spacing w:after="0" w:line="240" w:lineRule="auto"/>
      </w:pPr>
      <w:r>
        <w:separator/>
      </w:r>
    </w:p>
  </w:endnote>
  <w:endnote w:type="continuationSeparator" w:id="0">
    <w:p w:rsidR="009970C6" w:rsidRDefault="009970C6"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710" w:rsidRDefault="003137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B41A2D" w:rsidRDefault="00AF19DA">
        <w:pPr>
          <w:pStyle w:val="Footer"/>
          <w:jc w:val="center"/>
        </w:pPr>
        <w:fldSimple w:instr=" PAGE   \* MERGEFORMAT ">
          <w:r w:rsidR="00313710">
            <w:rPr>
              <w:noProof/>
            </w:rPr>
            <w:t>248</w:t>
          </w:r>
        </w:fldSimple>
      </w:p>
    </w:sdtContent>
  </w:sdt>
  <w:p w:rsidR="00B41A2D" w:rsidRDefault="00B41A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B41A2D" w:rsidRDefault="00AF19DA">
        <w:pPr>
          <w:pStyle w:val="Footer"/>
          <w:jc w:val="center"/>
        </w:pPr>
        <w:fldSimple w:instr=" PAGE   \* MERGEFORMAT ">
          <w:r w:rsidR="00313710">
            <w:rPr>
              <w:noProof/>
            </w:rPr>
            <w:t>241</w:t>
          </w:r>
        </w:fldSimple>
      </w:p>
    </w:sdtContent>
  </w:sdt>
  <w:p w:rsidR="00B41A2D" w:rsidRDefault="00B41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0C6" w:rsidRDefault="009970C6" w:rsidP="00691A8F">
      <w:pPr>
        <w:spacing w:after="0" w:line="240" w:lineRule="auto"/>
      </w:pPr>
      <w:r>
        <w:separator/>
      </w:r>
    </w:p>
  </w:footnote>
  <w:footnote w:type="continuationSeparator" w:id="0">
    <w:p w:rsidR="009970C6" w:rsidRDefault="009970C6" w:rsidP="00691A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710" w:rsidRDefault="003137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710" w:rsidRDefault="003137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00" w:rsidRDefault="008E5400" w:rsidP="008E5400">
    <w:pPr>
      <w:pStyle w:val="Header"/>
      <w:jc w:val="right"/>
    </w:pPr>
    <w:r>
      <w:rPr>
        <w:b/>
        <w:i/>
        <w:color w:val="808080"/>
        <w:sz w:val="20"/>
        <w:szCs w:val="20"/>
      </w:rPr>
      <w:t xml:space="preserve">Pillar of Physics Education, Vol 13. No 2, 2020, Hal </w:t>
    </w:r>
    <w:r w:rsidR="00313710">
      <w:rPr>
        <w:b/>
        <w:i/>
        <w:color w:val="808080"/>
        <w:sz w:val="20"/>
        <w:szCs w:val="20"/>
      </w:rPr>
      <w:t>2</w:t>
    </w:r>
    <w:r>
      <w:rPr>
        <w:b/>
        <w:i/>
        <w:color w:val="808080"/>
        <w:sz w:val="20"/>
        <w:szCs w:val="20"/>
      </w:rPr>
      <w:t>41-</w:t>
    </w:r>
    <w:r w:rsidR="00313710">
      <w:rPr>
        <w:b/>
        <w:i/>
        <w:color w:val="808080"/>
        <w:sz w:val="20"/>
        <w:szCs w:val="20"/>
      </w:rPr>
      <w:t>2</w:t>
    </w:r>
    <w:r>
      <w:rPr>
        <w:b/>
        <w:i/>
        <w:color w:val="808080"/>
        <w:sz w:val="20"/>
        <w:szCs w:val="20"/>
      </w:rPr>
      <w:t>48</w:t>
    </w:r>
  </w:p>
  <w:p w:rsidR="008E5400" w:rsidRDefault="008E54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56809"/>
    <w:multiLevelType w:val="hybridMultilevel"/>
    <w:tmpl w:val="18501F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rsids>
    <w:rsidRoot w:val="00ED2BF8"/>
    <w:rsid w:val="0000585B"/>
    <w:rsid w:val="00013B38"/>
    <w:rsid w:val="00032AD8"/>
    <w:rsid w:val="000407F1"/>
    <w:rsid w:val="00074B20"/>
    <w:rsid w:val="000771A6"/>
    <w:rsid w:val="00081C04"/>
    <w:rsid w:val="00084D5E"/>
    <w:rsid w:val="000B32E8"/>
    <w:rsid w:val="000B44B7"/>
    <w:rsid w:val="000D5114"/>
    <w:rsid w:val="000F5868"/>
    <w:rsid w:val="00103386"/>
    <w:rsid w:val="0011347E"/>
    <w:rsid w:val="00117D92"/>
    <w:rsid w:val="001267FA"/>
    <w:rsid w:val="001311AB"/>
    <w:rsid w:val="00145373"/>
    <w:rsid w:val="00152F4D"/>
    <w:rsid w:val="00155D69"/>
    <w:rsid w:val="00161B29"/>
    <w:rsid w:val="001669E0"/>
    <w:rsid w:val="001718F5"/>
    <w:rsid w:val="00191927"/>
    <w:rsid w:val="00191CEE"/>
    <w:rsid w:val="001A3B63"/>
    <w:rsid w:val="001A7E60"/>
    <w:rsid w:val="001B69DE"/>
    <w:rsid w:val="001C77BB"/>
    <w:rsid w:val="001E3C2E"/>
    <w:rsid w:val="001F5552"/>
    <w:rsid w:val="00217E5D"/>
    <w:rsid w:val="002226A6"/>
    <w:rsid w:val="0022500A"/>
    <w:rsid w:val="002468B2"/>
    <w:rsid w:val="00257F2B"/>
    <w:rsid w:val="0026120F"/>
    <w:rsid w:val="002A2276"/>
    <w:rsid w:val="002C0B69"/>
    <w:rsid w:val="002C233F"/>
    <w:rsid w:val="002C5298"/>
    <w:rsid w:val="002D1786"/>
    <w:rsid w:val="002F4E04"/>
    <w:rsid w:val="00300DB2"/>
    <w:rsid w:val="00313710"/>
    <w:rsid w:val="0031439F"/>
    <w:rsid w:val="00331F76"/>
    <w:rsid w:val="00345969"/>
    <w:rsid w:val="003655BE"/>
    <w:rsid w:val="00372984"/>
    <w:rsid w:val="00392FF4"/>
    <w:rsid w:val="003C2E89"/>
    <w:rsid w:val="003C4B81"/>
    <w:rsid w:val="003D2BB1"/>
    <w:rsid w:val="003D3336"/>
    <w:rsid w:val="003E084D"/>
    <w:rsid w:val="003E1257"/>
    <w:rsid w:val="003E2515"/>
    <w:rsid w:val="00407754"/>
    <w:rsid w:val="00427CFA"/>
    <w:rsid w:val="00471154"/>
    <w:rsid w:val="0047240A"/>
    <w:rsid w:val="00490620"/>
    <w:rsid w:val="004B3441"/>
    <w:rsid w:val="004C387E"/>
    <w:rsid w:val="004C5EC9"/>
    <w:rsid w:val="004F4E6F"/>
    <w:rsid w:val="005032F8"/>
    <w:rsid w:val="0051526F"/>
    <w:rsid w:val="005315F1"/>
    <w:rsid w:val="00572196"/>
    <w:rsid w:val="00581444"/>
    <w:rsid w:val="00591836"/>
    <w:rsid w:val="00596043"/>
    <w:rsid w:val="005B1205"/>
    <w:rsid w:val="005D0D36"/>
    <w:rsid w:val="005D2AB4"/>
    <w:rsid w:val="005D7351"/>
    <w:rsid w:val="005E207B"/>
    <w:rsid w:val="005E4E41"/>
    <w:rsid w:val="005F3CD7"/>
    <w:rsid w:val="00637600"/>
    <w:rsid w:val="0064474F"/>
    <w:rsid w:val="006537B4"/>
    <w:rsid w:val="00674C5F"/>
    <w:rsid w:val="00691A8F"/>
    <w:rsid w:val="00694D98"/>
    <w:rsid w:val="006C1851"/>
    <w:rsid w:val="006D488F"/>
    <w:rsid w:val="006E7879"/>
    <w:rsid w:val="006F5DBA"/>
    <w:rsid w:val="00703C87"/>
    <w:rsid w:val="00715FB6"/>
    <w:rsid w:val="00736E58"/>
    <w:rsid w:val="00737085"/>
    <w:rsid w:val="00745F85"/>
    <w:rsid w:val="00754BC5"/>
    <w:rsid w:val="00765D4A"/>
    <w:rsid w:val="0077297E"/>
    <w:rsid w:val="007765F3"/>
    <w:rsid w:val="007C7D82"/>
    <w:rsid w:val="007D515E"/>
    <w:rsid w:val="007D7A77"/>
    <w:rsid w:val="007E617B"/>
    <w:rsid w:val="00813AA4"/>
    <w:rsid w:val="00816A24"/>
    <w:rsid w:val="008517F5"/>
    <w:rsid w:val="008721D4"/>
    <w:rsid w:val="00895299"/>
    <w:rsid w:val="008A2A4E"/>
    <w:rsid w:val="008C68A0"/>
    <w:rsid w:val="008C77A8"/>
    <w:rsid w:val="008E5400"/>
    <w:rsid w:val="008E58BC"/>
    <w:rsid w:val="008E616F"/>
    <w:rsid w:val="0090128C"/>
    <w:rsid w:val="00910094"/>
    <w:rsid w:val="00927D49"/>
    <w:rsid w:val="00936751"/>
    <w:rsid w:val="00941430"/>
    <w:rsid w:val="0095139D"/>
    <w:rsid w:val="0097676B"/>
    <w:rsid w:val="009847F9"/>
    <w:rsid w:val="00986765"/>
    <w:rsid w:val="0099275F"/>
    <w:rsid w:val="009970C6"/>
    <w:rsid w:val="009A0CDE"/>
    <w:rsid w:val="009B2A5B"/>
    <w:rsid w:val="009C4DD1"/>
    <w:rsid w:val="009D0D05"/>
    <w:rsid w:val="009D3FE7"/>
    <w:rsid w:val="009D5A94"/>
    <w:rsid w:val="009E1232"/>
    <w:rsid w:val="009E1751"/>
    <w:rsid w:val="00A1562B"/>
    <w:rsid w:val="00A408E0"/>
    <w:rsid w:val="00A44415"/>
    <w:rsid w:val="00A47EF8"/>
    <w:rsid w:val="00A52261"/>
    <w:rsid w:val="00A54066"/>
    <w:rsid w:val="00A5761E"/>
    <w:rsid w:val="00A6602C"/>
    <w:rsid w:val="00A91F75"/>
    <w:rsid w:val="00A97DEE"/>
    <w:rsid w:val="00AA4A63"/>
    <w:rsid w:val="00AB3BBF"/>
    <w:rsid w:val="00AC22BD"/>
    <w:rsid w:val="00AD0296"/>
    <w:rsid w:val="00AE255C"/>
    <w:rsid w:val="00AE3778"/>
    <w:rsid w:val="00AF19DA"/>
    <w:rsid w:val="00AF2F27"/>
    <w:rsid w:val="00B2023B"/>
    <w:rsid w:val="00B41A2D"/>
    <w:rsid w:val="00B549B5"/>
    <w:rsid w:val="00B60C38"/>
    <w:rsid w:val="00B752F9"/>
    <w:rsid w:val="00BA67A7"/>
    <w:rsid w:val="00BC2648"/>
    <w:rsid w:val="00BD4209"/>
    <w:rsid w:val="00BE0FA8"/>
    <w:rsid w:val="00BF32D1"/>
    <w:rsid w:val="00BF78D0"/>
    <w:rsid w:val="00C52883"/>
    <w:rsid w:val="00C64EB9"/>
    <w:rsid w:val="00C67D29"/>
    <w:rsid w:val="00C82EFC"/>
    <w:rsid w:val="00C96E1A"/>
    <w:rsid w:val="00CC0E62"/>
    <w:rsid w:val="00CC1257"/>
    <w:rsid w:val="00CC13B8"/>
    <w:rsid w:val="00CD7BD9"/>
    <w:rsid w:val="00CE31F8"/>
    <w:rsid w:val="00CF3C8E"/>
    <w:rsid w:val="00D11A99"/>
    <w:rsid w:val="00D11BCE"/>
    <w:rsid w:val="00D26E1A"/>
    <w:rsid w:val="00D412CA"/>
    <w:rsid w:val="00D4204A"/>
    <w:rsid w:val="00D5514B"/>
    <w:rsid w:val="00D66AE7"/>
    <w:rsid w:val="00D95A73"/>
    <w:rsid w:val="00DC7C41"/>
    <w:rsid w:val="00DD44F4"/>
    <w:rsid w:val="00DE12E9"/>
    <w:rsid w:val="00DF4B24"/>
    <w:rsid w:val="00E00CC7"/>
    <w:rsid w:val="00E44E6D"/>
    <w:rsid w:val="00E62D7F"/>
    <w:rsid w:val="00E73CA8"/>
    <w:rsid w:val="00E824D3"/>
    <w:rsid w:val="00E9508C"/>
    <w:rsid w:val="00E954C4"/>
    <w:rsid w:val="00EB4337"/>
    <w:rsid w:val="00EC1205"/>
    <w:rsid w:val="00EC5F28"/>
    <w:rsid w:val="00ED2BF8"/>
    <w:rsid w:val="00F054D1"/>
    <w:rsid w:val="00F14A24"/>
    <w:rsid w:val="00F22757"/>
    <w:rsid w:val="00F26940"/>
    <w:rsid w:val="00F3717A"/>
    <w:rsid w:val="00F50281"/>
    <w:rsid w:val="00F738D6"/>
    <w:rsid w:val="00F749E9"/>
    <w:rsid w:val="00F94189"/>
    <w:rsid w:val="00FB2352"/>
    <w:rsid w:val="00FB5E01"/>
    <w:rsid w:val="00FE1C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basedOn w:val="Normal"/>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745F8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190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3.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yperlink" Target="mailto:ydarvina@yahoo.com" TargetMode="External"/><Relationship Id="rId25" Type="http://schemas.openxmlformats.org/officeDocument/2006/relationships/chart" Target="charts/chart1.xml"/><Relationship Id="rId33"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hyperlink" Target="mailto:asrizal@fmipa.unp.ac.id" TargetMode="External"/><Relationship Id="rId20" Type="http://schemas.openxmlformats.org/officeDocument/2006/relationships/header" Target="header2.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32"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yperlink" Target="mailto:desywaznaldi@gmail.com"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umalashinta03@gmail.com" TargetMode="External"/><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Pillar%20Of%20Physic%20Education%202020%20(1).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semester%206\BISMILLAHIRRAHMANIRRAHIM.%20PENELITIAN\1.%20PENELITIAN\BAB%204\pengolaan%20validas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semester%206\BISMILLAHIRRAHMANIRRAHIM.%20PENELITIAN\1.%20PENELITIAN\BAB%204\pengolaan%20validas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semester%206\BISMILLAHIRRAHMANIRRAHIM.%20PENELITIAN\1.%20PENELITIAN\BAB%204\pengolaan%20validas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semester%206\BISMILLAHIRRAHMANIRRAHIM.%20PENELITIAN\1.%20PENELITIAN\BAB%204\pengolaan%20validasi.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semester%206\BISMILLAHIRRAHMANIRRAHIM.%20PENELITIAN\1.%20PENELITIAN\BAB%204\pengolaan%20validasi.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semester%206\BISMILLAHIRRAHMANIRRAHIM.%20PENELITIAN\1.%20PENELITIAN\BAB%204\pengolaan%20validasi.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semester%206\BISMILLAHIRRAHMANIRRAHIM.%20PENELITIAN\1.%20PENELITIAN\BAB%204\pengolaan%20validasi.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semester%206\BISMILLAHIRRAHMANIRRAHIM.%20PENELITIAN\1.%20PENELITIAN\BAB%204\pengolaan%20validasi.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semester%206\BISMILLAHIRRAHMANIRRAHIM.%20PENELITIAN\1.%20PENELITIAN\BAB%204\pengolaan%20validasi.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val>
            <c:numRef>
              <c:f>'grafik validasi'!$P$130:$P$135</c:f>
              <c:numCache>
                <c:formatCode>General</c:formatCode>
                <c:ptCount val="6"/>
                <c:pt idx="0">
                  <c:v>86.25</c:v>
                </c:pt>
                <c:pt idx="1">
                  <c:v>82.22</c:v>
                </c:pt>
                <c:pt idx="2">
                  <c:v>84.669999999999987</c:v>
                </c:pt>
                <c:pt idx="3" formatCode="0.00">
                  <c:v>92</c:v>
                </c:pt>
                <c:pt idx="4" formatCode="0.00">
                  <c:v>90</c:v>
                </c:pt>
                <c:pt idx="5">
                  <c:v>86.669999999999987</c:v>
                </c:pt>
              </c:numCache>
            </c:numRef>
          </c:val>
        </c:ser>
        <c:dLbls>
          <c:showVal val="1"/>
        </c:dLbls>
        <c:axId val="172111360"/>
        <c:axId val="172113280"/>
      </c:barChart>
      <c:catAx>
        <c:axId val="172111360"/>
        <c:scaling>
          <c:orientation val="minMax"/>
        </c:scaling>
        <c:axPos val="b"/>
        <c:title>
          <c:tx>
            <c:rich>
              <a:bodyPr/>
              <a:lstStyle/>
              <a:p>
                <a:pPr>
                  <a:defRPr/>
                </a:pPr>
                <a:r>
                  <a:rPr lang="id-ID"/>
                  <a:t>Aspek</a:t>
                </a:r>
                <a:r>
                  <a:rPr lang="en-US"/>
                  <a:t> Penilaian Validasi </a:t>
                </a:r>
                <a:r>
                  <a:rPr lang="id-ID"/>
                  <a:t>Modul</a:t>
                </a:r>
                <a:endParaRPr lang="en-US"/>
              </a:p>
            </c:rich>
          </c:tx>
        </c:title>
        <c:tickLblPos val="nextTo"/>
        <c:crossAx val="172113280"/>
        <c:crosses val="autoZero"/>
        <c:auto val="1"/>
        <c:lblAlgn val="ctr"/>
        <c:lblOffset val="100"/>
      </c:catAx>
      <c:valAx>
        <c:axId val="172113280"/>
        <c:scaling>
          <c:orientation val="minMax"/>
          <c:max val="100"/>
          <c:min val="0"/>
        </c:scaling>
        <c:axPos val="l"/>
        <c:majorGridlines/>
        <c:title>
          <c:tx>
            <c:rich>
              <a:bodyPr rot="-5400000" vert="horz"/>
              <a:lstStyle/>
              <a:p>
                <a:pPr>
                  <a:defRPr/>
                </a:pPr>
                <a:r>
                  <a:rPr lang="id-ID"/>
                  <a:t>Persentase</a:t>
                </a:r>
                <a:endParaRPr lang="en-US"/>
              </a:p>
            </c:rich>
          </c:tx>
        </c:title>
        <c:numFmt formatCode="General" sourceLinked="1"/>
        <c:tickLblPos val="nextTo"/>
        <c:crossAx val="172111360"/>
        <c:crosses val="autoZero"/>
        <c:crossBetween val="between"/>
        <c:majorUnit val="20"/>
        <c:minorUnit val="10"/>
      </c:valAx>
    </c:plotArea>
    <c:plotVisOnly val="1"/>
  </c:chart>
  <c:txPr>
    <a:bodyPr/>
    <a:lstStyle/>
    <a:p>
      <a:pPr>
        <a:defRPr sz="800"/>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plotArea>
      <c:layout/>
      <c:barChart>
        <c:barDir val="col"/>
        <c:grouping val="clustered"/>
        <c:ser>
          <c:idx val="0"/>
          <c:order val="0"/>
          <c:spPr>
            <a:solidFill>
              <a:schemeClr val="accent6"/>
            </a:solidFill>
            <a:ln w="19050" cap="flat" cmpd="sng" algn="ctr">
              <a:solidFill>
                <a:schemeClr val="lt1"/>
              </a:solidFill>
              <a:prstDash val="solid"/>
              <a:miter lim="800000"/>
            </a:ln>
            <a:effectLst/>
          </c:spPr>
          <c:val>
            <c:numRef>
              <c:f>'grafik validasi'!$P$24:$P$39</c:f>
              <c:numCache>
                <c:formatCode>0.00</c:formatCode>
                <c:ptCount val="16"/>
                <c:pt idx="0">
                  <c:v>93.333333333333258</c:v>
                </c:pt>
                <c:pt idx="1">
                  <c:v>80</c:v>
                </c:pt>
                <c:pt idx="2">
                  <c:v>80</c:v>
                </c:pt>
                <c:pt idx="3">
                  <c:v>93.333333333333258</c:v>
                </c:pt>
                <c:pt idx="4">
                  <c:v>86.666666666666671</c:v>
                </c:pt>
                <c:pt idx="5">
                  <c:v>86.666666666666671</c:v>
                </c:pt>
                <c:pt idx="6">
                  <c:v>86.666666666666671</c:v>
                </c:pt>
                <c:pt idx="7">
                  <c:v>80</c:v>
                </c:pt>
                <c:pt idx="8">
                  <c:v>86.666666666666671</c:v>
                </c:pt>
                <c:pt idx="9">
                  <c:v>93.333333333333258</c:v>
                </c:pt>
                <c:pt idx="10">
                  <c:v>86.666666666666671</c:v>
                </c:pt>
                <c:pt idx="11">
                  <c:v>80</c:v>
                </c:pt>
                <c:pt idx="12">
                  <c:v>86.666666666666671</c:v>
                </c:pt>
                <c:pt idx="13">
                  <c:v>80</c:v>
                </c:pt>
                <c:pt idx="14">
                  <c:v>93.333333333333258</c:v>
                </c:pt>
                <c:pt idx="15">
                  <c:v>86.666666666666671</c:v>
                </c:pt>
              </c:numCache>
            </c:numRef>
          </c:val>
        </c:ser>
        <c:dLbls>
          <c:showVal val="1"/>
        </c:dLbls>
        <c:axId val="172133376"/>
        <c:axId val="172360832"/>
      </c:barChart>
      <c:catAx>
        <c:axId val="172133376"/>
        <c:scaling>
          <c:orientation val="minMax"/>
        </c:scaling>
        <c:axPos val="b"/>
        <c:title>
          <c:tx>
            <c:rich>
              <a:bodyPr/>
              <a:lstStyle/>
              <a:p>
                <a:pPr>
                  <a:defRPr/>
                </a:pPr>
                <a:r>
                  <a:rPr lang="id-ID"/>
                  <a:t>Nomor Butir </a:t>
                </a:r>
              </a:p>
            </c:rich>
          </c:tx>
        </c:title>
        <c:tickLblPos val="nextTo"/>
        <c:crossAx val="172360832"/>
        <c:crosses val="autoZero"/>
        <c:auto val="1"/>
        <c:lblAlgn val="ctr"/>
        <c:lblOffset val="100"/>
      </c:catAx>
      <c:valAx>
        <c:axId val="172360832"/>
        <c:scaling>
          <c:orientation val="minMax"/>
          <c:max val="100"/>
          <c:min val="0"/>
        </c:scaling>
        <c:axPos val="l"/>
        <c:majorGridlines/>
        <c:title>
          <c:tx>
            <c:rich>
              <a:bodyPr rot="-5400000" vert="horz"/>
              <a:lstStyle/>
              <a:p>
                <a:pPr>
                  <a:defRPr/>
                </a:pPr>
                <a:r>
                  <a:rPr lang="id-ID"/>
                  <a:t>Persentase</a:t>
                </a:r>
              </a:p>
            </c:rich>
          </c:tx>
        </c:title>
        <c:numFmt formatCode="0" sourceLinked="0"/>
        <c:tickLblPos val="nextTo"/>
        <c:crossAx val="172133376"/>
        <c:crosses val="autoZero"/>
        <c:crossBetween val="between"/>
        <c:majorUnit val="20"/>
        <c:minorUnit val="1"/>
      </c:valAx>
    </c:plotArea>
    <c:plotVisOnly val="1"/>
  </c:chart>
  <c:txPr>
    <a:bodyPr/>
    <a:lstStyle/>
    <a:p>
      <a:pPr>
        <a:defRPr sz="800"/>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spPr>
            <a:solidFill>
              <a:schemeClr val="accent6"/>
            </a:solidFill>
            <a:ln w="12700" cap="flat" cmpd="sng" algn="ctr">
              <a:solidFill>
                <a:schemeClr val="accent6">
                  <a:shade val="50000"/>
                </a:schemeClr>
              </a:solidFill>
              <a:prstDash val="solid"/>
              <a:miter lim="800000"/>
            </a:ln>
            <a:effectLst/>
          </c:spPr>
          <c:val>
            <c:numRef>
              <c:f>'grafik validasi'!$P$49:$P$60</c:f>
              <c:numCache>
                <c:formatCode>0.00</c:formatCode>
                <c:ptCount val="12"/>
                <c:pt idx="0">
                  <c:v>73.333333333333258</c:v>
                </c:pt>
                <c:pt idx="1">
                  <c:v>80</c:v>
                </c:pt>
                <c:pt idx="2">
                  <c:v>80</c:v>
                </c:pt>
                <c:pt idx="3">
                  <c:v>93.333333333333258</c:v>
                </c:pt>
                <c:pt idx="4">
                  <c:v>93.333333333333258</c:v>
                </c:pt>
                <c:pt idx="5">
                  <c:v>86.666666666666671</c:v>
                </c:pt>
                <c:pt idx="6">
                  <c:v>80</c:v>
                </c:pt>
                <c:pt idx="7">
                  <c:v>86.666666666666671</c:v>
                </c:pt>
                <c:pt idx="8">
                  <c:v>80</c:v>
                </c:pt>
                <c:pt idx="9">
                  <c:v>73.333333333333258</c:v>
                </c:pt>
                <c:pt idx="10">
                  <c:v>73.333333333333258</c:v>
                </c:pt>
                <c:pt idx="11">
                  <c:v>86.666666666666671</c:v>
                </c:pt>
              </c:numCache>
            </c:numRef>
          </c:val>
        </c:ser>
        <c:dLbls>
          <c:showVal val="1"/>
        </c:dLbls>
        <c:axId val="172397312"/>
        <c:axId val="172399232"/>
      </c:barChart>
      <c:catAx>
        <c:axId val="172397312"/>
        <c:scaling>
          <c:orientation val="minMax"/>
        </c:scaling>
        <c:axPos val="b"/>
        <c:title>
          <c:tx>
            <c:rich>
              <a:bodyPr/>
              <a:lstStyle/>
              <a:p>
                <a:pPr>
                  <a:defRPr/>
                </a:pPr>
                <a:r>
                  <a:rPr lang="id-ID"/>
                  <a:t>Nomor Butir</a:t>
                </a:r>
              </a:p>
            </c:rich>
          </c:tx>
        </c:title>
        <c:tickLblPos val="nextTo"/>
        <c:crossAx val="172399232"/>
        <c:crosses val="autoZero"/>
        <c:auto val="1"/>
        <c:lblAlgn val="ctr"/>
        <c:lblOffset val="100"/>
      </c:catAx>
      <c:valAx>
        <c:axId val="172399232"/>
        <c:scaling>
          <c:orientation val="minMax"/>
          <c:max val="100"/>
          <c:min val="0"/>
        </c:scaling>
        <c:axPos val="l"/>
        <c:majorGridlines/>
        <c:title>
          <c:tx>
            <c:rich>
              <a:bodyPr rot="-5400000" vert="horz"/>
              <a:lstStyle/>
              <a:p>
                <a:pPr>
                  <a:defRPr/>
                </a:pPr>
                <a:r>
                  <a:rPr lang="id-ID"/>
                  <a:t>Persentase</a:t>
                </a:r>
              </a:p>
            </c:rich>
          </c:tx>
        </c:title>
        <c:numFmt formatCode="0" sourceLinked="0"/>
        <c:tickLblPos val="nextTo"/>
        <c:crossAx val="172397312"/>
        <c:crosses val="autoZero"/>
        <c:crossBetween val="between"/>
        <c:majorUnit val="20"/>
        <c:minorUnit val="1"/>
      </c:valAx>
    </c:plotArea>
    <c:plotVisOnly val="1"/>
  </c:chart>
  <c:txPr>
    <a:bodyPr/>
    <a:lstStyle/>
    <a:p>
      <a:pPr>
        <a:defRPr sz="800"/>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8"/>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val>
            <c:numRef>
              <c:f>'grafik validasi'!$P$67:$P$76</c:f>
              <c:numCache>
                <c:formatCode>0.00</c:formatCode>
                <c:ptCount val="10"/>
                <c:pt idx="0">
                  <c:v>86.666666666666671</c:v>
                </c:pt>
                <c:pt idx="1">
                  <c:v>86.666666666666671</c:v>
                </c:pt>
                <c:pt idx="2">
                  <c:v>80</c:v>
                </c:pt>
                <c:pt idx="3">
                  <c:v>86.666666666666671</c:v>
                </c:pt>
                <c:pt idx="4">
                  <c:v>86.666666666666671</c:v>
                </c:pt>
                <c:pt idx="5">
                  <c:v>80</c:v>
                </c:pt>
                <c:pt idx="6">
                  <c:v>86.666666666666671</c:v>
                </c:pt>
                <c:pt idx="7">
                  <c:v>80</c:v>
                </c:pt>
                <c:pt idx="8">
                  <c:v>86.666666666666671</c:v>
                </c:pt>
                <c:pt idx="9">
                  <c:v>86.666666666666671</c:v>
                </c:pt>
              </c:numCache>
            </c:numRef>
          </c:val>
        </c:ser>
        <c:dLbls>
          <c:showVal val="1"/>
        </c:dLbls>
        <c:axId val="172423424"/>
        <c:axId val="212124032"/>
      </c:barChart>
      <c:catAx>
        <c:axId val="172423424"/>
        <c:scaling>
          <c:orientation val="minMax"/>
        </c:scaling>
        <c:axPos val="b"/>
        <c:title>
          <c:tx>
            <c:rich>
              <a:bodyPr/>
              <a:lstStyle/>
              <a:p>
                <a:pPr>
                  <a:defRPr/>
                </a:pPr>
                <a:r>
                  <a:rPr lang="id-ID"/>
                  <a:t>Nomor Butir</a:t>
                </a:r>
                <a:endParaRPr lang="en-US"/>
              </a:p>
            </c:rich>
          </c:tx>
        </c:title>
        <c:majorTickMark val="none"/>
        <c:tickLblPos val="nextTo"/>
        <c:crossAx val="212124032"/>
        <c:crossesAt val="0"/>
        <c:auto val="1"/>
        <c:lblAlgn val="ctr"/>
        <c:lblOffset val="100"/>
      </c:catAx>
      <c:valAx>
        <c:axId val="212124032"/>
        <c:scaling>
          <c:orientation val="minMax"/>
          <c:max val="100"/>
          <c:min val="0"/>
        </c:scaling>
        <c:axPos val="l"/>
        <c:majorGridlines/>
        <c:title>
          <c:tx>
            <c:rich>
              <a:bodyPr rot="-5400000" vert="horz"/>
              <a:lstStyle/>
              <a:p>
                <a:pPr>
                  <a:defRPr/>
                </a:pPr>
                <a:r>
                  <a:rPr lang="id-ID"/>
                  <a:t>Persentase</a:t>
                </a:r>
                <a:endParaRPr lang="en-US"/>
              </a:p>
            </c:rich>
          </c:tx>
        </c:title>
        <c:numFmt formatCode="0" sourceLinked="0"/>
        <c:majorTickMark val="none"/>
        <c:tickLblPos val="nextTo"/>
        <c:crossAx val="172423424"/>
        <c:crosses val="autoZero"/>
        <c:crossBetween val="between"/>
        <c:majorUnit val="20"/>
        <c:minorUnit val="1"/>
      </c:valAx>
    </c:plotArea>
    <c:plotVisOnly val="1"/>
  </c:chart>
  <c:txPr>
    <a:bodyPr/>
    <a:lstStyle/>
    <a:p>
      <a:pPr>
        <a:defRPr sz="900"/>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6"/>
  <c:clrMapOvr bg1="lt1" tx1="dk1" bg2="lt2" tx2="dk2" accent1="accent1" accent2="accent2" accent3="accent3" accent4="accent4" accent5="accent5" accent6="accent6" hlink="hlink" folHlink="folHlink"/>
  <c:chart>
    <c:plotArea>
      <c:layout/>
      <c:barChart>
        <c:barDir val="col"/>
        <c:grouping val="clustered"/>
        <c:ser>
          <c:idx val="0"/>
          <c:order val="0"/>
          <c:spPr>
            <a:solidFill>
              <a:schemeClr val="accent6"/>
            </a:solidFill>
            <a:ln w="12700" cap="flat" cmpd="sng" algn="ctr">
              <a:solidFill>
                <a:schemeClr val="accent6">
                  <a:shade val="50000"/>
                </a:schemeClr>
              </a:solidFill>
              <a:prstDash val="solid"/>
              <a:miter lim="800000"/>
            </a:ln>
            <a:effectLst/>
          </c:spPr>
          <c:dLbls>
            <c:dLblPos val="outEnd"/>
            <c:showVal val="1"/>
          </c:dLbls>
          <c:val>
            <c:numRef>
              <c:f>'grafik validasi'!$P$82:$P$86</c:f>
              <c:numCache>
                <c:formatCode>0.00</c:formatCode>
                <c:ptCount val="5"/>
                <c:pt idx="0">
                  <c:v>93.333333333333258</c:v>
                </c:pt>
                <c:pt idx="1">
                  <c:v>93.333333333333258</c:v>
                </c:pt>
                <c:pt idx="2" formatCode="General">
                  <c:v>100</c:v>
                </c:pt>
                <c:pt idx="3">
                  <c:v>93.333333333333258</c:v>
                </c:pt>
                <c:pt idx="4">
                  <c:v>80</c:v>
                </c:pt>
              </c:numCache>
            </c:numRef>
          </c:val>
        </c:ser>
        <c:axId val="217141248"/>
        <c:axId val="217143168"/>
      </c:barChart>
      <c:catAx>
        <c:axId val="217141248"/>
        <c:scaling>
          <c:orientation val="minMax"/>
        </c:scaling>
        <c:axPos val="b"/>
        <c:title>
          <c:tx>
            <c:rich>
              <a:bodyPr/>
              <a:lstStyle/>
              <a:p>
                <a:pPr>
                  <a:defRPr/>
                </a:pPr>
                <a:r>
                  <a:rPr lang="id-ID"/>
                  <a:t>Nomor Butir</a:t>
                </a:r>
                <a:endParaRPr lang="en-US"/>
              </a:p>
            </c:rich>
          </c:tx>
        </c:title>
        <c:tickLblPos val="nextTo"/>
        <c:crossAx val="217143168"/>
        <c:crosses val="autoZero"/>
        <c:auto val="1"/>
        <c:lblAlgn val="ctr"/>
        <c:lblOffset val="100"/>
      </c:catAx>
      <c:valAx>
        <c:axId val="217143168"/>
        <c:scaling>
          <c:orientation val="minMax"/>
          <c:max val="100"/>
          <c:min val="0"/>
        </c:scaling>
        <c:axPos val="l"/>
        <c:majorGridlines/>
        <c:title>
          <c:tx>
            <c:rich>
              <a:bodyPr rot="-5400000" vert="horz"/>
              <a:lstStyle/>
              <a:p>
                <a:pPr>
                  <a:defRPr/>
                </a:pPr>
                <a:r>
                  <a:rPr lang="id-ID"/>
                  <a:t>Persentase</a:t>
                </a:r>
                <a:endParaRPr lang="en-US"/>
              </a:p>
            </c:rich>
          </c:tx>
        </c:title>
        <c:numFmt formatCode="0" sourceLinked="0"/>
        <c:tickLblPos val="nextTo"/>
        <c:crossAx val="217141248"/>
        <c:crosses val="autoZero"/>
        <c:crossBetween val="between"/>
        <c:majorUnit val="20"/>
        <c:minorUnit val="4"/>
      </c:valAx>
    </c:plotArea>
    <c:plotVisOnly val="1"/>
  </c:chart>
  <c:txPr>
    <a:bodyPr/>
    <a:lstStyle/>
    <a:p>
      <a:pPr>
        <a:defRPr sz="800"/>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4"/>
  <c:clrMapOvr bg1="lt1" tx1="dk1" bg2="lt2" tx2="dk2" accent1="accent1" accent2="accent2" accent3="accent3" accent4="accent4" accent5="accent5" accent6="accent6" hlink="hlink" folHlink="folHlink"/>
  <c:chart>
    <c:plotArea>
      <c:layout/>
      <c:barChart>
        <c:barDir val="col"/>
        <c:grouping val="clustered"/>
        <c:ser>
          <c:idx val="0"/>
          <c:order val="0"/>
          <c:spPr>
            <a:solidFill>
              <a:schemeClr val="accent6"/>
            </a:solidFill>
            <a:ln w="12700" cap="flat" cmpd="sng" algn="ctr">
              <a:solidFill>
                <a:schemeClr val="accent6">
                  <a:shade val="50000"/>
                </a:schemeClr>
              </a:solidFill>
              <a:prstDash val="solid"/>
              <a:miter lim="800000"/>
            </a:ln>
            <a:effectLst/>
          </c:spPr>
          <c:val>
            <c:numRef>
              <c:f>'grafik validasi'!$P$99:$P$106</c:f>
              <c:numCache>
                <c:formatCode>0.00</c:formatCode>
                <c:ptCount val="8"/>
                <c:pt idx="0">
                  <c:v>86.666666666666671</c:v>
                </c:pt>
                <c:pt idx="1">
                  <c:v>93.333333333333258</c:v>
                </c:pt>
                <c:pt idx="2">
                  <c:v>86.666666666666671</c:v>
                </c:pt>
                <c:pt idx="3">
                  <c:v>86.666666666666671</c:v>
                </c:pt>
                <c:pt idx="4">
                  <c:v>93.333333333333258</c:v>
                </c:pt>
                <c:pt idx="5">
                  <c:v>93.333333333333258</c:v>
                </c:pt>
                <c:pt idx="6">
                  <c:v>93.333333333333258</c:v>
                </c:pt>
                <c:pt idx="7">
                  <c:v>86.666666666666671</c:v>
                </c:pt>
              </c:numCache>
            </c:numRef>
          </c:val>
        </c:ser>
        <c:dLbls>
          <c:showVal val="1"/>
        </c:dLbls>
        <c:axId val="217175552"/>
        <c:axId val="217177472"/>
      </c:barChart>
      <c:catAx>
        <c:axId val="217175552"/>
        <c:scaling>
          <c:orientation val="minMax"/>
        </c:scaling>
        <c:axPos val="b"/>
        <c:title>
          <c:tx>
            <c:rich>
              <a:bodyPr/>
              <a:lstStyle/>
              <a:p>
                <a:pPr>
                  <a:defRPr/>
                </a:pPr>
                <a:r>
                  <a:rPr lang="id-ID"/>
                  <a:t>Nomor Butir</a:t>
                </a:r>
                <a:endParaRPr lang="en-US"/>
              </a:p>
            </c:rich>
          </c:tx>
        </c:title>
        <c:tickLblPos val="nextTo"/>
        <c:crossAx val="217177472"/>
        <c:crosses val="autoZero"/>
        <c:auto val="1"/>
        <c:lblAlgn val="ctr"/>
        <c:lblOffset val="100"/>
      </c:catAx>
      <c:valAx>
        <c:axId val="217177472"/>
        <c:scaling>
          <c:orientation val="minMax"/>
          <c:max val="100"/>
          <c:min val="0"/>
        </c:scaling>
        <c:axPos val="l"/>
        <c:majorGridlines/>
        <c:title>
          <c:tx>
            <c:rich>
              <a:bodyPr rot="-5400000" vert="horz"/>
              <a:lstStyle/>
              <a:p>
                <a:pPr>
                  <a:defRPr/>
                </a:pPr>
                <a:r>
                  <a:rPr lang="en-US"/>
                  <a:t>Nilai </a:t>
                </a:r>
                <a:r>
                  <a:rPr lang="id-ID"/>
                  <a:t>Pernyataan</a:t>
                </a:r>
                <a:endParaRPr lang="en-US"/>
              </a:p>
            </c:rich>
          </c:tx>
        </c:title>
        <c:numFmt formatCode="0" sourceLinked="0"/>
        <c:tickLblPos val="nextTo"/>
        <c:crossAx val="217175552"/>
        <c:crosses val="autoZero"/>
        <c:crossBetween val="between"/>
        <c:majorUnit val="20"/>
        <c:minorUnit val="1"/>
      </c:valAx>
    </c:plotArea>
    <c:plotVisOnly val="1"/>
  </c:chart>
  <c:txPr>
    <a:bodyPr/>
    <a:lstStyle/>
    <a:p>
      <a:pPr>
        <a:defRPr sz="800"/>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7"/>
  <c:clrMapOvr bg1="lt1" tx1="dk1" bg2="lt2" tx2="dk2" accent1="accent1" accent2="accent2" accent3="accent3" accent4="accent4" accent5="accent5" accent6="accent6" hlink="hlink" folHlink="folHlink"/>
  <c:chart>
    <c:plotArea>
      <c:layout/>
      <c:barChart>
        <c:barDir val="col"/>
        <c:grouping val="clustered"/>
        <c:ser>
          <c:idx val="0"/>
          <c:order val="0"/>
          <c:spPr>
            <a:solidFill>
              <a:schemeClr val="accent6"/>
            </a:solidFill>
            <a:ln w="12700" cap="flat" cmpd="sng" algn="ctr">
              <a:solidFill>
                <a:schemeClr val="accent6">
                  <a:shade val="50000"/>
                </a:schemeClr>
              </a:solidFill>
              <a:prstDash val="solid"/>
              <a:miter lim="800000"/>
            </a:ln>
            <a:effectLst/>
          </c:spPr>
          <c:val>
            <c:numRef>
              <c:f>'grafik validasi'!$P$114:$P$119</c:f>
              <c:numCache>
                <c:formatCode>0.00</c:formatCode>
                <c:ptCount val="6"/>
                <c:pt idx="0">
                  <c:v>80</c:v>
                </c:pt>
                <c:pt idx="1">
                  <c:v>86.666666666666671</c:v>
                </c:pt>
                <c:pt idx="2">
                  <c:v>86.666666666666671</c:v>
                </c:pt>
                <c:pt idx="3">
                  <c:v>86.666666666666671</c:v>
                </c:pt>
                <c:pt idx="4">
                  <c:v>86.666666666666671</c:v>
                </c:pt>
                <c:pt idx="5">
                  <c:v>93.333333333333258</c:v>
                </c:pt>
              </c:numCache>
            </c:numRef>
          </c:val>
        </c:ser>
        <c:dLbls>
          <c:showVal val="1"/>
        </c:dLbls>
        <c:axId val="217398272"/>
        <c:axId val="217420928"/>
      </c:barChart>
      <c:catAx>
        <c:axId val="217398272"/>
        <c:scaling>
          <c:orientation val="minMax"/>
        </c:scaling>
        <c:axPos val="b"/>
        <c:title>
          <c:tx>
            <c:rich>
              <a:bodyPr/>
              <a:lstStyle/>
              <a:p>
                <a:pPr>
                  <a:defRPr/>
                </a:pPr>
                <a:r>
                  <a:rPr lang="id-ID"/>
                  <a:t>Nomor Butir</a:t>
                </a:r>
                <a:endParaRPr lang="en-US"/>
              </a:p>
            </c:rich>
          </c:tx>
        </c:title>
        <c:tickLblPos val="nextTo"/>
        <c:crossAx val="217420928"/>
        <c:crosses val="autoZero"/>
        <c:auto val="1"/>
        <c:lblAlgn val="ctr"/>
        <c:lblOffset val="100"/>
      </c:catAx>
      <c:valAx>
        <c:axId val="217420928"/>
        <c:scaling>
          <c:orientation val="minMax"/>
          <c:max val="100"/>
          <c:min val="0"/>
        </c:scaling>
        <c:axPos val="l"/>
        <c:majorGridlines/>
        <c:title>
          <c:tx>
            <c:rich>
              <a:bodyPr rot="-5400000" vert="horz"/>
              <a:lstStyle/>
              <a:p>
                <a:pPr>
                  <a:defRPr/>
                </a:pPr>
                <a:r>
                  <a:rPr lang="id-ID"/>
                  <a:t>Persentase</a:t>
                </a:r>
                <a:endParaRPr lang="en-US"/>
              </a:p>
            </c:rich>
          </c:tx>
        </c:title>
        <c:numFmt formatCode="0" sourceLinked="0"/>
        <c:tickLblPos val="nextTo"/>
        <c:crossAx val="217398272"/>
        <c:crosses val="autoZero"/>
        <c:crossBetween val="between"/>
        <c:majorUnit val="20"/>
        <c:minorUnit val="1"/>
      </c:valAx>
    </c:plotArea>
    <c:plotVisOnly val="1"/>
  </c:chart>
  <c:txPr>
    <a:bodyPr/>
    <a:lstStyle/>
    <a:p>
      <a:pPr>
        <a:defRPr sz="800"/>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spPr>
            <a:solidFill>
              <a:schemeClr val="accent2"/>
            </a:solidFill>
            <a:ln w="19050" cap="flat" cmpd="sng" algn="ctr">
              <a:solidFill>
                <a:schemeClr val="lt1"/>
              </a:solidFill>
              <a:prstDash val="solid"/>
              <a:miter lim="800000"/>
            </a:ln>
            <a:effectLst/>
          </c:spPr>
          <c:val>
            <c:numRef>
              <c:f>'guru g.p'!$O$68:$O$71</c:f>
              <c:numCache>
                <c:formatCode>General</c:formatCode>
                <c:ptCount val="4"/>
                <c:pt idx="0">
                  <c:v>96.669999999999987</c:v>
                </c:pt>
                <c:pt idx="1">
                  <c:v>96.11</c:v>
                </c:pt>
                <c:pt idx="2">
                  <c:v>98.57</c:v>
                </c:pt>
                <c:pt idx="3">
                  <c:v>96.669999999999987</c:v>
                </c:pt>
              </c:numCache>
            </c:numRef>
          </c:val>
        </c:ser>
        <c:dLbls>
          <c:showVal val="1"/>
        </c:dLbls>
        <c:axId val="172770048"/>
        <c:axId val="172771968"/>
      </c:barChart>
      <c:catAx>
        <c:axId val="172770048"/>
        <c:scaling>
          <c:orientation val="minMax"/>
        </c:scaling>
        <c:axPos val="b"/>
        <c:title>
          <c:tx>
            <c:rich>
              <a:bodyPr/>
              <a:lstStyle/>
              <a:p>
                <a:pPr>
                  <a:defRPr/>
                </a:pPr>
                <a:r>
                  <a:rPr lang="id-ID"/>
                  <a:t>Aspek Kepraktisan</a:t>
                </a:r>
                <a:endParaRPr lang="en-US"/>
              </a:p>
            </c:rich>
          </c:tx>
        </c:title>
        <c:tickLblPos val="nextTo"/>
        <c:crossAx val="172771968"/>
        <c:crosses val="autoZero"/>
        <c:auto val="1"/>
        <c:lblAlgn val="ctr"/>
        <c:lblOffset val="100"/>
      </c:catAx>
      <c:valAx>
        <c:axId val="172771968"/>
        <c:scaling>
          <c:orientation val="minMax"/>
          <c:max val="100"/>
          <c:min val="0"/>
        </c:scaling>
        <c:axPos val="l"/>
        <c:majorGridlines/>
        <c:title>
          <c:tx>
            <c:rich>
              <a:bodyPr rot="-5400000" vert="horz"/>
              <a:lstStyle/>
              <a:p>
                <a:pPr>
                  <a:defRPr/>
                </a:pPr>
                <a:r>
                  <a:rPr lang="id-ID"/>
                  <a:t>Persentase</a:t>
                </a:r>
                <a:endParaRPr lang="en-US"/>
              </a:p>
            </c:rich>
          </c:tx>
        </c:title>
        <c:numFmt formatCode="General" sourceLinked="1"/>
        <c:tickLblPos val="nextTo"/>
        <c:crossAx val="172770048"/>
        <c:crosses val="autoZero"/>
        <c:crossBetween val="between"/>
        <c:majorUnit val="20"/>
        <c:minorUnit val="1"/>
      </c:valAx>
    </c:plotArea>
    <c:plotVisOnly val="1"/>
  </c:chart>
  <c:txPr>
    <a:bodyPr/>
    <a:lstStyle/>
    <a:p>
      <a:pPr>
        <a:defRPr sz="800"/>
      </a:pPr>
      <a:endParaRPr lang="en-US"/>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spPr>
            <a:solidFill>
              <a:schemeClr val="accent4"/>
            </a:solidFill>
            <a:ln w="12700" cap="flat" cmpd="sng" algn="ctr">
              <a:solidFill>
                <a:schemeClr val="accent4">
                  <a:shade val="50000"/>
                </a:schemeClr>
              </a:solidFill>
              <a:prstDash val="solid"/>
              <a:miter lim="800000"/>
            </a:ln>
            <a:effectLst/>
          </c:spPr>
          <c:val>
            <c:numRef>
              <c:f>'Siswa G.P'!$O$68:$O$71</c:f>
              <c:numCache>
                <c:formatCode>0.00</c:formatCode>
                <c:ptCount val="4"/>
                <c:pt idx="0" formatCode="General">
                  <c:v>88.28</c:v>
                </c:pt>
                <c:pt idx="1">
                  <c:v>89.460000000000022</c:v>
                </c:pt>
                <c:pt idx="2" formatCode="General">
                  <c:v>90.11999999999999</c:v>
                </c:pt>
                <c:pt idx="3" formatCode="General">
                  <c:v>88.86</c:v>
                </c:pt>
              </c:numCache>
            </c:numRef>
          </c:val>
        </c:ser>
        <c:dLbls>
          <c:showVal val="1"/>
        </c:dLbls>
        <c:axId val="172792064"/>
        <c:axId val="217522560"/>
      </c:barChart>
      <c:catAx>
        <c:axId val="172792064"/>
        <c:scaling>
          <c:orientation val="minMax"/>
        </c:scaling>
        <c:axPos val="b"/>
        <c:title>
          <c:tx>
            <c:rich>
              <a:bodyPr/>
              <a:lstStyle/>
              <a:p>
                <a:pPr>
                  <a:defRPr/>
                </a:pPr>
                <a:r>
                  <a:rPr lang="id-ID"/>
                  <a:t>Aspek K</a:t>
                </a:r>
                <a:r>
                  <a:rPr lang="en-US"/>
                  <a:t>epraktisan Modul</a:t>
                </a:r>
              </a:p>
            </c:rich>
          </c:tx>
        </c:title>
        <c:tickLblPos val="nextTo"/>
        <c:crossAx val="217522560"/>
        <c:crosses val="autoZero"/>
        <c:auto val="1"/>
        <c:lblAlgn val="ctr"/>
        <c:lblOffset val="100"/>
      </c:catAx>
      <c:valAx>
        <c:axId val="217522560"/>
        <c:scaling>
          <c:orientation val="minMax"/>
          <c:max val="100.5"/>
          <c:min val="0"/>
        </c:scaling>
        <c:axPos val="l"/>
        <c:majorGridlines/>
        <c:title>
          <c:tx>
            <c:rich>
              <a:bodyPr rot="-5400000" vert="horz"/>
              <a:lstStyle/>
              <a:p>
                <a:pPr>
                  <a:defRPr/>
                </a:pPr>
                <a:r>
                  <a:rPr lang="id-ID"/>
                  <a:t>Persentase</a:t>
                </a:r>
                <a:endParaRPr lang="en-US"/>
              </a:p>
            </c:rich>
          </c:tx>
        </c:title>
        <c:numFmt formatCode="General" sourceLinked="1"/>
        <c:tickLblPos val="nextTo"/>
        <c:crossAx val="172792064"/>
        <c:crosses val="autoZero"/>
        <c:crossBetween val="between"/>
        <c:majorUnit val="20"/>
        <c:minorUnit val="1"/>
      </c:valAx>
    </c:plotArea>
    <c:plotVisOnly val="1"/>
  </c:chart>
  <c:txPr>
    <a:bodyPr/>
    <a:lstStyle/>
    <a:p>
      <a:pPr>
        <a:defRPr sz="800"/>
      </a:pPr>
      <a:endParaRPr lang="en-US"/>
    </a:p>
  </c:txPr>
  <c:externalData r:id="rId2"/>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EF3481D92D4E4FA53EFFF0B2F9AE99"/>
        <w:category>
          <w:name w:val="General"/>
          <w:gallery w:val="placeholder"/>
        </w:category>
        <w:types>
          <w:type w:val="bbPlcHdr"/>
        </w:types>
        <w:behaviors>
          <w:behavior w:val="content"/>
        </w:behaviors>
        <w:guid w:val="{1778FE69-C13F-45D6-B00B-E044C6110691}"/>
      </w:docPartPr>
      <w:docPartBody>
        <w:p w:rsidR="002F0C5D" w:rsidRDefault="00F25520">
          <w:pPr>
            <w:pStyle w:val="57EF3481D92D4E4FA53EFFF0B2F9AE99"/>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BEC286E5A3E145B480B7DA18CCE3C173"/>
        <w:category>
          <w:name w:val="General"/>
          <w:gallery w:val="placeholder"/>
        </w:category>
        <w:types>
          <w:type w:val="bbPlcHdr"/>
        </w:types>
        <w:behaviors>
          <w:behavior w:val="content"/>
        </w:behaviors>
        <w:guid w:val="{BD30F250-7D7A-47E7-B457-8D6034C6F52E}"/>
      </w:docPartPr>
      <w:docPartBody>
        <w:p w:rsidR="002F0C5D" w:rsidRDefault="00F25520">
          <w:pPr>
            <w:pStyle w:val="BEC286E5A3E145B480B7DA18CCE3C173"/>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3A5BEE9375D8438FB9E6D58487278097"/>
        <w:category>
          <w:name w:val="General"/>
          <w:gallery w:val="placeholder"/>
        </w:category>
        <w:types>
          <w:type w:val="bbPlcHdr"/>
        </w:types>
        <w:behaviors>
          <w:behavior w:val="content"/>
        </w:behaviors>
        <w:guid w:val="{A2CDDC73-38EE-4404-91D9-2F185DA00D90}"/>
      </w:docPartPr>
      <w:docPartBody>
        <w:p w:rsidR="002F0C5D" w:rsidRDefault="00F25520">
          <w:pPr>
            <w:pStyle w:val="3A5BEE9375D8438FB9E6D58487278097"/>
          </w:pPr>
          <w:r w:rsidRPr="005B1205">
            <w:rPr>
              <w:color w:val="808080" w:themeColor="background1" w:themeShade="80"/>
            </w:rPr>
            <w:t>Keterangan Penulis</w:t>
          </w:r>
        </w:p>
      </w:docPartBody>
    </w:docPart>
    <w:docPart>
      <w:docPartPr>
        <w:name w:val="2337CE3C5A214A299CDBFCBAFA2CAA70"/>
        <w:category>
          <w:name w:val="General"/>
          <w:gallery w:val="placeholder"/>
        </w:category>
        <w:types>
          <w:type w:val="bbPlcHdr"/>
        </w:types>
        <w:behaviors>
          <w:behavior w:val="content"/>
        </w:behaviors>
        <w:guid w:val="{C9196039-C825-4C4E-9CA0-AD661E4E6896}"/>
      </w:docPartPr>
      <w:docPartBody>
        <w:p w:rsidR="002F0C5D" w:rsidRDefault="00F25520">
          <w:pPr>
            <w:pStyle w:val="2337CE3C5A214A299CDBFCBAFA2CAA70"/>
          </w:pPr>
          <w:r w:rsidRPr="00C82EFC">
            <w:rPr>
              <w:color w:val="808080" w:themeColor="background1" w:themeShade="80"/>
            </w:rPr>
            <w:t xml:space="preserve">Keterangan </w:t>
          </w:r>
          <w:r>
            <w:rPr>
              <w:color w:val="808080" w:themeColor="background1" w:themeShade="80"/>
            </w:rPr>
            <w:t>Penulis 2</w:t>
          </w:r>
        </w:p>
      </w:docPartBody>
    </w:docPart>
    <w:docPart>
      <w:docPartPr>
        <w:name w:val="7DD6434F118146438EEDA24A423C68C8"/>
        <w:category>
          <w:name w:val="General"/>
          <w:gallery w:val="placeholder"/>
        </w:category>
        <w:types>
          <w:type w:val="bbPlcHdr"/>
        </w:types>
        <w:behaviors>
          <w:behavior w:val="content"/>
        </w:behaviors>
        <w:guid w:val="{9C39D15E-FE86-4B17-8266-FA1E4F4B8660}"/>
      </w:docPartPr>
      <w:docPartBody>
        <w:p w:rsidR="002F0C5D" w:rsidRDefault="00F25520">
          <w:pPr>
            <w:pStyle w:val="7DD6434F118146438EEDA24A423C68C8"/>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C3EF7E0DF015488D832BE16D8B52B4E2"/>
        <w:category>
          <w:name w:val="General"/>
          <w:gallery w:val="placeholder"/>
        </w:category>
        <w:types>
          <w:type w:val="bbPlcHdr"/>
        </w:types>
        <w:behaviors>
          <w:behavior w:val="content"/>
        </w:behaviors>
        <w:guid w:val="{31B25719-5929-438D-850B-9B3F54C12717}"/>
      </w:docPartPr>
      <w:docPartBody>
        <w:p w:rsidR="002F0C5D" w:rsidRDefault="00F25520">
          <w:pPr>
            <w:pStyle w:val="C3EF7E0DF015488D832BE16D8B52B4E2"/>
          </w:pPr>
          <w:r w:rsidRPr="005B0150">
            <w:rPr>
              <w:rStyle w:val="PlaceholderText"/>
            </w:rPr>
            <w:t>Click here to enter a date.</w:t>
          </w:r>
        </w:p>
      </w:docPartBody>
    </w:docPart>
    <w:docPart>
      <w:docPartPr>
        <w:name w:val="849C65094199432EB0A4FA091D59965D"/>
        <w:category>
          <w:name w:val="General"/>
          <w:gallery w:val="placeholder"/>
        </w:category>
        <w:types>
          <w:type w:val="bbPlcHdr"/>
        </w:types>
        <w:behaviors>
          <w:behavior w:val="content"/>
        </w:behaviors>
        <w:guid w:val="{2EB622CD-E9D6-4B94-A8E0-D9D326D2FAA8}"/>
      </w:docPartPr>
      <w:docPartBody>
        <w:p w:rsidR="002F0C5D" w:rsidRDefault="00F25520">
          <w:pPr>
            <w:pStyle w:val="849C65094199432EB0A4FA091D59965D"/>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615482E51BC147C4B70ED6D1982D82F2"/>
        <w:category>
          <w:name w:val="General"/>
          <w:gallery w:val="placeholder"/>
        </w:category>
        <w:types>
          <w:type w:val="bbPlcHdr"/>
        </w:types>
        <w:behaviors>
          <w:behavior w:val="content"/>
        </w:behaviors>
        <w:guid w:val="{0F50FE48-9660-4C63-A97B-3C1D6A0166B7}"/>
      </w:docPartPr>
      <w:docPartBody>
        <w:p w:rsidR="002F0C5D" w:rsidRDefault="00F25520">
          <w:pPr>
            <w:pStyle w:val="615482E51BC147C4B70ED6D1982D82F2"/>
          </w:pPr>
          <w:r w:rsidRPr="00B752F9">
            <w:rPr>
              <w:color w:val="808080" w:themeColor="background1" w:themeShade="80"/>
              <w:sz w:val="20"/>
            </w:rPr>
            <w:t>Isikan Keyword</w:t>
          </w:r>
        </w:p>
      </w:docPartBody>
    </w:docPart>
    <w:docPart>
      <w:docPartPr>
        <w:name w:val="7E174FF812AF49E187EDF9B6A041D227"/>
        <w:category>
          <w:name w:val="General"/>
          <w:gallery w:val="placeholder"/>
        </w:category>
        <w:types>
          <w:type w:val="bbPlcHdr"/>
        </w:types>
        <w:behaviors>
          <w:behavior w:val="content"/>
        </w:behaviors>
        <w:guid w:val="{9987AA39-1A7E-412E-A24F-BF98C311BA43}"/>
      </w:docPartPr>
      <w:docPartBody>
        <w:p w:rsidR="0062280F" w:rsidRDefault="002F0C5D" w:rsidP="002F0C5D">
          <w:pPr>
            <w:pStyle w:val="7E174FF812AF49E187EDF9B6A041D227"/>
          </w:pPr>
          <w:bookmarkStart w:id="1" w:name="_GoBack"/>
          <w:r>
            <w:rPr>
              <w:rStyle w:val="Heading1Char"/>
            </w:rPr>
            <w:t xml:space="preserve">JUDUL ARTIKEL FISIKA/PENDIDIKAN FISIKA JUDUL ARTIKEL FISIKA/PENDIDIKAN FISIKA JUDUL ARTIKEL FISIKA/PENDIDIKAN FISIKA JUDUL ARTIKEL FISIKA/PENDIDIKAN FISIKA </w:t>
          </w:r>
          <w:bookmarkEnd w:id="1"/>
        </w:p>
      </w:docPartBody>
    </w:docPart>
    <w:docPart>
      <w:docPartPr>
        <w:name w:val="0F7F93DAEBD846E7A75929A45BEF67B4"/>
        <w:category>
          <w:name w:val="General"/>
          <w:gallery w:val="placeholder"/>
        </w:category>
        <w:types>
          <w:type w:val="bbPlcHdr"/>
        </w:types>
        <w:behaviors>
          <w:behavior w:val="content"/>
        </w:behaviors>
        <w:guid w:val="{5A5F09F2-3E87-4BE0-9FCA-C7DC9E77D010}"/>
      </w:docPartPr>
      <w:docPartBody>
        <w:p w:rsidR="0062280F" w:rsidRDefault="002F0C5D" w:rsidP="002F0C5D">
          <w:pPr>
            <w:pStyle w:val="0F7F93DAEBD846E7A75929A45BEF67B4"/>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8DA353F2CC4C4B0D834363D1DE55AAE9"/>
        <w:category>
          <w:name w:val="General"/>
          <w:gallery w:val="placeholder"/>
        </w:category>
        <w:types>
          <w:type w:val="bbPlcHdr"/>
        </w:types>
        <w:behaviors>
          <w:behavior w:val="content"/>
        </w:behaviors>
        <w:guid w:val="{28695603-A9D7-409A-A1CA-4FBB6357CFD3}"/>
      </w:docPartPr>
      <w:docPartBody>
        <w:p w:rsidR="0062280F" w:rsidRDefault="002F0C5D" w:rsidP="002F0C5D">
          <w:pPr>
            <w:pStyle w:val="8DA353F2CC4C4B0D834363D1DE55AAE9"/>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E24E1E875BFE4148B114EC1645D62F24"/>
        <w:category>
          <w:name w:val="General"/>
          <w:gallery w:val="placeholder"/>
        </w:category>
        <w:types>
          <w:type w:val="bbPlcHdr"/>
        </w:types>
        <w:behaviors>
          <w:behavior w:val="content"/>
        </w:behaviors>
        <w:guid w:val="{31AA5EE8-5EBD-4EE0-A2D0-B8BAE8D17556}"/>
      </w:docPartPr>
      <w:docPartBody>
        <w:p w:rsidR="0062280F" w:rsidRDefault="002F0C5D" w:rsidP="002F0C5D">
          <w:pPr>
            <w:pStyle w:val="E24E1E875BFE4148B114EC1645D62F24"/>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25520"/>
    <w:rsid w:val="000840CA"/>
    <w:rsid w:val="001370A5"/>
    <w:rsid w:val="001500EE"/>
    <w:rsid w:val="001E340E"/>
    <w:rsid w:val="00246430"/>
    <w:rsid w:val="002D16B3"/>
    <w:rsid w:val="002F0C5D"/>
    <w:rsid w:val="00513E88"/>
    <w:rsid w:val="005C1E42"/>
    <w:rsid w:val="0062280F"/>
    <w:rsid w:val="006F342D"/>
    <w:rsid w:val="00735E86"/>
    <w:rsid w:val="008D36FD"/>
    <w:rsid w:val="00A76D86"/>
    <w:rsid w:val="00B3480B"/>
    <w:rsid w:val="00B76263"/>
    <w:rsid w:val="00CB0EEC"/>
    <w:rsid w:val="00D8055C"/>
    <w:rsid w:val="00E16D79"/>
    <w:rsid w:val="00EF6DA8"/>
    <w:rsid w:val="00F25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5D"/>
  </w:style>
  <w:style w:type="paragraph" w:styleId="Heading1">
    <w:name w:val="heading 1"/>
    <w:basedOn w:val="Normal"/>
    <w:next w:val="Normal"/>
    <w:link w:val="Heading1Char"/>
    <w:uiPriority w:val="9"/>
    <w:qFormat/>
    <w:rsid w:val="002F0C5D"/>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C5D"/>
    <w:rPr>
      <w:rFonts w:ascii="Times New Roman" w:eastAsiaTheme="majorEastAsia" w:hAnsi="Times New Roman" w:cstheme="majorBidi"/>
      <w:b/>
      <w:sz w:val="24"/>
      <w:szCs w:val="32"/>
      <w:lang w:val="en-US" w:eastAsia="en-US"/>
    </w:rPr>
  </w:style>
  <w:style w:type="paragraph" w:customStyle="1" w:styleId="57EF3481D92D4E4FA53EFFF0B2F9AE99">
    <w:name w:val="57EF3481D92D4E4FA53EFFF0B2F9AE99"/>
    <w:rsid w:val="002F0C5D"/>
  </w:style>
  <w:style w:type="character" w:styleId="PlaceholderText">
    <w:name w:val="Placeholder Text"/>
    <w:basedOn w:val="DefaultParagraphFont"/>
    <w:uiPriority w:val="99"/>
    <w:semiHidden/>
    <w:rsid w:val="00513E88"/>
    <w:rPr>
      <w:color w:val="808080"/>
    </w:rPr>
  </w:style>
  <w:style w:type="paragraph" w:customStyle="1" w:styleId="BEC286E5A3E145B480B7DA18CCE3C173">
    <w:name w:val="BEC286E5A3E145B480B7DA18CCE3C173"/>
    <w:rsid w:val="002F0C5D"/>
  </w:style>
  <w:style w:type="paragraph" w:customStyle="1" w:styleId="3A5BEE9375D8438FB9E6D58487278097">
    <w:name w:val="3A5BEE9375D8438FB9E6D58487278097"/>
    <w:rsid w:val="002F0C5D"/>
  </w:style>
  <w:style w:type="paragraph" w:customStyle="1" w:styleId="2337CE3C5A214A299CDBFCBAFA2CAA70">
    <w:name w:val="2337CE3C5A214A299CDBFCBAFA2CAA70"/>
    <w:rsid w:val="002F0C5D"/>
  </w:style>
  <w:style w:type="paragraph" w:customStyle="1" w:styleId="009D862027644BB6938957887E581443">
    <w:name w:val="009D862027644BB6938957887E581443"/>
    <w:rsid w:val="002F0C5D"/>
  </w:style>
  <w:style w:type="paragraph" w:customStyle="1" w:styleId="textnormal">
    <w:name w:val="text normal"/>
    <w:basedOn w:val="Normal"/>
    <w:link w:val="textnormalChar"/>
    <w:qFormat/>
    <w:rsid w:val="002F0C5D"/>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sid w:val="002F0C5D"/>
    <w:rPr>
      <w:rFonts w:ascii="Times New Roman" w:eastAsiaTheme="minorHAnsi" w:hAnsi="Times New Roman"/>
      <w:sz w:val="24"/>
      <w:lang w:val="en-US" w:eastAsia="en-US"/>
    </w:rPr>
  </w:style>
  <w:style w:type="paragraph" w:customStyle="1" w:styleId="7DD6434F118146438EEDA24A423C68C8">
    <w:name w:val="7DD6434F118146438EEDA24A423C68C8"/>
    <w:rsid w:val="002F0C5D"/>
  </w:style>
  <w:style w:type="paragraph" w:customStyle="1" w:styleId="C3EF7E0DF015488D832BE16D8B52B4E2">
    <w:name w:val="C3EF7E0DF015488D832BE16D8B52B4E2"/>
    <w:rsid w:val="002F0C5D"/>
  </w:style>
  <w:style w:type="paragraph" w:customStyle="1" w:styleId="849C65094199432EB0A4FA091D59965D">
    <w:name w:val="849C65094199432EB0A4FA091D59965D"/>
    <w:rsid w:val="002F0C5D"/>
  </w:style>
  <w:style w:type="paragraph" w:customStyle="1" w:styleId="615482E51BC147C4B70ED6D1982D82F2">
    <w:name w:val="615482E51BC147C4B70ED6D1982D82F2"/>
    <w:rsid w:val="002F0C5D"/>
  </w:style>
  <w:style w:type="paragraph" w:customStyle="1" w:styleId="8DD83F4444604F8492DBFD717833A610">
    <w:name w:val="8DD83F4444604F8492DBFD717833A610"/>
    <w:rsid w:val="002F0C5D"/>
  </w:style>
  <w:style w:type="paragraph" w:customStyle="1" w:styleId="7E174FF812AF49E187EDF9B6A041D227">
    <w:name w:val="7E174FF812AF49E187EDF9B6A041D227"/>
    <w:rsid w:val="002F0C5D"/>
  </w:style>
  <w:style w:type="paragraph" w:customStyle="1" w:styleId="0F7F93DAEBD846E7A75929A45BEF67B4">
    <w:name w:val="0F7F93DAEBD846E7A75929A45BEF67B4"/>
    <w:rsid w:val="002F0C5D"/>
  </w:style>
  <w:style w:type="paragraph" w:customStyle="1" w:styleId="8DA353F2CC4C4B0D834363D1DE55AAE9">
    <w:name w:val="8DA353F2CC4C4B0D834363D1DE55AAE9"/>
    <w:rsid w:val="002F0C5D"/>
  </w:style>
  <w:style w:type="paragraph" w:customStyle="1" w:styleId="E24E1E875BFE4148B114EC1645D62F24">
    <w:name w:val="E24E1E875BFE4148B114EC1645D62F24"/>
    <w:rsid w:val="002F0C5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AFC65-26D7-4314-B147-43FCD6FE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 Education 2020 (1)</Template>
  <TotalTime>16</TotalTime>
  <Pages>8</Pages>
  <Words>5354</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FaizFawaz</cp:lastModifiedBy>
  <cp:revision>9</cp:revision>
  <dcterms:created xsi:type="dcterms:W3CDTF">2020-02-27T02:41:00Z</dcterms:created>
  <dcterms:modified xsi:type="dcterms:W3CDTF">2020-09-28T05:19:00Z</dcterms:modified>
</cp:coreProperties>
</file>