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3"/>
        <w:gridCol w:w="8069"/>
      </w:tblGrid>
      <w:sdt>
        <w:sdtPr>
          <w:rPr>
            <w:rStyle w:val="Heading1Char"/>
          </w:rPr>
          <w:alias w:val="JUDUL"/>
          <w:tag w:val="JUDUL"/>
          <w:id w:val="2018733795"/>
          <w:lock w:val="sdtLocked"/>
          <w:placeholder>
            <w:docPart w:val="A0AC228E16834A05A332DB74A1855851"/>
          </w:placeholder>
        </w:sdtPr>
        <w:sdtEndPr>
          <w:rPr>
            <w:rStyle w:val="DefaultParagraphFont"/>
            <w:rFonts w:eastAsiaTheme="minorHAnsi" w:cstheme="minorBidi"/>
            <w:b w:val="0"/>
            <w:szCs w:val="22"/>
          </w:rPr>
        </w:sdtEndPr>
        <w:sdtContent>
          <w:tr w:rsidR="009A0CDE" w:rsidTr="004B3441">
            <w:tc>
              <w:tcPr>
                <w:tcW w:w="9062" w:type="dxa"/>
                <w:gridSpan w:val="2"/>
                <w:tcMar>
                  <w:left w:w="0" w:type="dxa"/>
                  <w:right w:w="0" w:type="dxa"/>
                </w:tcMar>
              </w:tcPr>
              <w:p w:rsidR="00F60293" w:rsidRPr="007B18CB" w:rsidRDefault="00F60293" w:rsidP="00F60293">
                <w:pPr>
                  <w:jc w:val="center"/>
                  <w:rPr>
                    <w:b/>
                    <w:bCs/>
                    <w:szCs w:val="24"/>
                    <w:lang w:val="id-ID"/>
                  </w:rPr>
                </w:pPr>
                <w:r w:rsidRPr="007B18CB">
                  <w:rPr>
                    <w:b/>
                    <w:bCs/>
                    <w:szCs w:val="24"/>
                    <w:lang w:val="id-ID"/>
                  </w:rPr>
                  <w:t xml:space="preserve">EFEK PENGGUNAAN LKS IPA TEMA PEMANFAATAN TEKANAN MENGINTEGRASIKAN LITERASI SAINTIFIK PADA KOMPETENSI </w:t>
                </w:r>
              </w:p>
              <w:p w:rsidR="009A0CDE" w:rsidRPr="00AE3778" w:rsidRDefault="00F60293" w:rsidP="00F60293">
                <w:pPr>
                  <w:jc w:val="center"/>
                  <w:rPr>
                    <w:rFonts w:eastAsiaTheme="majorEastAsia" w:cstheme="majorBidi"/>
                    <w:b/>
                    <w:szCs w:val="32"/>
                  </w:rPr>
                </w:pPr>
                <w:r w:rsidRPr="007B18CB">
                  <w:rPr>
                    <w:b/>
                    <w:bCs/>
                    <w:szCs w:val="24"/>
                    <w:lang w:val="id-ID"/>
                  </w:rPr>
                  <w:t>SISWA KELAS VIII SMPN 31 PADANG</w:t>
                </w:r>
              </w:p>
            </w:tc>
          </w:tr>
        </w:sdtContent>
      </w:sdt>
      <w:tr w:rsidR="00DC7C41" w:rsidTr="004B3441">
        <w:tc>
          <w:tcPr>
            <w:tcW w:w="9062" w:type="dxa"/>
            <w:gridSpan w:val="2"/>
            <w:tcMar>
              <w:left w:w="0" w:type="dxa"/>
              <w:right w:w="0" w:type="dxa"/>
            </w:tcMar>
          </w:tcPr>
          <w:p w:rsidR="00DC7C41" w:rsidRPr="009A0CDE" w:rsidRDefault="00DC7C41" w:rsidP="006D488F">
            <w:pPr>
              <w:jc w:val="center"/>
              <w:rPr>
                <w:rStyle w:val="Heading1Char"/>
              </w:rPr>
            </w:pPr>
          </w:p>
        </w:tc>
      </w:tr>
      <w:sdt>
        <w:sdtPr>
          <w:rPr>
            <w:rFonts w:eastAsiaTheme="majorEastAsia" w:cstheme="majorBidi"/>
            <w:b/>
            <w:szCs w:val="32"/>
          </w:rPr>
          <w:alias w:val="Nama Penulis"/>
          <w:tag w:val="Nama Penulis"/>
          <w:id w:val="-1090227560"/>
          <w:placeholder>
            <w:docPart w:val="BF25BCB061AA47DA8D7227350A584DA0"/>
          </w:placeholder>
        </w:sdtPr>
        <w:sdtEndPr>
          <w:rPr>
            <w:rStyle w:val="Heading1Char"/>
          </w:rPr>
        </w:sdtEndPr>
        <w:sdtContent>
          <w:tr w:rsidR="00DC7C41" w:rsidTr="004B3441">
            <w:tc>
              <w:tcPr>
                <w:tcW w:w="9062" w:type="dxa"/>
                <w:gridSpan w:val="2"/>
                <w:tcMar>
                  <w:left w:w="0" w:type="dxa"/>
                  <w:right w:w="0" w:type="dxa"/>
                </w:tcMar>
              </w:tcPr>
              <w:p w:rsidR="00DC7C41" w:rsidRPr="009A0CDE" w:rsidRDefault="00F60293" w:rsidP="004F4E6F">
                <w:pPr>
                  <w:jc w:val="center"/>
                  <w:rPr>
                    <w:rStyle w:val="Heading1Char"/>
                  </w:rPr>
                </w:pPr>
                <w:r w:rsidRPr="007B18CB">
                  <w:rPr>
                    <w:rFonts w:eastAsia="Times New Roman"/>
                    <w:b/>
                    <w:szCs w:val="24"/>
                    <w:lang w:val="id-ID"/>
                  </w:rPr>
                  <w:t>Kitty Mulyati Chania</w:t>
                </w:r>
                <w:r w:rsidRPr="007B18CB">
                  <w:rPr>
                    <w:rFonts w:eastAsia="Times New Roman"/>
                    <w:b/>
                    <w:szCs w:val="24"/>
                    <w:vertAlign w:val="superscript"/>
                    <w:lang w:val="id-ID"/>
                  </w:rPr>
                  <w:t>1)</w:t>
                </w:r>
                <w:r w:rsidRPr="007B18CB">
                  <w:rPr>
                    <w:rFonts w:eastAsia="Times New Roman"/>
                    <w:b/>
                    <w:szCs w:val="24"/>
                    <w:lang w:val="id-ID"/>
                  </w:rPr>
                  <w:t xml:space="preserve"> Asrizal</w:t>
                </w:r>
                <w:r w:rsidRPr="007B18CB">
                  <w:rPr>
                    <w:rFonts w:eastAsia="Times New Roman"/>
                    <w:b/>
                    <w:szCs w:val="24"/>
                    <w:vertAlign w:val="superscript"/>
                    <w:lang w:val="id-ID"/>
                  </w:rPr>
                  <w:t>2)</w:t>
                </w:r>
              </w:p>
            </w:tc>
          </w:tr>
        </w:sdtContent>
      </w:sdt>
      <w:tr w:rsidR="00DC7C41" w:rsidTr="004B3441">
        <w:tc>
          <w:tcPr>
            <w:tcW w:w="9062" w:type="dxa"/>
            <w:gridSpan w:val="2"/>
            <w:tcMar>
              <w:left w:w="0" w:type="dxa"/>
              <w:right w:w="0" w:type="dxa"/>
            </w:tcMar>
          </w:tcPr>
          <w:p w:rsidR="00DC7C41" w:rsidRPr="009A0CDE" w:rsidRDefault="003D3336" w:rsidP="005B1205">
            <w:pPr>
              <w:jc w:val="center"/>
              <w:rPr>
                <w:rStyle w:val="Heading1Char"/>
              </w:rPr>
            </w:pPr>
            <w:r w:rsidRPr="003D3336">
              <w:rPr>
                <w:vertAlign w:val="superscript"/>
              </w:rPr>
              <w:t>1)</w:t>
            </w:r>
            <w:sdt>
              <w:sdtPr>
                <w:alias w:val="Keterangan Penulis"/>
                <w:tag w:val="Keterangan Penulis"/>
                <w:id w:val="860546011"/>
                <w:lock w:val="sdtLocked"/>
                <w:placeholder>
                  <w:docPart w:val="3952974E6F584F27894FD2C3CCD935CB"/>
                </w:placeholder>
                <w:comboBox>
                  <w:listItem w:value="Choose an item."/>
                  <w:listItem w:displayText="Mahasiswa Pendidikan Fisika, FMIPA Universitas Negeri Padang" w:value="Mahasiswa Pendidikan Fisika, FMIPA Universitas Negeri Padang"/>
                  <w:listItem w:displayText="Mahasiswa Fisika, FMIPA Universitas Negeri Padang" w:value="Mahasiswa Fisika, FMIPA Universitas Negeri Padang"/>
                  <w:listItem w:displayText="Universitas Negeri Padang" w:value="Universitas Negeri Padang"/>
                </w:comboBox>
              </w:sdtPr>
              <w:sdtEndPr>
                <w:rPr>
                  <w:rStyle w:val="Heading1Char"/>
                  <w:rFonts w:eastAsiaTheme="majorEastAsia" w:cstheme="majorBidi"/>
                  <w:b/>
                  <w:szCs w:val="32"/>
                </w:rPr>
              </w:sdtEndPr>
              <w:sdtContent>
                <w:r w:rsidR="00F60293">
                  <w:t>Mahasiswa Pendidikan Fisika, FMIPA Universitas Negeri Padang</w:t>
                </w:r>
              </w:sdtContent>
            </w:sdt>
          </w:p>
        </w:tc>
      </w:tr>
      <w:tr w:rsidR="00372984" w:rsidTr="004B3441">
        <w:tc>
          <w:tcPr>
            <w:tcW w:w="9062" w:type="dxa"/>
            <w:gridSpan w:val="2"/>
            <w:tcMar>
              <w:left w:w="0" w:type="dxa"/>
              <w:right w:w="0" w:type="dxa"/>
            </w:tcMar>
          </w:tcPr>
          <w:p w:rsidR="00372984" w:rsidRPr="00372984" w:rsidRDefault="00372984" w:rsidP="00C82EFC">
            <w:pPr>
              <w:jc w:val="center"/>
            </w:pPr>
            <w:r w:rsidRPr="00372984">
              <w:rPr>
                <w:vertAlign w:val="superscript"/>
              </w:rPr>
              <w:t>2)</w:t>
            </w:r>
            <w:sdt>
              <w:sdtPr>
                <w:rPr>
                  <w:rStyle w:val="textnormalChar"/>
                </w:rPr>
                <w:alias w:val="Keterangan Penulis 2"/>
                <w:tag w:val="Keterangan Penulis 2"/>
                <w:id w:val="-167093374"/>
                <w:lock w:val="sdtLocked"/>
                <w:placeholder>
                  <w:docPart w:val="555C4BAB5AFB4F76AD73DB78D39672B9"/>
                </w:placeholder>
                <w:comboBox>
                  <w:listItem w:value="Choose an item."/>
                  <w:listItem w:displayText="Staf Pengajar Jurusan Fisika, FMIPA Universitas Negeri Padang" w:value="Staf Pengajar Jurusan Fisika, FMIPA Universitas Negeri Padang"/>
                  <w:listItem w:displayText="Universitas Negeri Padang" w:value="Universitas Negeri Padang"/>
                </w:comboBox>
              </w:sdtPr>
              <w:sdtEndPr>
                <w:rPr>
                  <w:rStyle w:val="DefaultParagraphFont"/>
                  <w:vertAlign w:val="superscript"/>
                </w:rPr>
              </w:sdtEndPr>
              <w:sdtContent>
                <w:r w:rsidR="00F60293">
                  <w:rPr>
                    <w:rStyle w:val="textnormalChar"/>
                  </w:rPr>
                  <w:t>Staf Pengajar Jurusan Fisika, FMIPA Universitas Negeri Padang</w:t>
                </w:r>
              </w:sdtContent>
            </w:sdt>
          </w:p>
        </w:tc>
      </w:tr>
      <w:tr w:rsidR="001C77BB" w:rsidTr="004B3441">
        <w:tc>
          <w:tcPr>
            <w:tcW w:w="9062" w:type="dxa"/>
            <w:gridSpan w:val="2"/>
            <w:tcMar>
              <w:left w:w="0" w:type="dxa"/>
              <w:right w:w="0" w:type="dxa"/>
            </w:tcMar>
          </w:tcPr>
          <w:p w:rsidR="001C77BB" w:rsidRPr="00372984" w:rsidRDefault="001C77BB" w:rsidP="00C82EFC">
            <w:pPr>
              <w:jc w:val="center"/>
              <w:rPr>
                <w:vertAlign w:val="superscript"/>
              </w:rPr>
            </w:pPr>
          </w:p>
        </w:tc>
      </w:tr>
      <w:tr w:rsidR="00F60293" w:rsidTr="004B3441">
        <w:tc>
          <w:tcPr>
            <w:tcW w:w="9062" w:type="dxa"/>
            <w:gridSpan w:val="2"/>
            <w:tcMar>
              <w:left w:w="0" w:type="dxa"/>
              <w:right w:w="0" w:type="dxa"/>
            </w:tcMar>
          </w:tcPr>
          <w:p w:rsidR="00F60293" w:rsidRPr="00F60293" w:rsidRDefault="009B2CEF" w:rsidP="000641A5">
            <w:pPr>
              <w:jc w:val="center"/>
              <w:rPr>
                <w:color w:val="2E74B5" w:themeColor="accent1" w:themeShade="BF"/>
                <w:szCs w:val="24"/>
                <w:lang w:val="en-GB"/>
              </w:rPr>
            </w:pPr>
            <w:hyperlink r:id="rId8" w:history="1">
              <w:r w:rsidR="00F60293" w:rsidRPr="00F60293">
                <w:rPr>
                  <w:rStyle w:val="Hyperlink"/>
                  <w:color w:val="2E74B5" w:themeColor="accent1" w:themeShade="BF"/>
                  <w:szCs w:val="24"/>
                  <w:lang w:val="id-ID"/>
                </w:rPr>
                <w:t>chaniakitty@gmail.com</w:t>
              </w:r>
            </w:hyperlink>
            <w:r w:rsidR="00F60293" w:rsidRPr="00F60293">
              <w:rPr>
                <w:color w:val="2E74B5" w:themeColor="accent1" w:themeShade="BF"/>
                <w:szCs w:val="24"/>
                <w:lang w:val="en-GB"/>
              </w:rPr>
              <w:t xml:space="preserve"> </w:t>
            </w:r>
          </w:p>
          <w:p w:rsidR="00F60293" w:rsidRPr="00D17968" w:rsidRDefault="00F60293" w:rsidP="000641A5">
            <w:pPr>
              <w:jc w:val="center"/>
              <w:rPr>
                <w:szCs w:val="24"/>
                <w:lang w:val="id-ID"/>
              </w:rPr>
            </w:pPr>
            <w:r w:rsidRPr="00F60293">
              <w:rPr>
                <w:color w:val="2E74B5" w:themeColor="accent1" w:themeShade="BF"/>
                <w:szCs w:val="24"/>
                <w:u w:val="single"/>
                <w:lang w:val="id-ID"/>
              </w:rPr>
              <w:t xml:space="preserve">asrizal@fmipa.unp.ac.id      </w:t>
            </w:r>
          </w:p>
        </w:tc>
      </w:tr>
      <w:tr w:rsidR="00F60293" w:rsidTr="004B3441">
        <w:tc>
          <w:tcPr>
            <w:tcW w:w="9062" w:type="dxa"/>
            <w:gridSpan w:val="2"/>
            <w:tcMar>
              <w:left w:w="0" w:type="dxa"/>
              <w:right w:w="0" w:type="dxa"/>
            </w:tcMar>
          </w:tcPr>
          <w:p w:rsidR="00F60293" w:rsidRPr="007B18CB" w:rsidRDefault="00F60293" w:rsidP="000641A5">
            <w:pPr>
              <w:jc w:val="center"/>
              <w:rPr>
                <w:sz w:val="20"/>
                <w:szCs w:val="20"/>
                <w:lang w:val="id-ID"/>
              </w:rPr>
            </w:pPr>
          </w:p>
        </w:tc>
      </w:tr>
      <w:tr w:rsidR="00F60293" w:rsidTr="004B3441">
        <w:tc>
          <w:tcPr>
            <w:tcW w:w="9062" w:type="dxa"/>
            <w:gridSpan w:val="2"/>
            <w:tcMar>
              <w:left w:w="0" w:type="dxa"/>
              <w:right w:w="0" w:type="dxa"/>
            </w:tcMar>
          </w:tcPr>
          <w:sdt>
            <w:sdtPr>
              <w:rPr>
                <w:b/>
                <w:sz w:val="20"/>
              </w:rPr>
              <w:id w:val="5641261"/>
              <w:lock w:val="sdtContentLocked"/>
              <w:placeholder>
                <w:docPart w:val="3B93F623E7954CDD9E4E3B21F795F8E4"/>
              </w:placeholder>
              <w:date>
                <w:dateFormat w:val="M/d/yyyy"/>
                <w:lid w:val="en-US"/>
                <w:storeMappedDataAs w:val="dateTime"/>
                <w:calendar w:val="gregorian"/>
              </w:date>
            </w:sdtPr>
            <w:sdtEndPr/>
            <w:sdtContent>
              <w:p w:rsidR="00F60293" w:rsidRPr="005B1205" w:rsidRDefault="00F60293" w:rsidP="005B1205">
                <w:pPr>
                  <w:jc w:val="center"/>
                  <w:rPr>
                    <w:b/>
                  </w:rPr>
                </w:pPr>
                <w:r>
                  <w:rPr>
                    <w:b/>
                    <w:sz w:val="20"/>
                  </w:rPr>
                  <w:t>ABSTRA</w:t>
                </w:r>
                <w:r w:rsidRPr="005B1205">
                  <w:rPr>
                    <w:b/>
                    <w:sz w:val="20"/>
                  </w:rPr>
                  <w:t>CT</w:t>
                </w:r>
              </w:p>
            </w:sdtContent>
          </w:sdt>
        </w:tc>
      </w:tr>
      <w:sdt>
        <w:sdtPr>
          <w:rPr>
            <w:rStyle w:val="Style2"/>
          </w:rPr>
          <w:alias w:val="Abstract"/>
          <w:tag w:val="isikan Abstract anda"/>
          <w:id w:val="3541255"/>
          <w:lock w:val="sdtLocked"/>
          <w:placeholder>
            <w:docPart w:val="4217894A37DC4EB9A4605D68D07B2A13"/>
          </w:placeholder>
        </w:sdtPr>
        <w:sdtEndPr>
          <w:rPr>
            <w:rStyle w:val="DefaultParagraphFont"/>
            <w:b/>
            <w:sz w:val="24"/>
          </w:rPr>
        </w:sdtEndPr>
        <w:sdtContent>
          <w:tr w:rsidR="00F60293" w:rsidTr="004B3441">
            <w:tc>
              <w:tcPr>
                <w:tcW w:w="9062" w:type="dxa"/>
                <w:gridSpan w:val="2"/>
                <w:tcMar>
                  <w:left w:w="0" w:type="dxa"/>
                  <w:right w:w="0" w:type="dxa"/>
                </w:tcMar>
              </w:tcPr>
              <w:p w:rsidR="00F60293" w:rsidRPr="006B5217" w:rsidRDefault="006B5217" w:rsidP="006B5217">
                <w:pPr>
                  <w:ind w:firstLine="567"/>
                  <w:jc w:val="both"/>
                  <w:rPr>
                    <w:rFonts w:cs="Times New Roman"/>
                    <w:sz w:val="20"/>
                    <w:szCs w:val="24"/>
                  </w:rPr>
                </w:pPr>
                <w:r w:rsidRPr="006B5217">
                  <w:rPr>
                    <w:i/>
                    <w:sz w:val="20"/>
                    <w:szCs w:val="20"/>
                  </w:rPr>
                  <w:t>The 21</w:t>
                </w:r>
                <w:r w:rsidRPr="006B5217">
                  <w:rPr>
                    <w:i/>
                    <w:sz w:val="20"/>
                    <w:szCs w:val="20"/>
                    <w:vertAlign w:val="superscript"/>
                  </w:rPr>
                  <w:t>st</w:t>
                </w:r>
                <w:r w:rsidRPr="006B5217">
                  <w:rPr>
                    <w:i/>
                    <w:sz w:val="20"/>
                    <w:szCs w:val="20"/>
                  </w:rPr>
                  <w:t xml:space="preserve"> century is known as the knowledge era. This era challenges students have various abilities. The government has answered this challenge by improving the quality of education through revising the 2006 curriculum become the 2013 curriculum. In the 2013 curriculum was applied integrated science teaching to improve competence of students. Another government effort was to encourage the school literacy program. But the real condition of the schools showed that knowledge aspect of students was still quite sufficient. One solution to solve this problem was to apply of integrated science worksheet by integrating the scientific literacy in teaching. The purpose of this research was to investigate the effects of the application of science student worksheet on the theme of the use of pressure by integrating scientific literacy on the competencies of grade VIII students in SMPN 31 Padang. The type of research which used was a quasi-experimental design with group design only with a posttest. The sampling technique which used was purposive sampling and cluster random sampling. The population of this research was all grade VIII students of SMPN 31 Padang. The sample class consists of two classes, namely the experimental class and the control class. Class VIII.3 was used as the experimental class and class VIII.4 was used as the control class. The instruments which used in the data collection were written test sheet for knowledge aspect, observation sheet for attitude aspect, and performance assessment sheet for the skills aspect of competencies. The research data were analyzed by using descriptive statistics and a comparison of two means test. The result of hypothesis testing indicated that there was a significant difference between the competencies of students who use integrated science student worksheet with students didn’t use it. The result of this test indicated that integrated science worksheet has a significant effect on competencies of students, including aspects of knowledge, skills, attitudes on grade VIII in SMPN 31 Padang with 95% confidence level. Therefore, integrated science worksheet by integrating scientific literacy can be implemented for science teachers and students in science teaching.</w:t>
                </w:r>
              </w:p>
            </w:tc>
          </w:tr>
        </w:sdtContent>
      </w:sdt>
      <w:tr w:rsidR="00F60293" w:rsidTr="004B3441">
        <w:tc>
          <w:tcPr>
            <w:tcW w:w="9062" w:type="dxa"/>
            <w:gridSpan w:val="2"/>
            <w:tcBorders>
              <w:bottom w:val="nil"/>
            </w:tcBorders>
            <w:tcMar>
              <w:left w:w="0" w:type="dxa"/>
              <w:right w:w="0" w:type="dxa"/>
            </w:tcMar>
          </w:tcPr>
          <w:p w:rsidR="00F60293" w:rsidRPr="005B1205" w:rsidRDefault="00F60293" w:rsidP="00081C04">
            <w:pPr>
              <w:rPr>
                <w:b/>
                <w:sz w:val="20"/>
              </w:rPr>
            </w:pPr>
          </w:p>
        </w:tc>
      </w:tr>
      <w:tr w:rsidR="00F60293" w:rsidTr="002F4E04">
        <w:tc>
          <w:tcPr>
            <w:tcW w:w="9062" w:type="dxa"/>
            <w:gridSpan w:val="2"/>
            <w:tcBorders>
              <w:bottom w:val="single" w:sz="4" w:space="0" w:color="auto"/>
            </w:tcBorders>
            <w:tcMar>
              <w:left w:w="0" w:type="dxa"/>
              <w:right w:w="0" w:type="dxa"/>
            </w:tcMar>
          </w:tcPr>
          <w:p w:rsidR="00F60293" w:rsidRPr="005B1205" w:rsidRDefault="00F60293" w:rsidP="00695271">
            <w:pPr>
              <w:rPr>
                <w:b/>
                <w:sz w:val="20"/>
              </w:rPr>
            </w:pPr>
            <w:r>
              <w:rPr>
                <w:b/>
                <w:sz w:val="20"/>
              </w:rPr>
              <w:t xml:space="preserve">Keywords : </w:t>
            </w:r>
            <w:sdt>
              <w:sdtPr>
                <w:rPr>
                  <w:rStyle w:val="AbstractChar"/>
                </w:rPr>
                <w:alias w:val="Keyword ejournal"/>
                <w:tag w:val="Keyword ejournal"/>
                <w:id w:val="1832093935"/>
                <w:lock w:val="sdtLocked"/>
                <w:placeholder>
                  <w:docPart w:val="18F3D76F139A461094DC48267AF1EE77"/>
                </w:placeholder>
                <w:text/>
              </w:sdtPr>
              <w:sdtEndPr>
                <w:rPr>
                  <w:rStyle w:val="DefaultParagraphFont"/>
                  <w:b/>
                  <w:i w:val="0"/>
                  <w:sz w:val="24"/>
                </w:rPr>
              </w:sdtEndPr>
              <w:sdtContent>
                <w:r w:rsidR="00695271">
                  <w:rPr>
                    <w:rStyle w:val="AbstractChar"/>
                  </w:rPr>
                  <w:t>Students Worksheet, Natural Science, Scientifict Literacy, Competence</w:t>
                </w:r>
              </w:sdtContent>
            </w:sdt>
          </w:p>
        </w:tc>
      </w:tr>
      <w:tr w:rsidR="00F60293" w:rsidTr="002F4E04">
        <w:tc>
          <w:tcPr>
            <w:tcW w:w="993" w:type="dxa"/>
            <w:tcBorders>
              <w:top w:val="single" w:sz="4" w:space="0" w:color="auto"/>
              <w:bottom w:val="nil"/>
            </w:tcBorders>
            <w:tcMar>
              <w:left w:w="0" w:type="dxa"/>
              <w:right w:w="0" w:type="dxa"/>
            </w:tcMar>
          </w:tcPr>
          <w:p w:rsidR="00F60293" w:rsidRPr="002F4E04" w:rsidRDefault="00F60293" w:rsidP="002F4E04">
            <w:pPr>
              <w:rPr>
                <w:noProof/>
                <w:sz w:val="4"/>
              </w:rPr>
            </w:pPr>
          </w:p>
          <w:sdt>
            <w:sdtPr>
              <w:rPr>
                <w:b/>
                <w:sz w:val="20"/>
              </w:rPr>
              <w:id w:val="5641263"/>
              <w:lock w:val="sdtContentLocked"/>
              <w:picture/>
            </w:sdtPr>
            <w:sdtEndPr/>
            <w:sdtContent>
              <w:p w:rsidR="00F60293" w:rsidRDefault="00F60293" w:rsidP="002F4E04">
                <w:pPr>
                  <w:rPr>
                    <w:b/>
                    <w:sz w:val="20"/>
                  </w:rPr>
                </w:pPr>
                <w:r w:rsidRPr="002F4E04">
                  <w:rPr>
                    <w:noProof/>
                  </w:rPr>
                  <w:drawing>
                    <wp:inline distT="0" distB="0" distL="0" distR="0" wp14:anchorId="69905004" wp14:editId="605AABFA">
                      <wp:extent cx="577298" cy="203599"/>
                      <wp:effectExtent l="19050" t="0" r="0" b="0"/>
                      <wp:docPr id="3" name="Picture 1" descr="Image result for c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c by"/>
                              <pic:cNvPicPr>
                                <a:picLocks noChangeAspect="1" noChangeArrowheads="1"/>
                              </pic:cNvPicPr>
                            </pic:nvPicPr>
                            <pic:blipFill>
                              <a:blip r:embed="rId9" cstate="print"/>
                              <a:srcRect/>
                              <a:stretch>
                                <a:fillRect/>
                              </a:stretch>
                            </pic:blipFill>
                            <pic:spPr bwMode="auto">
                              <a:xfrm>
                                <a:off x="0" y="0"/>
                                <a:ext cx="589865" cy="208031"/>
                              </a:xfrm>
                              <a:prstGeom prst="rect">
                                <a:avLst/>
                              </a:prstGeom>
                              <a:noFill/>
                              <a:ln w="9525">
                                <a:noFill/>
                                <a:miter lim="800000"/>
                                <a:headEnd/>
                                <a:tailEnd/>
                              </a:ln>
                            </pic:spPr>
                          </pic:pic>
                        </a:graphicData>
                      </a:graphic>
                    </wp:inline>
                  </w:drawing>
                </w:r>
              </w:p>
            </w:sdtContent>
          </w:sdt>
        </w:tc>
        <w:tc>
          <w:tcPr>
            <w:tcW w:w="8069" w:type="dxa"/>
            <w:tcBorders>
              <w:top w:val="single" w:sz="4" w:space="0" w:color="auto"/>
              <w:bottom w:val="nil"/>
            </w:tcBorders>
          </w:tcPr>
          <w:p w:rsidR="00F60293" w:rsidRPr="002F4E04" w:rsidRDefault="00F60293" w:rsidP="002F4E04">
            <w:pPr>
              <w:spacing w:line="276" w:lineRule="auto"/>
              <w:jc w:val="both"/>
              <w:rPr>
                <w:b/>
                <w:sz w:val="4"/>
                <w:szCs w:val="12"/>
              </w:rPr>
            </w:pPr>
          </w:p>
          <w:sdt>
            <w:sdtPr>
              <w:rPr>
                <w:b/>
                <w:sz w:val="12"/>
                <w:szCs w:val="12"/>
              </w:rPr>
              <w:id w:val="5641262"/>
              <w:lock w:val="sdtContentLocked"/>
              <w:placeholder>
                <w:docPart w:val="3B93F623E7954CDD9E4E3B21F795F8E4"/>
              </w:placeholder>
              <w:date>
                <w:dateFormat w:val="M/d/yyyy"/>
                <w:lid w:val="en-US"/>
                <w:storeMappedDataAs w:val="dateTime"/>
                <w:calendar w:val="gregorian"/>
              </w:date>
            </w:sdtPr>
            <w:sdtEndPr/>
            <w:sdtContent>
              <w:p w:rsidR="00F60293" w:rsidRPr="002F4E04" w:rsidRDefault="00F60293" w:rsidP="002F4E04">
                <w:pPr>
                  <w:spacing w:line="276" w:lineRule="auto"/>
                  <w:jc w:val="both"/>
                  <w:rPr>
                    <w:b/>
                    <w:sz w:val="12"/>
                    <w:szCs w:val="12"/>
                  </w:rPr>
                </w:pPr>
                <w:r w:rsidRPr="002F4E04">
                  <w:rPr>
                    <w:b/>
                    <w:sz w:val="12"/>
                    <w:szCs w:val="12"/>
                  </w:rPr>
                  <w:t>his is an open access article distributed under the Creative Commons 4.0 Attribution License, which permits unrestricted use, distribution, and reproduction in any medium, provided the original work is properly cited . ©2018 by author and Universitas Negeri Padang.</w:t>
                </w:r>
              </w:p>
            </w:sdtContent>
          </w:sdt>
        </w:tc>
      </w:tr>
      <w:tr w:rsidR="00F60293" w:rsidTr="00032AD8">
        <w:tc>
          <w:tcPr>
            <w:tcW w:w="9062" w:type="dxa"/>
            <w:gridSpan w:val="2"/>
            <w:tcBorders>
              <w:bottom w:val="single" w:sz="4" w:space="0" w:color="auto"/>
            </w:tcBorders>
            <w:tcMar>
              <w:left w:w="0" w:type="dxa"/>
              <w:right w:w="0" w:type="dxa"/>
            </w:tcMar>
          </w:tcPr>
          <w:p w:rsidR="00F60293" w:rsidRPr="00032AD8" w:rsidRDefault="00F60293" w:rsidP="00C82EFC">
            <w:pPr>
              <w:rPr>
                <w:b/>
                <w:sz w:val="8"/>
              </w:rPr>
            </w:pPr>
          </w:p>
        </w:tc>
      </w:tr>
      <w:tr w:rsidR="00F60293" w:rsidTr="00032AD8">
        <w:tc>
          <w:tcPr>
            <w:tcW w:w="9062" w:type="dxa"/>
            <w:gridSpan w:val="2"/>
            <w:tcBorders>
              <w:top w:val="single" w:sz="4" w:space="0" w:color="auto"/>
              <w:bottom w:val="nil"/>
            </w:tcBorders>
            <w:tcMar>
              <w:left w:w="0" w:type="dxa"/>
              <w:right w:w="0" w:type="dxa"/>
            </w:tcMar>
          </w:tcPr>
          <w:p w:rsidR="00F60293" w:rsidRPr="00032AD8" w:rsidRDefault="00F60293" w:rsidP="00C82EFC">
            <w:pPr>
              <w:rPr>
                <w:b/>
                <w:sz w:val="10"/>
              </w:rPr>
            </w:pPr>
          </w:p>
        </w:tc>
      </w:tr>
    </w:tbl>
    <w:p w:rsidR="004B3441" w:rsidRDefault="004B3441" w:rsidP="007E617B">
      <w:pPr>
        <w:spacing w:after="0" w:line="240" w:lineRule="auto"/>
        <w:sectPr w:rsidR="004B3441" w:rsidSect="00691A8F">
          <w:footerReference w:type="default" r:id="rId10"/>
          <w:footerReference w:type="first" r:id="rId11"/>
          <w:pgSz w:w="11907" w:h="16840" w:code="9"/>
          <w:pgMar w:top="1701" w:right="1134" w:bottom="1418" w:left="1701" w:header="720" w:footer="720" w:gutter="0"/>
          <w:cols w:space="720"/>
          <w:titlePg/>
          <w:docGrid w:linePitch="360"/>
        </w:sectPr>
      </w:pPr>
    </w:p>
    <w:sdt>
      <w:sdtPr>
        <w:rPr>
          <w:rFonts w:cs="Times New Roman"/>
          <w:b/>
          <w:sz w:val="20"/>
          <w:szCs w:val="20"/>
        </w:rPr>
        <w:id w:val="92756877"/>
        <w:lock w:val="sdtContentLocked"/>
        <w:text/>
      </w:sdtPr>
      <w:sdtEndPr/>
      <w:sdtContent>
        <w:p w:rsidR="00581444" w:rsidRDefault="004B3441" w:rsidP="0022500A">
          <w:pPr>
            <w:spacing w:after="120" w:line="240" w:lineRule="auto"/>
            <w:jc w:val="center"/>
            <w:rPr>
              <w:rFonts w:cs="Times New Roman"/>
              <w:b/>
              <w:sz w:val="20"/>
              <w:szCs w:val="20"/>
            </w:rPr>
          </w:pPr>
          <w:r w:rsidRPr="004B3441">
            <w:rPr>
              <w:rFonts w:cs="Times New Roman"/>
              <w:b/>
              <w:sz w:val="20"/>
              <w:szCs w:val="20"/>
            </w:rPr>
            <w:t>PENDAHULUAN</w:t>
          </w:r>
        </w:p>
      </w:sdtContent>
    </w:sdt>
    <w:p w:rsidR="0079158A" w:rsidRPr="0079158A" w:rsidRDefault="0079158A" w:rsidP="0079158A">
      <w:pPr>
        <w:pStyle w:val="ListParagraph"/>
        <w:spacing w:after="0" w:line="240" w:lineRule="auto"/>
        <w:ind w:left="0" w:firstLine="567"/>
        <w:jc w:val="both"/>
        <w:rPr>
          <w:sz w:val="20"/>
          <w:szCs w:val="20"/>
          <w:lang w:val="id-ID"/>
        </w:rPr>
      </w:pPr>
      <w:r w:rsidRPr="0079158A">
        <w:rPr>
          <w:sz w:val="20"/>
          <w:szCs w:val="20"/>
          <w:lang w:val="id-ID"/>
        </w:rPr>
        <w:t>Abad ke-21 dikenal dengan masa pengeta</w:t>
      </w:r>
      <w:r w:rsidR="007109FA">
        <w:rPr>
          <w:sz w:val="20"/>
          <w:szCs w:val="20"/>
          <w:lang w:val="en-GB"/>
        </w:rPr>
        <w:t xml:space="preserve"> </w:t>
      </w:r>
      <w:r w:rsidRPr="0079158A">
        <w:rPr>
          <w:sz w:val="20"/>
          <w:szCs w:val="20"/>
          <w:lang w:val="id-ID"/>
        </w:rPr>
        <w:t>huan. Pada era ini semua upaya dalam pemenuhan ke</w:t>
      </w:r>
      <w:r w:rsidR="00925780">
        <w:rPr>
          <w:sz w:val="20"/>
          <w:szCs w:val="20"/>
          <w:lang w:val="en-GB"/>
        </w:rPr>
        <w:t xml:space="preserve"> </w:t>
      </w:r>
      <w:r w:rsidRPr="0079158A">
        <w:rPr>
          <w:sz w:val="20"/>
          <w:szCs w:val="20"/>
          <w:lang w:val="id-ID"/>
        </w:rPr>
        <w:t>butuhan hidup dalam berbagai konteks</w:t>
      </w:r>
      <w:r w:rsidR="00925780">
        <w:rPr>
          <w:sz w:val="20"/>
          <w:szCs w:val="20"/>
          <w:lang w:val="en-GB"/>
        </w:rPr>
        <w:t xml:space="preserve"> memerlukan </w:t>
      </w:r>
      <w:r w:rsidRPr="0079158A">
        <w:rPr>
          <w:sz w:val="20"/>
          <w:szCs w:val="20"/>
          <w:lang w:val="id-ID"/>
        </w:rPr>
        <w:t>pengetahuan. Untuk menjawab semua tantangan abad ke-21 dibutuhkan sumber daya manusia yang berkua</w:t>
      </w:r>
      <w:r w:rsidR="00784042">
        <w:rPr>
          <w:sz w:val="20"/>
          <w:szCs w:val="20"/>
          <w:lang w:val="en-GB"/>
        </w:rPr>
        <w:t xml:space="preserve"> </w:t>
      </w:r>
      <w:r w:rsidRPr="0079158A">
        <w:rPr>
          <w:sz w:val="20"/>
          <w:szCs w:val="20"/>
          <w:lang w:val="id-ID"/>
        </w:rPr>
        <w:t>litas. Abad ke-21 mengharapkan individu yang dapat berpa</w:t>
      </w:r>
      <w:r w:rsidR="00925780">
        <w:rPr>
          <w:sz w:val="20"/>
          <w:szCs w:val="20"/>
          <w:lang w:val="id-ID"/>
        </w:rPr>
        <w:t>rtisipasi dalam pembangunan eko</w:t>
      </w:r>
      <w:r w:rsidR="00925780">
        <w:rPr>
          <w:sz w:val="20"/>
          <w:szCs w:val="20"/>
          <w:lang w:val="en-GB"/>
        </w:rPr>
        <w:t>n</w:t>
      </w:r>
      <w:r w:rsidR="00925780">
        <w:rPr>
          <w:sz w:val="20"/>
          <w:szCs w:val="20"/>
          <w:lang w:val="id-ID"/>
        </w:rPr>
        <w:t>o</w:t>
      </w:r>
      <w:r w:rsidR="00925780">
        <w:rPr>
          <w:sz w:val="20"/>
          <w:szCs w:val="20"/>
          <w:lang w:val="en-GB"/>
        </w:rPr>
        <w:t>m</w:t>
      </w:r>
      <w:r w:rsidRPr="0079158A">
        <w:rPr>
          <w:sz w:val="20"/>
          <w:szCs w:val="20"/>
          <w:lang w:val="id-ID"/>
        </w:rPr>
        <w:t xml:space="preserve">i, pranata sosial dan perkembangan ilmu pengetahuan. </w:t>
      </w:r>
    </w:p>
    <w:p w:rsidR="0079158A" w:rsidRPr="0079158A" w:rsidRDefault="0079158A" w:rsidP="0079158A">
      <w:pPr>
        <w:pStyle w:val="ListParagraph"/>
        <w:spacing w:after="0" w:line="240" w:lineRule="auto"/>
        <w:ind w:left="0" w:firstLine="567"/>
        <w:jc w:val="both"/>
        <w:rPr>
          <w:sz w:val="20"/>
          <w:szCs w:val="20"/>
          <w:lang w:val="id-ID"/>
        </w:rPr>
      </w:pPr>
      <w:r w:rsidRPr="0079158A">
        <w:rPr>
          <w:sz w:val="20"/>
          <w:szCs w:val="20"/>
          <w:lang w:val="id-ID"/>
        </w:rPr>
        <w:t>Semakin berkembangnya teknologi, pemeritah terus berupaya menemukan solusi dalam memenuhi tuntutan abad ke-21. Salah cara pemerintah dalam menjawab tantangan abad ke-21 adalah dengan beru</w:t>
      </w:r>
      <w:r w:rsidR="00925780">
        <w:rPr>
          <w:sz w:val="20"/>
          <w:szCs w:val="20"/>
          <w:lang w:val="en-GB"/>
        </w:rPr>
        <w:t xml:space="preserve"> </w:t>
      </w:r>
      <w:r w:rsidRPr="0079158A">
        <w:rPr>
          <w:sz w:val="20"/>
          <w:szCs w:val="20"/>
          <w:lang w:val="id-ID"/>
        </w:rPr>
        <w:t>saha meningkatkan mutu pendidikan dengan mela</w:t>
      </w:r>
      <w:r w:rsidR="00925780">
        <w:rPr>
          <w:sz w:val="20"/>
          <w:szCs w:val="20"/>
          <w:lang w:val="en-GB"/>
        </w:rPr>
        <w:t xml:space="preserve"> </w:t>
      </w:r>
      <w:r w:rsidRPr="0079158A">
        <w:rPr>
          <w:sz w:val="20"/>
          <w:szCs w:val="20"/>
          <w:lang w:val="id-ID"/>
        </w:rPr>
        <w:t>kukan penyempurnaan kurikulum. Hal ini dapat dili</w:t>
      </w:r>
      <w:r w:rsidR="00925780">
        <w:rPr>
          <w:sz w:val="20"/>
          <w:szCs w:val="20"/>
          <w:lang w:val="en-GB"/>
        </w:rPr>
        <w:t xml:space="preserve"> </w:t>
      </w:r>
      <w:r w:rsidRPr="0079158A">
        <w:rPr>
          <w:sz w:val="20"/>
          <w:szCs w:val="20"/>
          <w:lang w:val="id-ID"/>
        </w:rPr>
        <w:t>hat dari perubahan kurikulum KTSP menjadi kuri</w:t>
      </w:r>
      <w:r w:rsidR="00AC194A">
        <w:rPr>
          <w:sz w:val="20"/>
          <w:szCs w:val="20"/>
          <w:lang w:val="en-GB"/>
        </w:rPr>
        <w:t xml:space="preserve"> </w:t>
      </w:r>
      <w:r w:rsidR="00925780">
        <w:rPr>
          <w:sz w:val="20"/>
          <w:szCs w:val="20"/>
          <w:lang w:val="en-GB"/>
        </w:rPr>
        <w:t>k</w:t>
      </w:r>
      <w:r w:rsidRPr="0079158A">
        <w:rPr>
          <w:sz w:val="20"/>
          <w:szCs w:val="20"/>
          <w:lang w:val="id-ID"/>
        </w:rPr>
        <w:t>ulum 2013. Penyempurnaan terbaru yakni kuriku</w:t>
      </w:r>
      <w:r w:rsidR="00AC194A">
        <w:rPr>
          <w:sz w:val="20"/>
          <w:szCs w:val="20"/>
          <w:lang w:val="en-GB"/>
        </w:rPr>
        <w:t xml:space="preserve"> </w:t>
      </w:r>
      <w:r w:rsidRPr="0079158A">
        <w:rPr>
          <w:sz w:val="20"/>
          <w:szCs w:val="20"/>
          <w:lang w:val="id-ID"/>
        </w:rPr>
        <w:t xml:space="preserve">lum 2013 di revisi pada tahun 2017. </w:t>
      </w:r>
    </w:p>
    <w:p w:rsidR="00B44CC1" w:rsidRDefault="00B44CC1" w:rsidP="00F60293">
      <w:pPr>
        <w:pStyle w:val="ListParagraph"/>
        <w:spacing w:after="0" w:line="240" w:lineRule="auto"/>
        <w:ind w:left="0" w:firstLine="567"/>
        <w:contextualSpacing w:val="0"/>
        <w:jc w:val="both"/>
        <w:rPr>
          <w:color w:val="FF0000"/>
          <w:sz w:val="20"/>
          <w:szCs w:val="20"/>
          <w:lang w:val="en-GB"/>
        </w:rPr>
      </w:pPr>
      <w:r w:rsidRPr="00B44CC1">
        <w:rPr>
          <w:sz w:val="20"/>
          <w:szCs w:val="20"/>
          <w:lang w:val="id-ID"/>
        </w:rPr>
        <w:lastRenderedPageBreak/>
        <w:t>Literasi merupakan kemampuan mengolah dan memahami informasi dengan baik melalui mem</w:t>
      </w:r>
      <w:r w:rsidR="00925780">
        <w:rPr>
          <w:sz w:val="20"/>
          <w:szCs w:val="20"/>
          <w:lang w:val="en-GB"/>
        </w:rPr>
        <w:t xml:space="preserve"> </w:t>
      </w:r>
      <w:r w:rsidRPr="00B44CC1">
        <w:rPr>
          <w:sz w:val="20"/>
          <w:szCs w:val="20"/>
          <w:lang w:val="id-ID"/>
        </w:rPr>
        <w:t>baca</w:t>
      </w:r>
      <w:r w:rsidR="000D7EB4">
        <w:rPr>
          <w:sz w:val="20"/>
          <w:szCs w:val="20"/>
          <w:lang w:val="en-GB"/>
        </w:rPr>
        <w:t xml:space="preserve">, </w:t>
      </w:r>
      <w:r w:rsidRPr="00B44CC1">
        <w:rPr>
          <w:sz w:val="20"/>
          <w:szCs w:val="20"/>
          <w:lang w:val="id-ID"/>
        </w:rPr>
        <w:t>menulis</w:t>
      </w:r>
      <w:r w:rsidR="000D7EB4">
        <w:rPr>
          <w:sz w:val="20"/>
          <w:szCs w:val="20"/>
          <w:lang w:val="en-GB"/>
        </w:rPr>
        <w:t xml:space="preserve"> </w:t>
      </w:r>
      <w:r w:rsidR="000D7EB4" w:rsidRPr="00B44CC1">
        <w:rPr>
          <w:sz w:val="20"/>
          <w:szCs w:val="20"/>
          <w:lang w:val="id-ID"/>
        </w:rPr>
        <w:t>dan</w:t>
      </w:r>
      <w:r w:rsidR="000D7EB4">
        <w:rPr>
          <w:sz w:val="20"/>
          <w:szCs w:val="20"/>
          <w:lang w:val="en-GB"/>
        </w:rPr>
        <w:t xml:space="preserve"> mengkomunikasikan</w:t>
      </w:r>
      <w:r w:rsidRPr="00B44CC1">
        <w:rPr>
          <w:sz w:val="20"/>
          <w:szCs w:val="20"/>
          <w:lang w:val="id-ID"/>
        </w:rPr>
        <w:t>. Literasi ti</w:t>
      </w:r>
      <w:r w:rsidR="00925780">
        <w:rPr>
          <w:sz w:val="20"/>
          <w:szCs w:val="20"/>
          <w:lang w:val="en-GB"/>
        </w:rPr>
        <w:t xml:space="preserve"> </w:t>
      </w:r>
      <w:r w:rsidRPr="00B44CC1">
        <w:rPr>
          <w:sz w:val="20"/>
          <w:szCs w:val="20"/>
          <w:lang w:val="id-ID"/>
        </w:rPr>
        <w:t>dak terlepas dari keterampilan bahasa. Karena penge</w:t>
      </w:r>
      <w:r w:rsidR="00925780">
        <w:rPr>
          <w:sz w:val="20"/>
          <w:szCs w:val="20"/>
          <w:lang w:val="en-GB"/>
        </w:rPr>
        <w:t xml:space="preserve"> </w:t>
      </w:r>
      <w:r w:rsidRPr="00B44CC1">
        <w:rPr>
          <w:sz w:val="20"/>
          <w:szCs w:val="20"/>
          <w:lang w:val="id-ID"/>
        </w:rPr>
        <w:t>tahuan bahasa tulis dan lisan yang memerlukan se</w:t>
      </w:r>
      <w:r w:rsidR="00925780">
        <w:rPr>
          <w:sz w:val="20"/>
          <w:szCs w:val="20"/>
          <w:lang w:val="en-GB"/>
        </w:rPr>
        <w:t xml:space="preserve"> </w:t>
      </w:r>
      <w:r w:rsidRPr="00B44CC1">
        <w:rPr>
          <w:sz w:val="20"/>
          <w:szCs w:val="20"/>
          <w:lang w:val="id-ID"/>
        </w:rPr>
        <w:t>rangkaian kemampuan kognitif, pengetahuan tentang genre dan kultural. Kemampuan literasi merupakan kemampuan penting yang harus dimiliki oleh setiap siswa untuk me</w:t>
      </w:r>
      <w:r w:rsidR="00AC194A">
        <w:rPr>
          <w:sz w:val="20"/>
          <w:szCs w:val="20"/>
          <w:lang w:val="id-ID"/>
        </w:rPr>
        <w:t>nguasai berbagai mata pelajaran</w:t>
      </w:r>
      <w:r w:rsidR="00AC194A">
        <w:rPr>
          <w:sz w:val="20"/>
          <w:szCs w:val="20"/>
          <w:vertAlign w:val="superscript"/>
          <w:lang w:val="en-GB"/>
        </w:rPr>
        <w:t>[1]</w:t>
      </w:r>
      <w:r w:rsidR="00AC194A">
        <w:rPr>
          <w:sz w:val="20"/>
          <w:szCs w:val="20"/>
          <w:lang w:val="en-GB"/>
        </w:rPr>
        <w:t>.</w:t>
      </w:r>
      <w:r w:rsidRPr="00B44CC1">
        <w:rPr>
          <w:sz w:val="20"/>
          <w:szCs w:val="20"/>
          <w:lang w:val="id-ID"/>
        </w:rPr>
        <w:t xml:space="preserve"> Jadi, kempuan literasi merupakan salah satu kemam</w:t>
      </w:r>
      <w:r w:rsidR="00925780">
        <w:rPr>
          <w:sz w:val="20"/>
          <w:szCs w:val="20"/>
          <w:lang w:val="en-GB"/>
        </w:rPr>
        <w:t xml:space="preserve"> </w:t>
      </w:r>
      <w:r w:rsidRPr="00B44CC1">
        <w:rPr>
          <w:sz w:val="20"/>
          <w:szCs w:val="20"/>
          <w:lang w:val="id-ID"/>
        </w:rPr>
        <w:t xml:space="preserve">puan </w:t>
      </w:r>
      <w:r w:rsidR="000D7EB4">
        <w:rPr>
          <w:sz w:val="20"/>
          <w:szCs w:val="20"/>
          <w:lang w:val="en-GB"/>
        </w:rPr>
        <w:t xml:space="preserve">yang </w:t>
      </w:r>
      <w:r w:rsidRPr="00B44CC1">
        <w:rPr>
          <w:sz w:val="20"/>
          <w:szCs w:val="20"/>
          <w:lang w:val="id-ID"/>
        </w:rPr>
        <w:t>penting dimiliki siswa dalam menyiapkan diri dalam proses belajar.</w:t>
      </w:r>
    </w:p>
    <w:p w:rsidR="00AB2AA1" w:rsidRDefault="00AB2AA1" w:rsidP="00F60293">
      <w:pPr>
        <w:pStyle w:val="ListParagraph"/>
        <w:spacing w:after="0" w:line="240" w:lineRule="auto"/>
        <w:ind w:left="0" w:firstLine="567"/>
        <w:contextualSpacing w:val="0"/>
        <w:jc w:val="both"/>
        <w:rPr>
          <w:sz w:val="20"/>
          <w:szCs w:val="20"/>
          <w:lang w:val="en-GB"/>
        </w:rPr>
      </w:pPr>
      <w:r w:rsidRPr="00AB2AA1">
        <w:rPr>
          <w:sz w:val="20"/>
          <w:szCs w:val="20"/>
          <w:lang w:val="id-ID"/>
        </w:rPr>
        <w:t>Penerapan kurikulum 2013 tidak terfokus pada pemahaman materi siswa saja. Implementasi kurikulum 2013 sangat menekankan pada keaktifan, kreativitas dan kemandirian siswa. Kurikulum 2013 juga bertujuan untuk membentuk sikap mental</w:t>
      </w:r>
      <w:r>
        <w:rPr>
          <w:sz w:val="20"/>
          <w:szCs w:val="20"/>
          <w:lang w:val="id-ID"/>
        </w:rPr>
        <w:t xml:space="preserve"> dan karakter</w:t>
      </w:r>
      <w:r>
        <w:rPr>
          <w:sz w:val="20"/>
          <w:szCs w:val="20"/>
          <w:vertAlign w:val="superscript"/>
          <w:lang w:val="en-GB"/>
        </w:rPr>
        <w:t>[2]</w:t>
      </w:r>
      <w:r w:rsidRPr="00AB2AA1">
        <w:rPr>
          <w:sz w:val="20"/>
          <w:szCs w:val="20"/>
          <w:lang w:val="id-ID"/>
        </w:rPr>
        <w:t xml:space="preserve">. Pendekatan pembelajaran yang dilakukan dengan menggunakan proses ilmiah. Apa yang </w:t>
      </w:r>
      <w:r w:rsidRPr="00AB2AA1">
        <w:rPr>
          <w:sz w:val="20"/>
          <w:szCs w:val="20"/>
          <w:lang w:val="id-ID"/>
        </w:rPr>
        <w:lastRenderedPageBreak/>
        <w:t>dipelajari dan diperoleh siswa dilakukan dengan indra dan akal pikiran sendiri sehingga secara lang</w:t>
      </w:r>
      <w:r w:rsidR="00925780">
        <w:rPr>
          <w:sz w:val="20"/>
          <w:szCs w:val="20"/>
          <w:lang w:val="en-GB"/>
        </w:rPr>
        <w:t xml:space="preserve"> </w:t>
      </w:r>
      <w:r w:rsidRPr="00AB2AA1">
        <w:rPr>
          <w:sz w:val="20"/>
          <w:szCs w:val="20"/>
          <w:lang w:val="id-ID"/>
        </w:rPr>
        <w:t>sung mengalami proses mendapatkan ilmu penge</w:t>
      </w:r>
      <w:r w:rsidR="00925780">
        <w:rPr>
          <w:sz w:val="20"/>
          <w:szCs w:val="20"/>
          <w:lang w:val="en-GB"/>
        </w:rPr>
        <w:t xml:space="preserve"> </w:t>
      </w:r>
      <w:r w:rsidRPr="00AB2AA1">
        <w:rPr>
          <w:sz w:val="20"/>
          <w:szCs w:val="20"/>
          <w:lang w:val="id-ID"/>
        </w:rPr>
        <w:t>tahuan yang dapat meningkan soft sklill siswa.</w:t>
      </w:r>
    </w:p>
    <w:p w:rsidR="00F60293" w:rsidRDefault="00F60293" w:rsidP="00F60293">
      <w:pPr>
        <w:pStyle w:val="ListParagraph"/>
        <w:spacing w:after="0" w:line="240" w:lineRule="auto"/>
        <w:ind w:left="0" w:firstLine="567"/>
        <w:contextualSpacing w:val="0"/>
        <w:jc w:val="both"/>
        <w:rPr>
          <w:sz w:val="20"/>
          <w:szCs w:val="20"/>
          <w:lang w:val="en-GB"/>
        </w:rPr>
      </w:pPr>
      <w:r w:rsidRPr="0079158A">
        <w:rPr>
          <w:sz w:val="20"/>
          <w:szCs w:val="20"/>
          <w:lang w:val="id-ID"/>
        </w:rPr>
        <w:t>Kurikulum 2013 mengajarkan siswa untuk belajar bagaimana belajar. Siswa memperoleh penge</w:t>
      </w:r>
      <w:r w:rsidR="000D7EB4">
        <w:rPr>
          <w:sz w:val="20"/>
          <w:szCs w:val="20"/>
          <w:lang w:val="en-GB"/>
        </w:rPr>
        <w:t xml:space="preserve"> </w:t>
      </w:r>
      <w:r w:rsidRPr="0079158A">
        <w:rPr>
          <w:sz w:val="20"/>
          <w:szCs w:val="20"/>
          <w:lang w:val="id-ID"/>
        </w:rPr>
        <w:t>tahuan dengan cara menganalisis dan berfikir kreatif. Pengetahuan yang diperoleh  siswa tidak terfokus p</w:t>
      </w:r>
      <w:r w:rsidR="000D7EB4">
        <w:rPr>
          <w:sz w:val="20"/>
          <w:szCs w:val="20"/>
          <w:lang w:val="id-ID"/>
        </w:rPr>
        <w:t>ada pemahaman tekstual namun pe</w:t>
      </w:r>
      <w:r w:rsidRPr="0079158A">
        <w:rPr>
          <w:sz w:val="20"/>
          <w:szCs w:val="20"/>
          <w:lang w:val="id-ID"/>
        </w:rPr>
        <w:t>mahaman kon</w:t>
      </w:r>
      <w:r w:rsidR="000D7EB4">
        <w:rPr>
          <w:sz w:val="20"/>
          <w:szCs w:val="20"/>
          <w:lang w:val="en-GB"/>
        </w:rPr>
        <w:t xml:space="preserve"> </w:t>
      </w:r>
      <w:r w:rsidRPr="0079158A">
        <w:rPr>
          <w:sz w:val="20"/>
          <w:szCs w:val="20"/>
          <w:lang w:val="id-ID"/>
        </w:rPr>
        <w:t>tekstual dengan mengamati peristiwa yang terjadi di sekitarnya. Konsep kurikulum 2013 menyeimbang</w:t>
      </w:r>
      <w:r w:rsidR="000D7EB4">
        <w:rPr>
          <w:sz w:val="20"/>
          <w:szCs w:val="20"/>
          <w:lang w:val="en-GB"/>
        </w:rPr>
        <w:t xml:space="preserve"> </w:t>
      </w:r>
      <w:r w:rsidRPr="0079158A">
        <w:rPr>
          <w:sz w:val="20"/>
          <w:szCs w:val="20"/>
          <w:lang w:val="id-ID"/>
        </w:rPr>
        <w:t xml:space="preserve">kan antara </w:t>
      </w:r>
      <w:r w:rsidRPr="00B02BFB">
        <w:rPr>
          <w:i/>
          <w:sz w:val="20"/>
          <w:szCs w:val="20"/>
          <w:lang w:val="id-ID"/>
        </w:rPr>
        <w:t>hardskill</w:t>
      </w:r>
      <w:r w:rsidRPr="0079158A">
        <w:rPr>
          <w:sz w:val="20"/>
          <w:szCs w:val="20"/>
          <w:lang w:val="id-ID"/>
        </w:rPr>
        <w:t xml:space="preserve"> dan </w:t>
      </w:r>
      <w:r w:rsidRPr="00B02BFB">
        <w:rPr>
          <w:i/>
          <w:sz w:val="20"/>
          <w:szCs w:val="20"/>
          <w:lang w:val="id-ID"/>
        </w:rPr>
        <w:t>softskill</w:t>
      </w:r>
      <w:r w:rsidRPr="0079158A">
        <w:rPr>
          <w:sz w:val="20"/>
          <w:szCs w:val="20"/>
          <w:lang w:val="id-ID"/>
        </w:rPr>
        <w:t xml:space="preserve"> melalui penilaian</w:t>
      </w:r>
      <w:r w:rsidR="00E95A5E">
        <w:rPr>
          <w:sz w:val="20"/>
          <w:szCs w:val="20"/>
          <w:lang w:val="id-ID"/>
        </w:rPr>
        <w:t xml:space="preserve"> sikap, keterampilan, dan penge</w:t>
      </w:r>
      <w:r w:rsidRPr="0079158A">
        <w:rPr>
          <w:sz w:val="20"/>
          <w:szCs w:val="20"/>
          <w:lang w:val="id-ID"/>
        </w:rPr>
        <w:t>tahuan yang mampu bersaing di abad ke-21</w:t>
      </w:r>
      <w:r w:rsidRPr="0079158A">
        <w:rPr>
          <w:sz w:val="20"/>
          <w:szCs w:val="20"/>
          <w:lang w:val="en-GB"/>
        </w:rPr>
        <w:t>.</w:t>
      </w:r>
    </w:p>
    <w:p w:rsidR="000151B2" w:rsidRPr="000151B2" w:rsidRDefault="000151B2" w:rsidP="00F60293">
      <w:pPr>
        <w:pStyle w:val="ListParagraph"/>
        <w:spacing w:after="0" w:line="240" w:lineRule="auto"/>
        <w:ind w:left="0" w:firstLine="567"/>
        <w:contextualSpacing w:val="0"/>
        <w:jc w:val="both"/>
        <w:rPr>
          <w:sz w:val="20"/>
          <w:szCs w:val="20"/>
          <w:lang w:val="id-ID"/>
        </w:rPr>
      </w:pPr>
      <w:r w:rsidRPr="000151B2">
        <w:rPr>
          <w:sz w:val="20"/>
          <w:szCs w:val="20"/>
          <w:lang w:val="id-ID"/>
        </w:rPr>
        <w:t>Pada kurikulum 2013 terdapat tiga kompetensi penting yaitu kompetensi sikap, pengetahuan dan ke</w:t>
      </w:r>
      <w:r>
        <w:rPr>
          <w:sz w:val="20"/>
          <w:szCs w:val="20"/>
          <w:lang w:val="en-GB"/>
        </w:rPr>
        <w:t xml:space="preserve"> </w:t>
      </w:r>
      <w:r w:rsidRPr="000151B2">
        <w:rPr>
          <w:sz w:val="20"/>
          <w:szCs w:val="20"/>
          <w:lang w:val="id-ID"/>
        </w:rPr>
        <w:t>te</w:t>
      </w:r>
      <w:r>
        <w:rPr>
          <w:sz w:val="20"/>
          <w:szCs w:val="20"/>
          <w:lang w:val="id-ID"/>
        </w:rPr>
        <w:t>rampilan.</w:t>
      </w:r>
      <w:r>
        <w:rPr>
          <w:sz w:val="20"/>
          <w:szCs w:val="20"/>
          <w:lang w:val="en-GB"/>
        </w:rPr>
        <w:t xml:space="preserve"> </w:t>
      </w:r>
      <w:r w:rsidRPr="000151B2">
        <w:rPr>
          <w:sz w:val="20"/>
          <w:szCs w:val="20"/>
          <w:lang w:val="id-ID"/>
        </w:rPr>
        <w:t>Kompetensi sikap meliputi perangai so</w:t>
      </w:r>
      <w:r>
        <w:rPr>
          <w:sz w:val="20"/>
          <w:szCs w:val="20"/>
          <w:lang w:val="en-GB"/>
        </w:rPr>
        <w:t xml:space="preserve"> </w:t>
      </w:r>
      <w:r w:rsidRPr="000151B2">
        <w:rPr>
          <w:sz w:val="20"/>
          <w:szCs w:val="20"/>
          <w:lang w:val="id-ID"/>
        </w:rPr>
        <w:t>pan santun, adab dalam belajar, sosial, dan agama. Kompenetsi pengetahuan mengacu pada ting</w:t>
      </w:r>
      <w:r>
        <w:rPr>
          <w:sz w:val="20"/>
          <w:szCs w:val="20"/>
          <w:lang w:val="en-GB"/>
        </w:rPr>
        <w:t xml:space="preserve"> </w:t>
      </w:r>
      <w:r w:rsidRPr="000151B2">
        <w:rPr>
          <w:sz w:val="20"/>
          <w:szCs w:val="20"/>
          <w:lang w:val="id-ID"/>
        </w:rPr>
        <w:t>kat pe</w:t>
      </w:r>
      <w:r>
        <w:rPr>
          <w:sz w:val="20"/>
          <w:szCs w:val="20"/>
          <w:lang w:val="en-GB"/>
        </w:rPr>
        <w:t xml:space="preserve"> </w:t>
      </w:r>
      <w:r w:rsidRPr="000151B2">
        <w:rPr>
          <w:sz w:val="20"/>
          <w:szCs w:val="20"/>
          <w:lang w:val="id-ID"/>
        </w:rPr>
        <w:t>mahaman siswa dalam hal pelajaran. Kompete</w:t>
      </w:r>
      <w:r>
        <w:rPr>
          <w:sz w:val="20"/>
          <w:szCs w:val="20"/>
          <w:lang w:val="en-GB"/>
        </w:rPr>
        <w:t>n</w:t>
      </w:r>
      <w:r w:rsidRPr="000151B2">
        <w:rPr>
          <w:sz w:val="20"/>
          <w:szCs w:val="20"/>
          <w:lang w:val="id-ID"/>
        </w:rPr>
        <w:t xml:space="preserve">si keterampilan lebih menekankan pada bidang </w:t>
      </w:r>
      <w:r w:rsidRPr="000151B2">
        <w:rPr>
          <w:i/>
          <w:sz w:val="20"/>
          <w:szCs w:val="20"/>
          <w:lang w:val="id-ID"/>
        </w:rPr>
        <w:t>skill</w:t>
      </w:r>
      <w:r w:rsidRPr="000151B2">
        <w:rPr>
          <w:sz w:val="20"/>
          <w:szCs w:val="20"/>
          <w:lang w:val="id-ID"/>
        </w:rPr>
        <w:t xml:space="preserve"> atau kemampuan. Untuk pengembangan ketiga kom</w:t>
      </w:r>
      <w:r>
        <w:rPr>
          <w:sz w:val="20"/>
          <w:szCs w:val="20"/>
          <w:lang w:val="en-GB"/>
        </w:rPr>
        <w:t xml:space="preserve"> </w:t>
      </w:r>
      <w:r w:rsidRPr="000151B2">
        <w:rPr>
          <w:sz w:val="20"/>
          <w:szCs w:val="20"/>
          <w:lang w:val="id-ID"/>
        </w:rPr>
        <w:t xml:space="preserve">pentesi tersebut kurikulum 2013 sangat </w:t>
      </w:r>
      <w:r>
        <w:rPr>
          <w:sz w:val="20"/>
          <w:szCs w:val="20"/>
          <w:lang w:val="en-GB"/>
        </w:rPr>
        <w:t>menekankan</w:t>
      </w:r>
      <w:r w:rsidRPr="000151B2">
        <w:rPr>
          <w:sz w:val="20"/>
          <w:szCs w:val="20"/>
          <w:lang w:val="id-ID"/>
        </w:rPr>
        <w:t xml:space="preserve"> penggunaan pendekatan saintifik dalam </w:t>
      </w:r>
      <w:r>
        <w:rPr>
          <w:sz w:val="20"/>
          <w:szCs w:val="20"/>
          <w:lang w:val="en-GB"/>
        </w:rPr>
        <w:t xml:space="preserve"> proses </w:t>
      </w:r>
      <w:r w:rsidRPr="000151B2">
        <w:rPr>
          <w:sz w:val="20"/>
          <w:szCs w:val="20"/>
          <w:lang w:val="id-ID"/>
        </w:rPr>
        <w:t>pem</w:t>
      </w:r>
      <w:r>
        <w:rPr>
          <w:sz w:val="20"/>
          <w:szCs w:val="20"/>
          <w:lang w:val="en-GB"/>
        </w:rPr>
        <w:t xml:space="preserve"> </w:t>
      </w:r>
      <w:r w:rsidRPr="000151B2">
        <w:rPr>
          <w:sz w:val="20"/>
          <w:szCs w:val="20"/>
          <w:lang w:val="id-ID"/>
        </w:rPr>
        <w:t>belajaran</w:t>
      </w:r>
      <w:r>
        <w:rPr>
          <w:sz w:val="20"/>
          <w:szCs w:val="20"/>
          <w:lang w:val="en-GB"/>
        </w:rPr>
        <w:t xml:space="preserve"> di sekolah</w:t>
      </w:r>
      <w:r w:rsidRPr="000151B2">
        <w:rPr>
          <w:sz w:val="20"/>
          <w:szCs w:val="20"/>
          <w:lang w:val="id-ID"/>
        </w:rPr>
        <w:t>.</w:t>
      </w:r>
    </w:p>
    <w:p w:rsidR="00B02BFB" w:rsidRPr="00030EFD" w:rsidRDefault="00B02BFB" w:rsidP="00F60293">
      <w:pPr>
        <w:pStyle w:val="ListParagraph"/>
        <w:spacing w:after="0" w:line="240" w:lineRule="auto"/>
        <w:ind w:left="0" w:firstLine="567"/>
        <w:contextualSpacing w:val="0"/>
        <w:jc w:val="both"/>
        <w:rPr>
          <w:sz w:val="20"/>
          <w:szCs w:val="20"/>
          <w:lang w:val="id-ID"/>
        </w:rPr>
      </w:pPr>
      <w:r w:rsidRPr="00030EFD">
        <w:rPr>
          <w:sz w:val="20"/>
          <w:szCs w:val="20"/>
          <w:lang w:val="id-ID"/>
        </w:rPr>
        <w:t>Kurikulum 2013 menekaankan pembelajaran IPA dilaksanakan secara terpadu. Keterpaduan dalam pembelajaran IPA bertujuan untuk meningkatkan pemahaman siswa pada materi Fisika, Kimia dan Biologi agar lebih bermakna. Selain itu pembelajaran IPA terpadu bertujuan untuk melatih pemahaman materi siswa secara mendalam serta dapat melatih siwa dalam berpikir kritis dalam menemukan konsep dari materi yang dipelajari. Jadi, pembelajaran IPA terpadu dapat meningkatkan setiap kompentesi kompetensi belajar siswa.</w:t>
      </w:r>
    </w:p>
    <w:p w:rsidR="00B02BFB" w:rsidRPr="00B02BFB" w:rsidRDefault="00B02BFB" w:rsidP="00B02BFB">
      <w:pPr>
        <w:pStyle w:val="ListParagraph"/>
        <w:spacing w:after="0" w:line="240" w:lineRule="auto"/>
        <w:ind w:left="0" w:firstLine="567"/>
        <w:contextualSpacing w:val="0"/>
        <w:jc w:val="both"/>
        <w:rPr>
          <w:rFonts w:cs="Times New Roman"/>
          <w:sz w:val="20"/>
          <w:szCs w:val="20"/>
          <w:lang w:val="id-ID"/>
        </w:rPr>
      </w:pPr>
      <w:r w:rsidRPr="00B02BFB">
        <w:rPr>
          <w:rFonts w:cs="Times New Roman"/>
          <w:sz w:val="20"/>
          <w:szCs w:val="20"/>
          <w:lang w:val="id-ID"/>
        </w:rPr>
        <w:t xml:space="preserve">Pembelajaran IPA terpadu mengaitkan antara berbagai kompentesi dan materi yang tertuang dalam kompetensi dasar IPA. Pembelajaran terpadu juga dapat dikatakan pembelajaran yang memadukan materi beberapa mata pelajaran atau kajian ilmu dalam satu tema. </w:t>
      </w:r>
      <w:r w:rsidRPr="00B02BFB">
        <w:rPr>
          <w:rFonts w:cs="Times New Roman"/>
          <w:sz w:val="20"/>
          <w:szCs w:val="20"/>
          <w:lang w:val="en-GB"/>
        </w:rPr>
        <w:t>P</w:t>
      </w:r>
      <w:r w:rsidRPr="00B02BFB">
        <w:rPr>
          <w:rFonts w:cs="Times New Roman"/>
          <w:sz w:val="20"/>
          <w:szCs w:val="20"/>
          <w:lang w:val="id-ID"/>
        </w:rPr>
        <w:t xml:space="preserve">embelajaran terpadu </w:t>
      </w:r>
      <w:r w:rsidRPr="00B02BFB">
        <w:rPr>
          <w:rFonts w:cs="Times New Roman"/>
          <w:sz w:val="20"/>
          <w:szCs w:val="20"/>
          <w:lang w:val="en-GB"/>
        </w:rPr>
        <w:t>meningkat</w:t>
      </w:r>
      <w:r w:rsidR="000D7EB4">
        <w:rPr>
          <w:rFonts w:cs="Times New Roman"/>
          <w:sz w:val="20"/>
          <w:szCs w:val="20"/>
          <w:lang w:val="en-GB"/>
        </w:rPr>
        <w:t xml:space="preserve"> </w:t>
      </w:r>
      <w:r w:rsidRPr="00B02BFB">
        <w:rPr>
          <w:rFonts w:cs="Times New Roman"/>
          <w:sz w:val="20"/>
          <w:szCs w:val="20"/>
          <w:lang w:val="en-GB"/>
        </w:rPr>
        <w:t xml:space="preserve">kan </w:t>
      </w:r>
      <w:r w:rsidRPr="00B02BFB">
        <w:rPr>
          <w:rFonts w:cs="Times New Roman"/>
          <w:sz w:val="20"/>
          <w:szCs w:val="20"/>
          <w:lang w:val="id-ID"/>
        </w:rPr>
        <w:t xml:space="preserve">pengetahuan dan keterampilan </w:t>
      </w:r>
      <w:r w:rsidRPr="00B02BFB">
        <w:rPr>
          <w:rFonts w:cs="Times New Roman"/>
          <w:sz w:val="20"/>
          <w:szCs w:val="20"/>
          <w:lang w:val="en-GB"/>
        </w:rPr>
        <w:t>siswa.  Pembelaja</w:t>
      </w:r>
      <w:r w:rsidR="000D7EB4">
        <w:rPr>
          <w:rFonts w:cs="Times New Roman"/>
          <w:sz w:val="20"/>
          <w:szCs w:val="20"/>
          <w:lang w:val="en-GB"/>
        </w:rPr>
        <w:t xml:space="preserve"> </w:t>
      </w:r>
      <w:r w:rsidRPr="00B02BFB">
        <w:rPr>
          <w:rFonts w:cs="Times New Roman"/>
          <w:sz w:val="20"/>
          <w:szCs w:val="20"/>
          <w:lang w:val="en-GB"/>
        </w:rPr>
        <w:t xml:space="preserve">ran terpadu juga </w:t>
      </w:r>
      <w:r w:rsidRPr="00B02BFB">
        <w:rPr>
          <w:rFonts w:cs="Times New Roman"/>
          <w:sz w:val="20"/>
          <w:szCs w:val="20"/>
          <w:lang w:val="id-ID"/>
        </w:rPr>
        <w:t>membuat belajar lebih bermakna karena terhu</w:t>
      </w:r>
      <w:r w:rsidR="000D7EB4">
        <w:rPr>
          <w:rFonts w:cs="Times New Roman"/>
          <w:sz w:val="20"/>
          <w:szCs w:val="20"/>
          <w:lang w:val="id-ID"/>
        </w:rPr>
        <w:t xml:space="preserve">bung dengan konteks dunia </w:t>
      </w:r>
      <w:proofErr w:type="gramStart"/>
      <w:r w:rsidR="000D7EB4">
        <w:rPr>
          <w:rFonts w:cs="Times New Roman"/>
          <w:sz w:val="20"/>
          <w:szCs w:val="20"/>
          <w:lang w:val="id-ID"/>
        </w:rPr>
        <w:t>nyata</w:t>
      </w:r>
      <w:r w:rsidR="000D7EB4">
        <w:rPr>
          <w:rFonts w:cs="Times New Roman"/>
          <w:sz w:val="20"/>
          <w:szCs w:val="20"/>
          <w:vertAlign w:val="superscript"/>
          <w:lang w:val="en-GB"/>
        </w:rPr>
        <w:t>[</w:t>
      </w:r>
      <w:proofErr w:type="gramEnd"/>
      <w:r w:rsidR="000D7EB4">
        <w:rPr>
          <w:rFonts w:cs="Times New Roman"/>
          <w:sz w:val="20"/>
          <w:szCs w:val="20"/>
          <w:vertAlign w:val="superscript"/>
          <w:lang w:val="en-GB"/>
        </w:rPr>
        <w:t>3]</w:t>
      </w:r>
      <w:r w:rsidRPr="00B02BFB">
        <w:rPr>
          <w:rFonts w:cs="Times New Roman"/>
          <w:sz w:val="20"/>
          <w:szCs w:val="20"/>
          <w:lang w:val="en-GB"/>
        </w:rPr>
        <w:t xml:space="preserve">. </w:t>
      </w:r>
      <w:r w:rsidRPr="00B02BFB">
        <w:rPr>
          <w:rFonts w:cs="Times New Roman"/>
          <w:sz w:val="20"/>
          <w:szCs w:val="20"/>
          <w:lang w:val="id-ID"/>
        </w:rPr>
        <w:t>Keterpaduan dalam pembelajaran IPA dimaksudkan agar pembelajaran IPA lebih bermakna, efektif, dan efesien</w:t>
      </w:r>
      <w:r w:rsidR="0014495D">
        <w:rPr>
          <w:rFonts w:cs="Times New Roman"/>
          <w:sz w:val="20"/>
          <w:szCs w:val="20"/>
          <w:lang w:val="en-GB"/>
        </w:rPr>
        <w:t xml:space="preserve"> dalam penerapannya</w:t>
      </w:r>
      <w:r w:rsidRPr="00B02BFB">
        <w:rPr>
          <w:rFonts w:cs="Times New Roman"/>
          <w:sz w:val="20"/>
          <w:szCs w:val="20"/>
          <w:lang w:val="id-ID"/>
        </w:rPr>
        <w:t>.</w:t>
      </w:r>
    </w:p>
    <w:p w:rsidR="00F60293" w:rsidRPr="0079158A" w:rsidRDefault="00F60293" w:rsidP="00F60293">
      <w:pPr>
        <w:pStyle w:val="ListParagraph"/>
        <w:spacing w:after="0" w:line="240" w:lineRule="auto"/>
        <w:ind w:left="0" w:firstLine="567"/>
        <w:contextualSpacing w:val="0"/>
        <w:jc w:val="both"/>
        <w:rPr>
          <w:sz w:val="20"/>
          <w:szCs w:val="20"/>
          <w:lang w:val="id-ID"/>
        </w:rPr>
      </w:pPr>
      <w:r w:rsidRPr="0079158A">
        <w:rPr>
          <w:sz w:val="20"/>
          <w:szCs w:val="20"/>
          <w:lang w:val="id-ID"/>
        </w:rPr>
        <w:t xml:space="preserve">Hasil dari studi pendahuluan yang dilakukan, kenyataan di lapangan belum sesuai dengan harapan kurikulum 2013. Dari empat studi pendahuluan yang dilakukan belum ada yang sesuai keadaan ideal. Kompentesi yang ditinjau ketika studi pendahuluan adalah </w:t>
      </w:r>
      <w:r w:rsidRPr="0079158A">
        <w:rPr>
          <w:sz w:val="20"/>
          <w:szCs w:val="20"/>
          <w:lang w:val="en-GB"/>
        </w:rPr>
        <w:t>l</w:t>
      </w:r>
      <w:r w:rsidRPr="0079158A">
        <w:rPr>
          <w:sz w:val="20"/>
          <w:szCs w:val="20"/>
          <w:lang w:val="id-ID"/>
        </w:rPr>
        <w:t>embar observasi penerapan pembelajaran IPA terpadu, analisis keterpaduan pada LKS yang diguna</w:t>
      </w:r>
      <w:r w:rsidR="00030EFD">
        <w:rPr>
          <w:sz w:val="20"/>
          <w:szCs w:val="20"/>
          <w:lang w:val="en-GB"/>
        </w:rPr>
        <w:t xml:space="preserve"> </w:t>
      </w:r>
      <w:r w:rsidRPr="0079158A">
        <w:rPr>
          <w:sz w:val="20"/>
          <w:szCs w:val="20"/>
          <w:lang w:val="id-ID"/>
        </w:rPr>
        <w:t xml:space="preserve">kan, wawancara pelaksanaan literasi di sekolah dan analisis pencapaian kompetensi siswa. </w:t>
      </w:r>
    </w:p>
    <w:p w:rsidR="00F60293" w:rsidRPr="0079158A" w:rsidRDefault="00F60293" w:rsidP="00F60293">
      <w:pPr>
        <w:spacing w:after="0" w:line="240" w:lineRule="auto"/>
        <w:ind w:firstLine="567"/>
        <w:jc w:val="both"/>
        <w:rPr>
          <w:sz w:val="20"/>
          <w:szCs w:val="20"/>
          <w:lang w:val="id-ID"/>
        </w:rPr>
      </w:pPr>
      <w:r w:rsidRPr="0079158A">
        <w:rPr>
          <w:sz w:val="20"/>
          <w:szCs w:val="20"/>
          <w:lang w:val="id-ID"/>
        </w:rPr>
        <w:t xml:space="preserve">Kenyataan pertama berhubungan dengan penerapan pembelajaran IPA terpadu. Nilai rata-rata </w:t>
      </w:r>
      <w:r w:rsidRPr="0079158A">
        <w:rPr>
          <w:sz w:val="20"/>
          <w:szCs w:val="20"/>
          <w:lang w:val="id-ID"/>
        </w:rPr>
        <w:lastRenderedPageBreak/>
        <w:t xml:space="preserve">yang didapatkan untuk hasil observasi adalah 60% untuk penerapan pembelajaran IPA secra terpadu. Kenyataan </w:t>
      </w:r>
      <w:r w:rsidR="00784042">
        <w:rPr>
          <w:sz w:val="20"/>
          <w:szCs w:val="20"/>
          <w:lang w:val="en-GB"/>
        </w:rPr>
        <w:t>ke</w:t>
      </w:r>
      <w:r w:rsidRPr="0079158A">
        <w:rPr>
          <w:sz w:val="20"/>
          <w:szCs w:val="20"/>
          <w:lang w:val="id-ID"/>
        </w:rPr>
        <w:t>dua, analisis keterpaduan LKS IPA yang digunakan. Setelah dilakukan analisis terhadap empat LKS IPA Terpadu yang ada di sekolah, nilai rata-rata yang didapatkan adalah 53,87%. Kenyataan ketiga berkenaan dengan pengintegrasian liter</w:t>
      </w:r>
      <w:r w:rsidRPr="0079158A">
        <w:rPr>
          <w:sz w:val="20"/>
          <w:szCs w:val="20"/>
          <w:lang w:val="en-GB"/>
        </w:rPr>
        <w:t>a</w:t>
      </w:r>
      <w:r w:rsidRPr="0079158A">
        <w:rPr>
          <w:sz w:val="20"/>
          <w:szCs w:val="20"/>
          <w:lang w:val="id-ID"/>
        </w:rPr>
        <w:t>si disekolah. Penerapan literasi di sekolah baru sebatas literasi fungsional saja. Kenyataan keempat terkait dengan kompetensi siswa. Dari hasil analisis nilai UTS siswa ke</w:t>
      </w:r>
      <w:r w:rsidR="008517C6">
        <w:rPr>
          <w:sz w:val="20"/>
          <w:szCs w:val="20"/>
          <w:lang w:val="id-ID"/>
        </w:rPr>
        <w:t>las VIII SMPN 31 Padang masih t</w:t>
      </w:r>
      <w:r w:rsidR="008517C6">
        <w:rPr>
          <w:sz w:val="20"/>
          <w:szCs w:val="20"/>
          <w:lang w:val="en-GB"/>
        </w:rPr>
        <w:t>e</w:t>
      </w:r>
      <w:r w:rsidRPr="0079158A">
        <w:rPr>
          <w:sz w:val="20"/>
          <w:szCs w:val="20"/>
          <w:lang w:val="id-ID"/>
        </w:rPr>
        <w:t>r</w:t>
      </w:r>
      <w:r w:rsidR="008517C6">
        <w:rPr>
          <w:sz w:val="20"/>
          <w:szCs w:val="20"/>
          <w:lang w:val="en-GB"/>
        </w:rPr>
        <w:t xml:space="preserve"> </w:t>
      </w:r>
      <w:r w:rsidRPr="0079158A">
        <w:rPr>
          <w:sz w:val="20"/>
          <w:szCs w:val="20"/>
          <w:lang w:val="id-ID"/>
        </w:rPr>
        <w:t>golong rendah. Nilai rata-rata yang diperoleh siswa kelas VIII hanya 66,11. Hal ini membuktikan bahwa kompetensi siswa belum sesuai dengan harapan.</w:t>
      </w:r>
    </w:p>
    <w:p w:rsidR="00F60293" w:rsidRPr="0079158A" w:rsidRDefault="00F60293" w:rsidP="00784042">
      <w:pPr>
        <w:spacing w:after="0" w:line="240" w:lineRule="auto"/>
        <w:ind w:firstLine="567"/>
        <w:jc w:val="both"/>
        <w:rPr>
          <w:sz w:val="20"/>
          <w:szCs w:val="20"/>
          <w:lang w:val="id-ID"/>
        </w:rPr>
      </w:pPr>
      <w:r w:rsidRPr="0079158A">
        <w:rPr>
          <w:sz w:val="20"/>
          <w:szCs w:val="20"/>
          <w:lang w:val="id-ID"/>
        </w:rPr>
        <w:t>Dari paparan studi pendahuluan yang telah dilakukan ditemukan  kondisi di lapangan tidak se</w:t>
      </w:r>
      <w:r w:rsidRPr="0079158A">
        <w:rPr>
          <w:sz w:val="20"/>
          <w:szCs w:val="20"/>
          <w:lang w:val="en-GB"/>
        </w:rPr>
        <w:t xml:space="preserve"> </w:t>
      </w:r>
      <w:r w:rsidRPr="0079158A">
        <w:rPr>
          <w:sz w:val="20"/>
          <w:szCs w:val="20"/>
          <w:lang w:val="id-ID"/>
        </w:rPr>
        <w:t>suai dengan  harapan kurikulum 2013. Hal ini menan</w:t>
      </w:r>
      <w:r w:rsidR="008517C6">
        <w:rPr>
          <w:sz w:val="20"/>
          <w:szCs w:val="20"/>
          <w:lang w:val="en-GB"/>
        </w:rPr>
        <w:t xml:space="preserve"> </w:t>
      </w:r>
      <w:r w:rsidRPr="0079158A">
        <w:rPr>
          <w:sz w:val="20"/>
          <w:szCs w:val="20"/>
          <w:lang w:val="id-ID"/>
        </w:rPr>
        <w:t>dai adanya masalah yang harus diteliti. Salah satu solusi dari permasalahan yang terjadi adalah meng</w:t>
      </w:r>
      <w:r w:rsidRPr="0079158A">
        <w:rPr>
          <w:sz w:val="20"/>
          <w:szCs w:val="20"/>
          <w:lang w:val="en-GB"/>
        </w:rPr>
        <w:t xml:space="preserve"> </w:t>
      </w:r>
      <w:r w:rsidRPr="0079158A">
        <w:rPr>
          <w:sz w:val="20"/>
          <w:szCs w:val="20"/>
          <w:lang w:val="id-ID"/>
        </w:rPr>
        <w:t xml:space="preserve">gunakan LKS IPA terpadu </w:t>
      </w:r>
      <w:r w:rsidR="00F37366" w:rsidRPr="0079158A">
        <w:rPr>
          <w:sz w:val="20"/>
          <w:szCs w:val="20"/>
          <w:lang w:val="id-ID"/>
        </w:rPr>
        <w:t>mengintegrasikan</w:t>
      </w:r>
      <w:r w:rsidRPr="0079158A">
        <w:rPr>
          <w:sz w:val="20"/>
          <w:szCs w:val="20"/>
          <w:lang w:val="id-ID"/>
        </w:rPr>
        <w:t xml:space="preserve"> literasi saintifik</w:t>
      </w:r>
      <w:r w:rsidR="00925780">
        <w:rPr>
          <w:sz w:val="20"/>
          <w:szCs w:val="20"/>
          <w:lang w:val="en-GB"/>
        </w:rPr>
        <w:t xml:space="preserve"> dalam pembelajaran</w:t>
      </w:r>
      <w:r w:rsidRPr="0079158A">
        <w:rPr>
          <w:sz w:val="20"/>
          <w:szCs w:val="20"/>
          <w:lang w:val="id-ID"/>
        </w:rPr>
        <w:t xml:space="preserve">. </w:t>
      </w:r>
    </w:p>
    <w:p w:rsidR="00F60293" w:rsidRPr="0079158A" w:rsidRDefault="00F60293" w:rsidP="00F60293">
      <w:pPr>
        <w:pStyle w:val="ListParagraph"/>
        <w:spacing w:after="0" w:line="240" w:lineRule="auto"/>
        <w:ind w:left="0" w:firstLine="567"/>
        <w:contextualSpacing w:val="0"/>
        <w:jc w:val="both"/>
        <w:rPr>
          <w:color w:val="FF0000"/>
          <w:sz w:val="20"/>
          <w:szCs w:val="20"/>
          <w:lang w:val="en-GB"/>
        </w:rPr>
      </w:pPr>
      <w:r w:rsidRPr="0079158A">
        <w:rPr>
          <w:sz w:val="20"/>
          <w:szCs w:val="20"/>
          <w:lang w:val="id-ID"/>
        </w:rPr>
        <w:t>LKS IPA Terpadu tema pemanfaatan tekanan mengintegrasi literasi saintifik ini memiliki tiga keunggulan. Pertama, LKS bersifat kontektual se</w:t>
      </w:r>
      <w:r w:rsidRPr="0079158A">
        <w:rPr>
          <w:sz w:val="20"/>
          <w:szCs w:val="20"/>
          <w:lang w:val="en-GB"/>
        </w:rPr>
        <w:t xml:space="preserve"> </w:t>
      </w:r>
      <w:r w:rsidRPr="0079158A">
        <w:rPr>
          <w:sz w:val="20"/>
          <w:szCs w:val="20"/>
          <w:lang w:val="id-ID"/>
        </w:rPr>
        <w:t>hingga pembelajaran yang dilakukan siswa dekat dengan pengalaman dunia nyata. Kedua, LKS IPA terpadu terintegrasi literasi saintifik. Ketiga, LKS menggunakan model terjaring</w:t>
      </w:r>
      <w:r w:rsidR="008517C6">
        <w:rPr>
          <w:sz w:val="20"/>
          <w:szCs w:val="20"/>
          <w:lang w:val="id-ID"/>
        </w:rPr>
        <w:t xml:space="preserve"> dan terhubung. Oleh karena itu</w:t>
      </w:r>
      <w:r w:rsidRPr="0079158A">
        <w:rPr>
          <w:sz w:val="20"/>
          <w:szCs w:val="20"/>
          <w:lang w:val="id-ID"/>
        </w:rPr>
        <w:t xml:space="preserve"> peneliti memilih LKS IPA terpadu tema pemanfaatan tekanan mengintegrasi literasi saintifik sebagai s</w:t>
      </w:r>
      <w:r w:rsidRPr="0079158A">
        <w:rPr>
          <w:sz w:val="20"/>
          <w:szCs w:val="20"/>
          <w:lang w:val="en-GB"/>
        </w:rPr>
        <w:t>a</w:t>
      </w:r>
      <w:r w:rsidRPr="0079158A">
        <w:rPr>
          <w:sz w:val="20"/>
          <w:szCs w:val="20"/>
          <w:lang w:val="id-ID"/>
        </w:rPr>
        <w:t xml:space="preserve">lah satu solusi dari permasalahan yang </w:t>
      </w:r>
      <w:r w:rsidR="00925780">
        <w:rPr>
          <w:sz w:val="20"/>
          <w:szCs w:val="20"/>
          <w:lang w:val="en-GB"/>
        </w:rPr>
        <w:t xml:space="preserve">ditemukan </w:t>
      </w:r>
      <w:r w:rsidRPr="0079158A">
        <w:rPr>
          <w:sz w:val="20"/>
          <w:szCs w:val="20"/>
          <w:lang w:val="id-ID"/>
        </w:rPr>
        <w:t>di lapangan.</w:t>
      </w:r>
    </w:p>
    <w:p w:rsidR="00BE1D99" w:rsidRPr="00BE1D99" w:rsidRDefault="00BE1D99" w:rsidP="00F60293">
      <w:pPr>
        <w:pStyle w:val="ListParagraph"/>
        <w:spacing w:after="0" w:line="240" w:lineRule="auto"/>
        <w:ind w:left="0" w:firstLine="567"/>
        <w:contextualSpacing w:val="0"/>
        <w:jc w:val="both"/>
        <w:rPr>
          <w:sz w:val="20"/>
          <w:szCs w:val="20"/>
          <w:lang w:val="en-GB"/>
        </w:rPr>
      </w:pPr>
      <w:r w:rsidRPr="00BE1D99">
        <w:rPr>
          <w:sz w:val="20"/>
          <w:szCs w:val="20"/>
          <w:lang w:val="id-ID"/>
        </w:rPr>
        <w:t>LKS cukup memiliki peranan penting dalam pembelajaran. LKS dapat berperan  sebagai penun</w:t>
      </w:r>
      <w:r w:rsidR="0014495D">
        <w:rPr>
          <w:sz w:val="20"/>
          <w:szCs w:val="20"/>
          <w:lang w:val="en-GB"/>
        </w:rPr>
        <w:t xml:space="preserve"> </w:t>
      </w:r>
      <w:r w:rsidRPr="00BE1D99">
        <w:rPr>
          <w:sz w:val="20"/>
          <w:szCs w:val="20"/>
          <w:lang w:val="id-ID"/>
        </w:rPr>
        <w:t>jang proses pembelajaran yang memiliki fungsi-fung</w:t>
      </w:r>
      <w:r w:rsidR="0014495D">
        <w:rPr>
          <w:sz w:val="20"/>
          <w:szCs w:val="20"/>
          <w:lang w:val="en-GB"/>
        </w:rPr>
        <w:t xml:space="preserve"> </w:t>
      </w:r>
      <w:r w:rsidRPr="00BE1D99">
        <w:rPr>
          <w:sz w:val="20"/>
          <w:szCs w:val="20"/>
          <w:lang w:val="id-ID"/>
        </w:rPr>
        <w:t>si tertentu. Adapun fungsi dari LKS yaitu untuk mempercepat proses pengajaran, mengetes sejauh mana pemahaman siswa akan materi yang sudah dipelajari, membangkitkan minat siswa dalam mem</w:t>
      </w:r>
      <w:r w:rsidR="0014495D">
        <w:rPr>
          <w:sz w:val="20"/>
          <w:szCs w:val="20"/>
          <w:lang w:val="en-GB"/>
        </w:rPr>
        <w:t xml:space="preserve"> </w:t>
      </w:r>
      <w:r w:rsidRPr="00BE1D99">
        <w:rPr>
          <w:sz w:val="20"/>
          <w:szCs w:val="20"/>
          <w:lang w:val="id-ID"/>
        </w:rPr>
        <w:t>baca jika LKS disusun dengan rapi dan menarik, da</w:t>
      </w:r>
      <w:r w:rsidR="0014495D">
        <w:rPr>
          <w:sz w:val="20"/>
          <w:szCs w:val="20"/>
          <w:lang w:val="en-GB"/>
        </w:rPr>
        <w:t xml:space="preserve"> </w:t>
      </w:r>
      <w:r w:rsidRPr="00BE1D99">
        <w:rPr>
          <w:sz w:val="20"/>
          <w:szCs w:val="20"/>
          <w:lang w:val="id-ID"/>
        </w:rPr>
        <w:t>pat mempermudah penyelesaian tugas baik perseora</w:t>
      </w:r>
      <w:r w:rsidR="0014495D">
        <w:rPr>
          <w:sz w:val="20"/>
          <w:szCs w:val="20"/>
          <w:lang w:val="en-GB"/>
        </w:rPr>
        <w:t xml:space="preserve"> </w:t>
      </w:r>
      <w:r w:rsidRPr="00BE1D99">
        <w:rPr>
          <w:sz w:val="20"/>
          <w:szCs w:val="20"/>
          <w:lang w:val="id-ID"/>
        </w:rPr>
        <w:t>ngan ataupun klasikal, serta dapat meningkatkan kemampuan siswa dalam meng</w:t>
      </w:r>
      <w:r w:rsidR="0014495D">
        <w:rPr>
          <w:sz w:val="20"/>
          <w:szCs w:val="20"/>
          <w:lang w:val="id-ID"/>
        </w:rPr>
        <w:t>atasi masalah</w:t>
      </w:r>
      <w:r w:rsidR="0014495D">
        <w:rPr>
          <w:sz w:val="20"/>
          <w:szCs w:val="20"/>
          <w:vertAlign w:val="superscript"/>
          <w:lang w:val="en-GB"/>
        </w:rPr>
        <w:t>[4]</w:t>
      </w:r>
      <w:r w:rsidRPr="00BE1D99">
        <w:rPr>
          <w:sz w:val="20"/>
          <w:szCs w:val="20"/>
          <w:lang w:val="id-ID"/>
        </w:rPr>
        <w:t>. Dengan demikian, fungsi utama LKS adalah sebagai media guru dan siswa dalam proses pembelajaran</w:t>
      </w:r>
      <w:r>
        <w:rPr>
          <w:sz w:val="20"/>
          <w:szCs w:val="20"/>
          <w:lang w:val="en-GB"/>
        </w:rPr>
        <w:t>.</w:t>
      </w:r>
    </w:p>
    <w:p w:rsidR="00BE1D99" w:rsidRPr="00BE1D99" w:rsidRDefault="00BE1D99" w:rsidP="00F60293">
      <w:pPr>
        <w:pStyle w:val="ListParagraph"/>
        <w:spacing w:after="0" w:line="240" w:lineRule="auto"/>
        <w:ind w:left="0" w:firstLine="567"/>
        <w:contextualSpacing w:val="0"/>
        <w:jc w:val="both"/>
        <w:rPr>
          <w:sz w:val="20"/>
          <w:szCs w:val="20"/>
          <w:lang w:val="en-GB"/>
        </w:rPr>
      </w:pPr>
      <w:r w:rsidRPr="00BE1D99">
        <w:rPr>
          <w:sz w:val="20"/>
          <w:szCs w:val="20"/>
          <w:lang w:val="id-ID"/>
        </w:rPr>
        <w:t>Literasi</w:t>
      </w:r>
      <w:r w:rsidR="00030EFD">
        <w:rPr>
          <w:sz w:val="20"/>
          <w:szCs w:val="20"/>
          <w:lang w:val="id-ID"/>
        </w:rPr>
        <w:t xml:space="preserve"> saintifik </w:t>
      </w:r>
      <w:r w:rsidRPr="00BE1D99">
        <w:rPr>
          <w:sz w:val="20"/>
          <w:szCs w:val="20"/>
          <w:lang w:val="id-ID"/>
        </w:rPr>
        <w:t xml:space="preserve">merupakan keterampilan yang dibutuhkan di abad ke-21, dimana pengetahuan dilandasan pada kejadian pada kehidupan sehari-hari. Hal ini menyebabkan individu diharuskan untuk dapat berpikir kritis dan kreatif. Kemampuan </w:t>
      </w:r>
      <w:r w:rsidR="008517C6">
        <w:rPr>
          <w:sz w:val="20"/>
          <w:szCs w:val="20"/>
          <w:lang w:val="id-ID"/>
        </w:rPr>
        <w:t>literasi saintifik merupakan ke</w:t>
      </w:r>
      <w:r w:rsidRPr="00BE1D99">
        <w:rPr>
          <w:sz w:val="20"/>
          <w:szCs w:val="20"/>
          <w:lang w:val="id-ID"/>
        </w:rPr>
        <w:t>mampuan berpikir secara ilmiah dan kritis dan menggunakan pengetahuan il</w:t>
      </w:r>
      <w:r w:rsidR="0014495D">
        <w:rPr>
          <w:sz w:val="20"/>
          <w:szCs w:val="20"/>
          <w:lang w:val="en-GB"/>
        </w:rPr>
        <w:t xml:space="preserve"> </w:t>
      </w:r>
      <w:r w:rsidRPr="00BE1D99">
        <w:rPr>
          <w:sz w:val="20"/>
          <w:szCs w:val="20"/>
          <w:lang w:val="id-ID"/>
        </w:rPr>
        <w:t>miah untuk mengembangkan keterampilan membuat keputusan</w:t>
      </w:r>
      <w:r w:rsidR="0014495D">
        <w:rPr>
          <w:sz w:val="20"/>
          <w:szCs w:val="20"/>
          <w:vertAlign w:val="superscript"/>
          <w:lang w:val="en-GB"/>
        </w:rPr>
        <w:t>[5]</w:t>
      </w:r>
      <w:r w:rsidRPr="00BE1D99">
        <w:rPr>
          <w:sz w:val="20"/>
          <w:szCs w:val="20"/>
          <w:lang w:val="id-ID"/>
        </w:rPr>
        <w:t xml:space="preserve">. Jadi, </w:t>
      </w:r>
      <w:r w:rsidR="00826186">
        <w:rPr>
          <w:sz w:val="20"/>
          <w:szCs w:val="20"/>
          <w:lang w:val="id-ID"/>
        </w:rPr>
        <w:t>literasi</w:t>
      </w:r>
      <w:r w:rsidRPr="00BE1D99">
        <w:rPr>
          <w:sz w:val="20"/>
          <w:szCs w:val="20"/>
          <w:lang w:val="id-ID"/>
        </w:rPr>
        <w:t xml:space="preserve"> saintifik individu dapat me</w:t>
      </w:r>
      <w:r w:rsidR="00925780">
        <w:rPr>
          <w:sz w:val="20"/>
          <w:szCs w:val="20"/>
          <w:lang w:val="en-GB"/>
        </w:rPr>
        <w:t xml:space="preserve"> </w:t>
      </w:r>
      <w:r w:rsidRPr="00BE1D99">
        <w:rPr>
          <w:sz w:val="20"/>
          <w:szCs w:val="20"/>
          <w:lang w:val="id-ID"/>
        </w:rPr>
        <w:t>ningkatkan kemampuan berpikir kritis dan kreatif.</w:t>
      </w:r>
    </w:p>
    <w:p w:rsidR="00BE1D99" w:rsidRDefault="00BE1D99" w:rsidP="00BE1D99">
      <w:pPr>
        <w:pStyle w:val="ListParagraph"/>
        <w:spacing w:after="0" w:line="240" w:lineRule="auto"/>
        <w:ind w:left="0" w:firstLine="567"/>
        <w:contextualSpacing w:val="0"/>
        <w:jc w:val="both"/>
        <w:rPr>
          <w:szCs w:val="24"/>
          <w:lang w:val="en-GB"/>
        </w:rPr>
      </w:pPr>
      <w:r w:rsidRPr="00BE1D99">
        <w:rPr>
          <w:sz w:val="20"/>
          <w:szCs w:val="20"/>
          <w:lang w:val="id-ID"/>
        </w:rPr>
        <w:t xml:space="preserve">Model terhubung merupakan </w:t>
      </w:r>
      <w:r w:rsidR="00E95A5E">
        <w:rPr>
          <w:sz w:val="20"/>
          <w:szCs w:val="20"/>
          <w:lang w:val="en-GB"/>
        </w:rPr>
        <w:t>(</w:t>
      </w:r>
      <w:r w:rsidR="00E95A5E">
        <w:rPr>
          <w:i/>
          <w:sz w:val="20"/>
          <w:szCs w:val="20"/>
          <w:lang w:val="en-GB"/>
        </w:rPr>
        <w:t xml:space="preserve">connected) </w:t>
      </w:r>
      <w:r w:rsidRPr="00BE1D99">
        <w:rPr>
          <w:sz w:val="20"/>
          <w:szCs w:val="20"/>
          <w:lang w:val="id-ID"/>
        </w:rPr>
        <w:t xml:space="preserve">model integrasi antar bidang studi. </w:t>
      </w:r>
      <w:r w:rsidR="0014495D">
        <w:rPr>
          <w:sz w:val="20"/>
          <w:szCs w:val="20"/>
          <w:lang w:val="en-GB"/>
        </w:rPr>
        <w:t>M</w:t>
      </w:r>
      <w:r w:rsidRPr="00BE1D99">
        <w:rPr>
          <w:sz w:val="20"/>
          <w:szCs w:val="20"/>
          <w:lang w:val="id-ID"/>
        </w:rPr>
        <w:t xml:space="preserve">odel terhubung merupakan </w:t>
      </w:r>
      <w:proofErr w:type="gramStart"/>
      <w:r w:rsidRPr="00BE1D99">
        <w:rPr>
          <w:sz w:val="20"/>
          <w:szCs w:val="20"/>
          <w:lang w:val="id-ID"/>
        </w:rPr>
        <w:t>model  integrasi</w:t>
      </w:r>
      <w:proofErr w:type="gramEnd"/>
      <w:r w:rsidRPr="00BE1D99">
        <w:rPr>
          <w:sz w:val="20"/>
          <w:szCs w:val="20"/>
          <w:lang w:val="id-ID"/>
        </w:rPr>
        <w:t xml:space="preserve">  inter bidang  studi</w:t>
      </w:r>
      <w:r w:rsidR="0014495D">
        <w:rPr>
          <w:sz w:val="20"/>
          <w:szCs w:val="20"/>
          <w:vertAlign w:val="superscript"/>
          <w:lang w:val="en-GB"/>
        </w:rPr>
        <w:t>[6]</w:t>
      </w:r>
      <w:r w:rsidRPr="00BE1D99">
        <w:rPr>
          <w:sz w:val="20"/>
          <w:szCs w:val="20"/>
          <w:lang w:val="id-ID"/>
        </w:rPr>
        <w:t xml:space="preserve">. Model </w:t>
      </w:r>
      <w:r w:rsidR="006D4DF1">
        <w:rPr>
          <w:sz w:val="20"/>
          <w:szCs w:val="20"/>
          <w:lang w:val="en-GB"/>
        </w:rPr>
        <w:t>terhu bung</w:t>
      </w:r>
      <w:r w:rsidRPr="00BE1D99">
        <w:rPr>
          <w:sz w:val="20"/>
          <w:szCs w:val="20"/>
          <w:lang w:val="id-ID"/>
        </w:rPr>
        <w:t xml:space="preserve"> mengintegrasikan kemampuan dan </w:t>
      </w:r>
      <w:r w:rsidRPr="00BE1D99">
        <w:rPr>
          <w:sz w:val="20"/>
          <w:szCs w:val="20"/>
          <w:lang w:val="id-ID"/>
        </w:rPr>
        <w:lastRenderedPageBreak/>
        <w:t>keterampi</w:t>
      </w:r>
      <w:r w:rsidR="006D4DF1">
        <w:rPr>
          <w:sz w:val="20"/>
          <w:szCs w:val="20"/>
          <w:lang w:val="en-GB"/>
        </w:rPr>
        <w:t xml:space="preserve"> </w:t>
      </w:r>
      <w:r w:rsidRPr="00BE1D99">
        <w:rPr>
          <w:sz w:val="20"/>
          <w:szCs w:val="20"/>
          <w:lang w:val="id-ID"/>
        </w:rPr>
        <w:t>lan yang ditumbuh kembangkan dalam suatu pokok atau sub pokok bahasan yang dikaitkan dengan konsep</w:t>
      </w:r>
      <w:r w:rsidRPr="00BE1D99">
        <w:rPr>
          <w:sz w:val="20"/>
          <w:szCs w:val="20"/>
          <w:lang w:val="en-GB"/>
        </w:rPr>
        <w:t xml:space="preserve"> dan </w:t>
      </w:r>
      <w:r w:rsidRPr="00BE1D99">
        <w:rPr>
          <w:sz w:val="20"/>
          <w:szCs w:val="20"/>
          <w:lang w:val="id-ID"/>
        </w:rPr>
        <w:t>keterampilan pada pokok bahasan lain, dalam satu bidang studi.</w:t>
      </w:r>
      <w:r>
        <w:rPr>
          <w:szCs w:val="24"/>
          <w:lang w:val="en-GB"/>
        </w:rPr>
        <w:t xml:space="preserve"> </w:t>
      </w:r>
    </w:p>
    <w:p w:rsidR="00F60293" w:rsidRPr="00BE1D99" w:rsidRDefault="00BE1D99" w:rsidP="00BE1D99">
      <w:pPr>
        <w:pStyle w:val="ListParagraph"/>
        <w:spacing w:after="0" w:line="240" w:lineRule="auto"/>
        <w:ind w:left="0" w:firstLine="567"/>
        <w:contextualSpacing w:val="0"/>
        <w:jc w:val="both"/>
        <w:rPr>
          <w:sz w:val="20"/>
          <w:szCs w:val="20"/>
          <w:lang w:val="id-ID"/>
        </w:rPr>
      </w:pPr>
      <w:r w:rsidRPr="00BE1D99">
        <w:rPr>
          <w:sz w:val="20"/>
          <w:szCs w:val="20"/>
          <w:lang w:val="id-ID"/>
        </w:rPr>
        <w:t>Pembelajaran terpadu model terjaring disebut sebagai model laba-laba. model terjaring memandang secara disiplin ilmu sekaligus. Model terjaring meng</w:t>
      </w:r>
      <w:r w:rsidR="006D4DF1">
        <w:rPr>
          <w:sz w:val="20"/>
          <w:szCs w:val="20"/>
          <w:lang w:val="en-GB"/>
        </w:rPr>
        <w:t xml:space="preserve"> </w:t>
      </w:r>
      <w:r w:rsidRPr="00BE1D99">
        <w:rPr>
          <w:sz w:val="20"/>
          <w:szCs w:val="20"/>
          <w:lang w:val="id-ID"/>
        </w:rPr>
        <w:t>gunakan tema untuk mengintegrasikan materi pelaja</w:t>
      </w:r>
      <w:r w:rsidR="006D4DF1">
        <w:rPr>
          <w:sz w:val="20"/>
          <w:szCs w:val="20"/>
          <w:lang w:val="en-GB"/>
        </w:rPr>
        <w:t xml:space="preserve"> </w:t>
      </w:r>
      <w:r w:rsidRPr="00BE1D99">
        <w:rPr>
          <w:sz w:val="20"/>
          <w:szCs w:val="20"/>
          <w:lang w:val="id-ID"/>
        </w:rPr>
        <w:t>ran, sepe</w:t>
      </w:r>
      <w:r w:rsidR="006D4DF1">
        <w:rPr>
          <w:sz w:val="20"/>
          <w:szCs w:val="20"/>
          <w:lang w:val="id-ID"/>
        </w:rPr>
        <w:t>rti penemuan</w:t>
      </w:r>
      <w:r w:rsidR="006D4DF1">
        <w:rPr>
          <w:sz w:val="20"/>
          <w:szCs w:val="20"/>
          <w:vertAlign w:val="superscript"/>
          <w:lang w:val="en-GB"/>
        </w:rPr>
        <w:t>[7]</w:t>
      </w:r>
      <w:r w:rsidRPr="00BE1D99">
        <w:rPr>
          <w:sz w:val="20"/>
          <w:szCs w:val="20"/>
          <w:lang w:val="id-ID"/>
        </w:rPr>
        <w:t>. Tema bisa ditetapkan de</w:t>
      </w:r>
      <w:r w:rsidR="006D4DF1">
        <w:rPr>
          <w:sz w:val="20"/>
          <w:szCs w:val="20"/>
          <w:lang w:val="en-GB"/>
        </w:rPr>
        <w:t xml:space="preserve"> </w:t>
      </w:r>
      <w:r w:rsidRPr="00BE1D99">
        <w:rPr>
          <w:sz w:val="20"/>
          <w:szCs w:val="20"/>
          <w:lang w:val="id-ID"/>
        </w:rPr>
        <w:t>ngan negosiasi antara guru dan siswa, tetapi dapat pu</w:t>
      </w:r>
      <w:r w:rsidR="006D4DF1">
        <w:rPr>
          <w:sz w:val="20"/>
          <w:szCs w:val="20"/>
          <w:lang w:val="en-GB"/>
        </w:rPr>
        <w:t xml:space="preserve"> </w:t>
      </w:r>
      <w:r w:rsidRPr="00BE1D99">
        <w:rPr>
          <w:sz w:val="20"/>
          <w:szCs w:val="20"/>
          <w:lang w:val="id-ID"/>
        </w:rPr>
        <w:t>la dengan cara diskusi sesama guru. Setelah penentu</w:t>
      </w:r>
      <w:r w:rsidR="006D4DF1">
        <w:rPr>
          <w:sz w:val="20"/>
          <w:szCs w:val="20"/>
          <w:lang w:val="en-GB"/>
        </w:rPr>
        <w:t xml:space="preserve"> </w:t>
      </w:r>
      <w:r w:rsidRPr="00BE1D99">
        <w:rPr>
          <w:sz w:val="20"/>
          <w:szCs w:val="20"/>
          <w:lang w:val="id-ID"/>
        </w:rPr>
        <w:t>an tema maka selanjutnya adalah pengembangan sub-sub tema, sub-sub tema tersebut akan dikembang</w:t>
      </w:r>
      <w:r w:rsidR="006D4DF1">
        <w:rPr>
          <w:sz w:val="20"/>
          <w:szCs w:val="20"/>
          <w:lang w:val="en-GB"/>
        </w:rPr>
        <w:t xml:space="preserve"> </w:t>
      </w:r>
      <w:r w:rsidRPr="00BE1D99">
        <w:rPr>
          <w:sz w:val="20"/>
          <w:szCs w:val="20"/>
          <w:lang w:val="id-ID"/>
        </w:rPr>
        <w:t>kan melalui aktivitas belajar yang harus dilakukan siswa.</w:t>
      </w:r>
    </w:p>
    <w:p w:rsidR="00BE1D99" w:rsidRPr="00BE1D99" w:rsidRDefault="00BE1D99" w:rsidP="00F60293">
      <w:pPr>
        <w:pStyle w:val="ListParagraph"/>
        <w:spacing w:after="0" w:line="240" w:lineRule="auto"/>
        <w:ind w:left="0" w:firstLine="567"/>
        <w:contextualSpacing w:val="0"/>
        <w:jc w:val="both"/>
        <w:rPr>
          <w:sz w:val="20"/>
          <w:szCs w:val="20"/>
          <w:lang w:val="en-GB"/>
        </w:rPr>
      </w:pPr>
      <w:r w:rsidRPr="00BE1D99">
        <w:rPr>
          <w:sz w:val="20"/>
          <w:szCs w:val="20"/>
          <w:lang w:val="id-ID"/>
        </w:rPr>
        <w:t xml:space="preserve">Dalam suatu proses pendidikan hasil akhir dari pemebelajaran diperlukan dalam mengukur sampai mana kompetensi siswa setelah melakukan pembelajaran. Kompetensi adalah komponen utama yang harus dirumuskan dalam pembelajaran yang memiliki peranan penting dalam menentukan arah </w:t>
      </w:r>
      <w:r w:rsidR="006D4DF1">
        <w:rPr>
          <w:sz w:val="20"/>
          <w:szCs w:val="20"/>
          <w:lang w:val="id-ID"/>
        </w:rPr>
        <w:t>pembelajaran</w:t>
      </w:r>
      <w:r w:rsidR="006D4DF1" w:rsidRPr="006D4DF1">
        <w:rPr>
          <w:sz w:val="20"/>
          <w:szCs w:val="20"/>
          <w:vertAlign w:val="superscript"/>
          <w:lang w:val="en-GB"/>
        </w:rPr>
        <w:t>[8]</w:t>
      </w:r>
      <w:r w:rsidRPr="00BE1D99">
        <w:rPr>
          <w:sz w:val="20"/>
          <w:szCs w:val="20"/>
          <w:lang w:val="id-ID"/>
        </w:rPr>
        <w:t>. Disisi lain, kompetensi merupakan kemampuan  siswa yang bermakana bahwa siswa te</w:t>
      </w:r>
      <w:r w:rsidR="006D4DF1">
        <w:rPr>
          <w:sz w:val="20"/>
          <w:szCs w:val="20"/>
          <w:lang w:val="en-GB"/>
        </w:rPr>
        <w:t xml:space="preserve"> </w:t>
      </w:r>
      <w:r w:rsidRPr="00BE1D99">
        <w:rPr>
          <w:sz w:val="20"/>
          <w:szCs w:val="20"/>
          <w:lang w:val="id-ID"/>
        </w:rPr>
        <w:t>lah memahami, memaknai dan memanfaatkan materi pelajaran yang telah dipelajarinya</w:t>
      </w:r>
      <w:r w:rsidR="006D4DF1">
        <w:rPr>
          <w:sz w:val="20"/>
          <w:szCs w:val="20"/>
          <w:vertAlign w:val="superscript"/>
          <w:lang w:val="en-GB"/>
        </w:rPr>
        <w:t>[9]</w:t>
      </w:r>
      <w:r w:rsidRPr="00BE1D99">
        <w:rPr>
          <w:sz w:val="20"/>
          <w:szCs w:val="20"/>
          <w:lang w:val="id-ID"/>
        </w:rPr>
        <w:t>. Jadi, dapat disim</w:t>
      </w:r>
      <w:r w:rsidR="00E95A5E">
        <w:rPr>
          <w:sz w:val="20"/>
          <w:szCs w:val="20"/>
          <w:lang w:val="en-GB"/>
        </w:rPr>
        <w:t xml:space="preserve"> </w:t>
      </w:r>
      <w:r w:rsidRPr="00BE1D99">
        <w:rPr>
          <w:sz w:val="20"/>
          <w:szCs w:val="20"/>
          <w:lang w:val="id-ID"/>
        </w:rPr>
        <w:t>pulkan bahwa kompetensi adalah kemampuan pe</w:t>
      </w:r>
      <w:r w:rsidR="00E95A5E">
        <w:rPr>
          <w:sz w:val="20"/>
          <w:szCs w:val="20"/>
          <w:lang w:val="en-GB"/>
        </w:rPr>
        <w:t xml:space="preserve"> </w:t>
      </w:r>
      <w:r w:rsidRPr="00BE1D99">
        <w:rPr>
          <w:sz w:val="20"/>
          <w:szCs w:val="20"/>
          <w:lang w:val="id-ID"/>
        </w:rPr>
        <w:t>nguasaan yang dimiliki siswa baik itu kemampuan, sikap, pengetahuan, dan keterampilan yang memung</w:t>
      </w:r>
      <w:r w:rsidR="00E95A5E">
        <w:rPr>
          <w:sz w:val="20"/>
          <w:szCs w:val="20"/>
          <w:lang w:val="en-GB"/>
        </w:rPr>
        <w:t xml:space="preserve"> </w:t>
      </w:r>
      <w:r w:rsidRPr="00BE1D99">
        <w:rPr>
          <w:sz w:val="20"/>
          <w:szCs w:val="20"/>
          <w:lang w:val="id-ID"/>
        </w:rPr>
        <w:t>kinkan siswa dapat bertindak secara efisien dan efek</w:t>
      </w:r>
      <w:r w:rsidR="00E95A5E">
        <w:rPr>
          <w:sz w:val="20"/>
          <w:szCs w:val="20"/>
          <w:lang w:val="en-GB"/>
        </w:rPr>
        <w:t xml:space="preserve"> </w:t>
      </w:r>
      <w:r w:rsidRPr="00BE1D99">
        <w:rPr>
          <w:sz w:val="20"/>
          <w:szCs w:val="20"/>
          <w:lang w:val="id-ID"/>
        </w:rPr>
        <w:t>tif yang diperoleh dari proses pembelajaran.</w:t>
      </w:r>
    </w:p>
    <w:p w:rsidR="00F60293" w:rsidRPr="0079158A" w:rsidRDefault="00F60293" w:rsidP="00F60293">
      <w:pPr>
        <w:pStyle w:val="ListParagraph"/>
        <w:spacing w:after="0" w:line="240" w:lineRule="auto"/>
        <w:ind w:left="0" w:firstLine="567"/>
        <w:contextualSpacing w:val="0"/>
        <w:jc w:val="both"/>
        <w:rPr>
          <w:sz w:val="20"/>
          <w:szCs w:val="20"/>
          <w:lang w:val="id-ID"/>
        </w:rPr>
      </w:pPr>
      <w:r w:rsidRPr="0079158A">
        <w:rPr>
          <w:sz w:val="20"/>
          <w:szCs w:val="20"/>
          <w:lang w:val="id-ID"/>
        </w:rPr>
        <w:t xml:space="preserve">LKS yang digunakan adalah LKS IPA terpadu </w:t>
      </w:r>
      <w:r w:rsidR="00F37366" w:rsidRPr="0079158A">
        <w:rPr>
          <w:sz w:val="20"/>
          <w:szCs w:val="20"/>
          <w:lang w:val="id-ID"/>
        </w:rPr>
        <w:t>mengintegrasikan</w:t>
      </w:r>
      <w:r w:rsidRPr="0079158A">
        <w:rPr>
          <w:sz w:val="20"/>
          <w:szCs w:val="20"/>
          <w:lang w:val="id-ID"/>
        </w:rPr>
        <w:t xml:space="preserve"> literas</w:t>
      </w:r>
      <w:r w:rsidR="008517C6">
        <w:rPr>
          <w:sz w:val="20"/>
          <w:szCs w:val="20"/>
          <w:lang w:val="id-ID"/>
        </w:rPr>
        <w:t xml:space="preserve">i produk yang dibuat oleh Sari </w:t>
      </w:r>
      <w:r w:rsidR="008517C6">
        <w:rPr>
          <w:sz w:val="20"/>
          <w:szCs w:val="20"/>
          <w:lang w:val="en-GB"/>
        </w:rPr>
        <w:t xml:space="preserve">pada tahun 2017. </w:t>
      </w:r>
      <w:r w:rsidRPr="0079158A">
        <w:rPr>
          <w:sz w:val="20"/>
          <w:szCs w:val="20"/>
          <w:lang w:val="id-ID"/>
        </w:rPr>
        <w:t>LKS IPA terpadu berorientasi pembelajaran kontekstual tema pemanfaatan tekanan dalam kehidupan adalah sangat valid karena hasil validasi oleh tenaga ahli menunjukkan nilai rata-rata 92. Nilai kepraktisan penggunan LKS menurut guru dan siswa masing-masing adalah 87 dan 84,59 dan LKS IPA terpadu berorientasi pembelajaran konteks</w:t>
      </w:r>
      <w:r w:rsidR="008517C6">
        <w:rPr>
          <w:sz w:val="20"/>
          <w:szCs w:val="20"/>
          <w:lang w:val="en-GB"/>
        </w:rPr>
        <w:t xml:space="preserve"> </w:t>
      </w:r>
      <w:r w:rsidRPr="0079158A">
        <w:rPr>
          <w:sz w:val="20"/>
          <w:szCs w:val="20"/>
          <w:lang w:val="id-ID"/>
        </w:rPr>
        <w:t>tual tema pemanfaatan tekanan dalam kehidupan adalah efektif untuk meningkatkan literasi siswa.</w:t>
      </w:r>
    </w:p>
    <w:p w:rsidR="00F60293" w:rsidRPr="0079158A" w:rsidRDefault="00F60293" w:rsidP="00F60293">
      <w:pPr>
        <w:pStyle w:val="ListParagraph"/>
        <w:spacing w:after="0" w:line="240" w:lineRule="auto"/>
        <w:ind w:left="0" w:firstLine="567"/>
        <w:contextualSpacing w:val="0"/>
        <w:jc w:val="both"/>
        <w:rPr>
          <w:sz w:val="20"/>
          <w:szCs w:val="20"/>
          <w:lang w:val="id-ID"/>
        </w:rPr>
      </w:pPr>
      <w:r w:rsidRPr="0079158A">
        <w:rPr>
          <w:sz w:val="20"/>
          <w:szCs w:val="20"/>
          <w:lang w:val="id-ID"/>
        </w:rPr>
        <w:t xml:space="preserve">Berdasarakan latar belakang masalah yang ditemukan di lapangan, penelitian penerapan LKS IPA terpadu penting dilakukan. Dengan alasan ini peneliti tertarik untuk melakukan penelitian. </w:t>
      </w:r>
      <w:r w:rsidR="00C62139">
        <w:rPr>
          <w:sz w:val="20"/>
          <w:szCs w:val="20"/>
          <w:lang w:val="en-GB"/>
        </w:rPr>
        <w:t>Tujuan dari penelitian ini adalah</w:t>
      </w:r>
      <w:r w:rsidRPr="0079158A">
        <w:rPr>
          <w:sz w:val="20"/>
          <w:szCs w:val="20"/>
          <w:lang w:val="id-ID"/>
        </w:rPr>
        <w:t xml:space="preserve"> untuk menyelidiki efek penggunaan LKS IPA Terpadu tema pemanfaatan tekanan mengintegrasi literasi saintifik pada kom</w:t>
      </w:r>
      <w:r w:rsidRPr="0079158A">
        <w:rPr>
          <w:sz w:val="20"/>
          <w:szCs w:val="20"/>
          <w:lang w:val="en-GB"/>
        </w:rPr>
        <w:t xml:space="preserve"> </w:t>
      </w:r>
      <w:r w:rsidRPr="0079158A">
        <w:rPr>
          <w:sz w:val="20"/>
          <w:szCs w:val="20"/>
          <w:lang w:val="id-ID"/>
        </w:rPr>
        <w:t>petensi siswa kelas VIII SMPN 31 Padang.</w:t>
      </w:r>
    </w:p>
    <w:sdt>
      <w:sdtPr>
        <w:rPr>
          <w:rFonts w:cs="Times New Roman"/>
          <w:b/>
          <w:sz w:val="20"/>
          <w:szCs w:val="20"/>
        </w:rPr>
        <w:id w:val="92756879"/>
        <w:lock w:val="sdtContentLocked"/>
        <w:text/>
      </w:sdtPr>
      <w:sdtEndPr/>
      <w:sdtContent>
        <w:p w:rsidR="004B3441" w:rsidRPr="0022500A" w:rsidRDefault="0022500A" w:rsidP="00691A8F">
          <w:pPr>
            <w:spacing w:before="120" w:after="0" w:line="240" w:lineRule="auto"/>
            <w:jc w:val="center"/>
            <w:rPr>
              <w:rFonts w:cs="Times New Roman"/>
              <w:b/>
              <w:sz w:val="20"/>
              <w:szCs w:val="20"/>
            </w:rPr>
          </w:pPr>
          <w:r w:rsidRPr="0022500A">
            <w:rPr>
              <w:rFonts w:cs="Times New Roman"/>
              <w:b/>
              <w:sz w:val="20"/>
              <w:szCs w:val="20"/>
            </w:rPr>
            <w:t>METODE PENELITIAN</w:t>
          </w:r>
        </w:p>
      </w:sdtContent>
    </w:sdt>
    <w:p w:rsidR="005265EC" w:rsidRPr="00C62139" w:rsidRDefault="005265EC" w:rsidP="00C62139">
      <w:pPr>
        <w:spacing w:before="120" w:after="0" w:line="240" w:lineRule="auto"/>
        <w:ind w:firstLine="567"/>
        <w:jc w:val="both"/>
        <w:rPr>
          <w:sz w:val="20"/>
          <w:szCs w:val="20"/>
          <w:lang w:val="en-GB"/>
        </w:rPr>
      </w:pPr>
      <w:r w:rsidRPr="005265EC">
        <w:rPr>
          <w:sz w:val="20"/>
          <w:szCs w:val="20"/>
          <w:lang w:val="id-ID"/>
        </w:rPr>
        <w:t>Jenis penelitian yang digunakan adalah Quasi Eksperimen atau ekperimen semu. Penelitian yang dilakukan melibatkan manuasia yang menyebabkan kelompok kontrol tidak dapat dikontrol secara kese</w:t>
      </w:r>
      <w:r w:rsidR="00C62139">
        <w:rPr>
          <w:sz w:val="20"/>
          <w:szCs w:val="20"/>
          <w:lang w:val="en-GB"/>
        </w:rPr>
        <w:t xml:space="preserve"> </w:t>
      </w:r>
      <w:r w:rsidRPr="005265EC">
        <w:rPr>
          <w:sz w:val="20"/>
          <w:szCs w:val="20"/>
          <w:lang w:val="id-ID"/>
        </w:rPr>
        <w:t>luruhan akibat variabel-variabel luar. Jenis penelitian ini mempunyai kelompok kontrol, tetapi tidak dapat berfungsi sepenuhnya untuk mengontrol variabel-variabel luar yang mempengaruhi pelaksanaan eks</w:t>
      </w:r>
      <w:r w:rsidR="00C62139">
        <w:rPr>
          <w:sz w:val="20"/>
          <w:szCs w:val="20"/>
          <w:lang w:val="en-GB"/>
        </w:rPr>
        <w:t xml:space="preserve"> </w:t>
      </w:r>
      <w:r w:rsidRPr="005265EC">
        <w:rPr>
          <w:sz w:val="20"/>
          <w:szCs w:val="20"/>
          <w:lang w:val="id-ID"/>
        </w:rPr>
        <w:lastRenderedPageBreak/>
        <w:t>perimen</w:t>
      </w:r>
      <w:r w:rsidR="00C62139">
        <w:rPr>
          <w:sz w:val="20"/>
          <w:szCs w:val="20"/>
          <w:vertAlign w:val="superscript"/>
          <w:lang w:val="en-GB"/>
        </w:rPr>
        <w:t>[10]</w:t>
      </w:r>
      <w:r w:rsidRPr="005265EC">
        <w:rPr>
          <w:sz w:val="20"/>
          <w:szCs w:val="20"/>
          <w:lang w:val="id-ID"/>
        </w:rPr>
        <w:t xml:space="preserve">. </w:t>
      </w:r>
      <w:r w:rsidR="00C62139">
        <w:rPr>
          <w:sz w:val="20"/>
          <w:szCs w:val="20"/>
          <w:lang w:val="en-GB"/>
        </w:rPr>
        <w:t xml:space="preserve">Pada jenis penelitian ini beberapa hal ti dak dapat </w:t>
      </w:r>
      <w:r w:rsidR="008517C6">
        <w:rPr>
          <w:sz w:val="20"/>
          <w:szCs w:val="20"/>
          <w:lang w:val="en-GB"/>
        </w:rPr>
        <w:t>dik</w:t>
      </w:r>
      <w:r w:rsidR="00C62139">
        <w:rPr>
          <w:sz w:val="20"/>
          <w:szCs w:val="20"/>
          <w:lang w:val="en-GB"/>
        </w:rPr>
        <w:t>ontrol sepenuhnya.</w:t>
      </w:r>
    </w:p>
    <w:p w:rsidR="00F60293" w:rsidRPr="00C62139" w:rsidRDefault="005265EC" w:rsidP="00C62139">
      <w:pPr>
        <w:spacing w:after="80" w:line="240" w:lineRule="auto"/>
        <w:ind w:firstLine="567"/>
        <w:jc w:val="both"/>
        <w:rPr>
          <w:sz w:val="20"/>
          <w:szCs w:val="20"/>
          <w:lang w:val="en-GB"/>
        </w:rPr>
      </w:pPr>
      <w:r w:rsidRPr="005265EC">
        <w:rPr>
          <w:sz w:val="20"/>
          <w:szCs w:val="20"/>
          <w:lang w:val="id-ID"/>
        </w:rPr>
        <w:t xml:space="preserve">Desain  penelitian yang akan diterapkan pada penelitian ini adalah </w:t>
      </w:r>
      <w:r w:rsidR="00C62139">
        <w:rPr>
          <w:sz w:val="20"/>
          <w:szCs w:val="20"/>
          <w:lang w:val="en-GB"/>
        </w:rPr>
        <w:t>desain grup hanya postes</w:t>
      </w:r>
      <w:r w:rsidRPr="005265EC">
        <w:rPr>
          <w:sz w:val="20"/>
          <w:szCs w:val="20"/>
          <w:lang w:val="id-ID"/>
        </w:rPr>
        <w:t>. Pengambilan kelompok kontrol dan kelompok ek</w:t>
      </w:r>
      <w:r w:rsidR="00C62139">
        <w:rPr>
          <w:sz w:val="20"/>
          <w:szCs w:val="20"/>
          <w:lang w:val="en-GB"/>
        </w:rPr>
        <w:t>s</w:t>
      </w:r>
      <w:r w:rsidRPr="005265EC">
        <w:rPr>
          <w:sz w:val="20"/>
          <w:szCs w:val="20"/>
          <w:lang w:val="id-ID"/>
        </w:rPr>
        <w:t>pe</w:t>
      </w:r>
      <w:r w:rsidR="00C62139">
        <w:rPr>
          <w:sz w:val="20"/>
          <w:szCs w:val="20"/>
          <w:lang w:val="en-GB"/>
        </w:rPr>
        <w:t xml:space="preserve"> </w:t>
      </w:r>
      <w:r w:rsidRPr="005265EC">
        <w:rPr>
          <w:sz w:val="20"/>
          <w:szCs w:val="20"/>
          <w:lang w:val="id-ID"/>
        </w:rPr>
        <w:t>rimen diambil secara acak dari populasi yang hete</w:t>
      </w:r>
      <w:r w:rsidR="00C62139">
        <w:rPr>
          <w:sz w:val="20"/>
          <w:szCs w:val="20"/>
          <w:lang w:val="en-GB"/>
        </w:rPr>
        <w:t xml:space="preserve"> </w:t>
      </w:r>
      <w:r w:rsidRPr="005265EC">
        <w:rPr>
          <w:sz w:val="20"/>
          <w:szCs w:val="20"/>
          <w:lang w:val="id-ID"/>
        </w:rPr>
        <w:t>rogen. Kemudian kelompok ekperimen diberi perla</w:t>
      </w:r>
      <w:r w:rsidR="00C62139">
        <w:rPr>
          <w:sz w:val="20"/>
          <w:szCs w:val="20"/>
          <w:lang w:val="en-GB"/>
        </w:rPr>
        <w:t xml:space="preserve"> </w:t>
      </w:r>
      <w:r w:rsidRPr="005265EC">
        <w:rPr>
          <w:sz w:val="20"/>
          <w:szCs w:val="20"/>
          <w:lang w:val="id-ID"/>
        </w:rPr>
        <w:t xml:space="preserve">kuan khusus. </w:t>
      </w:r>
      <w:r w:rsidR="008517C6">
        <w:rPr>
          <w:sz w:val="20"/>
          <w:szCs w:val="20"/>
          <w:lang w:val="en-GB"/>
        </w:rPr>
        <w:t xml:space="preserve">Setelah melakukan perlakuan sebanyak dua belas kali pertemuan </w:t>
      </w:r>
      <w:r w:rsidRPr="005265EC">
        <w:rPr>
          <w:sz w:val="20"/>
          <w:szCs w:val="20"/>
          <w:lang w:val="id-ID"/>
        </w:rPr>
        <w:t>kedua kelompok diberi tes akhir (</w:t>
      </w:r>
      <w:r w:rsidRPr="00C62139">
        <w:rPr>
          <w:i/>
          <w:sz w:val="20"/>
          <w:szCs w:val="20"/>
          <w:lang w:val="id-ID"/>
        </w:rPr>
        <w:t>posttest</w:t>
      </w:r>
      <w:r w:rsidRPr="005265EC">
        <w:rPr>
          <w:sz w:val="20"/>
          <w:szCs w:val="20"/>
          <w:lang w:val="id-ID"/>
        </w:rPr>
        <w:t xml:space="preserve">) yang </w:t>
      </w:r>
      <w:proofErr w:type="gramStart"/>
      <w:r w:rsidRPr="005265EC">
        <w:rPr>
          <w:sz w:val="20"/>
          <w:szCs w:val="20"/>
          <w:lang w:val="id-ID"/>
        </w:rPr>
        <w:t>sama</w:t>
      </w:r>
      <w:r w:rsidR="00C62139">
        <w:rPr>
          <w:sz w:val="20"/>
          <w:szCs w:val="20"/>
          <w:vertAlign w:val="superscript"/>
          <w:lang w:val="en-GB"/>
        </w:rPr>
        <w:t>[</w:t>
      </w:r>
      <w:proofErr w:type="gramEnd"/>
      <w:r w:rsidR="00C62139">
        <w:rPr>
          <w:sz w:val="20"/>
          <w:szCs w:val="20"/>
          <w:vertAlign w:val="superscript"/>
          <w:lang w:val="en-GB"/>
        </w:rPr>
        <w:t>11]</w:t>
      </w:r>
      <w:r w:rsidRPr="005265EC">
        <w:rPr>
          <w:sz w:val="20"/>
          <w:szCs w:val="20"/>
          <w:lang w:val="id-ID"/>
        </w:rPr>
        <w:t xml:space="preserve">. </w:t>
      </w:r>
      <w:r w:rsidR="00F60293" w:rsidRPr="005265EC">
        <w:rPr>
          <w:sz w:val="20"/>
          <w:szCs w:val="20"/>
          <w:lang w:val="id-ID"/>
        </w:rPr>
        <w:t xml:space="preserve"> Desain penelitian da</w:t>
      </w:r>
      <w:r w:rsidR="00C62139">
        <w:rPr>
          <w:sz w:val="20"/>
          <w:szCs w:val="20"/>
          <w:lang w:val="en-GB"/>
        </w:rPr>
        <w:t xml:space="preserve"> </w:t>
      </w:r>
      <w:r w:rsidR="00F60293" w:rsidRPr="005265EC">
        <w:rPr>
          <w:sz w:val="20"/>
          <w:szCs w:val="20"/>
          <w:lang w:val="id-ID"/>
        </w:rPr>
        <w:t>pat dilihat dari Tabel 1 :</w:t>
      </w:r>
    </w:p>
    <w:p w:rsidR="00F60293" w:rsidRPr="0079158A" w:rsidRDefault="00F60293" w:rsidP="00F60293">
      <w:pPr>
        <w:spacing w:after="0" w:line="240" w:lineRule="auto"/>
        <w:rPr>
          <w:i/>
          <w:sz w:val="20"/>
          <w:szCs w:val="20"/>
          <w:lang w:val="id-ID"/>
        </w:rPr>
      </w:pPr>
      <w:r w:rsidRPr="0079158A">
        <w:rPr>
          <w:b/>
          <w:sz w:val="20"/>
          <w:szCs w:val="20"/>
          <w:lang w:val="id-ID"/>
        </w:rPr>
        <w:t>Tabel 1.</w:t>
      </w:r>
      <w:r w:rsidRPr="0079158A">
        <w:rPr>
          <w:sz w:val="20"/>
          <w:szCs w:val="20"/>
          <w:lang w:val="id-ID"/>
        </w:rPr>
        <w:t xml:space="preserve"> </w:t>
      </w:r>
      <w:r w:rsidR="00C62139">
        <w:rPr>
          <w:sz w:val="20"/>
          <w:szCs w:val="20"/>
          <w:lang w:val="en-GB"/>
        </w:rPr>
        <w:t xml:space="preserve">Desain </w:t>
      </w:r>
      <w:r w:rsidR="008517C6">
        <w:rPr>
          <w:sz w:val="20"/>
          <w:szCs w:val="20"/>
          <w:lang w:val="en-GB"/>
        </w:rPr>
        <w:t>Grup Hanya dengan</w:t>
      </w:r>
      <w:r w:rsidR="00C62139">
        <w:rPr>
          <w:sz w:val="20"/>
          <w:szCs w:val="20"/>
          <w:lang w:val="en-GB"/>
        </w:rPr>
        <w:t xml:space="preserve"> </w:t>
      </w:r>
      <w:r w:rsidR="008517C6">
        <w:rPr>
          <w:sz w:val="20"/>
          <w:szCs w:val="20"/>
          <w:lang w:val="en-GB"/>
        </w:rPr>
        <w:t>Postes</w:t>
      </w:r>
      <w:r w:rsidR="008517C6" w:rsidRPr="0079158A">
        <w:rPr>
          <w:i/>
          <w:sz w:val="20"/>
          <w:szCs w:val="20"/>
          <w:lang w:val="id-ID"/>
        </w:rPr>
        <w:t>.</w:t>
      </w:r>
      <w:r w:rsidR="008517C6" w:rsidRPr="0079158A">
        <w:rPr>
          <w:sz w:val="20"/>
          <w:szCs w:val="20"/>
          <w:lang w:val="id-ID"/>
        </w:rPr>
        <w:tab/>
      </w:r>
    </w:p>
    <w:tbl>
      <w:tblPr>
        <w:tblW w:w="0" w:type="auto"/>
        <w:tblInd w:w="108" w:type="dxa"/>
        <w:tblBorders>
          <w:top w:val="single" w:sz="4" w:space="0" w:color="auto"/>
          <w:bottom w:val="single" w:sz="4" w:space="0" w:color="auto"/>
          <w:insideH w:val="single" w:sz="4" w:space="0" w:color="auto"/>
        </w:tblBorders>
        <w:tblLook w:val="04A0" w:firstRow="1" w:lastRow="0" w:firstColumn="1" w:lastColumn="0" w:noHBand="0" w:noVBand="1"/>
      </w:tblPr>
      <w:tblGrid>
        <w:gridCol w:w="1023"/>
        <w:gridCol w:w="1131"/>
        <w:gridCol w:w="1131"/>
        <w:gridCol w:w="968"/>
      </w:tblGrid>
      <w:tr w:rsidR="0079158A" w:rsidRPr="0079158A" w:rsidTr="001E1261">
        <w:tc>
          <w:tcPr>
            <w:tcW w:w="1023" w:type="dxa"/>
            <w:tcBorders>
              <w:bottom w:val="single" w:sz="4" w:space="0" w:color="auto"/>
            </w:tcBorders>
            <w:shd w:val="clear" w:color="auto" w:fill="B8CCE4"/>
            <w:vAlign w:val="center"/>
          </w:tcPr>
          <w:p w:rsidR="00F60293" w:rsidRPr="0079158A" w:rsidRDefault="00F60293" w:rsidP="000641A5">
            <w:pPr>
              <w:spacing w:after="0" w:line="240" w:lineRule="auto"/>
              <w:jc w:val="center"/>
              <w:rPr>
                <w:sz w:val="20"/>
                <w:szCs w:val="20"/>
                <w:lang w:val="id-ID"/>
              </w:rPr>
            </w:pPr>
          </w:p>
        </w:tc>
        <w:tc>
          <w:tcPr>
            <w:tcW w:w="1131" w:type="dxa"/>
            <w:tcBorders>
              <w:bottom w:val="single" w:sz="4" w:space="0" w:color="auto"/>
            </w:tcBorders>
            <w:shd w:val="clear" w:color="auto" w:fill="B8CCE4"/>
            <w:vAlign w:val="center"/>
          </w:tcPr>
          <w:p w:rsidR="00F60293" w:rsidRPr="0079158A" w:rsidRDefault="00F60293" w:rsidP="000641A5">
            <w:pPr>
              <w:spacing w:after="0" w:line="240" w:lineRule="auto"/>
              <w:jc w:val="center"/>
              <w:rPr>
                <w:sz w:val="20"/>
                <w:szCs w:val="20"/>
                <w:lang w:val="id-ID"/>
              </w:rPr>
            </w:pPr>
            <w:r w:rsidRPr="0079158A">
              <w:rPr>
                <w:sz w:val="20"/>
                <w:szCs w:val="20"/>
                <w:lang w:val="id-ID"/>
              </w:rPr>
              <w:t>Kelompok</w:t>
            </w:r>
          </w:p>
        </w:tc>
        <w:tc>
          <w:tcPr>
            <w:tcW w:w="1131" w:type="dxa"/>
            <w:tcBorders>
              <w:bottom w:val="single" w:sz="4" w:space="0" w:color="auto"/>
            </w:tcBorders>
            <w:shd w:val="clear" w:color="auto" w:fill="B8CCE4"/>
            <w:vAlign w:val="center"/>
          </w:tcPr>
          <w:p w:rsidR="00F60293" w:rsidRPr="0079158A" w:rsidRDefault="00F60293" w:rsidP="000641A5">
            <w:pPr>
              <w:spacing w:after="0" w:line="240" w:lineRule="auto"/>
              <w:jc w:val="center"/>
              <w:rPr>
                <w:sz w:val="20"/>
                <w:szCs w:val="20"/>
                <w:lang w:val="id-ID"/>
              </w:rPr>
            </w:pPr>
            <w:r w:rsidRPr="0079158A">
              <w:rPr>
                <w:sz w:val="20"/>
                <w:szCs w:val="20"/>
                <w:lang w:val="id-ID"/>
              </w:rPr>
              <w:t>Perlakuan</w:t>
            </w:r>
          </w:p>
        </w:tc>
        <w:tc>
          <w:tcPr>
            <w:tcW w:w="968" w:type="dxa"/>
            <w:tcBorders>
              <w:bottom w:val="single" w:sz="4" w:space="0" w:color="auto"/>
            </w:tcBorders>
            <w:shd w:val="clear" w:color="auto" w:fill="B8CCE4"/>
            <w:vAlign w:val="center"/>
          </w:tcPr>
          <w:p w:rsidR="00F60293" w:rsidRPr="008517C6" w:rsidRDefault="00F60293" w:rsidP="008517C6">
            <w:pPr>
              <w:spacing w:after="0" w:line="240" w:lineRule="auto"/>
              <w:jc w:val="center"/>
              <w:rPr>
                <w:sz w:val="20"/>
                <w:szCs w:val="20"/>
                <w:lang w:val="en-GB"/>
              </w:rPr>
            </w:pPr>
            <w:r w:rsidRPr="0079158A">
              <w:rPr>
                <w:sz w:val="20"/>
                <w:szCs w:val="20"/>
                <w:lang w:val="id-ID"/>
              </w:rPr>
              <w:t>P</w:t>
            </w:r>
            <w:r w:rsidR="008517C6">
              <w:rPr>
                <w:sz w:val="20"/>
                <w:szCs w:val="20"/>
                <w:lang w:val="en-GB"/>
              </w:rPr>
              <w:t>ostes</w:t>
            </w:r>
          </w:p>
        </w:tc>
      </w:tr>
      <w:tr w:rsidR="0079158A" w:rsidRPr="0079158A" w:rsidTr="001E1261">
        <w:tc>
          <w:tcPr>
            <w:tcW w:w="1023" w:type="dxa"/>
            <w:tcBorders>
              <w:bottom w:val="nil"/>
            </w:tcBorders>
            <w:shd w:val="clear" w:color="auto" w:fill="auto"/>
            <w:vAlign w:val="center"/>
          </w:tcPr>
          <w:p w:rsidR="00F60293" w:rsidRPr="0079158A" w:rsidRDefault="00F60293" w:rsidP="000641A5">
            <w:pPr>
              <w:spacing w:after="0" w:line="240" w:lineRule="auto"/>
              <w:jc w:val="center"/>
              <w:rPr>
                <w:sz w:val="20"/>
                <w:szCs w:val="20"/>
                <w:lang w:val="id-ID"/>
              </w:rPr>
            </w:pPr>
            <w:r w:rsidRPr="0079158A">
              <w:rPr>
                <w:sz w:val="20"/>
                <w:szCs w:val="20"/>
                <w:lang w:val="id-ID"/>
              </w:rPr>
              <w:t>Acak</w:t>
            </w:r>
          </w:p>
        </w:tc>
        <w:tc>
          <w:tcPr>
            <w:tcW w:w="1131" w:type="dxa"/>
            <w:tcBorders>
              <w:bottom w:val="nil"/>
            </w:tcBorders>
            <w:shd w:val="clear" w:color="auto" w:fill="auto"/>
            <w:vAlign w:val="center"/>
          </w:tcPr>
          <w:p w:rsidR="00F60293" w:rsidRPr="0079158A" w:rsidRDefault="00F60293" w:rsidP="000641A5">
            <w:pPr>
              <w:spacing w:after="0" w:line="240" w:lineRule="auto"/>
              <w:jc w:val="center"/>
              <w:rPr>
                <w:sz w:val="20"/>
                <w:szCs w:val="20"/>
                <w:lang w:val="id-ID"/>
              </w:rPr>
            </w:pPr>
            <w:r w:rsidRPr="0079158A">
              <w:rPr>
                <w:sz w:val="20"/>
                <w:szCs w:val="20"/>
                <w:lang w:val="id-ID"/>
              </w:rPr>
              <w:t>A</w:t>
            </w:r>
            <w:r w:rsidR="001E1261" w:rsidRPr="0079158A">
              <w:rPr>
                <w:sz w:val="20"/>
                <w:szCs w:val="20"/>
                <w:lang w:val="en-GB"/>
              </w:rPr>
              <w:t xml:space="preserve"> </w:t>
            </w:r>
            <w:r w:rsidRPr="0079158A">
              <w:rPr>
                <w:sz w:val="20"/>
                <w:szCs w:val="20"/>
                <w:lang w:val="id-ID"/>
              </w:rPr>
              <w:t>(KE)</w:t>
            </w:r>
          </w:p>
        </w:tc>
        <w:tc>
          <w:tcPr>
            <w:tcW w:w="1131" w:type="dxa"/>
            <w:tcBorders>
              <w:bottom w:val="nil"/>
            </w:tcBorders>
            <w:shd w:val="clear" w:color="auto" w:fill="auto"/>
            <w:vAlign w:val="center"/>
          </w:tcPr>
          <w:p w:rsidR="00F60293" w:rsidRPr="0079158A" w:rsidRDefault="00F60293" w:rsidP="000641A5">
            <w:pPr>
              <w:spacing w:after="0" w:line="240" w:lineRule="auto"/>
              <w:jc w:val="center"/>
              <w:rPr>
                <w:sz w:val="20"/>
                <w:szCs w:val="20"/>
                <w:lang w:val="id-ID"/>
              </w:rPr>
            </w:pPr>
            <w:r w:rsidRPr="0079158A">
              <w:rPr>
                <w:sz w:val="20"/>
                <w:szCs w:val="20"/>
                <w:lang w:val="id-ID"/>
              </w:rPr>
              <w:t>X</w:t>
            </w:r>
          </w:p>
        </w:tc>
        <w:tc>
          <w:tcPr>
            <w:tcW w:w="968" w:type="dxa"/>
            <w:tcBorders>
              <w:bottom w:val="nil"/>
            </w:tcBorders>
            <w:shd w:val="clear" w:color="auto" w:fill="auto"/>
            <w:vAlign w:val="center"/>
          </w:tcPr>
          <w:p w:rsidR="00F60293" w:rsidRPr="0079158A" w:rsidRDefault="00F60293" w:rsidP="000641A5">
            <w:pPr>
              <w:spacing w:after="0" w:line="240" w:lineRule="auto"/>
              <w:jc w:val="center"/>
              <w:rPr>
                <w:sz w:val="20"/>
                <w:szCs w:val="20"/>
                <w:lang w:val="id-ID"/>
              </w:rPr>
            </w:pPr>
            <w:r w:rsidRPr="0079158A">
              <w:rPr>
                <w:sz w:val="20"/>
                <w:szCs w:val="20"/>
                <w:lang w:val="id-ID"/>
              </w:rPr>
              <w:t>O</w:t>
            </w:r>
          </w:p>
        </w:tc>
      </w:tr>
      <w:tr w:rsidR="0079158A" w:rsidRPr="0079158A" w:rsidTr="001E1261">
        <w:tc>
          <w:tcPr>
            <w:tcW w:w="1023" w:type="dxa"/>
            <w:tcBorders>
              <w:top w:val="nil"/>
            </w:tcBorders>
            <w:shd w:val="clear" w:color="auto" w:fill="auto"/>
            <w:vAlign w:val="center"/>
          </w:tcPr>
          <w:p w:rsidR="00F60293" w:rsidRPr="0079158A" w:rsidRDefault="00F60293" w:rsidP="000641A5">
            <w:pPr>
              <w:spacing w:after="0" w:line="240" w:lineRule="auto"/>
              <w:jc w:val="center"/>
              <w:rPr>
                <w:sz w:val="20"/>
                <w:szCs w:val="20"/>
                <w:lang w:val="id-ID"/>
              </w:rPr>
            </w:pPr>
            <w:r w:rsidRPr="0079158A">
              <w:rPr>
                <w:sz w:val="20"/>
                <w:szCs w:val="20"/>
                <w:lang w:val="id-ID"/>
              </w:rPr>
              <w:t>Acak</w:t>
            </w:r>
          </w:p>
        </w:tc>
        <w:tc>
          <w:tcPr>
            <w:tcW w:w="1131" w:type="dxa"/>
            <w:tcBorders>
              <w:top w:val="nil"/>
            </w:tcBorders>
            <w:shd w:val="clear" w:color="auto" w:fill="auto"/>
            <w:vAlign w:val="center"/>
          </w:tcPr>
          <w:p w:rsidR="00F60293" w:rsidRPr="0079158A" w:rsidRDefault="00F60293" w:rsidP="000641A5">
            <w:pPr>
              <w:spacing w:after="0" w:line="240" w:lineRule="auto"/>
              <w:jc w:val="center"/>
              <w:rPr>
                <w:sz w:val="20"/>
                <w:szCs w:val="20"/>
                <w:lang w:val="id-ID"/>
              </w:rPr>
            </w:pPr>
            <w:r w:rsidRPr="0079158A">
              <w:rPr>
                <w:sz w:val="20"/>
                <w:szCs w:val="20"/>
                <w:lang w:val="id-ID"/>
              </w:rPr>
              <w:t>B</w:t>
            </w:r>
            <w:r w:rsidR="001E1261" w:rsidRPr="0079158A">
              <w:rPr>
                <w:sz w:val="20"/>
                <w:szCs w:val="20"/>
                <w:lang w:val="en-GB"/>
              </w:rPr>
              <w:t xml:space="preserve"> </w:t>
            </w:r>
            <w:r w:rsidRPr="0079158A">
              <w:rPr>
                <w:sz w:val="20"/>
                <w:szCs w:val="20"/>
                <w:lang w:val="id-ID"/>
              </w:rPr>
              <w:t>(KK)</w:t>
            </w:r>
          </w:p>
        </w:tc>
        <w:tc>
          <w:tcPr>
            <w:tcW w:w="1131" w:type="dxa"/>
            <w:tcBorders>
              <w:top w:val="nil"/>
            </w:tcBorders>
            <w:shd w:val="clear" w:color="auto" w:fill="auto"/>
            <w:vAlign w:val="center"/>
          </w:tcPr>
          <w:p w:rsidR="00F60293" w:rsidRPr="0079158A" w:rsidRDefault="00F60293" w:rsidP="000641A5">
            <w:pPr>
              <w:spacing w:after="0" w:line="240" w:lineRule="auto"/>
              <w:jc w:val="center"/>
              <w:rPr>
                <w:sz w:val="20"/>
                <w:szCs w:val="20"/>
                <w:lang w:val="id-ID"/>
              </w:rPr>
            </w:pPr>
            <w:r w:rsidRPr="0079158A">
              <w:rPr>
                <w:sz w:val="20"/>
                <w:szCs w:val="20"/>
                <w:lang w:val="id-ID"/>
              </w:rPr>
              <w:t>-</w:t>
            </w:r>
          </w:p>
        </w:tc>
        <w:tc>
          <w:tcPr>
            <w:tcW w:w="968" w:type="dxa"/>
            <w:tcBorders>
              <w:top w:val="nil"/>
            </w:tcBorders>
            <w:shd w:val="clear" w:color="auto" w:fill="auto"/>
            <w:vAlign w:val="center"/>
          </w:tcPr>
          <w:p w:rsidR="00F60293" w:rsidRPr="0079158A" w:rsidRDefault="00F60293" w:rsidP="000641A5">
            <w:pPr>
              <w:spacing w:after="0" w:line="240" w:lineRule="auto"/>
              <w:jc w:val="center"/>
              <w:rPr>
                <w:sz w:val="20"/>
                <w:szCs w:val="20"/>
                <w:lang w:val="id-ID"/>
              </w:rPr>
            </w:pPr>
            <w:r w:rsidRPr="0079158A">
              <w:rPr>
                <w:sz w:val="20"/>
                <w:szCs w:val="20"/>
                <w:lang w:val="id-ID"/>
              </w:rPr>
              <w:t>O</w:t>
            </w:r>
          </w:p>
        </w:tc>
      </w:tr>
    </w:tbl>
    <w:p w:rsidR="00F60293" w:rsidRPr="0079158A" w:rsidRDefault="00F60293" w:rsidP="00F60293">
      <w:pPr>
        <w:spacing w:before="120" w:after="0" w:line="240" w:lineRule="auto"/>
        <w:rPr>
          <w:sz w:val="20"/>
          <w:szCs w:val="20"/>
          <w:lang w:val="id-ID"/>
        </w:rPr>
      </w:pPr>
      <w:r w:rsidRPr="0079158A">
        <w:rPr>
          <w:sz w:val="20"/>
          <w:szCs w:val="20"/>
          <w:lang w:val="id-ID"/>
        </w:rPr>
        <w:t>Keterangan :</w:t>
      </w:r>
    </w:p>
    <w:tbl>
      <w:tblPr>
        <w:tblW w:w="0" w:type="auto"/>
        <w:tblInd w:w="108" w:type="dxa"/>
        <w:tblLook w:val="04A0" w:firstRow="1" w:lastRow="0" w:firstColumn="1" w:lastColumn="0" w:noHBand="0" w:noVBand="1"/>
      </w:tblPr>
      <w:tblGrid>
        <w:gridCol w:w="426"/>
        <w:gridCol w:w="329"/>
        <w:gridCol w:w="3662"/>
      </w:tblGrid>
      <w:tr w:rsidR="0079158A" w:rsidRPr="0079158A" w:rsidTr="000641A5">
        <w:trPr>
          <w:trHeight w:val="202"/>
        </w:trPr>
        <w:tc>
          <w:tcPr>
            <w:tcW w:w="0" w:type="auto"/>
            <w:vAlign w:val="center"/>
          </w:tcPr>
          <w:p w:rsidR="00F60293" w:rsidRPr="0079158A" w:rsidRDefault="00F60293" w:rsidP="000641A5">
            <w:pPr>
              <w:spacing w:after="0" w:line="240" w:lineRule="auto"/>
              <w:jc w:val="both"/>
              <w:rPr>
                <w:sz w:val="20"/>
                <w:szCs w:val="20"/>
                <w:lang w:val="id-ID"/>
              </w:rPr>
            </w:pPr>
            <w:r w:rsidRPr="0079158A">
              <w:rPr>
                <w:sz w:val="20"/>
                <w:szCs w:val="20"/>
                <w:lang w:val="id-ID"/>
              </w:rPr>
              <w:t>X</w:t>
            </w:r>
          </w:p>
        </w:tc>
        <w:tc>
          <w:tcPr>
            <w:tcW w:w="0" w:type="auto"/>
            <w:vAlign w:val="center"/>
          </w:tcPr>
          <w:p w:rsidR="00F60293" w:rsidRPr="0079158A" w:rsidRDefault="00F60293" w:rsidP="000641A5">
            <w:pPr>
              <w:spacing w:after="0" w:line="240" w:lineRule="auto"/>
              <w:jc w:val="both"/>
              <w:rPr>
                <w:sz w:val="20"/>
                <w:szCs w:val="20"/>
                <w:lang w:val="id-ID"/>
              </w:rPr>
            </w:pPr>
            <w:r w:rsidRPr="0079158A">
              <w:rPr>
                <w:sz w:val="20"/>
                <w:szCs w:val="20"/>
                <w:lang w:val="id-ID"/>
              </w:rPr>
              <w:t>=</w:t>
            </w:r>
          </w:p>
        </w:tc>
        <w:tc>
          <w:tcPr>
            <w:tcW w:w="0" w:type="auto"/>
            <w:vAlign w:val="center"/>
          </w:tcPr>
          <w:p w:rsidR="00F60293" w:rsidRPr="0079158A" w:rsidRDefault="00F60293" w:rsidP="000641A5">
            <w:pPr>
              <w:spacing w:after="0" w:line="240" w:lineRule="auto"/>
              <w:jc w:val="both"/>
              <w:rPr>
                <w:sz w:val="20"/>
                <w:szCs w:val="20"/>
                <w:lang w:val="id-ID"/>
              </w:rPr>
            </w:pPr>
            <w:r w:rsidRPr="0079158A">
              <w:rPr>
                <w:sz w:val="20"/>
                <w:szCs w:val="20"/>
                <w:lang w:val="id-ID"/>
              </w:rPr>
              <w:t>Penggunaan Buku Teks IPA Terpadu Pada Tema Sistem Gerak Makhluk Hidup</w:t>
            </w:r>
          </w:p>
        </w:tc>
      </w:tr>
      <w:tr w:rsidR="0079158A" w:rsidRPr="0079158A" w:rsidTr="000641A5">
        <w:trPr>
          <w:trHeight w:val="80"/>
        </w:trPr>
        <w:tc>
          <w:tcPr>
            <w:tcW w:w="0" w:type="auto"/>
            <w:vAlign w:val="center"/>
          </w:tcPr>
          <w:p w:rsidR="00F60293" w:rsidRPr="0079158A" w:rsidRDefault="00F60293" w:rsidP="000641A5">
            <w:pPr>
              <w:spacing w:after="0" w:line="240" w:lineRule="auto"/>
              <w:jc w:val="both"/>
              <w:rPr>
                <w:sz w:val="20"/>
                <w:szCs w:val="20"/>
                <w:lang w:val="id-ID"/>
              </w:rPr>
            </w:pPr>
            <w:r w:rsidRPr="0079158A">
              <w:rPr>
                <w:sz w:val="20"/>
                <w:szCs w:val="20"/>
                <w:lang w:val="id-ID"/>
              </w:rPr>
              <w:t>O</w:t>
            </w:r>
            <w:r w:rsidRPr="0079158A">
              <w:rPr>
                <w:sz w:val="20"/>
                <w:szCs w:val="20"/>
                <w:vertAlign w:val="subscript"/>
                <w:lang w:val="id-ID"/>
              </w:rPr>
              <w:t>2</w:t>
            </w:r>
          </w:p>
        </w:tc>
        <w:tc>
          <w:tcPr>
            <w:tcW w:w="0" w:type="auto"/>
            <w:vAlign w:val="center"/>
          </w:tcPr>
          <w:p w:rsidR="00F60293" w:rsidRPr="0079158A" w:rsidRDefault="00F60293" w:rsidP="000641A5">
            <w:pPr>
              <w:spacing w:after="0" w:line="240" w:lineRule="auto"/>
              <w:jc w:val="both"/>
              <w:rPr>
                <w:sz w:val="20"/>
                <w:szCs w:val="20"/>
                <w:lang w:val="id-ID"/>
              </w:rPr>
            </w:pPr>
            <w:r w:rsidRPr="0079158A">
              <w:rPr>
                <w:sz w:val="20"/>
                <w:szCs w:val="20"/>
                <w:lang w:val="id-ID"/>
              </w:rPr>
              <w:t>=</w:t>
            </w:r>
          </w:p>
        </w:tc>
        <w:tc>
          <w:tcPr>
            <w:tcW w:w="0" w:type="auto"/>
            <w:vAlign w:val="center"/>
          </w:tcPr>
          <w:p w:rsidR="00F60293" w:rsidRPr="0079158A" w:rsidRDefault="00F60293" w:rsidP="000641A5">
            <w:pPr>
              <w:spacing w:after="0" w:line="240" w:lineRule="auto"/>
              <w:rPr>
                <w:sz w:val="20"/>
                <w:szCs w:val="20"/>
                <w:lang w:val="id-ID"/>
              </w:rPr>
            </w:pPr>
            <w:r w:rsidRPr="0079158A">
              <w:rPr>
                <w:sz w:val="20"/>
                <w:szCs w:val="20"/>
                <w:lang w:val="id-ID"/>
              </w:rPr>
              <w:t xml:space="preserve">Tes Akhir setelah diberi perlakuan </w:t>
            </w:r>
          </w:p>
        </w:tc>
      </w:tr>
    </w:tbl>
    <w:p w:rsidR="00F60293" w:rsidRPr="0079158A" w:rsidRDefault="005265EC" w:rsidP="00F60293">
      <w:pPr>
        <w:spacing w:after="0" w:line="240" w:lineRule="auto"/>
        <w:ind w:firstLine="567"/>
        <w:jc w:val="both"/>
        <w:rPr>
          <w:color w:val="FF0000"/>
          <w:sz w:val="20"/>
          <w:szCs w:val="20"/>
          <w:lang w:val="id-ID"/>
        </w:rPr>
      </w:pPr>
      <w:r w:rsidRPr="005265EC">
        <w:rPr>
          <w:sz w:val="20"/>
          <w:szCs w:val="20"/>
          <w:lang w:val="id-ID"/>
        </w:rPr>
        <w:t xml:space="preserve">Variabel adalah segala hal yang dipilih peneliti untuk dijadikan sebagai objek </w:t>
      </w:r>
      <w:r>
        <w:rPr>
          <w:sz w:val="20"/>
          <w:szCs w:val="20"/>
          <w:lang w:val="id-ID"/>
        </w:rPr>
        <w:t xml:space="preserve">penelitiannya. </w:t>
      </w:r>
      <w:r w:rsidR="000641A5">
        <w:rPr>
          <w:sz w:val="20"/>
          <w:szCs w:val="20"/>
          <w:lang w:val="en-GB"/>
        </w:rPr>
        <w:t>V</w:t>
      </w:r>
      <w:r w:rsidRPr="005265EC">
        <w:rPr>
          <w:sz w:val="20"/>
          <w:szCs w:val="20"/>
          <w:lang w:val="id-ID"/>
        </w:rPr>
        <w:t>ariabel penelitian pada dasarnya adalah segala sesuatu yang berbentuk apa saja yang ditetapkan oleh peneliti untuk dipelajari sehingga diperoleh informasi tentag hal tersebu</w:t>
      </w:r>
      <w:r w:rsidR="008517C6">
        <w:rPr>
          <w:sz w:val="20"/>
          <w:szCs w:val="20"/>
          <w:lang w:val="en-GB"/>
        </w:rPr>
        <w:t>t</w:t>
      </w:r>
      <w:r w:rsidRPr="005265EC">
        <w:rPr>
          <w:sz w:val="20"/>
          <w:szCs w:val="20"/>
          <w:lang w:val="id-ID"/>
        </w:rPr>
        <w:t>, kemudian ditarik kesimpulan</w:t>
      </w:r>
      <w:r w:rsidR="000641A5">
        <w:rPr>
          <w:sz w:val="20"/>
          <w:szCs w:val="20"/>
          <w:lang w:val="en-GB"/>
        </w:rPr>
        <w:t xml:space="preserve"> </w:t>
      </w:r>
      <w:proofErr w:type="gramStart"/>
      <w:r w:rsidRPr="005265EC">
        <w:rPr>
          <w:sz w:val="20"/>
          <w:szCs w:val="20"/>
          <w:lang w:val="id-ID"/>
        </w:rPr>
        <w:t>nya</w:t>
      </w:r>
      <w:r w:rsidR="000641A5">
        <w:rPr>
          <w:sz w:val="20"/>
          <w:szCs w:val="20"/>
          <w:vertAlign w:val="superscript"/>
          <w:lang w:val="en-GB"/>
        </w:rPr>
        <w:t>[</w:t>
      </w:r>
      <w:proofErr w:type="gramEnd"/>
      <w:r w:rsidR="000641A5">
        <w:rPr>
          <w:sz w:val="20"/>
          <w:szCs w:val="20"/>
          <w:vertAlign w:val="superscript"/>
          <w:lang w:val="en-GB"/>
        </w:rPr>
        <w:t>12]</w:t>
      </w:r>
      <w:r w:rsidRPr="005265EC">
        <w:rPr>
          <w:sz w:val="20"/>
          <w:szCs w:val="20"/>
          <w:lang w:val="id-ID"/>
        </w:rPr>
        <w:t xml:space="preserve">. </w:t>
      </w:r>
      <w:r w:rsidR="00F60293" w:rsidRPr="005265EC">
        <w:rPr>
          <w:sz w:val="20"/>
          <w:szCs w:val="20"/>
          <w:lang w:val="id-ID"/>
        </w:rPr>
        <w:t>Pada umumnya variabel penelitian terdiri atas tiga variabel. Variabel-variabel tersebut adalah varia</w:t>
      </w:r>
      <w:r w:rsidR="008517C6">
        <w:rPr>
          <w:sz w:val="20"/>
          <w:szCs w:val="20"/>
          <w:lang w:val="en-GB"/>
        </w:rPr>
        <w:t xml:space="preserve"> </w:t>
      </w:r>
      <w:r w:rsidR="00F60293" w:rsidRPr="005265EC">
        <w:rPr>
          <w:sz w:val="20"/>
          <w:szCs w:val="20"/>
          <w:lang w:val="id-ID"/>
        </w:rPr>
        <w:t>bel bebas, variabel terikat dan variabel kontrol.</w:t>
      </w:r>
    </w:p>
    <w:p w:rsidR="00F60293" w:rsidRPr="0079158A" w:rsidRDefault="00F60293" w:rsidP="00F60293">
      <w:pPr>
        <w:spacing w:after="0" w:line="240" w:lineRule="auto"/>
        <w:ind w:firstLine="567"/>
        <w:jc w:val="both"/>
        <w:rPr>
          <w:sz w:val="20"/>
          <w:szCs w:val="20"/>
          <w:lang w:val="id-ID"/>
        </w:rPr>
      </w:pPr>
      <w:r w:rsidRPr="0079158A">
        <w:rPr>
          <w:sz w:val="20"/>
          <w:szCs w:val="20"/>
          <w:lang w:val="id-ID"/>
        </w:rPr>
        <w:t>Variabel bebas dari penelitian ini adalah LKS tema pemanfaatan tekanan IPA mengintegrasi literasi saintifik. Variabel terikat dari penelitian ini adalah kompetensi siswa kelas VIII SMPN 31 Padang.</w:t>
      </w:r>
      <w:r w:rsidRPr="0079158A">
        <w:rPr>
          <w:lang w:val="id-ID"/>
        </w:rPr>
        <w:t xml:space="preserve"> </w:t>
      </w:r>
      <w:r w:rsidRPr="0079158A">
        <w:rPr>
          <w:sz w:val="20"/>
          <w:szCs w:val="20"/>
          <w:lang w:val="id-ID"/>
        </w:rPr>
        <w:t>Variabel kontrol dari penelitian ini adalah materi pemebelajaran, alokasi waktu, model pembelaj</w:t>
      </w:r>
      <w:r w:rsidR="008517C6">
        <w:rPr>
          <w:sz w:val="20"/>
          <w:szCs w:val="20"/>
          <w:lang w:val="en-GB"/>
        </w:rPr>
        <w:t>a</w:t>
      </w:r>
      <w:r w:rsidRPr="0079158A">
        <w:rPr>
          <w:sz w:val="20"/>
          <w:szCs w:val="20"/>
          <w:lang w:val="id-ID"/>
        </w:rPr>
        <w:t>ran yang digunakan, guru, suasana belajar, jumlah dan jenis soal yang akan diujikan, penilaian.</w:t>
      </w:r>
    </w:p>
    <w:p w:rsidR="00F60293" w:rsidRPr="0079158A" w:rsidRDefault="00F60293" w:rsidP="00F60293">
      <w:pPr>
        <w:spacing w:after="0" w:line="240" w:lineRule="auto"/>
        <w:ind w:firstLine="567"/>
        <w:jc w:val="both"/>
        <w:rPr>
          <w:sz w:val="20"/>
          <w:szCs w:val="20"/>
          <w:lang w:val="id-ID"/>
        </w:rPr>
      </w:pPr>
      <w:r w:rsidRPr="0079158A">
        <w:rPr>
          <w:sz w:val="20"/>
          <w:szCs w:val="20"/>
          <w:lang w:val="id-ID"/>
        </w:rPr>
        <w:t>Pada penelitian ini yang menjadi Populasi penelitian adalah siswa kelas VIII SMPN 31 Padang yang terdaftar pada semester dua tahun ajaran 2018/</w:t>
      </w:r>
      <w:r w:rsidR="004833B3" w:rsidRPr="0079158A">
        <w:rPr>
          <w:sz w:val="20"/>
          <w:szCs w:val="20"/>
          <w:lang w:val="en-GB"/>
        </w:rPr>
        <w:t xml:space="preserve"> </w:t>
      </w:r>
      <w:r w:rsidRPr="0079158A">
        <w:rPr>
          <w:sz w:val="20"/>
          <w:szCs w:val="20"/>
          <w:lang w:val="id-ID"/>
        </w:rPr>
        <w:t>2019. Distribusi penyebaran siswa kelas VIII SMPN 31 Padang dengan jumlah total 242 siswa. Kisaran rata-rta nilai siswa berkisar antara 71,45 dan 59,85.</w:t>
      </w:r>
    </w:p>
    <w:p w:rsidR="004A4463" w:rsidRDefault="00F60293" w:rsidP="000641A5">
      <w:pPr>
        <w:spacing w:after="0" w:line="240" w:lineRule="auto"/>
        <w:ind w:firstLine="567"/>
        <w:jc w:val="both"/>
        <w:rPr>
          <w:i/>
          <w:sz w:val="20"/>
          <w:szCs w:val="20"/>
          <w:lang w:val="en-GB"/>
        </w:rPr>
      </w:pPr>
      <w:r w:rsidRPr="0079158A">
        <w:rPr>
          <w:sz w:val="20"/>
          <w:szCs w:val="20"/>
          <w:lang w:val="id-ID"/>
        </w:rPr>
        <w:t xml:space="preserve">Sampel adalah kelompok kecil dari populasi yang memenuhi syarat untuk menjadi subjek penelitian. Sampel penelitian ini terdiri dari kelas kontrol dan kelas ekperimen. Teknik pengambilan sampel yang diguankan adalah </w:t>
      </w:r>
      <w:r w:rsidR="000641A5" w:rsidRPr="000641A5">
        <w:rPr>
          <w:sz w:val="20"/>
          <w:szCs w:val="20"/>
          <w:lang w:val="en-GB"/>
        </w:rPr>
        <w:t>samp</w:t>
      </w:r>
      <w:r w:rsidR="008517C6">
        <w:rPr>
          <w:sz w:val="20"/>
          <w:szCs w:val="20"/>
          <w:lang w:val="en-GB"/>
        </w:rPr>
        <w:t>ling</w:t>
      </w:r>
      <w:r w:rsidR="000641A5" w:rsidRPr="000641A5">
        <w:rPr>
          <w:sz w:val="20"/>
          <w:szCs w:val="20"/>
          <w:lang w:val="en-GB"/>
        </w:rPr>
        <w:t xml:space="preserve"> bertujuan</w:t>
      </w:r>
      <w:r w:rsidRPr="0079158A">
        <w:rPr>
          <w:sz w:val="20"/>
          <w:szCs w:val="20"/>
          <w:lang w:val="id-ID"/>
        </w:rPr>
        <w:t xml:space="preserve"> dan </w:t>
      </w:r>
      <w:r w:rsidR="008517C6">
        <w:rPr>
          <w:sz w:val="20"/>
          <w:szCs w:val="20"/>
          <w:lang w:val="en-GB"/>
        </w:rPr>
        <w:t>sampling random klaster</w:t>
      </w:r>
      <w:r w:rsidRPr="0079158A">
        <w:rPr>
          <w:i/>
          <w:sz w:val="20"/>
          <w:szCs w:val="20"/>
          <w:lang w:val="id-ID"/>
        </w:rPr>
        <w:t>.</w:t>
      </w:r>
    </w:p>
    <w:p w:rsidR="00335F26" w:rsidRDefault="000641A5" w:rsidP="000641A5">
      <w:pPr>
        <w:spacing w:after="0" w:line="240" w:lineRule="auto"/>
        <w:ind w:firstLine="567"/>
        <w:jc w:val="both"/>
        <w:rPr>
          <w:sz w:val="20"/>
          <w:szCs w:val="20"/>
          <w:lang w:val="en-GB"/>
        </w:rPr>
      </w:pPr>
      <w:r>
        <w:rPr>
          <w:i/>
          <w:sz w:val="20"/>
          <w:szCs w:val="20"/>
          <w:lang w:val="en-GB"/>
        </w:rPr>
        <w:t xml:space="preserve"> </w:t>
      </w:r>
      <w:r w:rsidR="00F60293" w:rsidRPr="0079158A">
        <w:rPr>
          <w:sz w:val="20"/>
          <w:szCs w:val="20"/>
          <w:lang w:val="id-ID"/>
        </w:rPr>
        <w:t xml:space="preserve">Teknik </w:t>
      </w:r>
      <w:r w:rsidR="00335F26">
        <w:rPr>
          <w:sz w:val="20"/>
          <w:szCs w:val="20"/>
          <w:lang w:val="en-GB"/>
        </w:rPr>
        <w:t>sampling</w:t>
      </w:r>
      <w:r>
        <w:rPr>
          <w:sz w:val="20"/>
          <w:szCs w:val="20"/>
          <w:lang w:val="en-GB"/>
        </w:rPr>
        <w:t>l bertujuan</w:t>
      </w:r>
      <w:r w:rsidR="00F60293" w:rsidRPr="0079158A">
        <w:rPr>
          <w:sz w:val="20"/>
          <w:szCs w:val="20"/>
          <w:lang w:val="id-ID"/>
        </w:rPr>
        <w:t xml:space="preserve"> meru</w:t>
      </w:r>
      <w:r w:rsidR="00335F26">
        <w:rPr>
          <w:sz w:val="20"/>
          <w:szCs w:val="20"/>
          <w:lang w:val="id-ID"/>
        </w:rPr>
        <w:t>pakan tek</w:t>
      </w:r>
    </w:p>
    <w:p w:rsidR="00F60293" w:rsidRPr="000641A5" w:rsidRDefault="00F60293" w:rsidP="00335F26">
      <w:pPr>
        <w:spacing w:after="0" w:line="240" w:lineRule="auto"/>
        <w:jc w:val="both"/>
        <w:rPr>
          <w:i/>
          <w:sz w:val="20"/>
          <w:szCs w:val="20"/>
          <w:lang w:val="id-ID"/>
        </w:rPr>
      </w:pPr>
      <w:r w:rsidRPr="0079158A">
        <w:rPr>
          <w:sz w:val="20"/>
          <w:szCs w:val="20"/>
          <w:lang w:val="id-ID"/>
        </w:rPr>
        <w:t>nik pengambilan sampel berdasarkan pertimbangan dan tujuan</w:t>
      </w:r>
      <w:r w:rsidR="000641A5">
        <w:rPr>
          <w:sz w:val="20"/>
          <w:szCs w:val="20"/>
          <w:lang w:val="en-GB"/>
        </w:rPr>
        <w:t xml:space="preserve"> tertentu</w:t>
      </w:r>
      <w:r w:rsidRPr="0079158A">
        <w:rPr>
          <w:sz w:val="20"/>
          <w:szCs w:val="20"/>
          <w:lang w:val="id-ID"/>
        </w:rPr>
        <w:t>. Pengambilan sampel berdasrkan jumlah rata-rata nilai siswa yang hampir sama pada dua kelas yang akan dipilih.  Kelas yeng terpilih adalah kelas VIII/3 dan kelas VIII/4. Nilai rata-rata masing-masing kelas adalah 64,53 dan 65,64. Setelah terpilih dua kelas sampel dilakukan pemilihan sa</w:t>
      </w:r>
      <w:r w:rsidR="008517C6">
        <w:rPr>
          <w:sz w:val="20"/>
          <w:szCs w:val="20"/>
          <w:lang w:val="id-ID"/>
        </w:rPr>
        <w:t xml:space="preserve">mpel untu kelas eksperimen dan </w:t>
      </w:r>
      <w:r w:rsidR="008517C6">
        <w:rPr>
          <w:sz w:val="20"/>
          <w:szCs w:val="20"/>
          <w:lang w:val="en-GB"/>
        </w:rPr>
        <w:t>k</w:t>
      </w:r>
      <w:r w:rsidRPr="0079158A">
        <w:rPr>
          <w:sz w:val="20"/>
          <w:szCs w:val="20"/>
          <w:lang w:val="id-ID"/>
        </w:rPr>
        <w:t xml:space="preserve">ontrol dengan teknik </w:t>
      </w:r>
      <w:r w:rsidR="008517C6">
        <w:rPr>
          <w:sz w:val="20"/>
          <w:szCs w:val="20"/>
          <w:lang w:val="en-GB"/>
        </w:rPr>
        <w:lastRenderedPageBreak/>
        <w:t>sampling random klaster</w:t>
      </w:r>
      <w:r w:rsidRPr="0079158A">
        <w:rPr>
          <w:i/>
          <w:sz w:val="20"/>
          <w:szCs w:val="20"/>
          <w:lang w:val="id-ID"/>
        </w:rPr>
        <w:t>.</w:t>
      </w:r>
      <w:r w:rsidRPr="0079158A">
        <w:rPr>
          <w:sz w:val="20"/>
          <w:szCs w:val="20"/>
          <w:lang w:val="id-ID"/>
        </w:rPr>
        <w:t xml:space="preserve"> </w:t>
      </w:r>
      <w:r w:rsidR="00F05619">
        <w:rPr>
          <w:sz w:val="20"/>
          <w:szCs w:val="20"/>
          <w:lang w:val="en-GB"/>
        </w:rPr>
        <w:t>K</w:t>
      </w:r>
      <w:r w:rsidRPr="0079158A">
        <w:rPr>
          <w:sz w:val="20"/>
          <w:szCs w:val="20"/>
          <w:lang w:val="id-ID"/>
        </w:rPr>
        <w:t>elas VIII/3 sebagai kelas eksperimen dan kelas VIII/ sebagai kelas kontrol.</w:t>
      </w:r>
    </w:p>
    <w:p w:rsidR="00F60293" w:rsidRPr="0079158A" w:rsidRDefault="00F60293" w:rsidP="00F60293">
      <w:pPr>
        <w:spacing w:after="0" w:line="240" w:lineRule="auto"/>
        <w:ind w:firstLine="567"/>
        <w:jc w:val="both"/>
        <w:rPr>
          <w:sz w:val="20"/>
          <w:szCs w:val="20"/>
          <w:lang w:val="id-ID"/>
        </w:rPr>
      </w:pPr>
      <w:r w:rsidRPr="0079158A">
        <w:rPr>
          <w:sz w:val="20"/>
          <w:szCs w:val="20"/>
          <w:lang w:val="id-ID"/>
        </w:rPr>
        <w:t xml:space="preserve">Data merupakan informasi awal dari subjek yang diteliti. Pada umunya data berdasarkan cara memperolehnya dapat dibedakan menjadi dua yaitu dat primer dan data sekunder. Data primer adalah data yang diperoleh langsung dari objeknya sebelum diolah. </w:t>
      </w:r>
      <w:r w:rsidR="00F05619">
        <w:rPr>
          <w:sz w:val="20"/>
          <w:szCs w:val="20"/>
          <w:lang w:val="en-GB"/>
        </w:rPr>
        <w:t>Sementara itu, d</w:t>
      </w:r>
      <w:r w:rsidRPr="0079158A">
        <w:rPr>
          <w:sz w:val="20"/>
          <w:szCs w:val="20"/>
          <w:lang w:val="id-ID"/>
        </w:rPr>
        <w:t>ata sekunder merupakan data yang diperoleh setelah dilal</w:t>
      </w:r>
      <w:r w:rsidR="00F05619">
        <w:rPr>
          <w:sz w:val="20"/>
          <w:szCs w:val="20"/>
          <w:lang w:val="en-GB"/>
        </w:rPr>
        <w:t>a</w:t>
      </w:r>
      <w:r w:rsidRPr="0079158A">
        <w:rPr>
          <w:sz w:val="20"/>
          <w:szCs w:val="20"/>
          <w:lang w:val="id-ID"/>
        </w:rPr>
        <w:t>kukan pengolahan da</w:t>
      </w:r>
      <w:r w:rsidR="000641A5">
        <w:rPr>
          <w:sz w:val="20"/>
          <w:szCs w:val="20"/>
          <w:lang w:val="en-GB"/>
        </w:rPr>
        <w:t xml:space="preserve"> </w:t>
      </w:r>
      <w:proofErr w:type="gramStart"/>
      <w:r w:rsidRPr="0079158A">
        <w:rPr>
          <w:sz w:val="20"/>
          <w:szCs w:val="20"/>
          <w:lang w:val="id-ID"/>
        </w:rPr>
        <w:t>ta</w:t>
      </w:r>
      <w:r w:rsidRPr="0079158A">
        <w:rPr>
          <w:sz w:val="20"/>
          <w:szCs w:val="20"/>
          <w:vertAlign w:val="superscript"/>
          <w:lang w:val="id-ID"/>
        </w:rPr>
        <w:t>[</w:t>
      </w:r>
      <w:proofErr w:type="gramEnd"/>
      <w:r w:rsidRPr="0079158A">
        <w:rPr>
          <w:sz w:val="20"/>
          <w:szCs w:val="20"/>
          <w:vertAlign w:val="superscript"/>
          <w:lang w:val="id-ID"/>
        </w:rPr>
        <w:t>1</w:t>
      </w:r>
      <w:r w:rsidR="000641A5">
        <w:rPr>
          <w:sz w:val="20"/>
          <w:szCs w:val="20"/>
          <w:vertAlign w:val="superscript"/>
          <w:lang w:val="en-GB"/>
        </w:rPr>
        <w:t>3</w:t>
      </w:r>
      <w:r w:rsidRPr="0079158A">
        <w:rPr>
          <w:sz w:val="20"/>
          <w:szCs w:val="20"/>
          <w:vertAlign w:val="superscript"/>
          <w:lang w:val="id-ID"/>
        </w:rPr>
        <w:t>]</w:t>
      </w:r>
      <w:r w:rsidRPr="0079158A">
        <w:rPr>
          <w:sz w:val="20"/>
          <w:szCs w:val="20"/>
          <w:lang w:val="id-ID"/>
        </w:rPr>
        <w:t xml:space="preserve">. Adapun pada penelitian ini yang menjadi data primer adalah data dari hasil pengamatan nilai sikap, pengetahuan dan keterampilan. </w:t>
      </w:r>
      <w:r w:rsidR="00F05619">
        <w:rPr>
          <w:sz w:val="20"/>
          <w:szCs w:val="20"/>
          <w:lang w:val="en-GB"/>
        </w:rPr>
        <w:t>Dipihak lain,</w:t>
      </w:r>
      <w:r w:rsidRPr="0079158A">
        <w:rPr>
          <w:sz w:val="20"/>
          <w:szCs w:val="20"/>
          <w:lang w:val="id-ID"/>
        </w:rPr>
        <w:t xml:space="preserve"> data se</w:t>
      </w:r>
      <w:r w:rsidR="000641A5">
        <w:rPr>
          <w:sz w:val="20"/>
          <w:szCs w:val="20"/>
          <w:lang w:val="en-GB"/>
        </w:rPr>
        <w:t xml:space="preserve"> </w:t>
      </w:r>
      <w:r w:rsidRPr="0079158A">
        <w:rPr>
          <w:sz w:val="20"/>
          <w:szCs w:val="20"/>
          <w:lang w:val="id-ID"/>
        </w:rPr>
        <w:t>kunder adalah data nilai UTS mata pelajaran IPA kelas VIII semester Juli-Desember 2018 yang dipe</w:t>
      </w:r>
      <w:r w:rsidR="000641A5">
        <w:rPr>
          <w:sz w:val="20"/>
          <w:szCs w:val="20"/>
          <w:lang w:val="en-GB"/>
        </w:rPr>
        <w:t xml:space="preserve"> </w:t>
      </w:r>
      <w:r w:rsidRPr="0079158A">
        <w:rPr>
          <w:sz w:val="20"/>
          <w:szCs w:val="20"/>
          <w:lang w:val="id-ID"/>
        </w:rPr>
        <w:t>roleh melalui tata usahan SMPN 31 Padang.</w:t>
      </w:r>
    </w:p>
    <w:p w:rsidR="00F60293" w:rsidRPr="0079158A" w:rsidRDefault="00F60293" w:rsidP="00F60293">
      <w:pPr>
        <w:spacing w:after="0" w:line="240" w:lineRule="auto"/>
        <w:ind w:firstLine="567"/>
        <w:jc w:val="both"/>
        <w:rPr>
          <w:color w:val="FF0000"/>
          <w:sz w:val="20"/>
          <w:szCs w:val="20"/>
          <w:lang w:val="id-ID"/>
        </w:rPr>
      </w:pPr>
      <w:r w:rsidRPr="0079158A">
        <w:rPr>
          <w:sz w:val="20"/>
          <w:szCs w:val="20"/>
          <w:lang w:val="id-ID"/>
        </w:rPr>
        <w:t xml:space="preserve">Suatu bahan mentah dari subjek penlitian yang harus diolah sebelum dapatkan kesimpulan dari penelitian tersebut. Data-data yang terkait dengan penelitian ini ada tiga yaitu kompentesi pengetahuan, sikap, dan keterampilan. Ketiga data ini yang diolah dengan rangkaian pengolahan data statistik hingga didapatkan jawaban atas hipotesis penelitian. Dalam pengolahan data </w:t>
      </w:r>
      <w:r w:rsidR="000641A5">
        <w:rPr>
          <w:sz w:val="20"/>
          <w:szCs w:val="20"/>
          <w:lang w:val="en-GB"/>
        </w:rPr>
        <w:t xml:space="preserve">untuk pengujian hipotesis </w:t>
      </w:r>
      <w:r w:rsidRPr="0079158A">
        <w:rPr>
          <w:sz w:val="20"/>
          <w:szCs w:val="20"/>
          <w:lang w:val="id-ID"/>
        </w:rPr>
        <w:t>digunakan teknik pe</w:t>
      </w:r>
      <w:r w:rsidR="0079158A">
        <w:rPr>
          <w:sz w:val="20"/>
          <w:szCs w:val="20"/>
          <w:lang w:val="id-ID"/>
        </w:rPr>
        <w:t>gubahan skor ke nilai, statisti</w:t>
      </w:r>
      <w:r w:rsidR="0079158A">
        <w:rPr>
          <w:sz w:val="20"/>
          <w:szCs w:val="20"/>
          <w:lang w:val="en-GB"/>
        </w:rPr>
        <w:t>k</w:t>
      </w:r>
      <w:r w:rsidRPr="0079158A">
        <w:rPr>
          <w:sz w:val="20"/>
          <w:szCs w:val="20"/>
          <w:lang w:val="id-ID"/>
        </w:rPr>
        <w:t xml:space="preserve"> deskriptif dan uji perbandingan dua rata-rata.</w:t>
      </w:r>
    </w:p>
    <w:p w:rsidR="00F60293" w:rsidRPr="00AC194A" w:rsidRDefault="00A917DF" w:rsidP="00AC194A">
      <w:pPr>
        <w:spacing w:after="0" w:line="240" w:lineRule="auto"/>
        <w:ind w:firstLine="567"/>
        <w:jc w:val="both"/>
        <w:rPr>
          <w:sz w:val="20"/>
          <w:szCs w:val="20"/>
          <w:lang w:val="en-GB"/>
        </w:rPr>
      </w:pPr>
      <w:r>
        <w:rPr>
          <w:sz w:val="20"/>
          <w:szCs w:val="20"/>
          <w:lang w:val="en-GB"/>
        </w:rPr>
        <w:t xml:space="preserve">Skor dan nilai merupakan </w:t>
      </w:r>
      <w:r w:rsidR="00AC194A" w:rsidRPr="00AC194A">
        <w:rPr>
          <w:sz w:val="20"/>
          <w:szCs w:val="20"/>
          <w:lang w:val="en-GB"/>
        </w:rPr>
        <w:t>dua hal yang berbe</w:t>
      </w:r>
      <w:r>
        <w:rPr>
          <w:sz w:val="20"/>
          <w:szCs w:val="20"/>
          <w:lang w:val="en-GB"/>
        </w:rPr>
        <w:t xml:space="preserve"> </w:t>
      </w:r>
      <w:r w:rsidR="00AC194A" w:rsidRPr="00AC194A">
        <w:rPr>
          <w:sz w:val="20"/>
          <w:szCs w:val="20"/>
          <w:lang w:val="en-GB"/>
        </w:rPr>
        <w:t xml:space="preserve">da namun terkait. Skor merupakan hasil penjumlahan angka-angka </w:t>
      </w:r>
      <w:proofErr w:type="gramStart"/>
      <w:r w:rsidR="00AC194A" w:rsidRPr="00AC194A">
        <w:rPr>
          <w:sz w:val="20"/>
          <w:szCs w:val="20"/>
          <w:lang w:val="en-GB"/>
        </w:rPr>
        <w:t>dari  setiap</w:t>
      </w:r>
      <w:proofErr w:type="gramEnd"/>
      <w:r w:rsidR="00AC194A" w:rsidRPr="00AC194A">
        <w:rPr>
          <w:sz w:val="20"/>
          <w:szCs w:val="20"/>
          <w:lang w:val="en-GB"/>
        </w:rPr>
        <w:t xml:space="preserve"> tes yang dianggap betul oleh siswa. </w:t>
      </w:r>
      <w:r>
        <w:rPr>
          <w:sz w:val="20"/>
          <w:szCs w:val="20"/>
          <w:lang w:val="en-GB"/>
        </w:rPr>
        <w:t>Disisi lain, n</w:t>
      </w:r>
      <w:r w:rsidR="00AC194A" w:rsidRPr="00AC194A">
        <w:rPr>
          <w:sz w:val="20"/>
          <w:szCs w:val="20"/>
          <w:lang w:val="en-GB"/>
        </w:rPr>
        <w:t>ilai merupakan pengkonversian skor menggu</w:t>
      </w:r>
      <w:r>
        <w:rPr>
          <w:sz w:val="20"/>
          <w:szCs w:val="20"/>
          <w:lang w:val="en-GB"/>
        </w:rPr>
        <w:t xml:space="preserve"> </w:t>
      </w:r>
      <w:r w:rsidR="00AC194A" w:rsidRPr="00AC194A">
        <w:rPr>
          <w:sz w:val="20"/>
          <w:szCs w:val="20"/>
          <w:lang w:val="en-GB"/>
        </w:rPr>
        <w:t xml:space="preserve">nakan acuan </w:t>
      </w:r>
      <w:proofErr w:type="gramStart"/>
      <w:r w:rsidR="00AC194A" w:rsidRPr="00AC194A">
        <w:rPr>
          <w:sz w:val="20"/>
          <w:szCs w:val="20"/>
          <w:lang w:val="en-GB"/>
        </w:rPr>
        <w:t>t</w:t>
      </w:r>
      <w:r w:rsidR="000641A5">
        <w:rPr>
          <w:sz w:val="20"/>
          <w:szCs w:val="20"/>
          <w:lang w:val="en-GB"/>
        </w:rPr>
        <w:t>ertentu</w:t>
      </w:r>
      <w:r w:rsidR="000641A5">
        <w:rPr>
          <w:sz w:val="20"/>
          <w:szCs w:val="20"/>
          <w:vertAlign w:val="superscript"/>
          <w:lang w:val="en-GB"/>
        </w:rPr>
        <w:t>[</w:t>
      </w:r>
      <w:proofErr w:type="gramEnd"/>
      <w:r w:rsidR="000641A5">
        <w:rPr>
          <w:sz w:val="20"/>
          <w:szCs w:val="20"/>
          <w:vertAlign w:val="superscript"/>
          <w:lang w:val="en-GB"/>
        </w:rPr>
        <w:t>14]</w:t>
      </w:r>
      <w:r w:rsidR="00AC194A">
        <w:rPr>
          <w:sz w:val="20"/>
          <w:szCs w:val="20"/>
          <w:lang w:val="en-GB"/>
        </w:rPr>
        <w:t xml:space="preserve">. </w:t>
      </w:r>
      <w:r w:rsidR="00AC194A" w:rsidRPr="00AC194A">
        <w:rPr>
          <w:sz w:val="20"/>
          <w:szCs w:val="20"/>
          <w:lang w:val="en-GB"/>
        </w:rPr>
        <w:t xml:space="preserve">Pengonversian skor ke nilai dalam penelitian ini menggunakan penilaian dengan persen atau disebut juga dengan </w:t>
      </w:r>
      <w:r w:rsidR="00F05619" w:rsidRPr="00F05619">
        <w:rPr>
          <w:sz w:val="20"/>
          <w:szCs w:val="20"/>
          <w:lang w:val="en-GB"/>
        </w:rPr>
        <w:t>koreksi persentase</w:t>
      </w:r>
      <w:r w:rsidR="00AC194A" w:rsidRPr="00A917DF">
        <w:rPr>
          <w:i/>
          <w:sz w:val="20"/>
          <w:szCs w:val="20"/>
          <w:lang w:val="en-GB"/>
        </w:rPr>
        <w:t>.</w:t>
      </w:r>
      <w:r w:rsidR="00AC194A" w:rsidRPr="00AC194A">
        <w:rPr>
          <w:sz w:val="20"/>
          <w:szCs w:val="20"/>
          <w:lang w:val="en-GB"/>
        </w:rPr>
        <w:t xml:space="preserve"> Besarnya nilai yang dipero</w:t>
      </w:r>
      <w:r>
        <w:rPr>
          <w:sz w:val="20"/>
          <w:szCs w:val="20"/>
          <w:lang w:val="en-GB"/>
        </w:rPr>
        <w:t xml:space="preserve"> </w:t>
      </w:r>
      <w:r w:rsidR="00AC194A" w:rsidRPr="00AC194A">
        <w:rPr>
          <w:sz w:val="20"/>
          <w:szCs w:val="20"/>
          <w:lang w:val="en-GB"/>
        </w:rPr>
        <w:t>leh siswa merupakan persentase dari skor maksimum ideal yang seharus</w:t>
      </w:r>
      <w:r>
        <w:rPr>
          <w:sz w:val="20"/>
          <w:szCs w:val="20"/>
          <w:lang w:val="en-GB"/>
        </w:rPr>
        <w:t xml:space="preserve"> </w:t>
      </w:r>
      <w:r w:rsidR="00AC194A" w:rsidRPr="00AC194A">
        <w:rPr>
          <w:sz w:val="20"/>
          <w:szCs w:val="20"/>
          <w:lang w:val="en-GB"/>
        </w:rPr>
        <w:t xml:space="preserve">nya dicapai </w:t>
      </w:r>
      <w:r>
        <w:rPr>
          <w:sz w:val="20"/>
          <w:szCs w:val="20"/>
          <w:lang w:val="en-GB"/>
        </w:rPr>
        <w:t xml:space="preserve">siswa jika tes yang dikerjakannya </w:t>
      </w:r>
      <w:r w:rsidR="00AC194A" w:rsidRPr="00AC194A">
        <w:rPr>
          <w:sz w:val="20"/>
          <w:szCs w:val="20"/>
          <w:lang w:val="en-GB"/>
        </w:rPr>
        <w:t>100% benar</w:t>
      </w:r>
      <w:r w:rsidR="00AC194A" w:rsidRPr="00AC194A">
        <w:rPr>
          <w:color w:val="FF0000"/>
          <w:sz w:val="20"/>
          <w:szCs w:val="20"/>
          <w:lang w:val="en-GB"/>
        </w:rPr>
        <w:t xml:space="preserve">. </w:t>
      </w:r>
      <w:r w:rsidR="00F60293" w:rsidRPr="0079158A">
        <w:rPr>
          <w:color w:val="FF0000"/>
          <w:sz w:val="20"/>
          <w:szCs w:val="20"/>
          <w:lang w:val="en-GB"/>
        </w:rPr>
        <w:t xml:space="preserve"> </w:t>
      </w:r>
    </w:p>
    <w:p w:rsidR="00F60293" w:rsidRPr="0079158A" w:rsidRDefault="00A917DF" w:rsidP="00F60293">
      <w:pPr>
        <w:spacing w:after="0" w:line="240" w:lineRule="auto"/>
        <w:ind w:firstLine="567"/>
        <w:jc w:val="both"/>
        <w:rPr>
          <w:sz w:val="20"/>
          <w:szCs w:val="20"/>
          <w:lang w:val="id-ID"/>
        </w:rPr>
      </w:pPr>
      <w:r>
        <w:rPr>
          <w:sz w:val="20"/>
          <w:szCs w:val="20"/>
          <w:lang w:val="id-ID"/>
        </w:rPr>
        <w:t xml:space="preserve">Statistik </w:t>
      </w:r>
      <w:r>
        <w:rPr>
          <w:sz w:val="20"/>
          <w:szCs w:val="20"/>
          <w:lang w:val="en-GB"/>
        </w:rPr>
        <w:t>d</w:t>
      </w:r>
      <w:r w:rsidR="00F60293" w:rsidRPr="0079158A">
        <w:rPr>
          <w:sz w:val="20"/>
          <w:szCs w:val="20"/>
          <w:lang w:val="id-ID"/>
        </w:rPr>
        <w:t>eskriptif merupakan statistik tentang pengumpulan dan penyajian data sehingga memberi</w:t>
      </w:r>
      <w:r>
        <w:rPr>
          <w:sz w:val="20"/>
          <w:szCs w:val="20"/>
          <w:lang w:val="en-GB"/>
        </w:rPr>
        <w:t xml:space="preserve"> </w:t>
      </w:r>
      <w:r w:rsidR="00F60293" w:rsidRPr="0079158A">
        <w:rPr>
          <w:sz w:val="20"/>
          <w:szCs w:val="20"/>
          <w:lang w:val="id-ID"/>
        </w:rPr>
        <w:t xml:space="preserve">kan informasi yang bermanfaat. Statistik deskriptif hanya berfungsi menerangkan suatu gejala atau fenomena tanpa bermaksud melakukan penarikan kesimpulan yang berlaku untuk umum. Penarikan kesimpulan pada penelitian </w:t>
      </w:r>
      <w:r>
        <w:rPr>
          <w:sz w:val="20"/>
          <w:szCs w:val="20"/>
          <w:lang w:val="en-GB"/>
        </w:rPr>
        <w:t xml:space="preserve">yang dilakukan </w:t>
      </w:r>
      <w:r w:rsidR="00F60293" w:rsidRPr="0079158A">
        <w:rPr>
          <w:sz w:val="20"/>
          <w:szCs w:val="20"/>
          <w:lang w:val="id-ID"/>
        </w:rPr>
        <w:t>ini hanya berlaku untuk sampel</w:t>
      </w:r>
      <w:r>
        <w:rPr>
          <w:sz w:val="20"/>
          <w:szCs w:val="20"/>
          <w:lang w:val="en-GB"/>
        </w:rPr>
        <w:t xml:space="preserve"> saja</w:t>
      </w:r>
      <w:r w:rsidR="00F60293" w:rsidRPr="0079158A">
        <w:rPr>
          <w:sz w:val="20"/>
          <w:szCs w:val="20"/>
          <w:lang w:val="id-ID"/>
        </w:rPr>
        <w:t>.</w:t>
      </w:r>
    </w:p>
    <w:p w:rsidR="00F60293" w:rsidRPr="0079158A" w:rsidRDefault="00F60293" w:rsidP="00F60293">
      <w:pPr>
        <w:spacing w:after="0" w:line="240" w:lineRule="auto"/>
        <w:ind w:firstLine="567"/>
        <w:jc w:val="both"/>
        <w:rPr>
          <w:sz w:val="20"/>
          <w:szCs w:val="20"/>
          <w:lang w:val="id-ID"/>
        </w:rPr>
      </w:pPr>
      <w:r w:rsidRPr="0079158A">
        <w:rPr>
          <w:b/>
          <w:sz w:val="20"/>
          <w:szCs w:val="20"/>
          <w:lang w:val="id-ID"/>
        </w:rPr>
        <w:tab/>
      </w:r>
      <w:r w:rsidRPr="0079158A">
        <w:rPr>
          <w:sz w:val="20"/>
          <w:szCs w:val="20"/>
          <w:lang w:val="id-ID"/>
        </w:rPr>
        <w:t>Uji normalitas dan uji homogenitas adalah uji yang perlu dilakukan sebelum melakukan uji per</w:t>
      </w:r>
      <w:r w:rsidR="00231D6C">
        <w:rPr>
          <w:sz w:val="20"/>
          <w:szCs w:val="20"/>
          <w:lang w:val="en-GB"/>
        </w:rPr>
        <w:t xml:space="preserve"> </w:t>
      </w:r>
      <w:r w:rsidRPr="0079158A">
        <w:rPr>
          <w:sz w:val="20"/>
          <w:szCs w:val="20"/>
          <w:lang w:val="id-ID"/>
        </w:rPr>
        <w:t>bedaan dua rata-rata. Uji ini diperlukan untuk menge</w:t>
      </w:r>
      <w:r w:rsidR="00231D6C">
        <w:rPr>
          <w:sz w:val="20"/>
          <w:szCs w:val="20"/>
          <w:lang w:val="en-GB"/>
        </w:rPr>
        <w:t xml:space="preserve"> </w:t>
      </w:r>
      <w:r w:rsidRPr="0079158A">
        <w:rPr>
          <w:sz w:val="20"/>
          <w:szCs w:val="20"/>
          <w:lang w:val="id-ID"/>
        </w:rPr>
        <w:t>tahui apakah kelas sampel penelitian ter</w:t>
      </w:r>
      <w:r w:rsidRPr="0079158A">
        <w:rPr>
          <w:sz w:val="20"/>
          <w:szCs w:val="20"/>
          <w:lang w:val="en-GB"/>
        </w:rPr>
        <w:t xml:space="preserve"> </w:t>
      </w:r>
      <w:r w:rsidRPr="0079158A">
        <w:rPr>
          <w:sz w:val="20"/>
          <w:szCs w:val="20"/>
          <w:lang w:val="id-ID"/>
        </w:rPr>
        <w:t>distribusi normal. Setelah melaukan pengujian nor</w:t>
      </w:r>
      <w:r w:rsidRPr="0079158A">
        <w:rPr>
          <w:sz w:val="20"/>
          <w:szCs w:val="20"/>
          <w:lang w:val="en-GB"/>
        </w:rPr>
        <w:t xml:space="preserve"> </w:t>
      </w:r>
      <w:r w:rsidRPr="0079158A">
        <w:rPr>
          <w:sz w:val="20"/>
          <w:szCs w:val="20"/>
          <w:lang w:val="id-ID"/>
        </w:rPr>
        <w:t>malitas akan mendapatkan hasil berupa L</w:t>
      </w:r>
      <w:r w:rsidRPr="0079158A">
        <w:rPr>
          <w:sz w:val="20"/>
          <w:szCs w:val="20"/>
          <w:vertAlign w:val="subscript"/>
          <w:lang w:val="id-ID"/>
        </w:rPr>
        <w:t xml:space="preserve">o. </w:t>
      </w:r>
      <w:r w:rsidRPr="0079158A">
        <w:rPr>
          <w:sz w:val="20"/>
          <w:szCs w:val="20"/>
          <w:lang w:val="id-ID"/>
        </w:rPr>
        <w:t>L</w:t>
      </w:r>
      <w:r w:rsidRPr="0079158A">
        <w:rPr>
          <w:sz w:val="20"/>
          <w:szCs w:val="20"/>
          <w:vertAlign w:val="subscript"/>
          <w:lang w:val="id-ID"/>
        </w:rPr>
        <w:t>o</w:t>
      </w:r>
      <w:r w:rsidRPr="0079158A">
        <w:rPr>
          <w:sz w:val="20"/>
          <w:szCs w:val="20"/>
          <w:lang w:val="id-ID"/>
        </w:rPr>
        <w:t xml:space="preserve"> merupakan harga yang paling besar diantara harga mutlak selisih darai data yang diolah. Setelah itu L</w:t>
      </w:r>
      <w:r w:rsidRPr="0079158A">
        <w:rPr>
          <w:sz w:val="20"/>
          <w:szCs w:val="20"/>
          <w:vertAlign w:val="subscript"/>
          <w:lang w:val="id-ID"/>
        </w:rPr>
        <w:t>o</w:t>
      </w:r>
      <w:r w:rsidRPr="0079158A">
        <w:rPr>
          <w:sz w:val="20"/>
          <w:szCs w:val="20"/>
          <w:lang w:val="id-ID"/>
        </w:rPr>
        <w:t xml:space="preserve"> akan dibandingkan dengan nilai kritis Lt yang terdapat dalam table Lilifours. Kriteria  data yang terditribusi normal jika  Lo lebih kecil dari  Lt.</w:t>
      </w:r>
    </w:p>
    <w:p w:rsidR="00F60293" w:rsidRPr="0079158A" w:rsidRDefault="00F60293" w:rsidP="00F60293">
      <w:pPr>
        <w:spacing w:after="0" w:line="240" w:lineRule="auto"/>
        <w:ind w:firstLine="567"/>
        <w:jc w:val="both"/>
        <w:rPr>
          <w:sz w:val="20"/>
          <w:szCs w:val="20"/>
          <w:lang w:val="id-ID"/>
        </w:rPr>
      </w:pPr>
      <w:r w:rsidRPr="0079158A">
        <w:rPr>
          <w:sz w:val="20"/>
          <w:szCs w:val="20"/>
          <w:lang w:val="id-ID"/>
        </w:rPr>
        <w:t>Langkah selanjtnya adalah dilakukan uji homohenitas. Uji ini bertujuan untuk melihat apakah data s</w:t>
      </w:r>
      <w:r w:rsidR="00A917DF">
        <w:rPr>
          <w:sz w:val="20"/>
          <w:szCs w:val="20"/>
          <w:lang w:val="id-ID"/>
        </w:rPr>
        <w:t>ampel memeliki variasn yang hom</w:t>
      </w:r>
      <w:r w:rsidRPr="0079158A">
        <w:rPr>
          <w:sz w:val="20"/>
          <w:szCs w:val="20"/>
          <w:lang w:val="id-ID"/>
        </w:rPr>
        <w:t>ogen atau ti</w:t>
      </w:r>
      <w:r w:rsidR="00231D6C">
        <w:rPr>
          <w:sz w:val="20"/>
          <w:szCs w:val="20"/>
          <w:lang w:val="en-GB"/>
        </w:rPr>
        <w:t xml:space="preserve"> </w:t>
      </w:r>
      <w:r w:rsidRPr="0079158A">
        <w:rPr>
          <w:sz w:val="20"/>
          <w:szCs w:val="20"/>
          <w:lang w:val="id-ID"/>
        </w:rPr>
        <w:lastRenderedPageBreak/>
        <w:t>dak. Kriteria data yang dikatan homogen apabila F</w:t>
      </w:r>
      <w:r w:rsidRPr="0079158A">
        <w:rPr>
          <w:sz w:val="20"/>
          <w:szCs w:val="20"/>
          <w:vertAlign w:val="subscript"/>
          <w:lang w:val="id-ID"/>
        </w:rPr>
        <w:t xml:space="preserve">h </w:t>
      </w:r>
      <w:r w:rsidRPr="0079158A">
        <w:rPr>
          <w:sz w:val="20"/>
          <w:szCs w:val="20"/>
          <w:lang w:val="id-ID"/>
        </w:rPr>
        <w:t>berada di luar daerah penerimaan H</w:t>
      </w:r>
      <w:r w:rsidRPr="0079158A">
        <w:rPr>
          <w:sz w:val="20"/>
          <w:szCs w:val="20"/>
          <w:vertAlign w:val="subscript"/>
          <w:lang w:val="id-ID"/>
        </w:rPr>
        <w:t>o.</w:t>
      </w:r>
    </w:p>
    <w:p w:rsidR="00F60293" w:rsidRPr="00231D6C" w:rsidRDefault="00F60293" w:rsidP="00231D6C">
      <w:pPr>
        <w:spacing w:after="0" w:line="240" w:lineRule="auto"/>
        <w:ind w:firstLine="567"/>
        <w:jc w:val="both"/>
        <w:rPr>
          <w:sz w:val="20"/>
          <w:szCs w:val="20"/>
          <w:lang w:val="en-GB"/>
        </w:rPr>
      </w:pPr>
      <w:r w:rsidRPr="0079158A">
        <w:rPr>
          <w:sz w:val="20"/>
          <w:szCs w:val="20"/>
          <w:lang w:val="id-ID"/>
        </w:rPr>
        <w:tab/>
        <w:t>Uji Perbandingan Dua Rata-rata adalah uji hipotesis yang digunakan untuk menarik kesimpulan terhadap populasi dalam penelitian ini. Uji Perban</w:t>
      </w:r>
      <w:r w:rsidR="00231D6C">
        <w:rPr>
          <w:sz w:val="20"/>
          <w:szCs w:val="20"/>
          <w:lang w:val="en-GB"/>
        </w:rPr>
        <w:t xml:space="preserve"> </w:t>
      </w:r>
      <w:r w:rsidRPr="0079158A">
        <w:rPr>
          <w:sz w:val="20"/>
          <w:szCs w:val="20"/>
          <w:lang w:val="id-ID"/>
        </w:rPr>
        <w:t>dingan Dua Rata-rata diperlukan dalam membanding</w:t>
      </w:r>
      <w:r w:rsidR="00231D6C">
        <w:rPr>
          <w:sz w:val="20"/>
          <w:szCs w:val="20"/>
          <w:lang w:val="en-GB"/>
        </w:rPr>
        <w:t xml:space="preserve"> </w:t>
      </w:r>
      <w:r w:rsidRPr="0079158A">
        <w:rPr>
          <w:sz w:val="20"/>
          <w:szCs w:val="20"/>
          <w:lang w:val="id-ID"/>
        </w:rPr>
        <w:t>kan dua keadaan. Dalam hal ini, dua keadaan adalah perlakuan pada kelas eksperimen dan kelas kontrol. Sebelum m</w:t>
      </w:r>
      <w:r w:rsidR="00A917DF">
        <w:rPr>
          <w:sz w:val="20"/>
          <w:szCs w:val="20"/>
          <w:lang w:val="id-ID"/>
        </w:rPr>
        <w:t>elakukan uji ini kita harus mel</w:t>
      </w:r>
      <w:r w:rsidR="00231D6C">
        <w:rPr>
          <w:sz w:val="20"/>
          <w:szCs w:val="20"/>
          <w:lang w:val="en-GB"/>
        </w:rPr>
        <w:t>a</w:t>
      </w:r>
      <w:r w:rsidRPr="0079158A">
        <w:rPr>
          <w:sz w:val="20"/>
          <w:szCs w:val="20"/>
          <w:lang w:val="id-ID"/>
        </w:rPr>
        <w:t>kukan uji normalitas dan homogenitas. Untuk melihat keadaan kelas sampael normal atau tidak dan homo</w:t>
      </w:r>
      <w:r w:rsidR="00A917DF">
        <w:rPr>
          <w:sz w:val="20"/>
          <w:szCs w:val="20"/>
          <w:lang w:val="en-GB"/>
        </w:rPr>
        <w:t xml:space="preserve"> </w:t>
      </w:r>
      <w:r w:rsidR="00A917DF">
        <w:rPr>
          <w:sz w:val="20"/>
          <w:szCs w:val="20"/>
          <w:lang w:val="id-ID"/>
        </w:rPr>
        <w:t>gen</w:t>
      </w:r>
      <w:r w:rsidR="00A917DF">
        <w:rPr>
          <w:sz w:val="20"/>
          <w:szCs w:val="20"/>
          <w:lang w:val="en-GB"/>
        </w:rPr>
        <w:t xml:space="preserve"> </w:t>
      </w:r>
      <w:r w:rsidRPr="0079158A">
        <w:rPr>
          <w:sz w:val="20"/>
          <w:szCs w:val="20"/>
          <w:lang w:val="id-ID"/>
        </w:rPr>
        <w:t>atau tidak. Disini karna data kelas sampel normal dan homogen maka dilakukan uji t.</w:t>
      </w:r>
      <w:r w:rsidRPr="0079158A">
        <w:rPr>
          <w:color w:val="FF0000"/>
          <w:sz w:val="20"/>
          <w:szCs w:val="20"/>
          <w:lang w:val="id-ID"/>
        </w:rPr>
        <w:t xml:space="preserve"> </w:t>
      </w:r>
    </w:p>
    <w:sdt>
      <w:sdtPr>
        <w:rPr>
          <w:rFonts w:cs="Times New Roman"/>
          <w:b/>
          <w:sz w:val="20"/>
          <w:szCs w:val="20"/>
        </w:rPr>
        <w:id w:val="92756878"/>
        <w:lock w:val="sdtContentLocked"/>
        <w:text/>
      </w:sdtPr>
      <w:sdtEndPr/>
      <w:sdtContent>
        <w:p w:rsidR="004B3441" w:rsidRPr="0022500A" w:rsidRDefault="0022500A" w:rsidP="00691A8F">
          <w:pPr>
            <w:spacing w:before="120" w:after="0" w:line="240" w:lineRule="auto"/>
            <w:jc w:val="center"/>
            <w:rPr>
              <w:rFonts w:cs="Times New Roman"/>
              <w:b/>
              <w:sz w:val="20"/>
              <w:szCs w:val="20"/>
            </w:rPr>
          </w:pPr>
          <w:r w:rsidRPr="0022500A">
            <w:rPr>
              <w:rFonts w:cs="Times New Roman"/>
              <w:b/>
              <w:sz w:val="20"/>
              <w:szCs w:val="20"/>
            </w:rPr>
            <w:t>HASIL PENELITIAN DAN PEMBAHASAN</w:t>
          </w:r>
        </w:p>
      </w:sdtContent>
    </w:sdt>
    <w:p w:rsidR="00F60293" w:rsidRPr="007B18CB" w:rsidRDefault="00F60293" w:rsidP="00F60293">
      <w:pPr>
        <w:numPr>
          <w:ilvl w:val="0"/>
          <w:numId w:val="3"/>
        </w:numPr>
        <w:spacing w:after="60" w:line="240" w:lineRule="auto"/>
        <w:ind w:left="284" w:hanging="284"/>
        <w:rPr>
          <w:b/>
          <w:sz w:val="20"/>
          <w:szCs w:val="20"/>
          <w:lang w:val="id-ID"/>
        </w:rPr>
      </w:pPr>
      <w:r w:rsidRPr="007B18CB">
        <w:rPr>
          <w:b/>
          <w:sz w:val="20"/>
          <w:szCs w:val="20"/>
          <w:lang w:val="id-ID"/>
        </w:rPr>
        <w:t>Hasil Penelitian</w:t>
      </w:r>
    </w:p>
    <w:p w:rsidR="00F60293" w:rsidRDefault="00F60293" w:rsidP="00F60293">
      <w:pPr>
        <w:spacing w:after="0" w:line="240" w:lineRule="auto"/>
        <w:ind w:firstLine="567"/>
        <w:jc w:val="both"/>
        <w:rPr>
          <w:sz w:val="20"/>
          <w:szCs w:val="20"/>
          <w:lang w:val="en-GB"/>
        </w:rPr>
      </w:pPr>
      <w:r w:rsidRPr="007B18CB">
        <w:rPr>
          <w:sz w:val="20"/>
          <w:szCs w:val="20"/>
          <w:lang w:val="id-ID"/>
        </w:rPr>
        <w:t>Hasil penelitian memiliki data yang didapat, melalui intrumen penilaian masing-masing. Data kompetensi</w:t>
      </w:r>
      <w:r w:rsidR="00695103">
        <w:rPr>
          <w:sz w:val="20"/>
          <w:szCs w:val="20"/>
          <w:lang w:val="en-GB"/>
        </w:rPr>
        <w:t xml:space="preserve"> aspek </w:t>
      </w:r>
      <w:r w:rsidRPr="007B18CB">
        <w:rPr>
          <w:sz w:val="20"/>
          <w:szCs w:val="20"/>
          <w:lang w:val="id-ID"/>
        </w:rPr>
        <w:t xml:space="preserve"> pengetahuan siswa di dapat dari tes ter</w:t>
      </w:r>
      <w:r w:rsidR="00231D6C">
        <w:rPr>
          <w:sz w:val="20"/>
          <w:szCs w:val="20"/>
          <w:lang w:val="en-GB"/>
        </w:rPr>
        <w:t xml:space="preserve"> </w:t>
      </w:r>
      <w:r w:rsidRPr="007B18CB">
        <w:rPr>
          <w:sz w:val="20"/>
          <w:szCs w:val="20"/>
          <w:lang w:val="id-ID"/>
        </w:rPr>
        <w:t xml:space="preserve">tulis di akhir </w:t>
      </w:r>
      <w:r w:rsidR="00695103">
        <w:rPr>
          <w:sz w:val="20"/>
          <w:szCs w:val="20"/>
          <w:lang w:val="en-GB"/>
        </w:rPr>
        <w:t>perlakuan selama dua belas kali pertemuan. U</w:t>
      </w:r>
      <w:r w:rsidRPr="007B18CB">
        <w:rPr>
          <w:sz w:val="20"/>
          <w:szCs w:val="20"/>
          <w:lang w:val="id-ID"/>
        </w:rPr>
        <w:t xml:space="preserve">ntuk data kompetensi </w:t>
      </w:r>
      <w:r w:rsidR="001E1261">
        <w:rPr>
          <w:sz w:val="20"/>
          <w:szCs w:val="20"/>
          <w:lang w:val="en-GB"/>
        </w:rPr>
        <w:t xml:space="preserve">aspek </w:t>
      </w:r>
      <w:r w:rsidRPr="007B18CB">
        <w:rPr>
          <w:sz w:val="20"/>
          <w:szCs w:val="20"/>
          <w:lang w:val="id-ID"/>
        </w:rPr>
        <w:t>keteram</w:t>
      </w:r>
      <w:r w:rsidR="00695103">
        <w:rPr>
          <w:sz w:val="20"/>
          <w:szCs w:val="20"/>
          <w:lang w:val="en-GB"/>
        </w:rPr>
        <w:t xml:space="preserve"> </w:t>
      </w:r>
      <w:r w:rsidRPr="007B18CB">
        <w:rPr>
          <w:sz w:val="20"/>
          <w:szCs w:val="20"/>
          <w:lang w:val="id-ID"/>
        </w:rPr>
        <w:t>pilan didapat dari rubrik penilaian kete</w:t>
      </w:r>
      <w:r w:rsidR="00A423B7">
        <w:rPr>
          <w:sz w:val="20"/>
          <w:szCs w:val="20"/>
          <w:lang w:val="en-GB"/>
        </w:rPr>
        <w:t xml:space="preserve"> </w:t>
      </w:r>
      <w:r w:rsidRPr="007B18CB">
        <w:rPr>
          <w:sz w:val="20"/>
          <w:szCs w:val="20"/>
          <w:lang w:val="id-ID"/>
        </w:rPr>
        <w:t>rampilan. Da</w:t>
      </w:r>
      <w:r w:rsidR="00695103">
        <w:rPr>
          <w:sz w:val="20"/>
          <w:szCs w:val="20"/>
          <w:lang w:val="en-GB"/>
        </w:rPr>
        <w:t xml:space="preserve"> </w:t>
      </w:r>
      <w:r w:rsidRPr="007B18CB">
        <w:rPr>
          <w:sz w:val="20"/>
          <w:szCs w:val="20"/>
          <w:lang w:val="id-ID"/>
        </w:rPr>
        <w:t xml:space="preserve">ta di ambil selama kegiatan praktikum berlangsung. </w:t>
      </w:r>
      <w:r w:rsidR="001E1261">
        <w:rPr>
          <w:sz w:val="20"/>
          <w:szCs w:val="20"/>
          <w:lang w:val="en-GB"/>
        </w:rPr>
        <w:t>T</w:t>
      </w:r>
      <w:r w:rsidRPr="007B18CB">
        <w:rPr>
          <w:sz w:val="20"/>
          <w:szCs w:val="20"/>
          <w:lang w:val="id-ID"/>
        </w:rPr>
        <w:t>erakhir adalah data penilaian kompe</w:t>
      </w:r>
      <w:r w:rsidR="001E1261">
        <w:rPr>
          <w:sz w:val="20"/>
          <w:szCs w:val="20"/>
          <w:lang w:val="en-GB"/>
        </w:rPr>
        <w:t xml:space="preserve"> </w:t>
      </w:r>
      <w:r w:rsidRPr="007B18CB">
        <w:rPr>
          <w:sz w:val="20"/>
          <w:szCs w:val="20"/>
          <w:lang w:val="id-ID"/>
        </w:rPr>
        <w:t xml:space="preserve">tensi </w:t>
      </w:r>
      <w:r w:rsidR="00695103">
        <w:rPr>
          <w:sz w:val="20"/>
          <w:szCs w:val="20"/>
          <w:lang w:val="en-GB"/>
        </w:rPr>
        <w:t xml:space="preserve">aspek </w:t>
      </w:r>
      <w:r w:rsidRPr="007B18CB">
        <w:rPr>
          <w:sz w:val="20"/>
          <w:szCs w:val="20"/>
          <w:lang w:val="id-ID"/>
        </w:rPr>
        <w:t>sikap siswa</w:t>
      </w:r>
      <w:r w:rsidR="001E1261">
        <w:rPr>
          <w:sz w:val="20"/>
          <w:szCs w:val="20"/>
          <w:lang w:val="en-GB"/>
        </w:rPr>
        <w:t xml:space="preserve"> di</w:t>
      </w:r>
      <w:r>
        <w:rPr>
          <w:sz w:val="20"/>
          <w:szCs w:val="20"/>
          <w:lang w:val="en-GB"/>
        </w:rPr>
        <w:t>nilai</w:t>
      </w:r>
      <w:r w:rsidRPr="007B18CB">
        <w:rPr>
          <w:sz w:val="20"/>
          <w:szCs w:val="20"/>
          <w:lang w:val="id-ID"/>
        </w:rPr>
        <w:t xml:space="preserve"> </w:t>
      </w:r>
      <w:r>
        <w:rPr>
          <w:sz w:val="20"/>
          <w:szCs w:val="20"/>
          <w:lang w:val="en-GB"/>
        </w:rPr>
        <w:t>m</w:t>
      </w:r>
      <w:r w:rsidR="001E1261">
        <w:rPr>
          <w:sz w:val="20"/>
          <w:szCs w:val="20"/>
          <w:lang w:val="en-GB"/>
        </w:rPr>
        <w:t>engguna</w:t>
      </w:r>
      <w:r>
        <w:rPr>
          <w:sz w:val="20"/>
          <w:szCs w:val="20"/>
          <w:lang w:val="en-GB"/>
        </w:rPr>
        <w:t>kan lembar obser</w:t>
      </w:r>
      <w:r w:rsidR="001E1261">
        <w:rPr>
          <w:sz w:val="20"/>
          <w:szCs w:val="20"/>
          <w:lang w:val="en-GB"/>
        </w:rPr>
        <w:t xml:space="preserve"> </w:t>
      </w:r>
      <w:proofErr w:type="gramStart"/>
      <w:r>
        <w:rPr>
          <w:sz w:val="20"/>
          <w:szCs w:val="20"/>
          <w:lang w:val="en-GB"/>
        </w:rPr>
        <w:t xml:space="preserve">vasi  </w:t>
      </w:r>
      <w:r w:rsidRPr="007B18CB">
        <w:rPr>
          <w:sz w:val="20"/>
          <w:szCs w:val="20"/>
          <w:lang w:val="id-ID"/>
        </w:rPr>
        <w:t>yang</w:t>
      </w:r>
      <w:proofErr w:type="gramEnd"/>
      <w:r w:rsidRPr="007B18CB">
        <w:rPr>
          <w:sz w:val="20"/>
          <w:szCs w:val="20"/>
          <w:lang w:val="id-ID"/>
        </w:rPr>
        <w:t xml:space="preserve"> diambil selama pembelajaran berlangsung. </w:t>
      </w:r>
    </w:p>
    <w:p w:rsidR="00F60293" w:rsidRPr="00F05619" w:rsidRDefault="00F60293" w:rsidP="00F60293">
      <w:pPr>
        <w:numPr>
          <w:ilvl w:val="0"/>
          <w:numId w:val="4"/>
        </w:numPr>
        <w:spacing w:before="60" w:after="60" w:line="240" w:lineRule="auto"/>
        <w:ind w:left="284" w:hanging="284"/>
        <w:rPr>
          <w:sz w:val="20"/>
          <w:szCs w:val="20"/>
          <w:lang w:val="id-ID"/>
        </w:rPr>
      </w:pPr>
      <w:r w:rsidRPr="00F05619">
        <w:rPr>
          <w:sz w:val="20"/>
          <w:szCs w:val="20"/>
          <w:lang w:val="id-ID"/>
        </w:rPr>
        <w:t>Kompetensi Pengetahuan</w:t>
      </w:r>
    </w:p>
    <w:p w:rsidR="00826186" w:rsidRDefault="00E05A48" w:rsidP="00826186">
      <w:pPr>
        <w:spacing w:after="0" w:line="240" w:lineRule="auto"/>
        <w:ind w:firstLine="567"/>
        <w:jc w:val="both"/>
        <w:rPr>
          <w:sz w:val="20"/>
          <w:szCs w:val="20"/>
          <w:lang w:val="en-GB"/>
        </w:rPr>
      </w:pPr>
      <w:r w:rsidRPr="00E05A48">
        <w:rPr>
          <w:sz w:val="20"/>
          <w:szCs w:val="20"/>
          <w:lang w:val="id-ID"/>
        </w:rPr>
        <w:t>Literasi konteks siswa dinilai melalui kompe</w:t>
      </w:r>
      <w:r w:rsidR="00A917DF">
        <w:rPr>
          <w:sz w:val="20"/>
          <w:szCs w:val="20"/>
          <w:lang w:val="en-GB"/>
        </w:rPr>
        <w:t xml:space="preserve"> </w:t>
      </w:r>
      <w:r w:rsidRPr="00E05A48">
        <w:rPr>
          <w:sz w:val="20"/>
          <w:szCs w:val="20"/>
          <w:lang w:val="id-ID"/>
        </w:rPr>
        <w:t xml:space="preserve">tensi pengetuan menggunakan soal PISA. Pada tes terakhir terdapat sepuluh soal menggunakan wacana. Soal berbentuk objektif, dalam satu wacana terdapat dua soal yang mengiringinya. </w:t>
      </w:r>
      <w:r w:rsidR="00826186">
        <w:rPr>
          <w:sz w:val="20"/>
          <w:szCs w:val="20"/>
          <w:lang w:val="en-GB"/>
        </w:rPr>
        <w:t>N</w:t>
      </w:r>
      <w:r w:rsidRPr="00E05A48">
        <w:rPr>
          <w:sz w:val="20"/>
          <w:szCs w:val="20"/>
          <w:lang w:val="id-ID"/>
        </w:rPr>
        <w:t xml:space="preserve">ilai rata-rata </w:t>
      </w:r>
      <w:r w:rsidR="00826186">
        <w:rPr>
          <w:sz w:val="20"/>
          <w:szCs w:val="20"/>
          <w:lang w:val="en-GB"/>
        </w:rPr>
        <w:t xml:space="preserve">literasi konteks </w:t>
      </w:r>
      <w:r w:rsidRPr="00E05A48">
        <w:rPr>
          <w:sz w:val="20"/>
          <w:szCs w:val="20"/>
          <w:lang w:val="id-ID"/>
        </w:rPr>
        <w:t>kelas ekperimen 81. Disisi lain</w:t>
      </w:r>
      <w:r w:rsidR="00826186">
        <w:rPr>
          <w:sz w:val="20"/>
          <w:szCs w:val="20"/>
          <w:lang w:val="en-GB"/>
        </w:rPr>
        <w:t>,</w:t>
      </w:r>
      <w:r w:rsidRPr="00E05A48">
        <w:rPr>
          <w:sz w:val="20"/>
          <w:szCs w:val="20"/>
          <w:lang w:val="id-ID"/>
        </w:rPr>
        <w:t xml:space="preserve"> kelas kontrol hanya mendapatkan nilai rata-rata 74. Kelas ek</w:t>
      </w:r>
      <w:r w:rsidR="00A917DF">
        <w:rPr>
          <w:sz w:val="20"/>
          <w:szCs w:val="20"/>
          <w:lang w:val="en-GB"/>
        </w:rPr>
        <w:t>s</w:t>
      </w:r>
      <w:r w:rsidRPr="00E05A48">
        <w:rPr>
          <w:sz w:val="20"/>
          <w:szCs w:val="20"/>
          <w:lang w:val="id-ID"/>
        </w:rPr>
        <w:t>pe</w:t>
      </w:r>
      <w:r w:rsidR="00A917DF">
        <w:rPr>
          <w:sz w:val="20"/>
          <w:szCs w:val="20"/>
          <w:lang w:val="en-GB"/>
        </w:rPr>
        <w:t xml:space="preserve"> </w:t>
      </w:r>
      <w:r w:rsidRPr="00E05A48">
        <w:rPr>
          <w:sz w:val="20"/>
          <w:szCs w:val="20"/>
          <w:lang w:val="id-ID"/>
        </w:rPr>
        <w:t>rimen memiliki nilai rata-rata literasi konteks lebih ting</w:t>
      </w:r>
      <w:r>
        <w:rPr>
          <w:sz w:val="20"/>
          <w:szCs w:val="20"/>
          <w:lang w:val="id-ID"/>
        </w:rPr>
        <w:t xml:space="preserve">gi dibandingkan kelas kontrol. </w:t>
      </w:r>
    </w:p>
    <w:p w:rsidR="00E05A48" w:rsidRPr="004A4463" w:rsidRDefault="00E05A48" w:rsidP="00826186">
      <w:pPr>
        <w:spacing w:after="0" w:line="240" w:lineRule="auto"/>
        <w:ind w:firstLine="567"/>
        <w:jc w:val="both"/>
        <w:rPr>
          <w:sz w:val="20"/>
          <w:szCs w:val="20"/>
          <w:lang w:val="en-GB"/>
        </w:rPr>
      </w:pPr>
      <w:r w:rsidRPr="00E05A48">
        <w:rPr>
          <w:sz w:val="20"/>
          <w:szCs w:val="20"/>
          <w:lang w:val="id-ID"/>
        </w:rPr>
        <w:t>Hasil literasi konsep siswa juga diambil dari kompetensi aspek peng</w:t>
      </w:r>
      <w:r w:rsidR="00231D6C">
        <w:rPr>
          <w:sz w:val="20"/>
          <w:szCs w:val="20"/>
          <w:lang w:val="en-GB"/>
        </w:rPr>
        <w:t>e</w:t>
      </w:r>
      <w:r w:rsidRPr="00E05A48">
        <w:rPr>
          <w:sz w:val="20"/>
          <w:szCs w:val="20"/>
          <w:lang w:val="id-ID"/>
        </w:rPr>
        <w:t>tahuan siswa diakhir pemebelajaran. Soal yang digunakan berupa soal-soal objektif yang terdiri dari 20 soal. Soal-soal yang di ujikan berupa konsep-konsep dari setiap materi</w:t>
      </w:r>
      <w:r w:rsidR="00826186">
        <w:rPr>
          <w:sz w:val="20"/>
          <w:szCs w:val="20"/>
          <w:lang w:val="en-GB"/>
        </w:rPr>
        <w:t>. K</w:t>
      </w:r>
      <w:r w:rsidRPr="00E05A48">
        <w:rPr>
          <w:sz w:val="20"/>
          <w:szCs w:val="20"/>
          <w:lang w:val="id-ID"/>
        </w:rPr>
        <w:t>elas ekperimen miliki nilai</w:t>
      </w:r>
      <w:r w:rsidR="004A4463">
        <w:rPr>
          <w:sz w:val="20"/>
          <w:szCs w:val="20"/>
          <w:lang w:val="en-GB"/>
        </w:rPr>
        <w:t xml:space="preserve"> rata-rata</w:t>
      </w:r>
      <w:r w:rsidRPr="00E05A48">
        <w:rPr>
          <w:sz w:val="20"/>
          <w:szCs w:val="20"/>
          <w:lang w:val="id-ID"/>
        </w:rPr>
        <w:t xml:space="preserve"> literasi konsep yang lebih tinggi dibandingkan dengan kelas kontrol. Kelas ekperimen nilai rata-rata literasi konsepnya adalah</w:t>
      </w:r>
      <w:r w:rsidR="004A4463">
        <w:rPr>
          <w:sz w:val="20"/>
          <w:szCs w:val="20"/>
          <w:lang w:val="en-GB"/>
        </w:rPr>
        <w:t xml:space="preserve"> 73,13</w:t>
      </w:r>
      <w:r w:rsidRPr="00E05A48">
        <w:rPr>
          <w:sz w:val="20"/>
          <w:szCs w:val="20"/>
          <w:lang w:val="id-ID"/>
        </w:rPr>
        <w:t xml:space="preserve">. </w:t>
      </w:r>
      <w:r w:rsidR="00F05619">
        <w:rPr>
          <w:sz w:val="20"/>
          <w:szCs w:val="20"/>
          <w:lang w:val="en-GB"/>
        </w:rPr>
        <w:t>Dipihak lain,</w:t>
      </w:r>
      <w:r w:rsidRPr="00E05A48">
        <w:rPr>
          <w:sz w:val="20"/>
          <w:szCs w:val="20"/>
          <w:lang w:val="id-ID"/>
        </w:rPr>
        <w:t xml:space="preserve"> kelas kontrol nilai rata-rata literasi konsepnya hanya</w:t>
      </w:r>
      <w:r w:rsidR="004A4463">
        <w:rPr>
          <w:sz w:val="20"/>
          <w:szCs w:val="20"/>
          <w:lang w:val="en-GB"/>
        </w:rPr>
        <w:t xml:space="preserve"> 60</w:t>
      </w:r>
      <w:r w:rsidRPr="00E05A48">
        <w:rPr>
          <w:sz w:val="20"/>
          <w:szCs w:val="20"/>
          <w:lang w:val="id-ID"/>
        </w:rPr>
        <w:t>.</w:t>
      </w:r>
      <w:r w:rsidR="004A4463">
        <w:rPr>
          <w:sz w:val="20"/>
          <w:szCs w:val="20"/>
          <w:lang w:val="en-GB"/>
        </w:rPr>
        <w:t xml:space="preserve"> Hal ini berarti kelas </w:t>
      </w:r>
      <w:r w:rsidR="00227BF0">
        <w:rPr>
          <w:sz w:val="20"/>
          <w:szCs w:val="20"/>
          <w:lang w:val="en-GB"/>
        </w:rPr>
        <w:t>eksperimen</w:t>
      </w:r>
      <w:r w:rsidR="004A4463">
        <w:rPr>
          <w:sz w:val="20"/>
          <w:szCs w:val="20"/>
          <w:lang w:val="en-GB"/>
        </w:rPr>
        <w:t xml:space="preserve"> memiliki literasi konsep yang lebih baik dibandingkan kelas </w:t>
      </w:r>
      <w:r w:rsidR="00227BF0">
        <w:rPr>
          <w:sz w:val="20"/>
          <w:szCs w:val="20"/>
          <w:lang w:val="en-GB"/>
        </w:rPr>
        <w:t>kontrol</w:t>
      </w:r>
      <w:r w:rsidR="004A4463">
        <w:rPr>
          <w:sz w:val="20"/>
          <w:szCs w:val="20"/>
          <w:lang w:val="en-GB"/>
        </w:rPr>
        <w:t>.</w:t>
      </w:r>
    </w:p>
    <w:p w:rsidR="00F60293" w:rsidRDefault="00F60293" w:rsidP="00E05A48">
      <w:pPr>
        <w:spacing w:after="80" w:line="240" w:lineRule="auto"/>
        <w:ind w:firstLine="567"/>
        <w:jc w:val="both"/>
        <w:rPr>
          <w:sz w:val="20"/>
          <w:szCs w:val="20"/>
          <w:lang w:val="en-GB"/>
        </w:rPr>
      </w:pPr>
      <w:r w:rsidRPr="007B18CB">
        <w:rPr>
          <w:sz w:val="20"/>
          <w:szCs w:val="20"/>
          <w:lang w:val="id-ID"/>
        </w:rPr>
        <w:t xml:space="preserve">Kompentesi </w:t>
      </w:r>
      <w:r>
        <w:rPr>
          <w:sz w:val="20"/>
          <w:szCs w:val="20"/>
          <w:lang w:val="id-ID"/>
        </w:rPr>
        <w:t>pengetahuan siswa diukur de</w:t>
      </w:r>
      <w:r>
        <w:rPr>
          <w:sz w:val="20"/>
          <w:szCs w:val="20"/>
          <w:lang w:val="en-GB"/>
        </w:rPr>
        <w:t xml:space="preserve"> </w:t>
      </w:r>
      <w:r>
        <w:rPr>
          <w:sz w:val="20"/>
          <w:szCs w:val="20"/>
          <w:lang w:val="id-ID"/>
        </w:rPr>
        <w:t>ngan</w:t>
      </w:r>
      <w:r w:rsidRPr="007B18CB">
        <w:rPr>
          <w:sz w:val="20"/>
          <w:szCs w:val="20"/>
          <w:lang w:val="id-ID"/>
        </w:rPr>
        <w:t>.</w:t>
      </w:r>
      <w:r>
        <w:rPr>
          <w:sz w:val="20"/>
          <w:szCs w:val="20"/>
          <w:lang w:val="en-GB"/>
        </w:rPr>
        <w:t xml:space="preserve"> T</w:t>
      </w:r>
      <w:r w:rsidRPr="007B18CB">
        <w:rPr>
          <w:sz w:val="20"/>
          <w:szCs w:val="20"/>
          <w:lang w:val="id-ID"/>
        </w:rPr>
        <w:t>es tertulis diakhir pembelajaran dengan soal pilihan ganda. Soal yang digunakan berjumlah tiga puluh soal. Soal yang terpilih sebanyak tiga puluh ter</w:t>
      </w:r>
      <w:r w:rsidR="00231D6C">
        <w:rPr>
          <w:sz w:val="20"/>
          <w:szCs w:val="20"/>
          <w:lang w:val="en-GB"/>
        </w:rPr>
        <w:t xml:space="preserve"> </w:t>
      </w:r>
      <w:r w:rsidRPr="007B18CB">
        <w:rPr>
          <w:sz w:val="20"/>
          <w:szCs w:val="20"/>
          <w:lang w:val="id-ID"/>
        </w:rPr>
        <w:t>sebut sudah memlaui proses iuji coba soal terlebih da</w:t>
      </w:r>
      <w:r w:rsidR="00231D6C">
        <w:rPr>
          <w:sz w:val="20"/>
          <w:szCs w:val="20"/>
          <w:lang w:val="en-GB"/>
        </w:rPr>
        <w:t xml:space="preserve"> </w:t>
      </w:r>
      <w:r w:rsidRPr="007B18CB">
        <w:rPr>
          <w:sz w:val="20"/>
          <w:szCs w:val="20"/>
          <w:lang w:val="id-ID"/>
        </w:rPr>
        <w:t>hulu</w:t>
      </w:r>
      <w:r>
        <w:rPr>
          <w:sz w:val="20"/>
          <w:szCs w:val="20"/>
          <w:lang w:val="id-ID"/>
        </w:rPr>
        <w:t>.</w:t>
      </w:r>
      <w:r>
        <w:rPr>
          <w:sz w:val="20"/>
          <w:szCs w:val="20"/>
          <w:lang w:val="en-GB"/>
        </w:rPr>
        <w:t xml:space="preserve"> T</w:t>
      </w:r>
      <w:r>
        <w:rPr>
          <w:sz w:val="20"/>
          <w:szCs w:val="20"/>
          <w:lang w:val="id-ID"/>
        </w:rPr>
        <w:t>es diberikan kepada ke</w:t>
      </w:r>
      <w:r w:rsidRPr="007B18CB">
        <w:rPr>
          <w:sz w:val="20"/>
          <w:szCs w:val="20"/>
          <w:lang w:val="id-ID"/>
        </w:rPr>
        <w:t>dua kela</w:t>
      </w:r>
      <w:r>
        <w:rPr>
          <w:sz w:val="20"/>
          <w:szCs w:val="20"/>
          <w:lang w:val="en-GB"/>
        </w:rPr>
        <w:t>s</w:t>
      </w:r>
      <w:r w:rsidRPr="007B18CB">
        <w:rPr>
          <w:sz w:val="20"/>
          <w:szCs w:val="20"/>
          <w:lang w:val="id-ID"/>
        </w:rPr>
        <w:t xml:space="preserve"> sampel yakni kelas ekperimen dan kelas kontrol. Setelah dilakukan perhitungan statistik, diperoleh nilai dari masing-ma</w:t>
      </w:r>
      <w:r w:rsidR="00231D6C">
        <w:rPr>
          <w:sz w:val="20"/>
          <w:szCs w:val="20"/>
          <w:lang w:val="en-GB"/>
        </w:rPr>
        <w:t xml:space="preserve"> </w:t>
      </w:r>
      <w:r w:rsidRPr="007B18CB">
        <w:rPr>
          <w:sz w:val="20"/>
          <w:szCs w:val="20"/>
          <w:lang w:val="id-ID"/>
        </w:rPr>
        <w:t xml:space="preserve">sing kelas sampel. Hasil </w:t>
      </w:r>
      <w:r w:rsidR="00231D6C">
        <w:rPr>
          <w:sz w:val="20"/>
          <w:szCs w:val="20"/>
          <w:lang w:val="en-GB"/>
        </w:rPr>
        <w:t xml:space="preserve">kompetensi aspek penge tehuan </w:t>
      </w:r>
      <w:r w:rsidRPr="007B18CB">
        <w:rPr>
          <w:sz w:val="20"/>
          <w:szCs w:val="20"/>
          <w:lang w:val="id-ID"/>
        </w:rPr>
        <w:t xml:space="preserve">tersebut dapat dilihat pada Tabel </w:t>
      </w:r>
      <w:r w:rsidR="009050C2">
        <w:rPr>
          <w:sz w:val="20"/>
          <w:szCs w:val="20"/>
          <w:lang w:val="en-GB"/>
        </w:rPr>
        <w:t>4</w:t>
      </w:r>
      <w:r w:rsidRPr="007B18CB">
        <w:rPr>
          <w:sz w:val="20"/>
          <w:szCs w:val="20"/>
          <w:lang w:val="id-ID"/>
        </w:rPr>
        <w:t>.</w:t>
      </w:r>
    </w:p>
    <w:p w:rsidR="00135117" w:rsidRPr="00A55F7C" w:rsidRDefault="00135117" w:rsidP="000E0AA9">
      <w:pPr>
        <w:spacing w:after="80" w:line="240" w:lineRule="auto"/>
        <w:jc w:val="both"/>
        <w:rPr>
          <w:sz w:val="20"/>
          <w:szCs w:val="20"/>
          <w:lang w:val="en-GB"/>
        </w:rPr>
      </w:pPr>
    </w:p>
    <w:p w:rsidR="00F60293" w:rsidRPr="007B18CB" w:rsidRDefault="00F60293" w:rsidP="00F60293">
      <w:pPr>
        <w:spacing w:after="0" w:line="240" w:lineRule="auto"/>
        <w:jc w:val="both"/>
        <w:rPr>
          <w:sz w:val="20"/>
          <w:szCs w:val="20"/>
          <w:lang w:val="id-ID"/>
        </w:rPr>
      </w:pPr>
      <w:r w:rsidRPr="001B0FFD">
        <w:rPr>
          <w:b/>
          <w:sz w:val="20"/>
          <w:szCs w:val="20"/>
          <w:lang w:val="id-ID"/>
        </w:rPr>
        <w:lastRenderedPageBreak/>
        <w:t>Tabe</w:t>
      </w:r>
      <w:r w:rsidRPr="001B0FFD">
        <w:rPr>
          <w:b/>
          <w:sz w:val="20"/>
          <w:szCs w:val="20"/>
          <w:lang w:val="en-GB"/>
        </w:rPr>
        <w:t>l</w:t>
      </w:r>
      <w:r w:rsidRPr="001B0FFD">
        <w:rPr>
          <w:b/>
          <w:sz w:val="20"/>
          <w:szCs w:val="20"/>
          <w:lang w:val="id-ID"/>
        </w:rPr>
        <w:t xml:space="preserve"> </w:t>
      </w:r>
      <w:r w:rsidR="009050C2">
        <w:rPr>
          <w:b/>
          <w:sz w:val="20"/>
          <w:szCs w:val="20"/>
          <w:lang w:val="en-GB"/>
        </w:rPr>
        <w:t>4</w:t>
      </w:r>
      <w:r w:rsidRPr="001B0FFD">
        <w:rPr>
          <w:b/>
          <w:sz w:val="20"/>
          <w:szCs w:val="20"/>
          <w:lang w:val="id-ID"/>
        </w:rPr>
        <w:t>.</w:t>
      </w:r>
      <w:r w:rsidRPr="007B18CB">
        <w:rPr>
          <w:sz w:val="20"/>
          <w:szCs w:val="20"/>
          <w:lang w:val="id-ID"/>
        </w:rPr>
        <w:t xml:space="preserve"> Hasil Analisis Data </w:t>
      </w:r>
      <w:r w:rsidR="008440F3">
        <w:rPr>
          <w:sz w:val="20"/>
          <w:szCs w:val="20"/>
          <w:lang w:val="en-GB"/>
        </w:rPr>
        <w:t>Aspek</w:t>
      </w:r>
      <w:r w:rsidRPr="007B18CB">
        <w:rPr>
          <w:sz w:val="20"/>
          <w:szCs w:val="20"/>
          <w:lang w:val="id-ID"/>
        </w:rPr>
        <w:t xml:space="preserve"> Pengetahuan</w:t>
      </w:r>
    </w:p>
    <w:tbl>
      <w:tblPr>
        <w:tblW w:w="0" w:type="auto"/>
        <w:tblInd w:w="108" w:type="dxa"/>
        <w:tblBorders>
          <w:top w:val="single" w:sz="4" w:space="0" w:color="auto"/>
          <w:bottom w:val="single" w:sz="4" w:space="0" w:color="auto"/>
        </w:tblBorders>
        <w:tblLayout w:type="fixed"/>
        <w:tblLook w:val="04A0" w:firstRow="1" w:lastRow="0" w:firstColumn="1" w:lastColumn="0" w:noHBand="0" w:noVBand="1"/>
      </w:tblPr>
      <w:tblGrid>
        <w:gridCol w:w="426"/>
        <w:gridCol w:w="1064"/>
        <w:gridCol w:w="1204"/>
        <w:gridCol w:w="850"/>
        <w:gridCol w:w="873"/>
      </w:tblGrid>
      <w:tr w:rsidR="00F60293" w:rsidRPr="001B0FFD" w:rsidTr="000641A5">
        <w:tc>
          <w:tcPr>
            <w:tcW w:w="426" w:type="dxa"/>
            <w:vMerge w:val="restart"/>
            <w:shd w:val="clear" w:color="auto" w:fill="auto"/>
            <w:vAlign w:val="center"/>
            <w:hideMark/>
          </w:tcPr>
          <w:p w:rsidR="00F60293" w:rsidRPr="004A4463" w:rsidRDefault="00F60293" w:rsidP="000641A5">
            <w:pPr>
              <w:spacing w:after="0"/>
              <w:jc w:val="center"/>
              <w:rPr>
                <w:sz w:val="16"/>
                <w:szCs w:val="16"/>
                <w:lang w:val="id-ID"/>
              </w:rPr>
            </w:pPr>
            <w:r w:rsidRPr="004A4463">
              <w:rPr>
                <w:sz w:val="16"/>
                <w:szCs w:val="16"/>
                <w:lang w:val="id-ID"/>
              </w:rPr>
              <w:t>No</w:t>
            </w:r>
          </w:p>
        </w:tc>
        <w:tc>
          <w:tcPr>
            <w:tcW w:w="1064" w:type="dxa"/>
            <w:vMerge w:val="restart"/>
            <w:shd w:val="clear" w:color="auto" w:fill="auto"/>
            <w:vAlign w:val="center"/>
            <w:hideMark/>
          </w:tcPr>
          <w:p w:rsidR="00F60293" w:rsidRPr="001B0FFD" w:rsidRDefault="00F60293" w:rsidP="000641A5">
            <w:pPr>
              <w:spacing w:after="0"/>
              <w:jc w:val="center"/>
              <w:rPr>
                <w:sz w:val="20"/>
                <w:szCs w:val="20"/>
                <w:lang w:val="id-ID"/>
              </w:rPr>
            </w:pPr>
            <w:r w:rsidRPr="001B0FFD">
              <w:rPr>
                <w:sz w:val="20"/>
                <w:szCs w:val="20"/>
                <w:lang w:val="id-ID"/>
              </w:rPr>
              <w:t>Jenis Statistik</w:t>
            </w:r>
          </w:p>
        </w:tc>
        <w:tc>
          <w:tcPr>
            <w:tcW w:w="1204" w:type="dxa"/>
            <w:vMerge w:val="restart"/>
            <w:shd w:val="clear" w:color="auto" w:fill="auto"/>
            <w:vAlign w:val="center"/>
            <w:hideMark/>
          </w:tcPr>
          <w:p w:rsidR="00F60293" w:rsidRPr="001B0FFD" w:rsidRDefault="00F60293" w:rsidP="000641A5">
            <w:pPr>
              <w:spacing w:after="0"/>
              <w:jc w:val="center"/>
              <w:rPr>
                <w:sz w:val="20"/>
                <w:szCs w:val="20"/>
                <w:lang w:val="id-ID"/>
              </w:rPr>
            </w:pPr>
            <w:r w:rsidRPr="001B0FFD">
              <w:rPr>
                <w:sz w:val="20"/>
                <w:szCs w:val="20"/>
                <w:lang w:val="id-ID"/>
              </w:rPr>
              <w:t>Parameter Statistik</w:t>
            </w:r>
          </w:p>
        </w:tc>
        <w:tc>
          <w:tcPr>
            <w:tcW w:w="1723" w:type="dxa"/>
            <w:gridSpan w:val="2"/>
            <w:tcBorders>
              <w:bottom w:val="single" w:sz="4" w:space="0" w:color="auto"/>
            </w:tcBorders>
            <w:shd w:val="clear" w:color="auto" w:fill="auto"/>
            <w:vAlign w:val="center"/>
            <w:hideMark/>
          </w:tcPr>
          <w:p w:rsidR="00F60293" w:rsidRPr="001B0FFD" w:rsidRDefault="00F60293" w:rsidP="000641A5">
            <w:pPr>
              <w:spacing w:after="0"/>
              <w:jc w:val="center"/>
              <w:rPr>
                <w:sz w:val="20"/>
                <w:szCs w:val="20"/>
                <w:lang w:val="id-ID"/>
              </w:rPr>
            </w:pPr>
            <w:r w:rsidRPr="001B0FFD">
              <w:rPr>
                <w:sz w:val="20"/>
                <w:szCs w:val="20"/>
                <w:lang w:val="id-ID"/>
              </w:rPr>
              <w:t>Kelas</w:t>
            </w:r>
          </w:p>
        </w:tc>
      </w:tr>
      <w:tr w:rsidR="00F60293" w:rsidRPr="001B0FFD" w:rsidTr="000E0AA9">
        <w:trPr>
          <w:trHeight w:val="640"/>
        </w:trPr>
        <w:tc>
          <w:tcPr>
            <w:tcW w:w="426" w:type="dxa"/>
            <w:vMerge/>
            <w:tcBorders>
              <w:bottom w:val="single" w:sz="4" w:space="0" w:color="auto"/>
            </w:tcBorders>
            <w:shd w:val="clear" w:color="auto" w:fill="B8CCE4"/>
            <w:vAlign w:val="center"/>
            <w:hideMark/>
          </w:tcPr>
          <w:p w:rsidR="00F60293" w:rsidRPr="001B0FFD" w:rsidRDefault="00F60293" w:rsidP="000641A5">
            <w:pPr>
              <w:spacing w:after="0" w:line="240" w:lineRule="auto"/>
              <w:jc w:val="center"/>
              <w:rPr>
                <w:sz w:val="20"/>
                <w:szCs w:val="20"/>
                <w:lang w:val="id-ID"/>
              </w:rPr>
            </w:pPr>
          </w:p>
        </w:tc>
        <w:tc>
          <w:tcPr>
            <w:tcW w:w="1064" w:type="dxa"/>
            <w:vMerge/>
            <w:tcBorders>
              <w:bottom w:val="single" w:sz="4" w:space="0" w:color="auto"/>
            </w:tcBorders>
            <w:shd w:val="clear" w:color="auto" w:fill="B8CCE4"/>
            <w:vAlign w:val="center"/>
            <w:hideMark/>
          </w:tcPr>
          <w:p w:rsidR="00F60293" w:rsidRPr="001B0FFD" w:rsidRDefault="00F60293" w:rsidP="000641A5">
            <w:pPr>
              <w:spacing w:after="0" w:line="240" w:lineRule="auto"/>
              <w:jc w:val="center"/>
              <w:rPr>
                <w:sz w:val="20"/>
                <w:szCs w:val="20"/>
                <w:lang w:val="id-ID"/>
              </w:rPr>
            </w:pPr>
          </w:p>
        </w:tc>
        <w:tc>
          <w:tcPr>
            <w:tcW w:w="1204" w:type="dxa"/>
            <w:vMerge/>
            <w:tcBorders>
              <w:bottom w:val="single" w:sz="4" w:space="0" w:color="auto"/>
            </w:tcBorders>
            <w:shd w:val="clear" w:color="auto" w:fill="B8CCE4"/>
            <w:vAlign w:val="center"/>
            <w:hideMark/>
          </w:tcPr>
          <w:p w:rsidR="00F60293" w:rsidRPr="001B0FFD" w:rsidRDefault="00F60293" w:rsidP="000641A5">
            <w:pPr>
              <w:spacing w:after="0" w:line="240" w:lineRule="auto"/>
              <w:jc w:val="center"/>
              <w:rPr>
                <w:sz w:val="20"/>
                <w:szCs w:val="20"/>
                <w:lang w:val="id-ID"/>
              </w:rPr>
            </w:pPr>
          </w:p>
        </w:tc>
        <w:tc>
          <w:tcPr>
            <w:tcW w:w="850" w:type="dxa"/>
            <w:tcBorders>
              <w:top w:val="single" w:sz="4" w:space="0" w:color="auto"/>
              <w:bottom w:val="single" w:sz="4" w:space="0" w:color="auto"/>
            </w:tcBorders>
            <w:shd w:val="clear" w:color="auto" w:fill="auto"/>
            <w:vAlign w:val="center"/>
            <w:hideMark/>
          </w:tcPr>
          <w:p w:rsidR="00F60293" w:rsidRPr="001B0FFD" w:rsidRDefault="00F60293" w:rsidP="000641A5">
            <w:pPr>
              <w:spacing w:after="0"/>
              <w:jc w:val="center"/>
              <w:rPr>
                <w:sz w:val="20"/>
                <w:szCs w:val="20"/>
                <w:lang w:val="id-ID"/>
              </w:rPr>
            </w:pPr>
            <w:r w:rsidRPr="001B0FFD">
              <w:rPr>
                <w:sz w:val="20"/>
                <w:szCs w:val="20"/>
                <w:lang w:val="id-ID"/>
              </w:rPr>
              <w:t>Eksperimen</w:t>
            </w:r>
          </w:p>
        </w:tc>
        <w:tc>
          <w:tcPr>
            <w:tcW w:w="873" w:type="dxa"/>
            <w:tcBorders>
              <w:top w:val="single" w:sz="4" w:space="0" w:color="auto"/>
              <w:bottom w:val="single" w:sz="4" w:space="0" w:color="auto"/>
            </w:tcBorders>
            <w:shd w:val="clear" w:color="auto" w:fill="auto"/>
            <w:vAlign w:val="center"/>
            <w:hideMark/>
          </w:tcPr>
          <w:p w:rsidR="00F60293" w:rsidRPr="001B0FFD" w:rsidRDefault="00F60293" w:rsidP="000641A5">
            <w:pPr>
              <w:spacing w:after="0"/>
              <w:jc w:val="center"/>
              <w:rPr>
                <w:sz w:val="20"/>
                <w:szCs w:val="20"/>
                <w:lang w:val="id-ID"/>
              </w:rPr>
            </w:pPr>
            <w:r w:rsidRPr="001B0FFD">
              <w:rPr>
                <w:sz w:val="20"/>
                <w:szCs w:val="20"/>
                <w:lang w:val="id-ID"/>
              </w:rPr>
              <w:t>Kontrol</w:t>
            </w:r>
          </w:p>
        </w:tc>
      </w:tr>
      <w:tr w:rsidR="00F60293" w:rsidRPr="001B0FFD" w:rsidTr="000641A5">
        <w:tc>
          <w:tcPr>
            <w:tcW w:w="426" w:type="dxa"/>
            <w:vMerge w:val="restart"/>
            <w:tcBorders>
              <w:top w:val="single" w:sz="4" w:space="0" w:color="auto"/>
              <w:bottom w:val="nil"/>
            </w:tcBorders>
            <w:hideMark/>
          </w:tcPr>
          <w:p w:rsidR="00F60293" w:rsidRPr="001B0FFD" w:rsidRDefault="00F60293" w:rsidP="000641A5">
            <w:pPr>
              <w:spacing w:after="0"/>
              <w:jc w:val="center"/>
              <w:rPr>
                <w:sz w:val="20"/>
                <w:szCs w:val="20"/>
                <w:lang w:val="id-ID"/>
              </w:rPr>
            </w:pPr>
            <w:r w:rsidRPr="001B0FFD">
              <w:rPr>
                <w:sz w:val="20"/>
                <w:szCs w:val="20"/>
                <w:lang w:val="id-ID"/>
              </w:rPr>
              <w:t>1</w:t>
            </w:r>
          </w:p>
        </w:tc>
        <w:tc>
          <w:tcPr>
            <w:tcW w:w="1064" w:type="dxa"/>
            <w:vMerge w:val="restart"/>
            <w:tcBorders>
              <w:top w:val="single" w:sz="4" w:space="0" w:color="auto"/>
              <w:bottom w:val="nil"/>
            </w:tcBorders>
            <w:hideMark/>
          </w:tcPr>
          <w:p w:rsidR="00F60293" w:rsidRPr="001B0FFD" w:rsidRDefault="00F60293" w:rsidP="000641A5">
            <w:pPr>
              <w:spacing w:after="0"/>
              <w:jc w:val="center"/>
              <w:rPr>
                <w:sz w:val="20"/>
                <w:szCs w:val="20"/>
                <w:lang w:val="id-ID"/>
              </w:rPr>
            </w:pPr>
            <w:r w:rsidRPr="001B0FFD">
              <w:rPr>
                <w:sz w:val="20"/>
                <w:szCs w:val="20"/>
                <w:lang w:val="id-ID"/>
              </w:rPr>
              <w:t>Statistik deskriptif</w:t>
            </w:r>
          </w:p>
        </w:tc>
        <w:tc>
          <w:tcPr>
            <w:tcW w:w="1204" w:type="dxa"/>
            <w:tcBorders>
              <w:top w:val="single" w:sz="4" w:space="0" w:color="auto"/>
              <w:bottom w:val="nil"/>
            </w:tcBorders>
            <w:vAlign w:val="center"/>
            <w:hideMark/>
          </w:tcPr>
          <w:p w:rsidR="00F60293" w:rsidRPr="001B0FFD" w:rsidRDefault="00F60293" w:rsidP="000641A5">
            <w:pPr>
              <w:spacing w:after="0"/>
              <w:jc w:val="center"/>
              <w:rPr>
                <w:sz w:val="20"/>
                <w:szCs w:val="20"/>
                <w:lang w:val="id-ID"/>
              </w:rPr>
            </w:pPr>
            <w:r w:rsidRPr="001B0FFD">
              <w:rPr>
                <w:sz w:val="20"/>
                <w:szCs w:val="20"/>
                <w:lang w:val="id-ID"/>
              </w:rPr>
              <w:t>Rata-rata</w:t>
            </w:r>
          </w:p>
        </w:tc>
        <w:tc>
          <w:tcPr>
            <w:tcW w:w="850" w:type="dxa"/>
            <w:tcBorders>
              <w:top w:val="single" w:sz="4" w:space="0" w:color="auto"/>
              <w:bottom w:val="nil"/>
            </w:tcBorders>
            <w:vAlign w:val="center"/>
          </w:tcPr>
          <w:p w:rsidR="00F60293" w:rsidRPr="001B0FFD" w:rsidRDefault="00F60293" w:rsidP="000641A5">
            <w:pPr>
              <w:spacing w:after="0"/>
              <w:jc w:val="center"/>
              <w:rPr>
                <w:sz w:val="20"/>
                <w:szCs w:val="20"/>
                <w:lang w:val="id-ID"/>
              </w:rPr>
            </w:pPr>
            <w:r w:rsidRPr="001B0FFD">
              <w:rPr>
                <w:sz w:val="20"/>
                <w:szCs w:val="20"/>
                <w:lang w:val="id-ID"/>
              </w:rPr>
              <w:t>75,64</w:t>
            </w:r>
          </w:p>
        </w:tc>
        <w:tc>
          <w:tcPr>
            <w:tcW w:w="873" w:type="dxa"/>
            <w:tcBorders>
              <w:top w:val="single" w:sz="4" w:space="0" w:color="auto"/>
              <w:bottom w:val="nil"/>
            </w:tcBorders>
            <w:vAlign w:val="center"/>
          </w:tcPr>
          <w:p w:rsidR="00F60293" w:rsidRPr="001B0FFD" w:rsidRDefault="00F60293" w:rsidP="000641A5">
            <w:pPr>
              <w:spacing w:after="0"/>
              <w:jc w:val="center"/>
              <w:rPr>
                <w:sz w:val="20"/>
                <w:szCs w:val="20"/>
                <w:lang w:val="id-ID"/>
              </w:rPr>
            </w:pPr>
            <w:r w:rsidRPr="001B0FFD">
              <w:rPr>
                <w:sz w:val="20"/>
                <w:szCs w:val="20"/>
                <w:lang w:val="id-ID"/>
              </w:rPr>
              <w:t>65,67</w:t>
            </w:r>
          </w:p>
        </w:tc>
      </w:tr>
      <w:tr w:rsidR="00F60293" w:rsidRPr="001B0FFD" w:rsidTr="000641A5">
        <w:tc>
          <w:tcPr>
            <w:tcW w:w="426" w:type="dxa"/>
            <w:vMerge/>
            <w:tcBorders>
              <w:top w:val="nil"/>
              <w:bottom w:val="nil"/>
            </w:tcBorders>
            <w:hideMark/>
          </w:tcPr>
          <w:p w:rsidR="00F60293" w:rsidRPr="001B0FFD" w:rsidRDefault="00F60293" w:rsidP="000641A5">
            <w:pPr>
              <w:spacing w:after="0" w:line="240" w:lineRule="auto"/>
              <w:jc w:val="center"/>
              <w:rPr>
                <w:sz w:val="20"/>
                <w:szCs w:val="20"/>
                <w:lang w:val="id-ID"/>
              </w:rPr>
            </w:pPr>
          </w:p>
        </w:tc>
        <w:tc>
          <w:tcPr>
            <w:tcW w:w="1064" w:type="dxa"/>
            <w:vMerge/>
            <w:tcBorders>
              <w:top w:val="nil"/>
              <w:bottom w:val="nil"/>
            </w:tcBorders>
            <w:hideMark/>
          </w:tcPr>
          <w:p w:rsidR="00F60293" w:rsidRPr="001B0FFD" w:rsidRDefault="00F60293" w:rsidP="000641A5">
            <w:pPr>
              <w:spacing w:after="0" w:line="240" w:lineRule="auto"/>
              <w:jc w:val="center"/>
              <w:rPr>
                <w:sz w:val="20"/>
                <w:szCs w:val="20"/>
                <w:lang w:val="id-ID"/>
              </w:rPr>
            </w:pPr>
          </w:p>
        </w:tc>
        <w:tc>
          <w:tcPr>
            <w:tcW w:w="1204" w:type="dxa"/>
            <w:tcBorders>
              <w:top w:val="nil"/>
              <w:bottom w:val="nil"/>
            </w:tcBorders>
            <w:vAlign w:val="center"/>
            <w:hideMark/>
          </w:tcPr>
          <w:p w:rsidR="00F60293" w:rsidRPr="001B0FFD" w:rsidRDefault="00F60293" w:rsidP="000641A5">
            <w:pPr>
              <w:spacing w:after="0"/>
              <w:jc w:val="center"/>
              <w:rPr>
                <w:sz w:val="20"/>
                <w:szCs w:val="20"/>
                <w:lang w:val="id-ID"/>
              </w:rPr>
            </w:pPr>
            <w:r w:rsidRPr="001B0FFD">
              <w:rPr>
                <w:sz w:val="20"/>
                <w:szCs w:val="20"/>
                <w:lang w:val="id-ID"/>
              </w:rPr>
              <w:t>Simpangan baku</w:t>
            </w:r>
          </w:p>
        </w:tc>
        <w:tc>
          <w:tcPr>
            <w:tcW w:w="850" w:type="dxa"/>
            <w:tcBorders>
              <w:top w:val="nil"/>
              <w:bottom w:val="nil"/>
            </w:tcBorders>
            <w:vAlign w:val="center"/>
          </w:tcPr>
          <w:p w:rsidR="00F60293" w:rsidRPr="001B0FFD" w:rsidRDefault="00F60293" w:rsidP="000641A5">
            <w:pPr>
              <w:spacing w:after="0"/>
              <w:jc w:val="center"/>
              <w:rPr>
                <w:sz w:val="20"/>
                <w:szCs w:val="20"/>
                <w:lang w:val="id-ID"/>
              </w:rPr>
            </w:pPr>
            <w:r w:rsidRPr="001B0FFD">
              <w:rPr>
                <w:sz w:val="20"/>
                <w:szCs w:val="20"/>
                <w:lang w:val="id-ID"/>
              </w:rPr>
              <w:t>160,44</w:t>
            </w:r>
          </w:p>
        </w:tc>
        <w:tc>
          <w:tcPr>
            <w:tcW w:w="873" w:type="dxa"/>
            <w:tcBorders>
              <w:top w:val="nil"/>
              <w:bottom w:val="nil"/>
            </w:tcBorders>
            <w:vAlign w:val="center"/>
          </w:tcPr>
          <w:p w:rsidR="00F60293" w:rsidRPr="001B0FFD" w:rsidRDefault="00F60293" w:rsidP="000641A5">
            <w:pPr>
              <w:spacing w:after="0"/>
              <w:jc w:val="center"/>
              <w:rPr>
                <w:sz w:val="20"/>
                <w:szCs w:val="20"/>
                <w:lang w:val="id-ID"/>
              </w:rPr>
            </w:pPr>
            <w:r w:rsidRPr="001B0FFD">
              <w:rPr>
                <w:sz w:val="20"/>
                <w:szCs w:val="20"/>
                <w:lang w:val="id-ID"/>
              </w:rPr>
              <w:t>174,84</w:t>
            </w:r>
          </w:p>
        </w:tc>
      </w:tr>
      <w:tr w:rsidR="00F60293" w:rsidRPr="001B0FFD" w:rsidTr="000641A5">
        <w:tc>
          <w:tcPr>
            <w:tcW w:w="426" w:type="dxa"/>
            <w:vMerge/>
            <w:tcBorders>
              <w:top w:val="nil"/>
              <w:bottom w:val="nil"/>
            </w:tcBorders>
            <w:hideMark/>
          </w:tcPr>
          <w:p w:rsidR="00F60293" w:rsidRPr="001B0FFD" w:rsidRDefault="00F60293" w:rsidP="000641A5">
            <w:pPr>
              <w:spacing w:after="0" w:line="240" w:lineRule="auto"/>
              <w:jc w:val="center"/>
              <w:rPr>
                <w:sz w:val="20"/>
                <w:szCs w:val="20"/>
                <w:lang w:val="id-ID"/>
              </w:rPr>
            </w:pPr>
          </w:p>
        </w:tc>
        <w:tc>
          <w:tcPr>
            <w:tcW w:w="1064" w:type="dxa"/>
            <w:vMerge/>
            <w:tcBorders>
              <w:top w:val="nil"/>
              <w:bottom w:val="nil"/>
            </w:tcBorders>
            <w:hideMark/>
          </w:tcPr>
          <w:p w:rsidR="00F60293" w:rsidRPr="001B0FFD" w:rsidRDefault="00F60293" w:rsidP="000641A5">
            <w:pPr>
              <w:spacing w:after="0" w:line="240" w:lineRule="auto"/>
              <w:jc w:val="center"/>
              <w:rPr>
                <w:sz w:val="20"/>
                <w:szCs w:val="20"/>
                <w:lang w:val="id-ID"/>
              </w:rPr>
            </w:pPr>
          </w:p>
        </w:tc>
        <w:tc>
          <w:tcPr>
            <w:tcW w:w="1204" w:type="dxa"/>
            <w:tcBorders>
              <w:top w:val="nil"/>
              <w:bottom w:val="nil"/>
            </w:tcBorders>
            <w:vAlign w:val="center"/>
            <w:hideMark/>
          </w:tcPr>
          <w:p w:rsidR="00F60293" w:rsidRPr="001B0FFD" w:rsidRDefault="00F60293" w:rsidP="000641A5">
            <w:pPr>
              <w:spacing w:after="0"/>
              <w:jc w:val="center"/>
              <w:rPr>
                <w:sz w:val="20"/>
                <w:szCs w:val="20"/>
                <w:lang w:val="id-ID"/>
              </w:rPr>
            </w:pPr>
            <w:r w:rsidRPr="001B0FFD">
              <w:rPr>
                <w:sz w:val="20"/>
                <w:szCs w:val="20"/>
                <w:lang w:val="id-ID"/>
              </w:rPr>
              <w:t>Varians</w:t>
            </w:r>
          </w:p>
        </w:tc>
        <w:tc>
          <w:tcPr>
            <w:tcW w:w="850" w:type="dxa"/>
            <w:tcBorders>
              <w:top w:val="nil"/>
              <w:bottom w:val="nil"/>
            </w:tcBorders>
            <w:vAlign w:val="center"/>
          </w:tcPr>
          <w:p w:rsidR="00F60293" w:rsidRPr="001B0FFD" w:rsidRDefault="00F60293" w:rsidP="000641A5">
            <w:pPr>
              <w:spacing w:after="0"/>
              <w:jc w:val="center"/>
              <w:rPr>
                <w:sz w:val="20"/>
                <w:szCs w:val="20"/>
                <w:lang w:val="id-ID"/>
              </w:rPr>
            </w:pPr>
            <w:r w:rsidRPr="001B0FFD">
              <w:rPr>
                <w:sz w:val="20"/>
                <w:szCs w:val="20"/>
                <w:lang w:val="id-ID"/>
              </w:rPr>
              <w:t>12,67</w:t>
            </w:r>
          </w:p>
        </w:tc>
        <w:tc>
          <w:tcPr>
            <w:tcW w:w="873" w:type="dxa"/>
            <w:tcBorders>
              <w:top w:val="nil"/>
              <w:bottom w:val="nil"/>
            </w:tcBorders>
            <w:vAlign w:val="center"/>
          </w:tcPr>
          <w:p w:rsidR="00F60293" w:rsidRPr="001B0FFD" w:rsidRDefault="00F60293" w:rsidP="000641A5">
            <w:pPr>
              <w:spacing w:after="0"/>
              <w:jc w:val="center"/>
              <w:rPr>
                <w:sz w:val="20"/>
                <w:szCs w:val="20"/>
                <w:lang w:val="id-ID"/>
              </w:rPr>
            </w:pPr>
            <w:r w:rsidRPr="001B0FFD">
              <w:rPr>
                <w:sz w:val="20"/>
                <w:szCs w:val="20"/>
                <w:lang w:val="id-ID"/>
              </w:rPr>
              <w:t>13,22</w:t>
            </w:r>
          </w:p>
        </w:tc>
      </w:tr>
      <w:tr w:rsidR="00F60293" w:rsidRPr="001B0FFD" w:rsidTr="000E0AA9">
        <w:tc>
          <w:tcPr>
            <w:tcW w:w="426" w:type="dxa"/>
            <w:vMerge/>
            <w:tcBorders>
              <w:top w:val="nil"/>
              <w:bottom w:val="nil"/>
            </w:tcBorders>
            <w:hideMark/>
          </w:tcPr>
          <w:p w:rsidR="00F60293" w:rsidRPr="001B0FFD" w:rsidRDefault="00F60293" w:rsidP="000641A5">
            <w:pPr>
              <w:spacing w:after="0" w:line="240" w:lineRule="auto"/>
              <w:jc w:val="center"/>
              <w:rPr>
                <w:sz w:val="20"/>
                <w:szCs w:val="20"/>
                <w:lang w:val="id-ID"/>
              </w:rPr>
            </w:pPr>
          </w:p>
        </w:tc>
        <w:tc>
          <w:tcPr>
            <w:tcW w:w="1064" w:type="dxa"/>
            <w:vMerge/>
            <w:tcBorders>
              <w:top w:val="nil"/>
              <w:bottom w:val="nil"/>
            </w:tcBorders>
            <w:hideMark/>
          </w:tcPr>
          <w:p w:rsidR="00F60293" w:rsidRPr="001B0FFD" w:rsidRDefault="00F60293" w:rsidP="000641A5">
            <w:pPr>
              <w:spacing w:after="0" w:line="240" w:lineRule="auto"/>
              <w:jc w:val="center"/>
              <w:rPr>
                <w:sz w:val="20"/>
                <w:szCs w:val="20"/>
                <w:lang w:val="id-ID"/>
              </w:rPr>
            </w:pPr>
          </w:p>
        </w:tc>
        <w:tc>
          <w:tcPr>
            <w:tcW w:w="1204" w:type="dxa"/>
            <w:tcBorders>
              <w:top w:val="nil"/>
              <w:bottom w:val="nil"/>
            </w:tcBorders>
            <w:vAlign w:val="center"/>
            <w:hideMark/>
          </w:tcPr>
          <w:p w:rsidR="00F60293" w:rsidRPr="001B0FFD" w:rsidRDefault="00F60293" w:rsidP="000641A5">
            <w:pPr>
              <w:spacing w:after="0"/>
              <w:jc w:val="center"/>
              <w:rPr>
                <w:sz w:val="20"/>
                <w:szCs w:val="20"/>
                <w:lang w:val="id-ID"/>
              </w:rPr>
            </w:pPr>
            <w:r w:rsidRPr="001B0FFD">
              <w:rPr>
                <w:sz w:val="20"/>
                <w:szCs w:val="20"/>
                <w:lang w:val="id-ID"/>
              </w:rPr>
              <w:t>N</w:t>
            </w:r>
          </w:p>
        </w:tc>
        <w:tc>
          <w:tcPr>
            <w:tcW w:w="850" w:type="dxa"/>
            <w:tcBorders>
              <w:top w:val="nil"/>
              <w:bottom w:val="nil"/>
            </w:tcBorders>
            <w:vAlign w:val="center"/>
            <w:hideMark/>
          </w:tcPr>
          <w:p w:rsidR="00F60293" w:rsidRPr="001B0FFD" w:rsidRDefault="00F60293" w:rsidP="000641A5">
            <w:pPr>
              <w:spacing w:after="0"/>
              <w:jc w:val="center"/>
              <w:rPr>
                <w:sz w:val="20"/>
                <w:szCs w:val="20"/>
                <w:lang w:val="id-ID"/>
              </w:rPr>
            </w:pPr>
            <w:r w:rsidRPr="001B0FFD">
              <w:rPr>
                <w:sz w:val="20"/>
                <w:szCs w:val="20"/>
                <w:lang w:val="id-ID"/>
              </w:rPr>
              <w:t>32</w:t>
            </w:r>
          </w:p>
        </w:tc>
        <w:tc>
          <w:tcPr>
            <w:tcW w:w="873" w:type="dxa"/>
            <w:tcBorders>
              <w:top w:val="nil"/>
              <w:bottom w:val="nil"/>
            </w:tcBorders>
            <w:vAlign w:val="center"/>
            <w:hideMark/>
          </w:tcPr>
          <w:p w:rsidR="00F60293" w:rsidRPr="001B0FFD" w:rsidRDefault="00F60293" w:rsidP="000641A5">
            <w:pPr>
              <w:spacing w:after="0"/>
              <w:jc w:val="center"/>
              <w:rPr>
                <w:sz w:val="20"/>
                <w:szCs w:val="20"/>
                <w:lang w:val="id-ID"/>
              </w:rPr>
            </w:pPr>
            <w:r w:rsidRPr="001B0FFD">
              <w:rPr>
                <w:sz w:val="20"/>
                <w:szCs w:val="20"/>
                <w:lang w:val="id-ID"/>
              </w:rPr>
              <w:t>30</w:t>
            </w:r>
          </w:p>
        </w:tc>
      </w:tr>
      <w:tr w:rsidR="00F60293" w:rsidRPr="001B0FFD" w:rsidTr="000641A5">
        <w:tc>
          <w:tcPr>
            <w:tcW w:w="426" w:type="dxa"/>
            <w:vMerge w:val="restart"/>
            <w:tcBorders>
              <w:top w:val="nil"/>
              <w:bottom w:val="nil"/>
            </w:tcBorders>
            <w:hideMark/>
          </w:tcPr>
          <w:p w:rsidR="00F60293" w:rsidRPr="001B0FFD" w:rsidRDefault="00F60293" w:rsidP="000641A5">
            <w:pPr>
              <w:spacing w:after="0"/>
              <w:jc w:val="center"/>
              <w:rPr>
                <w:sz w:val="20"/>
                <w:szCs w:val="20"/>
                <w:lang w:val="id-ID"/>
              </w:rPr>
            </w:pPr>
            <w:r w:rsidRPr="001B0FFD">
              <w:rPr>
                <w:sz w:val="20"/>
                <w:szCs w:val="20"/>
                <w:lang w:val="id-ID"/>
              </w:rPr>
              <w:t>2</w:t>
            </w:r>
          </w:p>
        </w:tc>
        <w:tc>
          <w:tcPr>
            <w:tcW w:w="1064" w:type="dxa"/>
            <w:vMerge w:val="restart"/>
            <w:tcBorders>
              <w:top w:val="nil"/>
              <w:bottom w:val="nil"/>
            </w:tcBorders>
            <w:hideMark/>
          </w:tcPr>
          <w:p w:rsidR="00F60293" w:rsidRPr="001B0FFD" w:rsidRDefault="00F60293" w:rsidP="000641A5">
            <w:pPr>
              <w:spacing w:after="0"/>
              <w:jc w:val="center"/>
              <w:rPr>
                <w:sz w:val="20"/>
                <w:szCs w:val="20"/>
                <w:lang w:val="id-ID"/>
              </w:rPr>
            </w:pPr>
            <w:r w:rsidRPr="001B0FFD">
              <w:rPr>
                <w:sz w:val="20"/>
                <w:szCs w:val="20"/>
                <w:lang w:val="id-ID"/>
              </w:rPr>
              <w:t>Uji normalitas</w:t>
            </w:r>
          </w:p>
        </w:tc>
        <w:tc>
          <w:tcPr>
            <w:tcW w:w="1204" w:type="dxa"/>
            <w:tcBorders>
              <w:top w:val="nil"/>
              <w:bottom w:val="nil"/>
            </w:tcBorders>
            <w:vAlign w:val="center"/>
            <w:hideMark/>
          </w:tcPr>
          <w:p w:rsidR="00F60293" w:rsidRPr="001B0FFD" w:rsidRDefault="00F60293" w:rsidP="000641A5">
            <w:pPr>
              <w:spacing w:after="0"/>
              <w:jc w:val="center"/>
              <w:rPr>
                <w:sz w:val="20"/>
                <w:szCs w:val="20"/>
                <w:lang w:val="id-ID"/>
              </w:rPr>
            </w:pPr>
            <w:r w:rsidRPr="001B0FFD">
              <w:rPr>
                <w:sz w:val="20"/>
                <w:szCs w:val="20"/>
                <w:lang w:val="id-ID"/>
              </w:rPr>
              <w:t>Alpha</w:t>
            </w:r>
          </w:p>
        </w:tc>
        <w:tc>
          <w:tcPr>
            <w:tcW w:w="850" w:type="dxa"/>
            <w:tcBorders>
              <w:top w:val="nil"/>
              <w:bottom w:val="nil"/>
            </w:tcBorders>
            <w:vAlign w:val="center"/>
            <w:hideMark/>
          </w:tcPr>
          <w:p w:rsidR="00F60293" w:rsidRPr="001B0FFD" w:rsidRDefault="00F60293" w:rsidP="000641A5">
            <w:pPr>
              <w:spacing w:after="0"/>
              <w:jc w:val="center"/>
              <w:rPr>
                <w:sz w:val="20"/>
                <w:szCs w:val="20"/>
                <w:lang w:val="id-ID"/>
              </w:rPr>
            </w:pPr>
            <w:r w:rsidRPr="001B0FFD">
              <w:rPr>
                <w:sz w:val="20"/>
                <w:szCs w:val="20"/>
                <w:lang w:val="id-ID"/>
              </w:rPr>
              <w:t>0,05</w:t>
            </w:r>
          </w:p>
        </w:tc>
        <w:tc>
          <w:tcPr>
            <w:tcW w:w="873" w:type="dxa"/>
            <w:tcBorders>
              <w:top w:val="nil"/>
              <w:bottom w:val="nil"/>
            </w:tcBorders>
            <w:vAlign w:val="center"/>
            <w:hideMark/>
          </w:tcPr>
          <w:p w:rsidR="00F60293" w:rsidRPr="001B0FFD" w:rsidRDefault="00F60293" w:rsidP="000641A5">
            <w:pPr>
              <w:spacing w:after="0"/>
              <w:jc w:val="center"/>
              <w:rPr>
                <w:sz w:val="20"/>
                <w:szCs w:val="20"/>
                <w:lang w:val="id-ID"/>
              </w:rPr>
            </w:pPr>
            <w:r w:rsidRPr="001B0FFD">
              <w:rPr>
                <w:sz w:val="20"/>
                <w:szCs w:val="20"/>
                <w:lang w:val="id-ID"/>
              </w:rPr>
              <w:t>0,05</w:t>
            </w:r>
          </w:p>
        </w:tc>
      </w:tr>
      <w:tr w:rsidR="00F60293" w:rsidRPr="001B0FFD" w:rsidTr="000E0AA9">
        <w:tc>
          <w:tcPr>
            <w:tcW w:w="426" w:type="dxa"/>
            <w:vMerge/>
            <w:tcBorders>
              <w:top w:val="nil"/>
              <w:bottom w:val="dashSmallGap" w:sz="4" w:space="0" w:color="auto"/>
            </w:tcBorders>
            <w:hideMark/>
          </w:tcPr>
          <w:p w:rsidR="00F60293" w:rsidRPr="001B0FFD" w:rsidRDefault="00F60293" w:rsidP="000641A5">
            <w:pPr>
              <w:spacing w:after="0" w:line="240" w:lineRule="auto"/>
              <w:jc w:val="center"/>
              <w:rPr>
                <w:sz w:val="20"/>
                <w:szCs w:val="20"/>
                <w:lang w:val="id-ID"/>
              </w:rPr>
            </w:pPr>
          </w:p>
        </w:tc>
        <w:tc>
          <w:tcPr>
            <w:tcW w:w="1064" w:type="dxa"/>
            <w:vMerge/>
            <w:tcBorders>
              <w:top w:val="nil"/>
              <w:bottom w:val="dashSmallGap" w:sz="4" w:space="0" w:color="auto"/>
            </w:tcBorders>
            <w:hideMark/>
          </w:tcPr>
          <w:p w:rsidR="00F60293" w:rsidRPr="001B0FFD" w:rsidRDefault="00F60293" w:rsidP="000641A5">
            <w:pPr>
              <w:spacing w:after="0" w:line="240" w:lineRule="auto"/>
              <w:jc w:val="center"/>
              <w:rPr>
                <w:sz w:val="20"/>
                <w:szCs w:val="20"/>
                <w:lang w:val="id-ID"/>
              </w:rPr>
            </w:pPr>
          </w:p>
        </w:tc>
        <w:tc>
          <w:tcPr>
            <w:tcW w:w="1204" w:type="dxa"/>
            <w:tcBorders>
              <w:top w:val="nil"/>
              <w:bottom w:val="nil"/>
            </w:tcBorders>
            <w:vAlign w:val="center"/>
            <w:hideMark/>
          </w:tcPr>
          <w:p w:rsidR="00F60293" w:rsidRPr="001B0FFD" w:rsidRDefault="00F60293" w:rsidP="000641A5">
            <w:pPr>
              <w:spacing w:after="0"/>
              <w:jc w:val="center"/>
              <w:rPr>
                <w:sz w:val="20"/>
                <w:szCs w:val="20"/>
                <w:lang w:val="id-ID"/>
              </w:rPr>
            </w:pPr>
            <w:r w:rsidRPr="001B0FFD">
              <w:rPr>
                <w:sz w:val="20"/>
                <w:szCs w:val="20"/>
                <w:lang w:val="id-ID"/>
              </w:rPr>
              <w:t>L</w:t>
            </w:r>
            <w:r w:rsidRPr="001B0FFD">
              <w:rPr>
                <w:sz w:val="20"/>
                <w:szCs w:val="20"/>
                <w:vertAlign w:val="subscript"/>
                <w:lang w:val="id-ID"/>
              </w:rPr>
              <w:t>o</w:t>
            </w:r>
          </w:p>
        </w:tc>
        <w:tc>
          <w:tcPr>
            <w:tcW w:w="850" w:type="dxa"/>
            <w:tcBorders>
              <w:top w:val="nil"/>
              <w:bottom w:val="nil"/>
            </w:tcBorders>
            <w:vAlign w:val="center"/>
          </w:tcPr>
          <w:p w:rsidR="00F60293" w:rsidRPr="001B0FFD" w:rsidRDefault="00F60293" w:rsidP="000641A5">
            <w:pPr>
              <w:spacing w:after="0"/>
              <w:jc w:val="center"/>
              <w:rPr>
                <w:sz w:val="20"/>
                <w:szCs w:val="20"/>
                <w:lang w:val="id-ID"/>
              </w:rPr>
            </w:pPr>
            <w:r w:rsidRPr="001B0FFD">
              <w:rPr>
                <w:sz w:val="20"/>
                <w:szCs w:val="20"/>
                <w:lang w:val="id-ID"/>
              </w:rPr>
              <w:t>0,10</w:t>
            </w:r>
          </w:p>
        </w:tc>
        <w:tc>
          <w:tcPr>
            <w:tcW w:w="873" w:type="dxa"/>
            <w:tcBorders>
              <w:top w:val="nil"/>
              <w:bottom w:val="nil"/>
            </w:tcBorders>
            <w:vAlign w:val="center"/>
          </w:tcPr>
          <w:p w:rsidR="00F60293" w:rsidRPr="001B0FFD" w:rsidRDefault="00F60293" w:rsidP="000641A5">
            <w:pPr>
              <w:spacing w:after="0"/>
              <w:jc w:val="center"/>
              <w:rPr>
                <w:sz w:val="20"/>
                <w:szCs w:val="20"/>
                <w:lang w:val="id-ID"/>
              </w:rPr>
            </w:pPr>
            <w:r w:rsidRPr="001B0FFD">
              <w:rPr>
                <w:sz w:val="20"/>
                <w:szCs w:val="20"/>
                <w:lang w:val="id-ID"/>
              </w:rPr>
              <w:t>0,10</w:t>
            </w:r>
          </w:p>
        </w:tc>
      </w:tr>
      <w:tr w:rsidR="00F60293" w:rsidRPr="001B0FFD" w:rsidTr="000E0AA9">
        <w:tc>
          <w:tcPr>
            <w:tcW w:w="426" w:type="dxa"/>
            <w:vMerge/>
            <w:tcBorders>
              <w:top w:val="dashSmallGap" w:sz="4" w:space="0" w:color="auto"/>
              <w:bottom w:val="nil"/>
            </w:tcBorders>
            <w:hideMark/>
          </w:tcPr>
          <w:p w:rsidR="00F60293" w:rsidRPr="001B0FFD" w:rsidRDefault="00F60293" w:rsidP="000641A5">
            <w:pPr>
              <w:spacing w:after="0" w:line="240" w:lineRule="auto"/>
              <w:jc w:val="center"/>
              <w:rPr>
                <w:sz w:val="20"/>
                <w:szCs w:val="20"/>
                <w:lang w:val="id-ID"/>
              </w:rPr>
            </w:pPr>
          </w:p>
        </w:tc>
        <w:tc>
          <w:tcPr>
            <w:tcW w:w="1064" w:type="dxa"/>
            <w:vMerge/>
            <w:tcBorders>
              <w:top w:val="dashSmallGap" w:sz="4" w:space="0" w:color="auto"/>
              <w:bottom w:val="nil"/>
            </w:tcBorders>
            <w:hideMark/>
          </w:tcPr>
          <w:p w:rsidR="00F60293" w:rsidRPr="001B0FFD" w:rsidRDefault="00F60293" w:rsidP="000641A5">
            <w:pPr>
              <w:spacing w:after="0" w:line="240" w:lineRule="auto"/>
              <w:jc w:val="center"/>
              <w:rPr>
                <w:sz w:val="20"/>
                <w:szCs w:val="20"/>
                <w:lang w:val="id-ID"/>
              </w:rPr>
            </w:pPr>
          </w:p>
        </w:tc>
        <w:tc>
          <w:tcPr>
            <w:tcW w:w="1204" w:type="dxa"/>
            <w:tcBorders>
              <w:top w:val="nil"/>
              <w:bottom w:val="nil"/>
            </w:tcBorders>
            <w:vAlign w:val="center"/>
            <w:hideMark/>
          </w:tcPr>
          <w:p w:rsidR="00F60293" w:rsidRPr="001B0FFD" w:rsidRDefault="00F60293" w:rsidP="000641A5">
            <w:pPr>
              <w:spacing w:after="0"/>
              <w:jc w:val="center"/>
              <w:rPr>
                <w:sz w:val="20"/>
                <w:szCs w:val="20"/>
                <w:lang w:val="id-ID"/>
              </w:rPr>
            </w:pPr>
            <w:r w:rsidRPr="001B0FFD">
              <w:rPr>
                <w:sz w:val="20"/>
                <w:szCs w:val="20"/>
                <w:lang w:val="id-ID"/>
              </w:rPr>
              <w:t>L</w:t>
            </w:r>
            <w:r w:rsidRPr="001B0FFD">
              <w:rPr>
                <w:sz w:val="20"/>
                <w:szCs w:val="20"/>
                <w:vertAlign w:val="subscript"/>
                <w:lang w:val="id-ID"/>
              </w:rPr>
              <w:t>tabel</w:t>
            </w:r>
          </w:p>
        </w:tc>
        <w:tc>
          <w:tcPr>
            <w:tcW w:w="850" w:type="dxa"/>
            <w:tcBorders>
              <w:top w:val="nil"/>
              <w:bottom w:val="nil"/>
            </w:tcBorders>
            <w:vAlign w:val="center"/>
          </w:tcPr>
          <w:p w:rsidR="00F60293" w:rsidRPr="001B0FFD" w:rsidRDefault="00F60293" w:rsidP="000641A5">
            <w:pPr>
              <w:spacing w:after="0"/>
              <w:jc w:val="center"/>
              <w:rPr>
                <w:sz w:val="20"/>
                <w:szCs w:val="20"/>
                <w:lang w:val="id-ID"/>
              </w:rPr>
            </w:pPr>
            <w:r w:rsidRPr="001B0FFD">
              <w:rPr>
                <w:sz w:val="20"/>
                <w:szCs w:val="20"/>
                <w:lang w:val="id-ID"/>
              </w:rPr>
              <w:t>0,15</w:t>
            </w:r>
          </w:p>
        </w:tc>
        <w:tc>
          <w:tcPr>
            <w:tcW w:w="873" w:type="dxa"/>
            <w:tcBorders>
              <w:top w:val="nil"/>
              <w:bottom w:val="nil"/>
            </w:tcBorders>
            <w:vAlign w:val="center"/>
          </w:tcPr>
          <w:p w:rsidR="00F60293" w:rsidRPr="001B0FFD" w:rsidRDefault="00F60293" w:rsidP="000641A5">
            <w:pPr>
              <w:spacing w:after="0"/>
              <w:jc w:val="center"/>
              <w:rPr>
                <w:sz w:val="20"/>
                <w:szCs w:val="20"/>
                <w:lang w:val="id-ID"/>
              </w:rPr>
            </w:pPr>
            <w:r w:rsidRPr="001B0FFD">
              <w:rPr>
                <w:sz w:val="20"/>
                <w:szCs w:val="20"/>
                <w:lang w:val="id-ID"/>
              </w:rPr>
              <w:t>0,16</w:t>
            </w:r>
          </w:p>
        </w:tc>
      </w:tr>
      <w:tr w:rsidR="00F60293" w:rsidRPr="001B0FFD" w:rsidTr="000641A5">
        <w:tc>
          <w:tcPr>
            <w:tcW w:w="426" w:type="dxa"/>
            <w:vMerge w:val="restart"/>
            <w:tcBorders>
              <w:top w:val="nil"/>
              <w:bottom w:val="nil"/>
            </w:tcBorders>
            <w:hideMark/>
          </w:tcPr>
          <w:p w:rsidR="00F60293" w:rsidRPr="001B0FFD" w:rsidRDefault="00F60293" w:rsidP="000641A5">
            <w:pPr>
              <w:spacing w:after="0"/>
              <w:jc w:val="center"/>
              <w:rPr>
                <w:sz w:val="20"/>
                <w:szCs w:val="20"/>
                <w:lang w:val="id-ID"/>
              </w:rPr>
            </w:pPr>
            <w:r w:rsidRPr="001B0FFD">
              <w:rPr>
                <w:sz w:val="20"/>
                <w:szCs w:val="20"/>
                <w:lang w:val="id-ID"/>
              </w:rPr>
              <w:t>3</w:t>
            </w:r>
          </w:p>
        </w:tc>
        <w:tc>
          <w:tcPr>
            <w:tcW w:w="1064" w:type="dxa"/>
            <w:vMerge w:val="restart"/>
            <w:tcBorders>
              <w:top w:val="nil"/>
              <w:bottom w:val="nil"/>
            </w:tcBorders>
            <w:hideMark/>
          </w:tcPr>
          <w:p w:rsidR="00F60293" w:rsidRPr="001B0FFD" w:rsidRDefault="00F60293" w:rsidP="000641A5">
            <w:pPr>
              <w:spacing w:after="0"/>
              <w:jc w:val="center"/>
              <w:rPr>
                <w:sz w:val="20"/>
                <w:szCs w:val="20"/>
                <w:lang w:val="id-ID"/>
              </w:rPr>
            </w:pPr>
            <w:r w:rsidRPr="001B0FFD">
              <w:rPr>
                <w:sz w:val="20"/>
                <w:szCs w:val="20"/>
                <w:lang w:val="id-ID"/>
              </w:rPr>
              <w:t>Uji homogenitas</w:t>
            </w:r>
          </w:p>
        </w:tc>
        <w:tc>
          <w:tcPr>
            <w:tcW w:w="1204" w:type="dxa"/>
            <w:tcBorders>
              <w:top w:val="nil"/>
              <w:bottom w:val="nil"/>
            </w:tcBorders>
            <w:vAlign w:val="center"/>
            <w:hideMark/>
          </w:tcPr>
          <w:p w:rsidR="00F60293" w:rsidRPr="001B0FFD" w:rsidRDefault="00F60293" w:rsidP="000641A5">
            <w:pPr>
              <w:spacing w:after="0"/>
              <w:jc w:val="center"/>
              <w:rPr>
                <w:sz w:val="20"/>
                <w:szCs w:val="20"/>
                <w:lang w:val="id-ID"/>
              </w:rPr>
            </w:pPr>
            <w:r w:rsidRPr="001B0FFD">
              <w:rPr>
                <w:sz w:val="20"/>
                <w:szCs w:val="20"/>
                <w:lang w:val="id-ID"/>
              </w:rPr>
              <w:t>F</w:t>
            </w:r>
            <w:r w:rsidRPr="001B0FFD">
              <w:rPr>
                <w:sz w:val="20"/>
                <w:szCs w:val="20"/>
                <w:vertAlign w:val="subscript"/>
                <w:lang w:val="id-ID"/>
              </w:rPr>
              <w:t>hitung</w:t>
            </w:r>
          </w:p>
        </w:tc>
        <w:tc>
          <w:tcPr>
            <w:tcW w:w="1723" w:type="dxa"/>
            <w:gridSpan w:val="2"/>
            <w:tcBorders>
              <w:top w:val="nil"/>
              <w:bottom w:val="nil"/>
            </w:tcBorders>
            <w:vAlign w:val="center"/>
          </w:tcPr>
          <w:p w:rsidR="00F60293" w:rsidRPr="001B0FFD" w:rsidRDefault="00F60293" w:rsidP="000641A5">
            <w:pPr>
              <w:spacing w:after="0"/>
              <w:jc w:val="center"/>
              <w:rPr>
                <w:sz w:val="20"/>
                <w:szCs w:val="20"/>
                <w:lang w:val="id-ID"/>
              </w:rPr>
            </w:pPr>
            <w:r w:rsidRPr="001B0FFD">
              <w:rPr>
                <w:sz w:val="20"/>
                <w:szCs w:val="20"/>
                <w:lang w:val="id-ID"/>
              </w:rPr>
              <w:t>1,09</w:t>
            </w:r>
          </w:p>
        </w:tc>
      </w:tr>
      <w:tr w:rsidR="00F60293" w:rsidRPr="001B0FFD" w:rsidTr="000641A5">
        <w:tc>
          <w:tcPr>
            <w:tcW w:w="426" w:type="dxa"/>
            <w:vMerge/>
            <w:tcBorders>
              <w:top w:val="nil"/>
              <w:bottom w:val="nil"/>
            </w:tcBorders>
            <w:hideMark/>
          </w:tcPr>
          <w:p w:rsidR="00F60293" w:rsidRPr="001B0FFD" w:rsidRDefault="00F60293" w:rsidP="000641A5">
            <w:pPr>
              <w:spacing w:after="0" w:line="240" w:lineRule="auto"/>
              <w:jc w:val="center"/>
              <w:rPr>
                <w:sz w:val="20"/>
                <w:szCs w:val="20"/>
                <w:lang w:val="id-ID"/>
              </w:rPr>
            </w:pPr>
          </w:p>
        </w:tc>
        <w:tc>
          <w:tcPr>
            <w:tcW w:w="1064" w:type="dxa"/>
            <w:vMerge/>
            <w:tcBorders>
              <w:top w:val="nil"/>
              <w:bottom w:val="nil"/>
            </w:tcBorders>
            <w:hideMark/>
          </w:tcPr>
          <w:p w:rsidR="00F60293" w:rsidRPr="001B0FFD" w:rsidRDefault="00F60293" w:rsidP="000641A5">
            <w:pPr>
              <w:spacing w:after="0" w:line="240" w:lineRule="auto"/>
              <w:jc w:val="center"/>
              <w:rPr>
                <w:sz w:val="20"/>
                <w:szCs w:val="20"/>
                <w:lang w:val="id-ID"/>
              </w:rPr>
            </w:pPr>
          </w:p>
        </w:tc>
        <w:tc>
          <w:tcPr>
            <w:tcW w:w="1204" w:type="dxa"/>
            <w:tcBorders>
              <w:top w:val="nil"/>
              <w:bottom w:val="nil"/>
            </w:tcBorders>
            <w:vAlign w:val="center"/>
            <w:hideMark/>
          </w:tcPr>
          <w:p w:rsidR="00F60293" w:rsidRPr="001B0FFD" w:rsidRDefault="00F60293" w:rsidP="000641A5">
            <w:pPr>
              <w:spacing w:after="0"/>
              <w:jc w:val="center"/>
              <w:rPr>
                <w:sz w:val="20"/>
                <w:szCs w:val="20"/>
                <w:vertAlign w:val="subscript"/>
                <w:lang w:val="id-ID"/>
              </w:rPr>
            </w:pPr>
            <w:r w:rsidRPr="001B0FFD">
              <w:rPr>
                <w:sz w:val="20"/>
                <w:szCs w:val="20"/>
                <w:lang w:val="id-ID"/>
              </w:rPr>
              <w:t>F</w:t>
            </w:r>
            <w:r w:rsidRPr="001B0FFD">
              <w:rPr>
                <w:sz w:val="20"/>
                <w:szCs w:val="20"/>
                <w:vertAlign w:val="subscript"/>
                <w:lang w:val="id-ID"/>
              </w:rPr>
              <w:t>tabel</w:t>
            </w:r>
          </w:p>
        </w:tc>
        <w:tc>
          <w:tcPr>
            <w:tcW w:w="1723" w:type="dxa"/>
            <w:gridSpan w:val="2"/>
            <w:tcBorders>
              <w:top w:val="nil"/>
              <w:bottom w:val="nil"/>
            </w:tcBorders>
            <w:vAlign w:val="center"/>
          </w:tcPr>
          <w:p w:rsidR="00F60293" w:rsidRPr="001B0FFD" w:rsidRDefault="00F60293" w:rsidP="000641A5">
            <w:pPr>
              <w:spacing w:after="0"/>
              <w:jc w:val="center"/>
              <w:rPr>
                <w:sz w:val="20"/>
                <w:szCs w:val="20"/>
                <w:lang w:val="id-ID"/>
              </w:rPr>
            </w:pPr>
            <w:r w:rsidRPr="001B0FFD">
              <w:rPr>
                <w:sz w:val="20"/>
                <w:szCs w:val="20"/>
                <w:lang w:val="id-ID"/>
              </w:rPr>
              <w:t>1.84</w:t>
            </w:r>
          </w:p>
        </w:tc>
      </w:tr>
      <w:tr w:rsidR="00F60293" w:rsidRPr="001B0FFD" w:rsidTr="000641A5">
        <w:tc>
          <w:tcPr>
            <w:tcW w:w="426" w:type="dxa"/>
            <w:vMerge w:val="restart"/>
            <w:tcBorders>
              <w:top w:val="nil"/>
            </w:tcBorders>
            <w:hideMark/>
          </w:tcPr>
          <w:p w:rsidR="00F60293" w:rsidRPr="001B0FFD" w:rsidRDefault="00F60293" w:rsidP="000641A5">
            <w:pPr>
              <w:spacing w:after="0"/>
              <w:jc w:val="center"/>
              <w:rPr>
                <w:sz w:val="20"/>
                <w:szCs w:val="20"/>
                <w:lang w:val="id-ID"/>
              </w:rPr>
            </w:pPr>
            <w:r w:rsidRPr="001B0FFD">
              <w:rPr>
                <w:sz w:val="20"/>
                <w:szCs w:val="20"/>
                <w:lang w:val="id-ID"/>
              </w:rPr>
              <w:t>4</w:t>
            </w:r>
          </w:p>
        </w:tc>
        <w:tc>
          <w:tcPr>
            <w:tcW w:w="1064" w:type="dxa"/>
            <w:vMerge w:val="restart"/>
            <w:tcBorders>
              <w:top w:val="nil"/>
            </w:tcBorders>
            <w:hideMark/>
          </w:tcPr>
          <w:p w:rsidR="00F60293" w:rsidRPr="001B0FFD" w:rsidRDefault="00F60293" w:rsidP="000641A5">
            <w:pPr>
              <w:spacing w:after="0"/>
              <w:jc w:val="center"/>
              <w:rPr>
                <w:sz w:val="20"/>
                <w:szCs w:val="20"/>
                <w:lang w:val="id-ID"/>
              </w:rPr>
            </w:pPr>
            <w:r w:rsidRPr="001B0FFD">
              <w:rPr>
                <w:sz w:val="20"/>
                <w:szCs w:val="20"/>
                <w:lang w:val="id-ID"/>
              </w:rPr>
              <w:t>Uji hipotesis</w:t>
            </w:r>
          </w:p>
        </w:tc>
        <w:tc>
          <w:tcPr>
            <w:tcW w:w="1204" w:type="dxa"/>
            <w:tcBorders>
              <w:top w:val="nil"/>
            </w:tcBorders>
            <w:vAlign w:val="center"/>
            <w:hideMark/>
          </w:tcPr>
          <w:p w:rsidR="00F60293" w:rsidRPr="001B0FFD" w:rsidRDefault="00F60293" w:rsidP="000641A5">
            <w:pPr>
              <w:spacing w:after="0"/>
              <w:jc w:val="center"/>
              <w:rPr>
                <w:sz w:val="20"/>
                <w:szCs w:val="20"/>
                <w:lang w:val="id-ID"/>
              </w:rPr>
            </w:pPr>
            <w:r w:rsidRPr="001B0FFD">
              <w:rPr>
                <w:sz w:val="20"/>
                <w:szCs w:val="20"/>
                <w:lang w:val="id-ID"/>
              </w:rPr>
              <w:t>t</w:t>
            </w:r>
            <w:r w:rsidRPr="001B0FFD">
              <w:rPr>
                <w:sz w:val="20"/>
                <w:szCs w:val="20"/>
                <w:vertAlign w:val="subscript"/>
                <w:lang w:val="id-ID"/>
              </w:rPr>
              <w:t>hitung</w:t>
            </w:r>
          </w:p>
        </w:tc>
        <w:tc>
          <w:tcPr>
            <w:tcW w:w="1723" w:type="dxa"/>
            <w:gridSpan w:val="2"/>
            <w:tcBorders>
              <w:top w:val="nil"/>
            </w:tcBorders>
            <w:vAlign w:val="center"/>
          </w:tcPr>
          <w:p w:rsidR="00F60293" w:rsidRPr="001B0FFD" w:rsidRDefault="00F60293" w:rsidP="000641A5">
            <w:pPr>
              <w:spacing w:after="0"/>
              <w:jc w:val="center"/>
              <w:rPr>
                <w:sz w:val="20"/>
                <w:szCs w:val="20"/>
                <w:lang w:val="id-ID"/>
              </w:rPr>
            </w:pPr>
            <w:r w:rsidRPr="001B0FFD">
              <w:rPr>
                <w:sz w:val="20"/>
                <w:szCs w:val="20"/>
                <w:lang w:val="id-ID"/>
              </w:rPr>
              <w:t>3,03</w:t>
            </w:r>
          </w:p>
        </w:tc>
      </w:tr>
      <w:tr w:rsidR="00F60293" w:rsidRPr="001B0FFD" w:rsidTr="000E0AA9">
        <w:trPr>
          <w:trHeight w:val="416"/>
        </w:trPr>
        <w:tc>
          <w:tcPr>
            <w:tcW w:w="426" w:type="dxa"/>
            <w:vMerge/>
            <w:vAlign w:val="center"/>
            <w:hideMark/>
          </w:tcPr>
          <w:p w:rsidR="00F60293" w:rsidRPr="001B0FFD" w:rsidRDefault="00F60293" w:rsidP="000641A5">
            <w:pPr>
              <w:spacing w:after="0" w:line="240" w:lineRule="auto"/>
              <w:jc w:val="center"/>
              <w:rPr>
                <w:sz w:val="20"/>
                <w:szCs w:val="20"/>
                <w:lang w:val="id-ID"/>
              </w:rPr>
            </w:pPr>
          </w:p>
        </w:tc>
        <w:tc>
          <w:tcPr>
            <w:tcW w:w="1064" w:type="dxa"/>
            <w:vMerge/>
            <w:vAlign w:val="center"/>
            <w:hideMark/>
          </w:tcPr>
          <w:p w:rsidR="00F60293" w:rsidRPr="001B0FFD" w:rsidRDefault="00F60293" w:rsidP="000641A5">
            <w:pPr>
              <w:spacing w:after="0" w:line="240" w:lineRule="auto"/>
              <w:jc w:val="center"/>
              <w:rPr>
                <w:sz w:val="20"/>
                <w:szCs w:val="20"/>
                <w:lang w:val="id-ID"/>
              </w:rPr>
            </w:pPr>
          </w:p>
        </w:tc>
        <w:tc>
          <w:tcPr>
            <w:tcW w:w="1204" w:type="dxa"/>
            <w:vAlign w:val="center"/>
            <w:hideMark/>
          </w:tcPr>
          <w:p w:rsidR="00F60293" w:rsidRPr="001B0FFD" w:rsidRDefault="00F60293" w:rsidP="000641A5">
            <w:pPr>
              <w:spacing w:after="0"/>
              <w:jc w:val="center"/>
              <w:rPr>
                <w:sz w:val="20"/>
                <w:szCs w:val="20"/>
                <w:lang w:val="id-ID"/>
              </w:rPr>
            </w:pPr>
            <w:r w:rsidRPr="001B0FFD">
              <w:rPr>
                <w:sz w:val="20"/>
                <w:szCs w:val="20"/>
                <w:lang w:val="id-ID"/>
              </w:rPr>
              <w:t>t</w:t>
            </w:r>
            <w:r w:rsidRPr="001B0FFD">
              <w:rPr>
                <w:sz w:val="20"/>
                <w:szCs w:val="20"/>
                <w:vertAlign w:val="subscript"/>
                <w:lang w:val="id-ID"/>
              </w:rPr>
              <w:t>tabel</w:t>
            </w:r>
          </w:p>
        </w:tc>
        <w:tc>
          <w:tcPr>
            <w:tcW w:w="1723" w:type="dxa"/>
            <w:gridSpan w:val="2"/>
            <w:vAlign w:val="center"/>
          </w:tcPr>
          <w:p w:rsidR="00F60293" w:rsidRPr="001B0FFD" w:rsidRDefault="00F60293" w:rsidP="000641A5">
            <w:pPr>
              <w:spacing w:after="0"/>
              <w:jc w:val="center"/>
              <w:rPr>
                <w:sz w:val="20"/>
                <w:szCs w:val="20"/>
                <w:lang w:val="id-ID"/>
              </w:rPr>
            </w:pPr>
            <w:r w:rsidRPr="001B0FFD">
              <w:rPr>
                <w:sz w:val="20"/>
                <w:szCs w:val="20"/>
                <w:lang w:val="id-ID"/>
              </w:rPr>
              <w:t>2,00</w:t>
            </w:r>
          </w:p>
        </w:tc>
      </w:tr>
    </w:tbl>
    <w:p w:rsidR="00F60293" w:rsidRPr="007B18CB" w:rsidRDefault="00227BF0" w:rsidP="00F60293">
      <w:pPr>
        <w:spacing w:before="80" w:after="0" w:line="240" w:lineRule="auto"/>
        <w:ind w:firstLine="567"/>
        <w:jc w:val="both"/>
        <w:rPr>
          <w:sz w:val="20"/>
          <w:szCs w:val="20"/>
          <w:lang w:val="id-ID"/>
        </w:rPr>
      </w:pPr>
      <w:r>
        <w:rPr>
          <w:sz w:val="20"/>
          <w:szCs w:val="20"/>
          <w:lang w:val="en-GB"/>
        </w:rPr>
        <w:t>N</w:t>
      </w:r>
      <w:r w:rsidR="00F60293" w:rsidRPr="007B18CB">
        <w:rPr>
          <w:sz w:val="20"/>
          <w:szCs w:val="20"/>
          <w:lang w:val="id-ID"/>
        </w:rPr>
        <w:t>ilai rata-rata kompentesi pengetahuan kelas eksperimen dan kontrol masing-masing sebesar 75,64 dan 65,67.</w:t>
      </w:r>
      <w:r w:rsidR="00F60293" w:rsidRPr="007B18CB">
        <w:rPr>
          <w:lang w:val="id-ID"/>
        </w:rPr>
        <w:t xml:space="preserve"> </w:t>
      </w:r>
      <w:r w:rsidR="00F60293" w:rsidRPr="007B18CB">
        <w:rPr>
          <w:sz w:val="20"/>
          <w:szCs w:val="20"/>
          <w:lang w:val="id-ID"/>
        </w:rPr>
        <w:t xml:space="preserve">Berdasarkan tabel </w:t>
      </w:r>
      <w:r w:rsidR="004140EE">
        <w:rPr>
          <w:sz w:val="20"/>
          <w:szCs w:val="20"/>
          <w:lang w:val="en-GB"/>
        </w:rPr>
        <w:t>4</w:t>
      </w:r>
      <w:r w:rsidR="00F60293" w:rsidRPr="007B18CB">
        <w:rPr>
          <w:sz w:val="20"/>
          <w:szCs w:val="20"/>
          <w:lang w:val="id-ID"/>
        </w:rPr>
        <w:t>, taraf nyata α yang digunakan adalah 0,05. Nilai L</w:t>
      </w:r>
      <w:r w:rsidR="00F60293" w:rsidRPr="00A8258C">
        <w:rPr>
          <w:sz w:val="20"/>
          <w:szCs w:val="20"/>
          <w:vertAlign w:val="subscript"/>
          <w:lang w:val="id-ID"/>
        </w:rPr>
        <w:t>o</w:t>
      </w:r>
      <w:r w:rsidR="00F60293" w:rsidRPr="007B18CB">
        <w:rPr>
          <w:sz w:val="20"/>
          <w:szCs w:val="20"/>
          <w:lang w:val="id-ID"/>
        </w:rPr>
        <w:t xml:space="preserve"> kelas eksperimen adalah 0,10. Nilai L</w:t>
      </w:r>
      <w:r w:rsidR="00F60293" w:rsidRPr="00A8258C">
        <w:rPr>
          <w:sz w:val="20"/>
          <w:szCs w:val="20"/>
          <w:vertAlign w:val="subscript"/>
          <w:lang w:val="id-ID"/>
        </w:rPr>
        <w:t>o</w:t>
      </w:r>
      <w:r w:rsidR="00F60293" w:rsidRPr="007B18CB">
        <w:rPr>
          <w:sz w:val="20"/>
          <w:szCs w:val="20"/>
          <w:lang w:val="id-ID"/>
        </w:rPr>
        <w:t xml:space="preserve"> kelas kontrol adalah 0,10. Nilai L pada Tabel Nilai Kritis Uji Liliefors adalah 0,15 dan 0,16 untuk jumlah siswa (n) sebanyak tiga puluh dua orang pada kelas ek</w:t>
      </w:r>
      <w:r>
        <w:rPr>
          <w:sz w:val="20"/>
          <w:szCs w:val="20"/>
          <w:lang w:val="en-GB"/>
        </w:rPr>
        <w:t>s</w:t>
      </w:r>
      <w:r w:rsidR="00F60293" w:rsidRPr="007B18CB">
        <w:rPr>
          <w:sz w:val="20"/>
          <w:szCs w:val="20"/>
          <w:lang w:val="id-ID"/>
        </w:rPr>
        <w:t>permen dan tiga puluh orang pada kelas kontrol. Nilai L</w:t>
      </w:r>
      <w:r w:rsidR="00F60293" w:rsidRPr="00A8258C">
        <w:rPr>
          <w:sz w:val="20"/>
          <w:szCs w:val="20"/>
          <w:vertAlign w:val="subscript"/>
          <w:lang w:val="id-ID"/>
        </w:rPr>
        <w:t>o</w:t>
      </w:r>
      <w:r w:rsidR="00F60293" w:rsidRPr="007B18CB">
        <w:rPr>
          <w:sz w:val="20"/>
          <w:szCs w:val="20"/>
          <w:lang w:val="id-ID"/>
        </w:rPr>
        <w:t xml:space="preserve"> kelas eksperimen dan kelas kontr</w:t>
      </w:r>
      <w:bookmarkStart w:id="0" w:name="_GoBack"/>
      <w:bookmarkEnd w:id="0"/>
      <w:r w:rsidR="00F60293" w:rsidRPr="007B18CB">
        <w:rPr>
          <w:sz w:val="20"/>
          <w:szCs w:val="20"/>
          <w:lang w:val="id-ID"/>
        </w:rPr>
        <w:t>ol lebih rendah dari L</w:t>
      </w:r>
      <w:r w:rsidR="00F60293" w:rsidRPr="00A8258C">
        <w:rPr>
          <w:sz w:val="20"/>
          <w:szCs w:val="20"/>
          <w:vertAlign w:val="subscript"/>
          <w:lang w:val="id-ID"/>
        </w:rPr>
        <w:t>tabel</w:t>
      </w:r>
      <w:r w:rsidR="00F60293" w:rsidRPr="007B18CB">
        <w:rPr>
          <w:sz w:val="20"/>
          <w:szCs w:val="20"/>
          <w:lang w:val="id-ID"/>
        </w:rPr>
        <w:t xml:space="preserve">. </w:t>
      </w:r>
      <w:r w:rsidR="004A4463">
        <w:rPr>
          <w:sz w:val="20"/>
          <w:szCs w:val="20"/>
          <w:lang w:val="en-GB"/>
        </w:rPr>
        <w:t>Dengan demikian</w:t>
      </w:r>
      <w:r w:rsidR="00F60293" w:rsidRPr="007B18CB">
        <w:rPr>
          <w:sz w:val="20"/>
          <w:szCs w:val="20"/>
          <w:lang w:val="id-ID"/>
        </w:rPr>
        <w:t xml:space="preserve"> data pengetahuan kelas eksperimen dan kelas kontrol terdistribusi normal.</w:t>
      </w:r>
    </w:p>
    <w:p w:rsidR="00F60293" w:rsidRPr="007B18CB" w:rsidRDefault="00F60293" w:rsidP="00F60293">
      <w:pPr>
        <w:spacing w:after="0" w:line="240" w:lineRule="auto"/>
        <w:ind w:firstLine="567"/>
        <w:jc w:val="both"/>
        <w:rPr>
          <w:sz w:val="20"/>
          <w:szCs w:val="20"/>
          <w:lang w:val="id-ID"/>
        </w:rPr>
      </w:pPr>
      <w:r w:rsidRPr="007B18CB">
        <w:rPr>
          <w:sz w:val="20"/>
          <w:szCs w:val="20"/>
          <w:lang w:val="id-ID"/>
        </w:rPr>
        <w:t xml:space="preserve">Berdasarkan data yang tertera pada Tabel </w:t>
      </w:r>
      <w:r w:rsidR="004140EE">
        <w:rPr>
          <w:sz w:val="20"/>
          <w:szCs w:val="20"/>
          <w:lang w:val="en-GB"/>
        </w:rPr>
        <w:t>4</w:t>
      </w:r>
      <w:r w:rsidRPr="007B18CB">
        <w:rPr>
          <w:sz w:val="20"/>
          <w:szCs w:val="20"/>
          <w:lang w:val="id-ID"/>
        </w:rPr>
        <w:t>, taraf nyata α yang digunakan adalah 0,05. Nilai F yang didapat dari hasil perhitungan adalah sebesar 1,09.  Nilai F tabel adalah 1,84. Ini berarti F</w:t>
      </w:r>
      <w:r w:rsidRPr="00A8258C">
        <w:rPr>
          <w:sz w:val="20"/>
          <w:szCs w:val="20"/>
          <w:vertAlign w:val="subscript"/>
          <w:lang w:val="id-ID"/>
        </w:rPr>
        <w:t>hitung</w:t>
      </w:r>
      <w:r w:rsidRPr="007B18CB">
        <w:rPr>
          <w:sz w:val="20"/>
          <w:szCs w:val="20"/>
          <w:lang w:val="id-ID"/>
        </w:rPr>
        <w:t xml:space="preserve"> berada di luar daerah  penerimaan H</w:t>
      </w:r>
      <w:r w:rsidRPr="00A8258C">
        <w:rPr>
          <w:sz w:val="20"/>
          <w:szCs w:val="20"/>
          <w:vertAlign w:val="subscript"/>
          <w:lang w:val="id-ID"/>
        </w:rPr>
        <w:t>o</w:t>
      </w:r>
      <w:r w:rsidRPr="007B18CB">
        <w:rPr>
          <w:sz w:val="20"/>
          <w:szCs w:val="20"/>
          <w:lang w:val="id-ID"/>
        </w:rPr>
        <w:t xml:space="preserve">. </w:t>
      </w:r>
      <w:r w:rsidR="00227BF0">
        <w:rPr>
          <w:sz w:val="20"/>
          <w:szCs w:val="20"/>
          <w:lang w:val="en-GB"/>
        </w:rPr>
        <w:t>Jadi,</w:t>
      </w:r>
      <w:r w:rsidRPr="007B18CB">
        <w:rPr>
          <w:sz w:val="20"/>
          <w:szCs w:val="20"/>
          <w:lang w:val="id-ID"/>
        </w:rPr>
        <w:t xml:space="preserve"> data memiliki varian yang homogen. Hasil dari pengujian normalitas dan homogenitas didapatkan data yang normal dan homogen. Untuk itu kita meng</w:t>
      </w:r>
      <w:r w:rsidR="004833B3">
        <w:rPr>
          <w:sz w:val="20"/>
          <w:szCs w:val="20"/>
          <w:lang w:val="en-GB"/>
        </w:rPr>
        <w:t xml:space="preserve"> </w:t>
      </w:r>
      <w:r w:rsidRPr="007B18CB">
        <w:rPr>
          <w:sz w:val="20"/>
          <w:szCs w:val="20"/>
          <w:lang w:val="id-ID"/>
        </w:rPr>
        <w:t>gunakan uji t dalam pengujian perbandingan dua rata-rata dari data penelitian kompetensi sikap ini.</w:t>
      </w:r>
    </w:p>
    <w:p w:rsidR="00F60293" w:rsidRPr="007B18CB" w:rsidRDefault="00F60293" w:rsidP="00F60293">
      <w:pPr>
        <w:spacing w:after="0" w:line="240" w:lineRule="auto"/>
        <w:ind w:firstLine="567"/>
        <w:jc w:val="both"/>
        <w:rPr>
          <w:sz w:val="20"/>
          <w:szCs w:val="20"/>
          <w:lang w:val="id-ID"/>
        </w:rPr>
      </w:pPr>
      <w:r w:rsidRPr="007B18CB">
        <w:rPr>
          <w:sz w:val="20"/>
          <w:szCs w:val="20"/>
          <w:lang w:val="id-ID"/>
        </w:rPr>
        <w:t xml:space="preserve">Dari Tabel </w:t>
      </w:r>
      <w:r w:rsidR="004140EE">
        <w:rPr>
          <w:sz w:val="20"/>
          <w:szCs w:val="20"/>
          <w:lang w:val="en-GB"/>
        </w:rPr>
        <w:t>4</w:t>
      </w:r>
      <w:r w:rsidRPr="007B18CB">
        <w:rPr>
          <w:sz w:val="20"/>
          <w:szCs w:val="20"/>
          <w:lang w:val="id-ID"/>
        </w:rPr>
        <w:t xml:space="preserve"> dapat dilihat nilai t</w:t>
      </w:r>
      <w:r w:rsidRPr="007B18CB">
        <w:rPr>
          <w:sz w:val="20"/>
          <w:szCs w:val="20"/>
          <w:vertAlign w:val="subscript"/>
          <w:lang w:val="id-ID"/>
        </w:rPr>
        <w:t>hitung</w:t>
      </w:r>
      <w:r w:rsidRPr="007B18CB">
        <w:rPr>
          <w:sz w:val="20"/>
          <w:szCs w:val="20"/>
          <w:lang w:val="id-ID"/>
        </w:rPr>
        <w:t xml:space="preserve"> dari kedua kelas sampel. Nilai t</w:t>
      </w:r>
      <w:r w:rsidRPr="001C34F1">
        <w:rPr>
          <w:sz w:val="20"/>
          <w:szCs w:val="20"/>
          <w:vertAlign w:val="subscript"/>
          <w:lang w:val="id-ID"/>
        </w:rPr>
        <w:t>hitung</w:t>
      </w:r>
      <w:r w:rsidRPr="007B18CB">
        <w:rPr>
          <w:sz w:val="20"/>
          <w:szCs w:val="20"/>
          <w:lang w:val="id-ID"/>
        </w:rPr>
        <w:t xml:space="preserve"> yang didapatkan setelah dilakukan analisis statistik sebesar 3,03. Nilai t</w:t>
      </w:r>
      <w:r w:rsidRPr="00A8258C">
        <w:rPr>
          <w:sz w:val="20"/>
          <w:szCs w:val="20"/>
          <w:vertAlign w:val="subscript"/>
          <w:lang w:val="id-ID"/>
        </w:rPr>
        <w:t>hitung</w:t>
      </w:r>
      <w:r w:rsidRPr="007B18CB">
        <w:rPr>
          <w:sz w:val="20"/>
          <w:szCs w:val="20"/>
          <w:lang w:val="id-ID"/>
        </w:rPr>
        <w:t xml:space="preserve"> sebesar 2,00. Kriteria penerimaan H</w:t>
      </w:r>
      <w:r w:rsidRPr="00A8258C">
        <w:rPr>
          <w:sz w:val="20"/>
          <w:szCs w:val="20"/>
          <w:vertAlign w:val="subscript"/>
          <w:lang w:val="id-ID"/>
        </w:rPr>
        <w:t>o</w:t>
      </w:r>
      <w:r w:rsidRPr="007B18CB">
        <w:rPr>
          <w:sz w:val="20"/>
          <w:szCs w:val="20"/>
          <w:lang w:val="id-ID"/>
        </w:rPr>
        <w:t xml:space="preserve"> ialah jika nilai </w:t>
      </w:r>
      <w:r w:rsidR="001C34F1">
        <w:rPr>
          <w:sz w:val="20"/>
          <w:szCs w:val="20"/>
          <w:lang w:val="id-ID"/>
        </w:rPr>
        <w:t>t</w:t>
      </w:r>
      <w:r w:rsidR="001C34F1" w:rsidRPr="00A8258C">
        <w:rPr>
          <w:sz w:val="20"/>
          <w:szCs w:val="20"/>
          <w:vertAlign w:val="subscript"/>
          <w:lang w:val="id-ID"/>
        </w:rPr>
        <w:t>hitung</w:t>
      </w:r>
      <w:r w:rsidR="001C34F1">
        <w:rPr>
          <w:sz w:val="20"/>
          <w:szCs w:val="20"/>
          <w:lang w:val="id-ID"/>
        </w:rPr>
        <w:t xml:space="preserve"> berada diantara nilai t</w:t>
      </w:r>
      <w:r w:rsidRPr="007B18CB">
        <w:rPr>
          <w:sz w:val="20"/>
          <w:szCs w:val="20"/>
          <w:lang w:val="id-ID"/>
        </w:rPr>
        <w:t>abel. Disisi lain, nilai t</w:t>
      </w:r>
      <w:r w:rsidRPr="001C34F1">
        <w:rPr>
          <w:sz w:val="20"/>
          <w:szCs w:val="20"/>
          <w:vertAlign w:val="subscript"/>
          <w:lang w:val="id-ID"/>
        </w:rPr>
        <w:t>hitung</w:t>
      </w:r>
      <w:r w:rsidRPr="007B18CB">
        <w:rPr>
          <w:sz w:val="20"/>
          <w:szCs w:val="20"/>
          <w:lang w:val="id-ID"/>
        </w:rPr>
        <w:t xml:space="preserve"> berada di luar daerah penerimaan H</w:t>
      </w:r>
      <w:r w:rsidRPr="00A8258C">
        <w:rPr>
          <w:sz w:val="20"/>
          <w:szCs w:val="20"/>
          <w:vertAlign w:val="subscript"/>
          <w:lang w:val="id-ID"/>
        </w:rPr>
        <w:t>o</w:t>
      </w:r>
      <w:r w:rsidRPr="007B18CB">
        <w:rPr>
          <w:sz w:val="20"/>
          <w:szCs w:val="20"/>
          <w:lang w:val="id-ID"/>
        </w:rPr>
        <w:t xml:space="preserve">. </w:t>
      </w:r>
      <w:r w:rsidR="00227BF0">
        <w:rPr>
          <w:sz w:val="20"/>
          <w:szCs w:val="20"/>
          <w:lang w:val="en-GB"/>
        </w:rPr>
        <w:t xml:space="preserve">Jadi, </w:t>
      </w:r>
      <w:r w:rsidRPr="007B18CB">
        <w:rPr>
          <w:sz w:val="20"/>
          <w:szCs w:val="20"/>
          <w:lang w:val="id-ID"/>
        </w:rPr>
        <w:t>terdapat perbedaan</w:t>
      </w:r>
      <w:r w:rsidR="008440F3">
        <w:rPr>
          <w:sz w:val="20"/>
          <w:szCs w:val="20"/>
          <w:lang w:val="en-GB"/>
        </w:rPr>
        <w:t xml:space="preserve"> kompetensi aspek</w:t>
      </w:r>
      <w:r w:rsidRPr="007B18CB">
        <w:rPr>
          <w:sz w:val="20"/>
          <w:szCs w:val="20"/>
          <w:lang w:val="id-ID"/>
        </w:rPr>
        <w:t xml:space="preserve"> pengetahuan siswa antara yang menggunakan LKS IPA Terpadu dengan yang tidak menggunakannya.</w:t>
      </w:r>
    </w:p>
    <w:p w:rsidR="00F60293" w:rsidRPr="007B18CB" w:rsidRDefault="00F60293" w:rsidP="00F60293">
      <w:pPr>
        <w:spacing w:after="60" w:line="240" w:lineRule="auto"/>
        <w:ind w:firstLine="567"/>
        <w:jc w:val="both"/>
        <w:rPr>
          <w:sz w:val="20"/>
          <w:szCs w:val="20"/>
          <w:lang w:val="id-ID"/>
        </w:rPr>
      </w:pPr>
      <w:r>
        <w:rPr>
          <w:sz w:val="20"/>
          <w:szCs w:val="20"/>
          <w:lang w:val="en-GB"/>
        </w:rPr>
        <w:t>Kedua kelas sampel awalnya memiliki kemem</w:t>
      </w:r>
      <w:r w:rsidR="004A4463">
        <w:rPr>
          <w:sz w:val="20"/>
          <w:szCs w:val="20"/>
          <w:lang w:val="en-GB"/>
        </w:rPr>
        <w:t xml:space="preserve"> </w:t>
      </w:r>
      <w:r>
        <w:rPr>
          <w:sz w:val="20"/>
          <w:szCs w:val="20"/>
          <w:lang w:val="en-GB"/>
        </w:rPr>
        <w:t xml:space="preserve">puan awal yang sama. </w:t>
      </w:r>
      <w:r w:rsidR="00227BF0">
        <w:rPr>
          <w:sz w:val="20"/>
          <w:szCs w:val="20"/>
          <w:lang w:val="en-GB"/>
        </w:rPr>
        <w:t>kelas eksperimen mengalami peningkatan kompetensi aspek pengetahuan setelah menggunakan LKS IPA</w:t>
      </w:r>
      <w:r w:rsidR="001C34F1">
        <w:rPr>
          <w:sz w:val="20"/>
          <w:szCs w:val="20"/>
          <w:lang w:val="en-GB"/>
        </w:rPr>
        <w:t xml:space="preserve"> tersebut</w:t>
      </w:r>
      <w:r w:rsidRPr="007B18CB">
        <w:rPr>
          <w:sz w:val="20"/>
          <w:szCs w:val="20"/>
          <w:lang w:val="id-ID"/>
        </w:rPr>
        <w:t>. Hal ini berarti LKS IPA Terpadu Tema Peman</w:t>
      </w:r>
      <w:r w:rsidR="004A4463">
        <w:rPr>
          <w:sz w:val="20"/>
          <w:szCs w:val="20"/>
          <w:lang w:val="en-GB"/>
        </w:rPr>
        <w:t xml:space="preserve"> </w:t>
      </w:r>
      <w:r w:rsidRPr="007B18CB">
        <w:rPr>
          <w:sz w:val="20"/>
          <w:szCs w:val="20"/>
          <w:lang w:val="id-ID"/>
        </w:rPr>
        <w:t>faatan Tekanan memberi</w:t>
      </w:r>
      <w:r w:rsidR="001C34F1">
        <w:rPr>
          <w:sz w:val="20"/>
          <w:szCs w:val="20"/>
          <w:lang w:val="en-GB"/>
        </w:rPr>
        <w:t xml:space="preserve"> </w:t>
      </w:r>
      <w:r w:rsidRPr="007B18CB">
        <w:rPr>
          <w:sz w:val="20"/>
          <w:szCs w:val="20"/>
          <w:lang w:val="id-ID"/>
        </w:rPr>
        <w:t>kan efek terhadap kompe</w:t>
      </w:r>
      <w:r w:rsidR="004A4463">
        <w:rPr>
          <w:sz w:val="20"/>
          <w:szCs w:val="20"/>
          <w:lang w:val="en-GB"/>
        </w:rPr>
        <w:t xml:space="preserve"> </w:t>
      </w:r>
      <w:r w:rsidRPr="007B18CB">
        <w:rPr>
          <w:sz w:val="20"/>
          <w:szCs w:val="20"/>
          <w:lang w:val="id-ID"/>
        </w:rPr>
        <w:t>te</w:t>
      </w:r>
      <w:r w:rsidR="004A4463">
        <w:rPr>
          <w:sz w:val="20"/>
          <w:szCs w:val="20"/>
          <w:lang w:val="id-ID"/>
        </w:rPr>
        <w:t>nsi</w:t>
      </w:r>
      <w:r w:rsidR="004A4463">
        <w:rPr>
          <w:sz w:val="20"/>
          <w:szCs w:val="20"/>
          <w:lang w:val="en-GB"/>
        </w:rPr>
        <w:t xml:space="preserve"> aspek</w:t>
      </w:r>
      <w:r w:rsidR="004A4463">
        <w:rPr>
          <w:sz w:val="20"/>
          <w:szCs w:val="20"/>
          <w:lang w:val="id-ID"/>
        </w:rPr>
        <w:t xml:space="preserve"> penegtahuan sis</w:t>
      </w:r>
      <w:r w:rsidR="001C34F1">
        <w:rPr>
          <w:sz w:val="20"/>
          <w:szCs w:val="20"/>
          <w:lang w:val="en-GB"/>
        </w:rPr>
        <w:t xml:space="preserve"> </w:t>
      </w:r>
      <w:r w:rsidR="004A4463">
        <w:rPr>
          <w:sz w:val="20"/>
          <w:szCs w:val="20"/>
          <w:lang w:val="id-ID"/>
        </w:rPr>
        <w:t xml:space="preserve">wa. </w:t>
      </w:r>
      <w:r w:rsidR="004A4463">
        <w:rPr>
          <w:sz w:val="20"/>
          <w:szCs w:val="20"/>
          <w:lang w:val="en-GB"/>
        </w:rPr>
        <w:t>Jadi</w:t>
      </w:r>
      <w:proofErr w:type="gramStart"/>
      <w:r w:rsidR="004A4463">
        <w:rPr>
          <w:sz w:val="20"/>
          <w:szCs w:val="20"/>
          <w:lang w:val="en-GB"/>
        </w:rPr>
        <w:t xml:space="preserve">, </w:t>
      </w:r>
      <w:r w:rsidRPr="007B18CB">
        <w:rPr>
          <w:sz w:val="20"/>
          <w:szCs w:val="20"/>
          <w:lang w:val="id-ID"/>
        </w:rPr>
        <w:t xml:space="preserve"> penerapan</w:t>
      </w:r>
      <w:proofErr w:type="gramEnd"/>
      <w:r w:rsidRPr="007B18CB">
        <w:rPr>
          <w:sz w:val="20"/>
          <w:szCs w:val="20"/>
          <w:lang w:val="id-ID"/>
        </w:rPr>
        <w:t xml:space="preserve"> LKS IPA Terpadu mengintegra</w:t>
      </w:r>
      <w:r w:rsidR="001C34F1">
        <w:rPr>
          <w:sz w:val="20"/>
          <w:szCs w:val="20"/>
          <w:lang w:val="en-GB"/>
        </w:rPr>
        <w:t xml:space="preserve"> </w:t>
      </w:r>
      <w:r w:rsidRPr="007B18CB">
        <w:rPr>
          <w:sz w:val="20"/>
          <w:szCs w:val="20"/>
          <w:lang w:val="id-ID"/>
        </w:rPr>
        <w:t xml:space="preserve">sikan Literasi Saintifik Tema Pemanfaatan Tekanan </w:t>
      </w:r>
      <w:r w:rsidRPr="007B18CB">
        <w:rPr>
          <w:sz w:val="20"/>
          <w:szCs w:val="20"/>
          <w:lang w:val="id-ID"/>
        </w:rPr>
        <w:lastRenderedPageBreak/>
        <w:t xml:space="preserve">memberikan efek yang berarti </w:t>
      </w:r>
      <w:r w:rsidR="004A4463">
        <w:rPr>
          <w:sz w:val="20"/>
          <w:szCs w:val="20"/>
          <w:lang w:val="en-GB"/>
        </w:rPr>
        <w:t>pada</w:t>
      </w:r>
      <w:r w:rsidRPr="007B18CB">
        <w:rPr>
          <w:sz w:val="20"/>
          <w:szCs w:val="20"/>
          <w:lang w:val="id-ID"/>
        </w:rPr>
        <w:t xml:space="preserve"> kompentesi </w:t>
      </w:r>
      <w:r w:rsidR="004A4463">
        <w:rPr>
          <w:sz w:val="20"/>
          <w:szCs w:val="20"/>
          <w:lang w:val="en-GB"/>
        </w:rPr>
        <w:t>as</w:t>
      </w:r>
      <w:r w:rsidR="00B64496">
        <w:rPr>
          <w:sz w:val="20"/>
          <w:szCs w:val="20"/>
          <w:lang w:val="en-GB"/>
        </w:rPr>
        <w:t xml:space="preserve"> </w:t>
      </w:r>
      <w:r w:rsidR="004A4463">
        <w:rPr>
          <w:sz w:val="20"/>
          <w:szCs w:val="20"/>
          <w:lang w:val="en-GB"/>
        </w:rPr>
        <w:t xml:space="preserve">pek </w:t>
      </w:r>
      <w:r w:rsidRPr="007B18CB">
        <w:rPr>
          <w:sz w:val="20"/>
          <w:szCs w:val="20"/>
          <w:lang w:val="id-ID"/>
        </w:rPr>
        <w:t>pengetahuan siswa.</w:t>
      </w:r>
    </w:p>
    <w:p w:rsidR="00F60293" w:rsidRPr="00F05619" w:rsidRDefault="00F60293" w:rsidP="00F60293">
      <w:pPr>
        <w:numPr>
          <w:ilvl w:val="0"/>
          <w:numId w:val="4"/>
        </w:numPr>
        <w:spacing w:after="0" w:line="240" w:lineRule="auto"/>
        <w:ind w:left="284" w:hanging="284"/>
        <w:jc w:val="both"/>
        <w:rPr>
          <w:sz w:val="20"/>
          <w:szCs w:val="20"/>
          <w:lang w:val="id-ID"/>
        </w:rPr>
      </w:pPr>
      <w:r w:rsidRPr="00F05619">
        <w:rPr>
          <w:sz w:val="20"/>
          <w:szCs w:val="20"/>
          <w:lang w:val="id-ID"/>
        </w:rPr>
        <w:t>Kompetensi Keterampilan</w:t>
      </w:r>
    </w:p>
    <w:p w:rsidR="00F60293" w:rsidRDefault="00227BF0" w:rsidP="00A55F7C">
      <w:pPr>
        <w:spacing w:after="0" w:line="240" w:lineRule="auto"/>
        <w:ind w:firstLine="567"/>
        <w:jc w:val="both"/>
        <w:rPr>
          <w:sz w:val="20"/>
          <w:szCs w:val="20"/>
          <w:lang w:val="en-GB"/>
        </w:rPr>
      </w:pPr>
      <w:r w:rsidRPr="00B64496">
        <w:rPr>
          <w:sz w:val="20"/>
          <w:szCs w:val="20"/>
          <w:lang w:val="id-ID"/>
        </w:rPr>
        <w:t>Literasi proses saintifik di</w:t>
      </w:r>
      <w:r w:rsidR="00E05A48" w:rsidRPr="00B64496">
        <w:rPr>
          <w:sz w:val="20"/>
          <w:szCs w:val="20"/>
          <w:lang w:val="id-ID"/>
        </w:rPr>
        <w:t>nilai melalui proses praktikum yang dilakukan selama pembelajaran. Peni</w:t>
      </w:r>
      <w:r w:rsidRPr="00B64496">
        <w:rPr>
          <w:sz w:val="20"/>
          <w:szCs w:val="20"/>
          <w:lang w:val="id-ID"/>
        </w:rPr>
        <w:t xml:space="preserve"> </w:t>
      </w:r>
      <w:r w:rsidR="00E05A48" w:rsidRPr="00B64496">
        <w:rPr>
          <w:sz w:val="20"/>
          <w:szCs w:val="20"/>
          <w:lang w:val="id-ID"/>
        </w:rPr>
        <w:t>laian literasi proses saintifik menggunakan rubrik yang sama dengan rubrik penilaian kompetensi aspek keterampilan. Rubrik penilaian proses keterampilan indikatornya diambil dari keterampilan proses sains, yang mana indikator penil</w:t>
      </w:r>
      <w:r w:rsidRPr="00B64496">
        <w:rPr>
          <w:sz w:val="20"/>
          <w:szCs w:val="20"/>
          <w:lang w:val="id-ID"/>
        </w:rPr>
        <w:t>aiannya disesuaikan dengan indik</w:t>
      </w:r>
      <w:r w:rsidR="00E05A48" w:rsidRPr="00B64496">
        <w:rPr>
          <w:sz w:val="20"/>
          <w:szCs w:val="20"/>
          <w:lang w:val="id-ID"/>
        </w:rPr>
        <w:t>ator penilaian liter</w:t>
      </w:r>
      <w:r w:rsidRPr="00B64496">
        <w:rPr>
          <w:sz w:val="20"/>
          <w:szCs w:val="20"/>
          <w:lang w:val="id-ID"/>
        </w:rPr>
        <w:t>as</w:t>
      </w:r>
      <w:r w:rsidR="00E05A48" w:rsidRPr="00B64496">
        <w:rPr>
          <w:sz w:val="20"/>
          <w:szCs w:val="20"/>
          <w:lang w:val="id-ID"/>
        </w:rPr>
        <w:t>i proses saintifik</w:t>
      </w:r>
      <w:r w:rsidR="00E05A48" w:rsidRPr="00E05A48">
        <w:rPr>
          <w:sz w:val="20"/>
          <w:szCs w:val="20"/>
          <w:lang w:val="en-GB"/>
        </w:rPr>
        <w:t>.</w:t>
      </w:r>
      <w:r w:rsidR="001C34F1">
        <w:rPr>
          <w:sz w:val="20"/>
          <w:szCs w:val="20"/>
          <w:lang w:val="en-GB"/>
        </w:rPr>
        <w:t xml:space="preserve"> </w:t>
      </w:r>
      <w:r w:rsidR="00F60293" w:rsidRPr="007B18CB">
        <w:rPr>
          <w:sz w:val="20"/>
          <w:szCs w:val="20"/>
          <w:lang w:val="id-ID"/>
        </w:rPr>
        <w:t>Proses pengukuran kompetensi keterampilan dilaku</w:t>
      </w:r>
      <w:r w:rsidR="001C34F1">
        <w:rPr>
          <w:sz w:val="20"/>
          <w:szCs w:val="20"/>
          <w:lang w:val="en-GB"/>
        </w:rPr>
        <w:t xml:space="preserve"> </w:t>
      </w:r>
      <w:r w:rsidR="00F60293" w:rsidRPr="007B18CB">
        <w:rPr>
          <w:sz w:val="20"/>
          <w:szCs w:val="20"/>
          <w:lang w:val="id-ID"/>
        </w:rPr>
        <w:t>kan selama kegiatan praktikum berlangsung. Data diambil menggunkan intrumen penilaian lembar observasi. Penilaian kompentesi keterampilan terbagi atas enam indikator. Indikator menyatakan masalah (M1), merumuskan masalah (M2), mengumpulkan data (M3), mengolah data (M4), menguji hipotesis (M5), menyimpulkan (M6). Nilai rata-rata setia</w:t>
      </w:r>
      <w:r>
        <w:rPr>
          <w:sz w:val="20"/>
          <w:szCs w:val="20"/>
          <w:lang w:val="id-ID"/>
        </w:rPr>
        <w:t xml:space="preserve">p indikator dapat dilihat dari </w:t>
      </w:r>
      <w:r>
        <w:rPr>
          <w:sz w:val="20"/>
          <w:szCs w:val="20"/>
          <w:lang w:val="en-GB"/>
        </w:rPr>
        <w:t>G</w:t>
      </w:r>
      <w:r w:rsidR="00F60293" w:rsidRPr="007B18CB">
        <w:rPr>
          <w:sz w:val="20"/>
          <w:szCs w:val="20"/>
          <w:lang w:val="id-ID"/>
        </w:rPr>
        <w:t>ambar 1.</w:t>
      </w:r>
    </w:p>
    <w:p w:rsidR="00A55F7C" w:rsidRPr="00A55F7C" w:rsidRDefault="00A55F7C" w:rsidP="00A55F7C">
      <w:pPr>
        <w:spacing w:after="0" w:line="240" w:lineRule="auto"/>
        <w:jc w:val="both"/>
        <w:rPr>
          <w:sz w:val="20"/>
          <w:szCs w:val="20"/>
          <w:lang w:val="en-GB"/>
        </w:rPr>
      </w:pPr>
      <w:r>
        <w:rPr>
          <w:noProof/>
        </w:rPr>
        <w:drawing>
          <wp:inline distT="0" distB="0" distL="0" distR="0" wp14:anchorId="6CE6A0B2" wp14:editId="7F594927">
            <wp:extent cx="2734573" cy="1400400"/>
            <wp:effectExtent l="0" t="0" r="27940" b="952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60293" w:rsidRPr="007B18CB" w:rsidRDefault="00F60293" w:rsidP="00784042">
      <w:pPr>
        <w:spacing w:after="0" w:line="240" w:lineRule="auto"/>
        <w:ind w:left="993" w:hanging="993"/>
        <w:rPr>
          <w:sz w:val="20"/>
          <w:szCs w:val="20"/>
          <w:lang w:val="id-ID"/>
        </w:rPr>
      </w:pPr>
      <w:r w:rsidRPr="007B18CB">
        <w:rPr>
          <w:sz w:val="20"/>
          <w:szCs w:val="20"/>
          <w:lang w:val="id-ID"/>
        </w:rPr>
        <w:t xml:space="preserve">Gambar 1. </w:t>
      </w:r>
      <w:r w:rsidR="00784042">
        <w:rPr>
          <w:sz w:val="20"/>
          <w:szCs w:val="20"/>
          <w:lang w:val="en-GB"/>
        </w:rPr>
        <w:t xml:space="preserve"> </w:t>
      </w:r>
      <w:r w:rsidRPr="007B18CB">
        <w:rPr>
          <w:sz w:val="20"/>
          <w:szCs w:val="20"/>
          <w:lang w:val="id-ID"/>
        </w:rPr>
        <w:t xml:space="preserve">Nilai Rata-Rata Indikator Penilaian </w:t>
      </w:r>
      <w:r w:rsidR="00826186">
        <w:rPr>
          <w:sz w:val="20"/>
          <w:szCs w:val="20"/>
          <w:lang w:val="en-GB"/>
        </w:rPr>
        <w:t xml:space="preserve">             </w:t>
      </w:r>
      <w:r w:rsidRPr="007B18CB">
        <w:rPr>
          <w:sz w:val="20"/>
          <w:szCs w:val="20"/>
          <w:lang w:val="id-ID"/>
        </w:rPr>
        <w:t>Keterampilan</w:t>
      </w:r>
    </w:p>
    <w:p w:rsidR="00F60293" w:rsidRPr="007B18CB" w:rsidRDefault="00227BF0" w:rsidP="00F60293">
      <w:pPr>
        <w:spacing w:after="80" w:line="240" w:lineRule="auto"/>
        <w:ind w:firstLine="567"/>
        <w:jc w:val="both"/>
        <w:rPr>
          <w:sz w:val="20"/>
          <w:szCs w:val="20"/>
          <w:lang w:val="id-ID"/>
        </w:rPr>
      </w:pPr>
      <w:r>
        <w:rPr>
          <w:sz w:val="20"/>
          <w:szCs w:val="20"/>
          <w:lang w:val="id-ID"/>
        </w:rPr>
        <w:t xml:space="preserve">Dari </w:t>
      </w:r>
      <w:r>
        <w:rPr>
          <w:sz w:val="20"/>
          <w:szCs w:val="20"/>
          <w:lang w:val="en-GB"/>
        </w:rPr>
        <w:t>G</w:t>
      </w:r>
      <w:r w:rsidR="00F60293" w:rsidRPr="007B18CB">
        <w:rPr>
          <w:sz w:val="20"/>
          <w:szCs w:val="20"/>
          <w:lang w:val="id-ID"/>
        </w:rPr>
        <w:t xml:space="preserve">ambar 1 tampak perbedaan antara nilai rata-rata kelas kontrol dan kelas eksperimen. Kelas kontrol nilainya berkisaran antara 61,88 sampai 76,88. Sedangkan kelas eksperimen antara 67,97 sampai 83,79. Hasil analisis data dari kompentesi keterampilan siswa dapat </w:t>
      </w:r>
      <w:r w:rsidR="00F60293">
        <w:rPr>
          <w:sz w:val="20"/>
          <w:szCs w:val="20"/>
          <w:lang w:val="id-ID"/>
        </w:rPr>
        <w:t xml:space="preserve">dilihat pada Tabel </w:t>
      </w:r>
      <w:r w:rsidR="004140EE">
        <w:rPr>
          <w:sz w:val="20"/>
          <w:szCs w:val="20"/>
          <w:lang w:val="en-GB"/>
        </w:rPr>
        <w:t>5</w:t>
      </w:r>
      <w:r w:rsidR="00F60293" w:rsidRPr="007B18CB">
        <w:rPr>
          <w:sz w:val="20"/>
          <w:szCs w:val="20"/>
          <w:lang w:val="id-ID"/>
        </w:rPr>
        <w:t>.</w:t>
      </w:r>
    </w:p>
    <w:p w:rsidR="00F60293" w:rsidRPr="007B18CB" w:rsidRDefault="00F60293" w:rsidP="00F60293">
      <w:pPr>
        <w:spacing w:after="0" w:line="240" w:lineRule="auto"/>
        <w:jc w:val="both"/>
        <w:rPr>
          <w:sz w:val="20"/>
          <w:szCs w:val="20"/>
          <w:lang w:val="id-ID"/>
        </w:rPr>
      </w:pPr>
      <w:r w:rsidRPr="001B0FFD">
        <w:rPr>
          <w:b/>
          <w:sz w:val="20"/>
          <w:szCs w:val="20"/>
          <w:lang w:val="id-ID"/>
        </w:rPr>
        <w:t>Tab</w:t>
      </w:r>
      <w:r w:rsidRPr="001B0FFD">
        <w:rPr>
          <w:b/>
          <w:sz w:val="20"/>
          <w:szCs w:val="20"/>
          <w:lang w:val="en-GB"/>
        </w:rPr>
        <w:t>el</w:t>
      </w:r>
      <w:r w:rsidRPr="001B0FFD">
        <w:rPr>
          <w:b/>
          <w:sz w:val="20"/>
          <w:szCs w:val="20"/>
          <w:lang w:val="id-ID"/>
        </w:rPr>
        <w:t xml:space="preserve"> </w:t>
      </w:r>
      <w:r w:rsidR="004140EE">
        <w:rPr>
          <w:b/>
          <w:sz w:val="20"/>
          <w:szCs w:val="20"/>
          <w:lang w:val="en-GB"/>
        </w:rPr>
        <w:t>5</w:t>
      </w:r>
      <w:r w:rsidRPr="001B0FFD">
        <w:rPr>
          <w:b/>
          <w:sz w:val="20"/>
          <w:szCs w:val="20"/>
          <w:lang w:val="id-ID"/>
        </w:rPr>
        <w:t>.</w:t>
      </w:r>
      <w:r w:rsidRPr="007B18CB">
        <w:rPr>
          <w:sz w:val="20"/>
          <w:szCs w:val="20"/>
          <w:lang w:val="id-ID"/>
        </w:rPr>
        <w:t xml:space="preserve"> Hasil Analisis Data </w:t>
      </w:r>
      <w:r w:rsidR="008440F3">
        <w:rPr>
          <w:sz w:val="20"/>
          <w:szCs w:val="20"/>
          <w:lang w:val="en-GB"/>
        </w:rPr>
        <w:t xml:space="preserve">Aspek </w:t>
      </w:r>
      <w:r w:rsidRPr="007B18CB">
        <w:rPr>
          <w:sz w:val="20"/>
          <w:szCs w:val="20"/>
          <w:lang w:val="id-ID"/>
        </w:rPr>
        <w:t>Keterampilan</w:t>
      </w:r>
    </w:p>
    <w:tbl>
      <w:tblPr>
        <w:tblW w:w="0" w:type="auto"/>
        <w:tblInd w:w="108" w:type="dxa"/>
        <w:tblBorders>
          <w:top w:val="single" w:sz="4" w:space="0" w:color="auto"/>
          <w:bottom w:val="single" w:sz="4" w:space="0" w:color="auto"/>
        </w:tblBorders>
        <w:tblLayout w:type="fixed"/>
        <w:tblLook w:val="04A0" w:firstRow="1" w:lastRow="0" w:firstColumn="1" w:lastColumn="0" w:noHBand="0" w:noVBand="1"/>
      </w:tblPr>
      <w:tblGrid>
        <w:gridCol w:w="426"/>
        <w:gridCol w:w="1064"/>
        <w:gridCol w:w="1204"/>
        <w:gridCol w:w="850"/>
        <w:gridCol w:w="873"/>
      </w:tblGrid>
      <w:tr w:rsidR="00972B36" w:rsidRPr="001B0FFD" w:rsidTr="00BE3559">
        <w:tc>
          <w:tcPr>
            <w:tcW w:w="426" w:type="dxa"/>
            <w:vMerge w:val="restart"/>
            <w:shd w:val="clear" w:color="auto" w:fill="auto"/>
            <w:vAlign w:val="center"/>
            <w:hideMark/>
          </w:tcPr>
          <w:p w:rsidR="00972B36" w:rsidRPr="004A4463" w:rsidRDefault="00972B36" w:rsidP="00BE3559">
            <w:pPr>
              <w:spacing w:after="0"/>
              <w:jc w:val="center"/>
              <w:rPr>
                <w:sz w:val="16"/>
                <w:szCs w:val="16"/>
                <w:lang w:val="id-ID"/>
              </w:rPr>
            </w:pPr>
            <w:r w:rsidRPr="004A4463">
              <w:rPr>
                <w:sz w:val="16"/>
                <w:szCs w:val="16"/>
                <w:lang w:val="id-ID"/>
              </w:rPr>
              <w:t>No</w:t>
            </w:r>
          </w:p>
        </w:tc>
        <w:tc>
          <w:tcPr>
            <w:tcW w:w="1064" w:type="dxa"/>
            <w:vMerge w:val="restart"/>
            <w:shd w:val="clear" w:color="auto" w:fill="auto"/>
            <w:vAlign w:val="center"/>
            <w:hideMark/>
          </w:tcPr>
          <w:p w:rsidR="00972B36" w:rsidRPr="001B0FFD" w:rsidRDefault="00972B36" w:rsidP="00BE3559">
            <w:pPr>
              <w:spacing w:after="0"/>
              <w:jc w:val="center"/>
              <w:rPr>
                <w:sz w:val="20"/>
                <w:szCs w:val="20"/>
                <w:lang w:val="id-ID"/>
              </w:rPr>
            </w:pPr>
            <w:r w:rsidRPr="001B0FFD">
              <w:rPr>
                <w:sz w:val="20"/>
                <w:szCs w:val="20"/>
                <w:lang w:val="id-ID"/>
              </w:rPr>
              <w:t>Jenis Statistik</w:t>
            </w:r>
          </w:p>
        </w:tc>
        <w:tc>
          <w:tcPr>
            <w:tcW w:w="1204" w:type="dxa"/>
            <w:vMerge w:val="restart"/>
            <w:shd w:val="clear" w:color="auto" w:fill="auto"/>
            <w:vAlign w:val="center"/>
            <w:hideMark/>
          </w:tcPr>
          <w:p w:rsidR="00972B36" w:rsidRPr="001B0FFD" w:rsidRDefault="00972B36" w:rsidP="00BE3559">
            <w:pPr>
              <w:spacing w:after="0"/>
              <w:jc w:val="center"/>
              <w:rPr>
                <w:sz w:val="20"/>
                <w:szCs w:val="20"/>
                <w:lang w:val="id-ID"/>
              </w:rPr>
            </w:pPr>
            <w:r w:rsidRPr="001B0FFD">
              <w:rPr>
                <w:sz w:val="20"/>
                <w:szCs w:val="20"/>
                <w:lang w:val="id-ID"/>
              </w:rPr>
              <w:t>Parameter Statistik</w:t>
            </w:r>
          </w:p>
        </w:tc>
        <w:tc>
          <w:tcPr>
            <w:tcW w:w="1723" w:type="dxa"/>
            <w:gridSpan w:val="2"/>
            <w:tcBorders>
              <w:bottom w:val="single" w:sz="4" w:space="0" w:color="auto"/>
            </w:tcBorders>
            <w:shd w:val="clear" w:color="auto" w:fill="auto"/>
            <w:vAlign w:val="center"/>
            <w:hideMark/>
          </w:tcPr>
          <w:p w:rsidR="00972B36" w:rsidRPr="001B0FFD" w:rsidRDefault="00972B36" w:rsidP="00BE3559">
            <w:pPr>
              <w:spacing w:after="0"/>
              <w:jc w:val="center"/>
              <w:rPr>
                <w:sz w:val="20"/>
                <w:szCs w:val="20"/>
                <w:lang w:val="id-ID"/>
              </w:rPr>
            </w:pPr>
            <w:r w:rsidRPr="001B0FFD">
              <w:rPr>
                <w:sz w:val="20"/>
                <w:szCs w:val="20"/>
                <w:lang w:val="id-ID"/>
              </w:rPr>
              <w:t>Kelas</w:t>
            </w:r>
          </w:p>
        </w:tc>
      </w:tr>
      <w:tr w:rsidR="00972B36" w:rsidRPr="001B0FFD" w:rsidTr="00972B36">
        <w:trPr>
          <w:trHeight w:val="481"/>
        </w:trPr>
        <w:tc>
          <w:tcPr>
            <w:tcW w:w="426" w:type="dxa"/>
            <w:vMerge/>
            <w:tcBorders>
              <w:bottom w:val="single" w:sz="4" w:space="0" w:color="auto"/>
            </w:tcBorders>
            <w:shd w:val="clear" w:color="auto" w:fill="B8CCE4"/>
            <w:vAlign w:val="center"/>
            <w:hideMark/>
          </w:tcPr>
          <w:p w:rsidR="00972B36" w:rsidRPr="001B0FFD" w:rsidRDefault="00972B36" w:rsidP="00BE3559">
            <w:pPr>
              <w:spacing w:after="0" w:line="240" w:lineRule="auto"/>
              <w:jc w:val="center"/>
              <w:rPr>
                <w:sz w:val="20"/>
                <w:szCs w:val="20"/>
                <w:lang w:val="id-ID"/>
              </w:rPr>
            </w:pPr>
          </w:p>
        </w:tc>
        <w:tc>
          <w:tcPr>
            <w:tcW w:w="1064" w:type="dxa"/>
            <w:vMerge/>
            <w:tcBorders>
              <w:bottom w:val="single" w:sz="4" w:space="0" w:color="auto"/>
            </w:tcBorders>
            <w:shd w:val="clear" w:color="auto" w:fill="B8CCE4"/>
            <w:vAlign w:val="center"/>
            <w:hideMark/>
          </w:tcPr>
          <w:p w:rsidR="00972B36" w:rsidRPr="001B0FFD" w:rsidRDefault="00972B36" w:rsidP="00BE3559">
            <w:pPr>
              <w:spacing w:after="0" w:line="240" w:lineRule="auto"/>
              <w:jc w:val="center"/>
              <w:rPr>
                <w:sz w:val="20"/>
                <w:szCs w:val="20"/>
                <w:lang w:val="id-ID"/>
              </w:rPr>
            </w:pPr>
          </w:p>
        </w:tc>
        <w:tc>
          <w:tcPr>
            <w:tcW w:w="1204" w:type="dxa"/>
            <w:vMerge/>
            <w:tcBorders>
              <w:bottom w:val="single" w:sz="4" w:space="0" w:color="auto"/>
            </w:tcBorders>
            <w:shd w:val="clear" w:color="auto" w:fill="B8CCE4"/>
            <w:vAlign w:val="center"/>
            <w:hideMark/>
          </w:tcPr>
          <w:p w:rsidR="00972B36" w:rsidRPr="001B0FFD" w:rsidRDefault="00972B36" w:rsidP="00BE3559">
            <w:pPr>
              <w:spacing w:after="0" w:line="240" w:lineRule="auto"/>
              <w:jc w:val="center"/>
              <w:rPr>
                <w:sz w:val="20"/>
                <w:szCs w:val="20"/>
                <w:lang w:val="id-ID"/>
              </w:rPr>
            </w:pPr>
          </w:p>
        </w:tc>
        <w:tc>
          <w:tcPr>
            <w:tcW w:w="850" w:type="dxa"/>
            <w:tcBorders>
              <w:top w:val="single" w:sz="4" w:space="0" w:color="auto"/>
              <w:bottom w:val="single" w:sz="4" w:space="0" w:color="auto"/>
            </w:tcBorders>
            <w:shd w:val="clear" w:color="auto" w:fill="auto"/>
            <w:vAlign w:val="center"/>
            <w:hideMark/>
          </w:tcPr>
          <w:p w:rsidR="00972B36" w:rsidRPr="001B0FFD" w:rsidRDefault="00972B36" w:rsidP="00BE3559">
            <w:pPr>
              <w:spacing w:after="0"/>
              <w:jc w:val="center"/>
              <w:rPr>
                <w:sz w:val="20"/>
                <w:szCs w:val="20"/>
                <w:lang w:val="id-ID"/>
              </w:rPr>
            </w:pPr>
            <w:r w:rsidRPr="001B0FFD">
              <w:rPr>
                <w:sz w:val="20"/>
                <w:szCs w:val="20"/>
                <w:lang w:val="id-ID"/>
              </w:rPr>
              <w:t>Eksperimen</w:t>
            </w:r>
          </w:p>
        </w:tc>
        <w:tc>
          <w:tcPr>
            <w:tcW w:w="873" w:type="dxa"/>
            <w:tcBorders>
              <w:top w:val="single" w:sz="4" w:space="0" w:color="auto"/>
              <w:bottom w:val="single" w:sz="4" w:space="0" w:color="auto"/>
            </w:tcBorders>
            <w:shd w:val="clear" w:color="auto" w:fill="auto"/>
            <w:vAlign w:val="center"/>
            <w:hideMark/>
          </w:tcPr>
          <w:p w:rsidR="00972B36" w:rsidRPr="001B0FFD" w:rsidRDefault="00972B36" w:rsidP="00BE3559">
            <w:pPr>
              <w:spacing w:after="0"/>
              <w:jc w:val="center"/>
              <w:rPr>
                <w:sz w:val="20"/>
                <w:szCs w:val="20"/>
                <w:lang w:val="id-ID"/>
              </w:rPr>
            </w:pPr>
            <w:r w:rsidRPr="001B0FFD">
              <w:rPr>
                <w:sz w:val="20"/>
                <w:szCs w:val="20"/>
                <w:lang w:val="id-ID"/>
              </w:rPr>
              <w:t>Kontrol</w:t>
            </w:r>
          </w:p>
        </w:tc>
      </w:tr>
      <w:tr w:rsidR="00972B36" w:rsidRPr="001B0FFD" w:rsidTr="00BE3559">
        <w:tc>
          <w:tcPr>
            <w:tcW w:w="426" w:type="dxa"/>
            <w:vMerge w:val="restart"/>
            <w:tcBorders>
              <w:top w:val="single" w:sz="4" w:space="0" w:color="auto"/>
              <w:bottom w:val="nil"/>
            </w:tcBorders>
            <w:hideMark/>
          </w:tcPr>
          <w:p w:rsidR="00972B36" w:rsidRPr="001B0FFD" w:rsidRDefault="00972B36" w:rsidP="00BE3559">
            <w:pPr>
              <w:spacing w:after="0"/>
              <w:jc w:val="center"/>
              <w:rPr>
                <w:sz w:val="20"/>
                <w:szCs w:val="20"/>
                <w:lang w:val="id-ID"/>
              </w:rPr>
            </w:pPr>
            <w:r w:rsidRPr="001B0FFD">
              <w:rPr>
                <w:sz w:val="20"/>
                <w:szCs w:val="20"/>
                <w:lang w:val="id-ID"/>
              </w:rPr>
              <w:t>1</w:t>
            </w:r>
          </w:p>
        </w:tc>
        <w:tc>
          <w:tcPr>
            <w:tcW w:w="1064" w:type="dxa"/>
            <w:vMerge w:val="restart"/>
            <w:tcBorders>
              <w:top w:val="single" w:sz="4" w:space="0" w:color="auto"/>
              <w:bottom w:val="nil"/>
            </w:tcBorders>
            <w:hideMark/>
          </w:tcPr>
          <w:p w:rsidR="00972B36" w:rsidRPr="001B0FFD" w:rsidRDefault="00972B36" w:rsidP="00BE3559">
            <w:pPr>
              <w:spacing w:after="0"/>
              <w:jc w:val="center"/>
              <w:rPr>
                <w:sz w:val="20"/>
                <w:szCs w:val="20"/>
                <w:lang w:val="id-ID"/>
              </w:rPr>
            </w:pPr>
            <w:r w:rsidRPr="001B0FFD">
              <w:rPr>
                <w:sz w:val="20"/>
                <w:szCs w:val="20"/>
                <w:lang w:val="id-ID"/>
              </w:rPr>
              <w:t>Statistik deskriptif</w:t>
            </w:r>
          </w:p>
        </w:tc>
        <w:tc>
          <w:tcPr>
            <w:tcW w:w="1204" w:type="dxa"/>
            <w:tcBorders>
              <w:top w:val="single" w:sz="4" w:space="0" w:color="auto"/>
              <w:bottom w:val="nil"/>
            </w:tcBorders>
            <w:vAlign w:val="center"/>
            <w:hideMark/>
          </w:tcPr>
          <w:p w:rsidR="00972B36" w:rsidRPr="001B0FFD" w:rsidRDefault="00972B36" w:rsidP="00BE3559">
            <w:pPr>
              <w:spacing w:after="0"/>
              <w:jc w:val="center"/>
              <w:rPr>
                <w:sz w:val="20"/>
                <w:szCs w:val="20"/>
                <w:lang w:val="id-ID"/>
              </w:rPr>
            </w:pPr>
            <w:r w:rsidRPr="001B0FFD">
              <w:rPr>
                <w:sz w:val="20"/>
                <w:szCs w:val="20"/>
                <w:lang w:val="id-ID"/>
              </w:rPr>
              <w:t>Rata-rata</w:t>
            </w:r>
          </w:p>
        </w:tc>
        <w:tc>
          <w:tcPr>
            <w:tcW w:w="850" w:type="dxa"/>
            <w:tcBorders>
              <w:top w:val="single" w:sz="4" w:space="0" w:color="auto"/>
              <w:bottom w:val="nil"/>
            </w:tcBorders>
            <w:vAlign w:val="center"/>
          </w:tcPr>
          <w:p w:rsidR="00972B36" w:rsidRPr="00695271" w:rsidRDefault="00972B36" w:rsidP="00BE3559">
            <w:pPr>
              <w:spacing w:after="0"/>
              <w:jc w:val="center"/>
              <w:rPr>
                <w:sz w:val="20"/>
                <w:szCs w:val="20"/>
                <w:lang w:val="id-ID"/>
              </w:rPr>
            </w:pPr>
            <w:r w:rsidRPr="00695271">
              <w:rPr>
                <w:sz w:val="20"/>
                <w:szCs w:val="20"/>
                <w:lang w:val="id-ID"/>
              </w:rPr>
              <w:t>73,73</w:t>
            </w:r>
          </w:p>
        </w:tc>
        <w:tc>
          <w:tcPr>
            <w:tcW w:w="873" w:type="dxa"/>
            <w:tcBorders>
              <w:top w:val="single" w:sz="4" w:space="0" w:color="auto"/>
              <w:bottom w:val="nil"/>
            </w:tcBorders>
            <w:vAlign w:val="center"/>
          </w:tcPr>
          <w:p w:rsidR="00972B36" w:rsidRPr="00695271" w:rsidRDefault="00972B36" w:rsidP="00BE3559">
            <w:pPr>
              <w:spacing w:after="0"/>
              <w:jc w:val="center"/>
              <w:rPr>
                <w:sz w:val="20"/>
                <w:szCs w:val="20"/>
                <w:lang w:val="id-ID"/>
              </w:rPr>
            </w:pPr>
            <w:r w:rsidRPr="00695271">
              <w:rPr>
                <w:sz w:val="20"/>
                <w:szCs w:val="20"/>
                <w:lang w:val="id-ID"/>
              </w:rPr>
              <w:t>67,36</w:t>
            </w:r>
          </w:p>
        </w:tc>
      </w:tr>
      <w:tr w:rsidR="00972B36" w:rsidRPr="001B0FFD" w:rsidTr="00BE3559">
        <w:tc>
          <w:tcPr>
            <w:tcW w:w="426" w:type="dxa"/>
            <w:vMerge/>
            <w:tcBorders>
              <w:top w:val="nil"/>
              <w:bottom w:val="nil"/>
            </w:tcBorders>
            <w:hideMark/>
          </w:tcPr>
          <w:p w:rsidR="00972B36" w:rsidRPr="001B0FFD" w:rsidRDefault="00972B36" w:rsidP="00BE3559">
            <w:pPr>
              <w:spacing w:after="0" w:line="240" w:lineRule="auto"/>
              <w:jc w:val="center"/>
              <w:rPr>
                <w:sz w:val="20"/>
                <w:szCs w:val="20"/>
                <w:lang w:val="id-ID"/>
              </w:rPr>
            </w:pPr>
          </w:p>
        </w:tc>
        <w:tc>
          <w:tcPr>
            <w:tcW w:w="1064" w:type="dxa"/>
            <w:vMerge/>
            <w:tcBorders>
              <w:top w:val="nil"/>
              <w:bottom w:val="nil"/>
            </w:tcBorders>
            <w:hideMark/>
          </w:tcPr>
          <w:p w:rsidR="00972B36" w:rsidRPr="001B0FFD" w:rsidRDefault="00972B36" w:rsidP="00BE3559">
            <w:pPr>
              <w:spacing w:after="0" w:line="240" w:lineRule="auto"/>
              <w:jc w:val="center"/>
              <w:rPr>
                <w:sz w:val="20"/>
                <w:szCs w:val="20"/>
                <w:lang w:val="id-ID"/>
              </w:rPr>
            </w:pPr>
          </w:p>
        </w:tc>
        <w:tc>
          <w:tcPr>
            <w:tcW w:w="1204" w:type="dxa"/>
            <w:tcBorders>
              <w:top w:val="nil"/>
              <w:bottom w:val="nil"/>
            </w:tcBorders>
            <w:vAlign w:val="center"/>
            <w:hideMark/>
          </w:tcPr>
          <w:p w:rsidR="00972B36" w:rsidRPr="001B0FFD" w:rsidRDefault="00972B36" w:rsidP="00BE3559">
            <w:pPr>
              <w:spacing w:after="0"/>
              <w:jc w:val="center"/>
              <w:rPr>
                <w:sz w:val="20"/>
                <w:szCs w:val="20"/>
                <w:lang w:val="id-ID"/>
              </w:rPr>
            </w:pPr>
            <w:r w:rsidRPr="001B0FFD">
              <w:rPr>
                <w:sz w:val="20"/>
                <w:szCs w:val="20"/>
                <w:lang w:val="id-ID"/>
              </w:rPr>
              <w:t>Simpangan baku</w:t>
            </w:r>
          </w:p>
        </w:tc>
        <w:tc>
          <w:tcPr>
            <w:tcW w:w="850" w:type="dxa"/>
            <w:tcBorders>
              <w:top w:val="nil"/>
              <w:bottom w:val="nil"/>
            </w:tcBorders>
            <w:vAlign w:val="center"/>
          </w:tcPr>
          <w:p w:rsidR="00972B36" w:rsidRPr="00695271" w:rsidRDefault="00972B36" w:rsidP="00BE3559">
            <w:pPr>
              <w:spacing w:after="0"/>
              <w:jc w:val="center"/>
              <w:rPr>
                <w:sz w:val="20"/>
                <w:szCs w:val="20"/>
                <w:lang w:val="id-ID"/>
              </w:rPr>
            </w:pPr>
            <w:r w:rsidRPr="00695271">
              <w:rPr>
                <w:sz w:val="20"/>
                <w:szCs w:val="20"/>
                <w:lang w:val="id-ID"/>
              </w:rPr>
              <w:t>85,81</w:t>
            </w:r>
          </w:p>
        </w:tc>
        <w:tc>
          <w:tcPr>
            <w:tcW w:w="873" w:type="dxa"/>
            <w:tcBorders>
              <w:top w:val="nil"/>
              <w:bottom w:val="nil"/>
            </w:tcBorders>
            <w:vAlign w:val="center"/>
          </w:tcPr>
          <w:p w:rsidR="00972B36" w:rsidRPr="00695271" w:rsidRDefault="00972B36" w:rsidP="00BE3559">
            <w:pPr>
              <w:spacing w:after="0"/>
              <w:jc w:val="center"/>
              <w:rPr>
                <w:color w:val="000000"/>
                <w:sz w:val="20"/>
                <w:szCs w:val="20"/>
                <w:lang w:val="id-ID"/>
              </w:rPr>
            </w:pPr>
            <w:r w:rsidRPr="00695271">
              <w:rPr>
                <w:color w:val="000000"/>
                <w:sz w:val="20"/>
                <w:szCs w:val="20"/>
                <w:lang w:val="id-ID"/>
              </w:rPr>
              <w:t>84,59</w:t>
            </w:r>
          </w:p>
        </w:tc>
      </w:tr>
      <w:tr w:rsidR="00972B36" w:rsidRPr="001B0FFD" w:rsidTr="00BE3559">
        <w:tc>
          <w:tcPr>
            <w:tcW w:w="426" w:type="dxa"/>
            <w:vMerge/>
            <w:tcBorders>
              <w:top w:val="nil"/>
              <w:bottom w:val="nil"/>
            </w:tcBorders>
            <w:hideMark/>
          </w:tcPr>
          <w:p w:rsidR="00972B36" w:rsidRPr="001B0FFD" w:rsidRDefault="00972B36" w:rsidP="00BE3559">
            <w:pPr>
              <w:spacing w:after="0" w:line="240" w:lineRule="auto"/>
              <w:jc w:val="center"/>
              <w:rPr>
                <w:sz w:val="20"/>
                <w:szCs w:val="20"/>
                <w:lang w:val="id-ID"/>
              </w:rPr>
            </w:pPr>
          </w:p>
        </w:tc>
        <w:tc>
          <w:tcPr>
            <w:tcW w:w="1064" w:type="dxa"/>
            <w:vMerge/>
            <w:tcBorders>
              <w:top w:val="nil"/>
              <w:bottom w:val="nil"/>
            </w:tcBorders>
            <w:hideMark/>
          </w:tcPr>
          <w:p w:rsidR="00972B36" w:rsidRPr="001B0FFD" w:rsidRDefault="00972B36" w:rsidP="00BE3559">
            <w:pPr>
              <w:spacing w:after="0" w:line="240" w:lineRule="auto"/>
              <w:jc w:val="center"/>
              <w:rPr>
                <w:sz w:val="20"/>
                <w:szCs w:val="20"/>
                <w:lang w:val="id-ID"/>
              </w:rPr>
            </w:pPr>
          </w:p>
        </w:tc>
        <w:tc>
          <w:tcPr>
            <w:tcW w:w="1204" w:type="dxa"/>
            <w:tcBorders>
              <w:top w:val="nil"/>
              <w:bottom w:val="nil"/>
            </w:tcBorders>
            <w:vAlign w:val="center"/>
            <w:hideMark/>
          </w:tcPr>
          <w:p w:rsidR="00972B36" w:rsidRPr="001B0FFD" w:rsidRDefault="00972B36" w:rsidP="00BE3559">
            <w:pPr>
              <w:spacing w:after="0"/>
              <w:jc w:val="center"/>
              <w:rPr>
                <w:sz w:val="20"/>
                <w:szCs w:val="20"/>
                <w:lang w:val="id-ID"/>
              </w:rPr>
            </w:pPr>
            <w:r w:rsidRPr="001B0FFD">
              <w:rPr>
                <w:sz w:val="20"/>
                <w:szCs w:val="20"/>
                <w:lang w:val="id-ID"/>
              </w:rPr>
              <w:t>Varians</w:t>
            </w:r>
          </w:p>
        </w:tc>
        <w:tc>
          <w:tcPr>
            <w:tcW w:w="850" w:type="dxa"/>
            <w:tcBorders>
              <w:top w:val="nil"/>
              <w:bottom w:val="nil"/>
            </w:tcBorders>
            <w:vAlign w:val="center"/>
          </w:tcPr>
          <w:p w:rsidR="00972B36" w:rsidRPr="00695271" w:rsidRDefault="00972B36" w:rsidP="00BE3559">
            <w:pPr>
              <w:spacing w:after="0"/>
              <w:jc w:val="center"/>
              <w:rPr>
                <w:sz w:val="20"/>
                <w:szCs w:val="20"/>
                <w:lang w:val="id-ID"/>
              </w:rPr>
            </w:pPr>
            <w:r w:rsidRPr="00695271">
              <w:rPr>
                <w:sz w:val="20"/>
                <w:szCs w:val="20"/>
                <w:lang w:val="id-ID"/>
              </w:rPr>
              <w:t>9,26</w:t>
            </w:r>
          </w:p>
        </w:tc>
        <w:tc>
          <w:tcPr>
            <w:tcW w:w="873" w:type="dxa"/>
            <w:tcBorders>
              <w:top w:val="nil"/>
              <w:bottom w:val="nil"/>
            </w:tcBorders>
            <w:vAlign w:val="center"/>
          </w:tcPr>
          <w:p w:rsidR="00972B36" w:rsidRPr="00695271" w:rsidRDefault="00972B36" w:rsidP="00BE3559">
            <w:pPr>
              <w:spacing w:after="0"/>
              <w:jc w:val="center"/>
              <w:rPr>
                <w:sz w:val="20"/>
                <w:szCs w:val="20"/>
                <w:lang w:val="id-ID"/>
              </w:rPr>
            </w:pPr>
            <w:r w:rsidRPr="00695271">
              <w:rPr>
                <w:sz w:val="20"/>
                <w:szCs w:val="20"/>
                <w:lang w:val="id-ID"/>
              </w:rPr>
              <w:t>9,20</w:t>
            </w:r>
          </w:p>
        </w:tc>
      </w:tr>
      <w:tr w:rsidR="00972B36" w:rsidRPr="001B0FFD" w:rsidTr="00972B36">
        <w:tc>
          <w:tcPr>
            <w:tcW w:w="426" w:type="dxa"/>
            <w:vMerge/>
            <w:tcBorders>
              <w:top w:val="nil"/>
              <w:bottom w:val="nil"/>
            </w:tcBorders>
            <w:hideMark/>
          </w:tcPr>
          <w:p w:rsidR="00972B36" w:rsidRPr="001B0FFD" w:rsidRDefault="00972B36" w:rsidP="00BE3559">
            <w:pPr>
              <w:spacing w:after="0" w:line="240" w:lineRule="auto"/>
              <w:jc w:val="center"/>
              <w:rPr>
                <w:sz w:val="20"/>
                <w:szCs w:val="20"/>
                <w:lang w:val="id-ID"/>
              </w:rPr>
            </w:pPr>
          </w:p>
        </w:tc>
        <w:tc>
          <w:tcPr>
            <w:tcW w:w="1064" w:type="dxa"/>
            <w:vMerge/>
            <w:tcBorders>
              <w:top w:val="nil"/>
              <w:bottom w:val="nil"/>
            </w:tcBorders>
            <w:hideMark/>
          </w:tcPr>
          <w:p w:rsidR="00972B36" w:rsidRPr="001B0FFD" w:rsidRDefault="00972B36" w:rsidP="00BE3559">
            <w:pPr>
              <w:spacing w:after="0" w:line="240" w:lineRule="auto"/>
              <w:jc w:val="center"/>
              <w:rPr>
                <w:sz w:val="20"/>
                <w:szCs w:val="20"/>
                <w:lang w:val="id-ID"/>
              </w:rPr>
            </w:pPr>
          </w:p>
        </w:tc>
        <w:tc>
          <w:tcPr>
            <w:tcW w:w="1204" w:type="dxa"/>
            <w:tcBorders>
              <w:top w:val="nil"/>
              <w:bottom w:val="nil"/>
            </w:tcBorders>
            <w:vAlign w:val="center"/>
            <w:hideMark/>
          </w:tcPr>
          <w:p w:rsidR="00972B36" w:rsidRPr="001B0FFD" w:rsidRDefault="00972B36" w:rsidP="00BE3559">
            <w:pPr>
              <w:spacing w:after="0"/>
              <w:jc w:val="center"/>
              <w:rPr>
                <w:sz w:val="20"/>
                <w:szCs w:val="20"/>
                <w:lang w:val="id-ID"/>
              </w:rPr>
            </w:pPr>
            <w:r w:rsidRPr="001B0FFD">
              <w:rPr>
                <w:sz w:val="20"/>
                <w:szCs w:val="20"/>
                <w:lang w:val="id-ID"/>
              </w:rPr>
              <w:t>N</w:t>
            </w:r>
          </w:p>
        </w:tc>
        <w:tc>
          <w:tcPr>
            <w:tcW w:w="850" w:type="dxa"/>
            <w:tcBorders>
              <w:top w:val="nil"/>
              <w:bottom w:val="nil"/>
            </w:tcBorders>
            <w:vAlign w:val="center"/>
          </w:tcPr>
          <w:p w:rsidR="00972B36" w:rsidRPr="00695271" w:rsidRDefault="00972B36" w:rsidP="00BE3559">
            <w:pPr>
              <w:spacing w:after="0"/>
              <w:jc w:val="center"/>
              <w:rPr>
                <w:sz w:val="20"/>
                <w:szCs w:val="20"/>
                <w:lang w:val="id-ID"/>
              </w:rPr>
            </w:pPr>
            <w:r w:rsidRPr="00695271">
              <w:rPr>
                <w:sz w:val="20"/>
                <w:szCs w:val="20"/>
                <w:lang w:val="id-ID"/>
              </w:rPr>
              <w:t>32</w:t>
            </w:r>
          </w:p>
        </w:tc>
        <w:tc>
          <w:tcPr>
            <w:tcW w:w="873" w:type="dxa"/>
            <w:tcBorders>
              <w:top w:val="nil"/>
              <w:bottom w:val="nil"/>
            </w:tcBorders>
            <w:vAlign w:val="center"/>
          </w:tcPr>
          <w:p w:rsidR="00972B36" w:rsidRPr="00695271" w:rsidRDefault="00972B36" w:rsidP="00BE3559">
            <w:pPr>
              <w:spacing w:after="0"/>
              <w:jc w:val="center"/>
              <w:rPr>
                <w:sz w:val="20"/>
                <w:szCs w:val="20"/>
                <w:lang w:val="id-ID"/>
              </w:rPr>
            </w:pPr>
            <w:r w:rsidRPr="00695271">
              <w:rPr>
                <w:sz w:val="20"/>
                <w:szCs w:val="20"/>
                <w:lang w:val="id-ID"/>
              </w:rPr>
              <w:t>30</w:t>
            </w:r>
          </w:p>
        </w:tc>
      </w:tr>
      <w:tr w:rsidR="00972B36" w:rsidRPr="001B0FFD" w:rsidTr="00972B36">
        <w:tc>
          <w:tcPr>
            <w:tcW w:w="426" w:type="dxa"/>
            <w:vMerge w:val="restart"/>
            <w:tcBorders>
              <w:top w:val="nil"/>
              <w:bottom w:val="nil"/>
            </w:tcBorders>
            <w:hideMark/>
          </w:tcPr>
          <w:p w:rsidR="00972B36" w:rsidRPr="001B0FFD" w:rsidRDefault="00972B36" w:rsidP="00BE3559">
            <w:pPr>
              <w:spacing w:after="0"/>
              <w:jc w:val="center"/>
              <w:rPr>
                <w:sz w:val="20"/>
                <w:szCs w:val="20"/>
                <w:lang w:val="id-ID"/>
              </w:rPr>
            </w:pPr>
            <w:r w:rsidRPr="001B0FFD">
              <w:rPr>
                <w:sz w:val="20"/>
                <w:szCs w:val="20"/>
                <w:lang w:val="id-ID"/>
              </w:rPr>
              <w:t>2</w:t>
            </w:r>
          </w:p>
        </w:tc>
        <w:tc>
          <w:tcPr>
            <w:tcW w:w="1064" w:type="dxa"/>
            <w:vMerge w:val="restart"/>
            <w:tcBorders>
              <w:top w:val="nil"/>
              <w:bottom w:val="nil"/>
            </w:tcBorders>
            <w:hideMark/>
          </w:tcPr>
          <w:p w:rsidR="00972B36" w:rsidRPr="001B0FFD" w:rsidRDefault="00972B36" w:rsidP="00BE3559">
            <w:pPr>
              <w:spacing w:after="0"/>
              <w:jc w:val="center"/>
              <w:rPr>
                <w:sz w:val="20"/>
                <w:szCs w:val="20"/>
                <w:lang w:val="id-ID"/>
              </w:rPr>
            </w:pPr>
            <w:r w:rsidRPr="001B0FFD">
              <w:rPr>
                <w:sz w:val="20"/>
                <w:szCs w:val="20"/>
                <w:lang w:val="id-ID"/>
              </w:rPr>
              <w:t>Uji normalitas</w:t>
            </w:r>
          </w:p>
        </w:tc>
        <w:tc>
          <w:tcPr>
            <w:tcW w:w="1204" w:type="dxa"/>
            <w:tcBorders>
              <w:top w:val="nil"/>
              <w:bottom w:val="nil"/>
            </w:tcBorders>
            <w:vAlign w:val="center"/>
            <w:hideMark/>
          </w:tcPr>
          <w:p w:rsidR="00972B36" w:rsidRPr="001B0FFD" w:rsidRDefault="00972B36" w:rsidP="00BE3559">
            <w:pPr>
              <w:spacing w:after="0"/>
              <w:jc w:val="center"/>
              <w:rPr>
                <w:sz w:val="20"/>
                <w:szCs w:val="20"/>
                <w:lang w:val="id-ID"/>
              </w:rPr>
            </w:pPr>
            <w:r w:rsidRPr="001B0FFD">
              <w:rPr>
                <w:sz w:val="20"/>
                <w:szCs w:val="20"/>
                <w:lang w:val="id-ID"/>
              </w:rPr>
              <w:t>Alpha</w:t>
            </w:r>
          </w:p>
        </w:tc>
        <w:tc>
          <w:tcPr>
            <w:tcW w:w="850" w:type="dxa"/>
            <w:tcBorders>
              <w:top w:val="nil"/>
              <w:bottom w:val="nil"/>
            </w:tcBorders>
            <w:vAlign w:val="center"/>
          </w:tcPr>
          <w:p w:rsidR="00972B36" w:rsidRPr="00695271" w:rsidRDefault="00972B36" w:rsidP="00BE3559">
            <w:pPr>
              <w:spacing w:after="0"/>
              <w:jc w:val="center"/>
              <w:rPr>
                <w:sz w:val="20"/>
                <w:szCs w:val="20"/>
                <w:lang w:val="id-ID"/>
              </w:rPr>
            </w:pPr>
            <w:r w:rsidRPr="00695271">
              <w:rPr>
                <w:sz w:val="20"/>
                <w:szCs w:val="20"/>
                <w:lang w:val="id-ID"/>
              </w:rPr>
              <w:t>0,05</w:t>
            </w:r>
          </w:p>
        </w:tc>
        <w:tc>
          <w:tcPr>
            <w:tcW w:w="873" w:type="dxa"/>
            <w:tcBorders>
              <w:top w:val="nil"/>
              <w:bottom w:val="nil"/>
            </w:tcBorders>
            <w:vAlign w:val="center"/>
          </w:tcPr>
          <w:p w:rsidR="00972B36" w:rsidRPr="00695271" w:rsidRDefault="00972B36" w:rsidP="00BE3559">
            <w:pPr>
              <w:spacing w:after="0"/>
              <w:jc w:val="center"/>
              <w:rPr>
                <w:sz w:val="20"/>
                <w:szCs w:val="20"/>
                <w:lang w:val="id-ID"/>
              </w:rPr>
            </w:pPr>
            <w:r w:rsidRPr="00695271">
              <w:rPr>
                <w:sz w:val="20"/>
                <w:szCs w:val="20"/>
                <w:lang w:val="id-ID"/>
              </w:rPr>
              <w:t>0,05</w:t>
            </w:r>
          </w:p>
        </w:tc>
      </w:tr>
      <w:tr w:rsidR="00972B36" w:rsidRPr="001B0FFD" w:rsidTr="00BE3559">
        <w:tc>
          <w:tcPr>
            <w:tcW w:w="426" w:type="dxa"/>
            <w:vMerge/>
            <w:tcBorders>
              <w:top w:val="nil"/>
              <w:bottom w:val="dashSmallGap" w:sz="4" w:space="0" w:color="auto"/>
            </w:tcBorders>
            <w:hideMark/>
          </w:tcPr>
          <w:p w:rsidR="00972B36" w:rsidRPr="001B0FFD" w:rsidRDefault="00972B36" w:rsidP="00BE3559">
            <w:pPr>
              <w:spacing w:after="0" w:line="240" w:lineRule="auto"/>
              <w:jc w:val="center"/>
              <w:rPr>
                <w:sz w:val="20"/>
                <w:szCs w:val="20"/>
                <w:lang w:val="id-ID"/>
              </w:rPr>
            </w:pPr>
          </w:p>
        </w:tc>
        <w:tc>
          <w:tcPr>
            <w:tcW w:w="1064" w:type="dxa"/>
            <w:vMerge/>
            <w:tcBorders>
              <w:top w:val="nil"/>
              <w:bottom w:val="dashSmallGap" w:sz="4" w:space="0" w:color="auto"/>
            </w:tcBorders>
            <w:hideMark/>
          </w:tcPr>
          <w:p w:rsidR="00972B36" w:rsidRPr="001B0FFD" w:rsidRDefault="00972B36" w:rsidP="00BE3559">
            <w:pPr>
              <w:spacing w:after="0" w:line="240" w:lineRule="auto"/>
              <w:jc w:val="center"/>
              <w:rPr>
                <w:sz w:val="20"/>
                <w:szCs w:val="20"/>
                <w:lang w:val="id-ID"/>
              </w:rPr>
            </w:pPr>
          </w:p>
        </w:tc>
        <w:tc>
          <w:tcPr>
            <w:tcW w:w="1204" w:type="dxa"/>
            <w:tcBorders>
              <w:top w:val="nil"/>
              <w:bottom w:val="nil"/>
            </w:tcBorders>
            <w:vAlign w:val="center"/>
            <w:hideMark/>
          </w:tcPr>
          <w:p w:rsidR="00972B36" w:rsidRPr="001B0FFD" w:rsidRDefault="00972B36" w:rsidP="00BE3559">
            <w:pPr>
              <w:spacing w:after="0"/>
              <w:jc w:val="center"/>
              <w:rPr>
                <w:sz w:val="20"/>
                <w:szCs w:val="20"/>
                <w:lang w:val="id-ID"/>
              </w:rPr>
            </w:pPr>
            <w:r w:rsidRPr="001B0FFD">
              <w:rPr>
                <w:sz w:val="20"/>
                <w:szCs w:val="20"/>
                <w:lang w:val="id-ID"/>
              </w:rPr>
              <w:t>L</w:t>
            </w:r>
            <w:r w:rsidRPr="001B0FFD">
              <w:rPr>
                <w:sz w:val="20"/>
                <w:szCs w:val="20"/>
                <w:vertAlign w:val="subscript"/>
                <w:lang w:val="id-ID"/>
              </w:rPr>
              <w:t>o</w:t>
            </w:r>
          </w:p>
        </w:tc>
        <w:tc>
          <w:tcPr>
            <w:tcW w:w="850" w:type="dxa"/>
            <w:tcBorders>
              <w:top w:val="nil"/>
              <w:bottom w:val="nil"/>
            </w:tcBorders>
            <w:vAlign w:val="center"/>
          </w:tcPr>
          <w:p w:rsidR="00972B36" w:rsidRPr="00695271" w:rsidRDefault="00972B36" w:rsidP="00BE3559">
            <w:pPr>
              <w:spacing w:after="0"/>
              <w:jc w:val="center"/>
              <w:rPr>
                <w:sz w:val="20"/>
                <w:szCs w:val="20"/>
                <w:lang w:val="id-ID"/>
              </w:rPr>
            </w:pPr>
            <w:r w:rsidRPr="00695271">
              <w:rPr>
                <w:sz w:val="20"/>
                <w:szCs w:val="20"/>
                <w:lang w:val="id-ID"/>
              </w:rPr>
              <w:t>0,15</w:t>
            </w:r>
          </w:p>
        </w:tc>
        <w:tc>
          <w:tcPr>
            <w:tcW w:w="873" w:type="dxa"/>
            <w:tcBorders>
              <w:top w:val="nil"/>
              <w:bottom w:val="nil"/>
            </w:tcBorders>
            <w:vAlign w:val="center"/>
          </w:tcPr>
          <w:p w:rsidR="00972B36" w:rsidRPr="00695271" w:rsidRDefault="00972B36" w:rsidP="00BE3559">
            <w:pPr>
              <w:spacing w:after="0"/>
              <w:jc w:val="center"/>
              <w:rPr>
                <w:sz w:val="20"/>
                <w:szCs w:val="20"/>
                <w:lang w:val="id-ID"/>
              </w:rPr>
            </w:pPr>
            <w:r w:rsidRPr="00695271">
              <w:rPr>
                <w:sz w:val="20"/>
                <w:szCs w:val="20"/>
                <w:lang w:val="id-ID"/>
              </w:rPr>
              <w:t>0,13</w:t>
            </w:r>
          </w:p>
        </w:tc>
      </w:tr>
      <w:tr w:rsidR="00972B36" w:rsidRPr="001B0FFD" w:rsidTr="00BE3559">
        <w:tc>
          <w:tcPr>
            <w:tcW w:w="426" w:type="dxa"/>
            <w:vMerge/>
            <w:tcBorders>
              <w:top w:val="dashSmallGap" w:sz="4" w:space="0" w:color="auto"/>
              <w:bottom w:val="nil"/>
            </w:tcBorders>
            <w:hideMark/>
          </w:tcPr>
          <w:p w:rsidR="00972B36" w:rsidRPr="001B0FFD" w:rsidRDefault="00972B36" w:rsidP="00BE3559">
            <w:pPr>
              <w:spacing w:after="0" w:line="240" w:lineRule="auto"/>
              <w:jc w:val="center"/>
              <w:rPr>
                <w:sz w:val="20"/>
                <w:szCs w:val="20"/>
                <w:lang w:val="id-ID"/>
              </w:rPr>
            </w:pPr>
          </w:p>
        </w:tc>
        <w:tc>
          <w:tcPr>
            <w:tcW w:w="1064" w:type="dxa"/>
            <w:vMerge/>
            <w:tcBorders>
              <w:top w:val="dashSmallGap" w:sz="4" w:space="0" w:color="auto"/>
              <w:bottom w:val="nil"/>
            </w:tcBorders>
            <w:hideMark/>
          </w:tcPr>
          <w:p w:rsidR="00972B36" w:rsidRPr="001B0FFD" w:rsidRDefault="00972B36" w:rsidP="00BE3559">
            <w:pPr>
              <w:spacing w:after="0" w:line="240" w:lineRule="auto"/>
              <w:jc w:val="center"/>
              <w:rPr>
                <w:sz w:val="20"/>
                <w:szCs w:val="20"/>
                <w:lang w:val="id-ID"/>
              </w:rPr>
            </w:pPr>
          </w:p>
        </w:tc>
        <w:tc>
          <w:tcPr>
            <w:tcW w:w="1204" w:type="dxa"/>
            <w:tcBorders>
              <w:top w:val="nil"/>
              <w:bottom w:val="nil"/>
            </w:tcBorders>
            <w:vAlign w:val="center"/>
            <w:hideMark/>
          </w:tcPr>
          <w:p w:rsidR="00972B36" w:rsidRPr="001B0FFD" w:rsidRDefault="00972B36" w:rsidP="00BE3559">
            <w:pPr>
              <w:spacing w:after="0"/>
              <w:jc w:val="center"/>
              <w:rPr>
                <w:sz w:val="20"/>
                <w:szCs w:val="20"/>
                <w:lang w:val="id-ID"/>
              </w:rPr>
            </w:pPr>
            <w:r w:rsidRPr="001B0FFD">
              <w:rPr>
                <w:sz w:val="20"/>
                <w:szCs w:val="20"/>
                <w:lang w:val="id-ID"/>
              </w:rPr>
              <w:t>L</w:t>
            </w:r>
            <w:r w:rsidRPr="001B0FFD">
              <w:rPr>
                <w:sz w:val="20"/>
                <w:szCs w:val="20"/>
                <w:vertAlign w:val="subscript"/>
                <w:lang w:val="id-ID"/>
              </w:rPr>
              <w:t>tabel</w:t>
            </w:r>
          </w:p>
        </w:tc>
        <w:tc>
          <w:tcPr>
            <w:tcW w:w="850" w:type="dxa"/>
            <w:tcBorders>
              <w:top w:val="nil"/>
              <w:bottom w:val="nil"/>
            </w:tcBorders>
            <w:vAlign w:val="center"/>
          </w:tcPr>
          <w:p w:rsidR="00972B36" w:rsidRPr="00695271" w:rsidRDefault="00972B36" w:rsidP="00BE3559">
            <w:pPr>
              <w:spacing w:after="0"/>
              <w:jc w:val="center"/>
              <w:rPr>
                <w:sz w:val="20"/>
                <w:szCs w:val="20"/>
                <w:lang w:val="id-ID"/>
              </w:rPr>
            </w:pPr>
            <w:r w:rsidRPr="00695271">
              <w:rPr>
                <w:sz w:val="20"/>
                <w:szCs w:val="20"/>
                <w:lang w:val="id-ID"/>
              </w:rPr>
              <w:t>0,15</w:t>
            </w:r>
          </w:p>
        </w:tc>
        <w:tc>
          <w:tcPr>
            <w:tcW w:w="873" w:type="dxa"/>
            <w:tcBorders>
              <w:top w:val="nil"/>
              <w:bottom w:val="nil"/>
            </w:tcBorders>
            <w:vAlign w:val="center"/>
          </w:tcPr>
          <w:p w:rsidR="00972B36" w:rsidRPr="00695271" w:rsidRDefault="00972B36" w:rsidP="00BE3559">
            <w:pPr>
              <w:spacing w:after="0"/>
              <w:jc w:val="center"/>
              <w:rPr>
                <w:sz w:val="20"/>
                <w:szCs w:val="20"/>
                <w:lang w:val="id-ID"/>
              </w:rPr>
            </w:pPr>
            <w:r w:rsidRPr="00695271">
              <w:rPr>
                <w:sz w:val="20"/>
                <w:szCs w:val="20"/>
                <w:lang w:val="id-ID"/>
              </w:rPr>
              <w:t>0,16</w:t>
            </w:r>
          </w:p>
        </w:tc>
      </w:tr>
      <w:tr w:rsidR="00972B36" w:rsidRPr="001B0FFD" w:rsidTr="00BE3559">
        <w:tc>
          <w:tcPr>
            <w:tcW w:w="426" w:type="dxa"/>
            <w:vMerge w:val="restart"/>
            <w:tcBorders>
              <w:top w:val="nil"/>
              <w:bottom w:val="nil"/>
            </w:tcBorders>
            <w:hideMark/>
          </w:tcPr>
          <w:p w:rsidR="00972B36" w:rsidRPr="001B0FFD" w:rsidRDefault="00972B36" w:rsidP="00BE3559">
            <w:pPr>
              <w:spacing w:after="0"/>
              <w:jc w:val="center"/>
              <w:rPr>
                <w:sz w:val="20"/>
                <w:szCs w:val="20"/>
                <w:lang w:val="id-ID"/>
              </w:rPr>
            </w:pPr>
            <w:r w:rsidRPr="001B0FFD">
              <w:rPr>
                <w:sz w:val="20"/>
                <w:szCs w:val="20"/>
                <w:lang w:val="id-ID"/>
              </w:rPr>
              <w:t>3</w:t>
            </w:r>
          </w:p>
        </w:tc>
        <w:tc>
          <w:tcPr>
            <w:tcW w:w="1064" w:type="dxa"/>
            <w:vMerge w:val="restart"/>
            <w:tcBorders>
              <w:top w:val="nil"/>
              <w:bottom w:val="nil"/>
            </w:tcBorders>
            <w:hideMark/>
          </w:tcPr>
          <w:p w:rsidR="00972B36" w:rsidRPr="001B0FFD" w:rsidRDefault="00972B36" w:rsidP="00BE3559">
            <w:pPr>
              <w:spacing w:after="0"/>
              <w:jc w:val="center"/>
              <w:rPr>
                <w:sz w:val="20"/>
                <w:szCs w:val="20"/>
                <w:lang w:val="id-ID"/>
              </w:rPr>
            </w:pPr>
            <w:r w:rsidRPr="001B0FFD">
              <w:rPr>
                <w:sz w:val="20"/>
                <w:szCs w:val="20"/>
                <w:lang w:val="id-ID"/>
              </w:rPr>
              <w:t>Uji homogenitas</w:t>
            </w:r>
          </w:p>
        </w:tc>
        <w:tc>
          <w:tcPr>
            <w:tcW w:w="1204" w:type="dxa"/>
            <w:tcBorders>
              <w:top w:val="nil"/>
              <w:bottom w:val="nil"/>
            </w:tcBorders>
            <w:vAlign w:val="center"/>
            <w:hideMark/>
          </w:tcPr>
          <w:p w:rsidR="00972B36" w:rsidRPr="001B0FFD" w:rsidRDefault="00972B36" w:rsidP="00BE3559">
            <w:pPr>
              <w:spacing w:after="0"/>
              <w:jc w:val="center"/>
              <w:rPr>
                <w:sz w:val="20"/>
                <w:szCs w:val="20"/>
                <w:lang w:val="id-ID"/>
              </w:rPr>
            </w:pPr>
            <w:r w:rsidRPr="001B0FFD">
              <w:rPr>
                <w:sz w:val="20"/>
                <w:szCs w:val="20"/>
                <w:lang w:val="id-ID"/>
              </w:rPr>
              <w:t>F</w:t>
            </w:r>
            <w:r w:rsidRPr="001B0FFD">
              <w:rPr>
                <w:sz w:val="20"/>
                <w:szCs w:val="20"/>
                <w:vertAlign w:val="subscript"/>
                <w:lang w:val="id-ID"/>
              </w:rPr>
              <w:t>hitung</w:t>
            </w:r>
          </w:p>
        </w:tc>
        <w:tc>
          <w:tcPr>
            <w:tcW w:w="1723" w:type="dxa"/>
            <w:gridSpan w:val="2"/>
            <w:tcBorders>
              <w:top w:val="nil"/>
              <w:bottom w:val="nil"/>
            </w:tcBorders>
            <w:vAlign w:val="center"/>
          </w:tcPr>
          <w:p w:rsidR="00972B36" w:rsidRPr="00695271" w:rsidRDefault="00972B36" w:rsidP="00BE3559">
            <w:pPr>
              <w:spacing w:after="0"/>
              <w:jc w:val="center"/>
              <w:rPr>
                <w:sz w:val="20"/>
                <w:szCs w:val="20"/>
                <w:lang w:val="id-ID"/>
              </w:rPr>
            </w:pPr>
            <w:r w:rsidRPr="00695271">
              <w:rPr>
                <w:sz w:val="20"/>
                <w:szCs w:val="20"/>
                <w:lang w:val="id-ID"/>
              </w:rPr>
              <w:t>1,01</w:t>
            </w:r>
          </w:p>
        </w:tc>
      </w:tr>
      <w:tr w:rsidR="00972B36" w:rsidRPr="001B0FFD" w:rsidTr="00BE3559">
        <w:tc>
          <w:tcPr>
            <w:tcW w:w="426" w:type="dxa"/>
            <w:vMerge/>
            <w:tcBorders>
              <w:top w:val="nil"/>
              <w:bottom w:val="nil"/>
            </w:tcBorders>
            <w:hideMark/>
          </w:tcPr>
          <w:p w:rsidR="00972B36" w:rsidRPr="001B0FFD" w:rsidRDefault="00972B36" w:rsidP="00BE3559">
            <w:pPr>
              <w:spacing w:after="0" w:line="240" w:lineRule="auto"/>
              <w:jc w:val="center"/>
              <w:rPr>
                <w:sz w:val="20"/>
                <w:szCs w:val="20"/>
                <w:lang w:val="id-ID"/>
              </w:rPr>
            </w:pPr>
          </w:p>
        </w:tc>
        <w:tc>
          <w:tcPr>
            <w:tcW w:w="1064" w:type="dxa"/>
            <w:vMerge/>
            <w:tcBorders>
              <w:top w:val="nil"/>
              <w:bottom w:val="nil"/>
            </w:tcBorders>
            <w:hideMark/>
          </w:tcPr>
          <w:p w:rsidR="00972B36" w:rsidRPr="001B0FFD" w:rsidRDefault="00972B36" w:rsidP="00BE3559">
            <w:pPr>
              <w:spacing w:after="0" w:line="240" w:lineRule="auto"/>
              <w:jc w:val="center"/>
              <w:rPr>
                <w:sz w:val="20"/>
                <w:szCs w:val="20"/>
                <w:lang w:val="id-ID"/>
              </w:rPr>
            </w:pPr>
          </w:p>
        </w:tc>
        <w:tc>
          <w:tcPr>
            <w:tcW w:w="1204" w:type="dxa"/>
            <w:tcBorders>
              <w:top w:val="nil"/>
              <w:bottom w:val="nil"/>
            </w:tcBorders>
            <w:vAlign w:val="center"/>
            <w:hideMark/>
          </w:tcPr>
          <w:p w:rsidR="00972B36" w:rsidRPr="001B0FFD" w:rsidRDefault="00972B36" w:rsidP="00BE3559">
            <w:pPr>
              <w:spacing w:after="0"/>
              <w:jc w:val="center"/>
              <w:rPr>
                <w:sz w:val="20"/>
                <w:szCs w:val="20"/>
                <w:vertAlign w:val="subscript"/>
                <w:lang w:val="id-ID"/>
              </w:rPr>
            </w:pPr>
            <w:r w:rsidRPr="001B0FFD">
              <w:rPr>
                <w:sz w:val="20"/>
                <w:szCs w:val="20"/>
                <w:lang w:val="id-ID"/>
              </w:rPr>
              <w:t>F</w:t>
            </w:r>
            <w:r w:rsidRPr="001B0FFD">
              <w:rPr>
                <w:sz w:val="20"/>
                <w:szCs w:val="20"/>
                <w:vertAlign w:val="subscript"/>
                <w:lang w:val="id-ID"/>
              </w:rPr>
              <w:t>tabel</w:t>
            </w:r>
          </w:p>
        </w:tc>
        <w:tc>
          <w:tcPr>
            <w:tcW w:w="1723" w:type="dxa"/>
            <w:gridSpan w:val="2"/>
            <w:tcBorders>
              <w:top w:val="nil"/>
              <w:bottom w:val="nil"/>
            </w:tcBorders>
            <w:vAlign w:val="center"/>
          </w:tcPr>
          <w:p w:rsidR="00972B36" w:rsidRPr="00695271" w:rsidRDefault="00972B36" w:rsidP="00BE3559">
            <w:pPr>
              <w:spacing w:after="0"/>
              <w:jc w:val="center"/>
              <w:rPr>
                <w:sz w:val="20"/>
                <w:szCs w:val="20"/>
                <w:lang w:val="id-ID"/>
              </w:rPr>
            </w:pPr>
            <w:r w:rsidRPr="00695271">
              <w:rPr>
                <w:sz w:val="20"/>
                <w:szCs w:val="20"/>
                <w:lang w:val="id-ID"/>
              </w:rPr>
              <w:t>1.84</w:t>
            </w:r>
          </w:p>
        </w:tc>
      </w:tr>
      <w:tr w:rsidR="00972B36" w:rsidRPr="001B0FFD" w:rsidTr="00BE3559">
        <w:tc>
          <w:tcPr>
            <w:tcW w:w="426" w:type="dxa"/>
            <w:vMerge w:val="restart"/>
            <w:tcBorders>
              <w:top w:val="nil"/>
            </w:tcBorders>
            <w:hideMark/>
          </w:tcPr>
          <w:p w:rsidR="00972B36" w:rsidRPr="001B0FFD" w:rsidRDefault="00972B36" w:rsidP="00BE3559">
            <w:pPr>
              <w:spacing w:after="0"/>
              <w:jc w:val="center"/>
              <w:rPr>
                <w:sz w:val="20"/>
                <w:szCs w:val="20"/>
                <w:lang w:val="id-ID"/>
              </w:rPr>
            </w:pPr>
            <w:r w:rsidRPr="001B0FFD">
              <w:rPr>
                <w:sz w:val="20"/>
                <w:szCs w:val="20"/>
                <w:lang w:val="id-ID"/>
              </w:rPr>
              <w:t>4</w:t>
            </w:r>
          </w:p>
        </w:tc>
        <w:tc>
          <w:tcPr>
            <w:tcW w:w="1064" w:type="dxa"/>
            <w:vMerge w:val="restart"/>
            <w:tcBorders>
              <w:top w:val="nil"/>
            </w:tcBorders>
            <w:hideMark/>
          </w:tcPr>
          <w:p w:rsidR="00972B36" w:rsidRPr="001B0FFD" w:rsidRDefault="00972B36" w:rsidP="00BE3559">
            <w:pPr>
              <w:spacing w:after="0"/>
              <w:jc w:val="center"/>
              <w:rPr>
                <w:sz w:val="20"/>
                <w:szCs w:val="20"/>
                <w:lang w:val="id-ID"/>
              </w:rPr>
            </w:pPr>
            <w:r w:rsidRPr="001B0FFD">
              <w:rPr>
                <w:sz w:val="20"/>
                <w:szCs w:val="20"/>
                <w:lang w:val="id-ID"/>
              </w:rPr>
              <w:t>Uji hipotesis</w:t>
            </w:r>
          </w:p>
        </w:tc>
        <w:tc>
          <w:tcPr>
            <w:tcW w:w="1204" w:type="dxa"/>
            <w:tcBorders>
              <w:top w:val="nil"/>
            </w:tcBorders>
            <w:vAlign w:val="center"/>
            <w:hideMark/>
          </w:tcPr>
          <w:p w:rsidR="00972B36" w:rsidRPr="001B0FFD" w:rsidRDefault="00972B36" w:rsidP="00BE3559">
            <w:pPr>
              <w:spacing w:after="0"/>
              <w:jc w:val="center"/>
              <w:rPr>
                <w:sz w:val="20"/>
                <w:szCs w:val="20"/>
                <w:lang w:val="id-ID"/>
              </w:rPr>
            </w:pPr>
            <w:r w:rsidRPr="001B0FFD">
              <w:rPr>
                <w:sz w:val="20"/>
                <w:szCs w:val="20"/>
                <w:lang w:val="id-ID"/>
              </w:rPr>
              <w:t>t</w:t>
            </w:r>
            <w:r w:rsidRPr="001B0FFD">
              <w:rPr>
                <w:sz w:val="20"/>
                <w:szCs w:val="20"/>
                <w:vertAlign w:val="subscript"/>
                <w:lang w:val="id-ID"/>
              </w:rPr>
              <w:t>hitung</w:t>
            </w:r>
          </w:p>
        </w:tc>
        <w:tc>
          <w:tcPr>
            <w:tcW w:w="1723" w:type="dxa"/>
            <w:gridSpan w:val="2"/>
            <w:tcBorders>
              <w:top w:val="nil"/>
            </w:tcBorders>
            <w:vAlign w:val="center"/>
          </w:tcPr>
          <w:p w:rsidR="00972B36" w:rsidRPr="00695271" w:rsidRDefault="00972B36" w:rsidP="00BE3559">
            <w:pPr>
              <w:spacing w:after="0"/>
              <w:jc w:val="center"/>
              <w:rPr>
                <w:sz w:val="20"/>
                <w:szCs w:val="20"/>
                <w:lang w:val="id-ID"/>
              </w:rPr>
            </w:pPr>
            <w:r w:rsidRPr="00695271">
              <w:rPr>
                <w:sz w:val="20"/>
                <w:szCs w:val="20"/>
                <w:lang w:val="id-ID"/>
              </w:rPr>
              <w:t>2,71</w:t>
            </w:r>
          </w:p>
        </w:tc>
      </w:tr>
      <w:tr w:rsidR="00972B36" w:rsidRPr="001B0FFD" w:rsidTr="00972B36">
        <w:trPr>
          <w:trHeight w:val="273"/>
        </w:trPr>
        <w:tc>
          <w:tcPr>
            <w:tcW w:w="426" w:type="dxa"/>
            <w:vMerge/>
            <w:vAlign w:val="center"/>
            <w:hideMark/>
          </w:tcPr>
          <w:p w:rsidR="00972B36" w:rsidRPr="001B0FFD" w:rsidRDefault="00972B36" w:rsidP="00BE3559">
            <w:pPr>
              <w:spacing w:after="0" w:line="240" w:lineRule="auto"/>
              <w:jc w:val="center"/>
              <w:rPr>
                <w:sz w:val="20"/>
                <w:szCs w:val="20"/>
                <w:lang w:val="id-ID"/>
              </w:rPr>
            </w:pPr>
          </w:p>
        </w:tc>
        <w:tc>
          <w:tcPr>
            <w:tcW w:w="1064" w:type="dxa"/>
            <w:vMerge/>
            <w:vAlign w:val="center"/>
            <w:hideMark/>
          </w:tcPr>
          <w:p w:rsidR="00972B36" w:rsidRPr="001B0FFD" w:rsidRDefault="00972B36" w:rsidP="00BE3559">
            <w:pPr>
              <w:spacing w:after="0" w:line="240" w:lineRule="auto"/>
              <w:jc w:val="center"/>
              <w:rPr>
                <w:sz w:val="20"/>
                <w:szCs w:val="20"/>
                <w:lang w:val="id-ID"/>
              </w:rPr>
            </w:pPr>
          </w:p>
        </w:tc>
        <w:tc>
          <w:tcPr>
            <w:tcW w:w="1204" w:type="dxa"/>
            <w:vAlign w:val="center"/>
            <w:hideMark/>
          </w:tcPr>
          <w:p w:rsidR="00972B36" w:rsidRPr="001B0FFD" w:rsidRDefault="00972B36" w:rsidP="00BE3559">
            <w:pPr>
              <w:spacing w:after="0"/>
              <w:jc w:val="center"/>
              <w:rPr>
                <w:sz w:val="20"/>
                <w:szCs w:val="20"/>
                <w:lang w:val="id-ID"/>
              </w:rPr>
            </w:pPr>
            <w:r w:rsidRPr="001B0FFD">
              <w:rPr>
                <w:sz w:val="20"/>
                <w:szCs w:val="20"/>
                <w:lang w:val="id-ID"/>
              </w:rPr>
              <w:t>t</w:t>
            </w:r>
            <w:r w:rsidRPr="001B0FFD">
              <w:rPr>
                <w:sz w:val="20"/>
                <w:szCs w:val="20"/>
                <w:vertAlign w:val="subscript"/>
                <w:lang w:val="id-ID"/>
              </w:rPr>
              <w:t>tabel</w:t>
            </w:r>
          </w:p>
        </w:tc>
        <w:tc>
          <w:tcPr>
            <w:tcW w:w="1723" w:type="dxa"/>
            <w:gridSpan w:val="2"/>
            <w:vAlign w:val="center"/>
          </w:tcPr>
          <w:p w:rsidR="00972B36" w:rsidRPr="00695271" w:rsidRDefault="00972B36" w:rsidP="00BE3559">
            <w:pPr>
              <w:spacing w:after="0"/>
              <w:jc w:val="center"/>
              <w:rPr>
                <w:sz w:val="20"/>
                <w:szCs w:val="20"/>
                <w:lang w:val="id-ID"/>
              </w:rPr>
            </w:pPr>
            <w:r w:rsidRPr="00695271">
              <w:rPr>
                <w:sz w:val="20"/>
                <w:szCs w:val="20"/>
                <w:lang w:val="id-ID"/>
              </w:rPr>
              <w:t>2,00</w:t>
            </w:r>
          </w:p>
        </w:tc>
      </w:tr>
    </w:tbl>
    <w:p w:rsidR="00F60293" w:rsidRPr="007B18CB" w:rsidRDefault="00F60293" w:rsidP="00F60293">
      <w:pPr>
        <w:spacing w:before="120" w:after="0" w:line="240" w:lineRule="auto"/>
        <w:ind w:firstLine="567"/>
        <w:jc w:val="both"/>
        <w:rPr>
          <w:sz w:val="20"/>
          <w:szCs w:val="20"/>
          <w:lang w:val="id-ID"/>
        </w:rPr>
      </w:pPr>
      <w:r w:rsidRPr="007B18CB">
        <w:rPr>
          <w:sz w:val="20"/>
          <w:szCs w:val="20"/>
          <w:lang w:val="id-ID"/>
        </w:rPr>
        <w:t xml:space="preserve">Nilai rata-rata kelas eksperimen </w:t>
      </w:r>
      <w:r w:rsidR="001C34F1">
        <w:rPr>
          <w:sz w:val="20"/>
          <w:szCs w:val="20"/>
          <w:lang w:val="en-GB"/>
        </w:rPr>
        <w:t xml:space="preserve">dan </w:t>
      </w:r>
      <w:r w:rsidR="001C34F1" w:rsidRPr="007B18CB">
        <w:rPr>
          <w:sz w:val="20"/>
          <w:szCs w:val="20"/>
          <w:lang w:val="id-ID"/>
        </w:rPr>
        <w:t xml:space="preserve">kelas kontrol </w:t>
      </w:r>
      <w:r w:rsidRPr="007B18CB">
        <w:rPr>
          <w:sz w:val="20"/>
          <w:szCs w:val="20"/>
          <w:lang w:val="id-ID"/>
        </w:rPr>
        <w:t xml:space="preserve">sebesar 73,73 </w:t>
      </w:r>
      <w:r w:rsidR="001C34F1">
        <w:rPr>
          <w:sz w:val="20"/>
          <w:szCs w:val="20"/>
          <w:lang w:val="en-GB"/>
        </w:rPr>
        <w:t>dan</w:t>
      </w:r>
      <w:r w:rsidRPr="007B18CB">
        <w:rPr>
          <w:sz w:val="20"/>
          <w:szCs w:val="20"/>
          <w:lang w:val="id-ID"/>
        </w:rPr>
        <w:t xml:space="preserve"> 67,36.</w:t>
      </w:r>
      <w:r w:rsidRPr="007B18CB">
        <w:rPr>
          <w:lang w:val="id-ID"/>
        </w:rPr>
        <w:t xml:space="preserve"> </w:t>
      </w:r>
      <w:r w:rsidRPr="007B18CB">
        <w:rPr>
          <w:sz w:val="20"/>
          <w:szCs w:val="20"/>
          <w:lang w:val="id-ID"/>
        </w:rPr>
        <w:t xml:space="preserve">Dari data Tabel </w:t>
      </w:r>
      <w:r w:rsidR="004140EE">
        <w:rPr>
          <w:sz w:val="20"/>
          <w:szCs w:val="20"/>
          <w:lang w:val="en-GB"/>
        </w:rPr>
        <w:t>5</w:t>
      </w:r>
      <w:r w:rsidRPr="007B18CB">
        <w:rPr>
          <w:sz w:val="20"/>
          <w:szCs w:val="20"/>
          <w:lang w:val="id-ID"/>
        </w:rPr>
        <w:t xml:space="preserve"> </w:t>
      </w:r>
      <w:r w:rsidRPr="007B18CB">
        <w:rPr>
          <w:sz w:val="20"/>
          <w:szCs w:val="20"/>
          <w:lang w:val="id-ID"/>
        </w:rPr>
        <w:lastRenderedPageBreak/>
        <w:t>dapat diilihat nilai L</w:t>
      </w:r>
      <w:r w:rsidRPr="001C34F1">
        <w:rPr>
          <w:sz w:val="20"/>
          <w:szCs w:val="20"/>
          <w:vertAlign w:val="subscript"/>
          <w:lang w:val="id-ID"/>
        </w:rPr>
        <w:t>o</w:t>
      </w:r>
      <w:r w:rsidRPr="007B18CB">
        <w:rPr>
          <w:sz w:val="20"/>
          <w:szCs w:val="20"/>
          <w:lang w:val="id-ID"/>
        </w:rPr>
        <w:t xml:space="preserve"> dan nilai L</w:t>
      </w:r>
      <w:r w:rsidRPr="001C34F1">
        <w:rPr>
          <w:sz w:val="20"/>
          <w:szCs w:val="20"/>
          <w:vertAlign w:val="subscript"/>
          <w:lang w:val="id-ID"/>
        </w:rPr>
        <w:t>tabel</w:t>
      </w:r>
      <w:r w:rsidRPr="007B18CB">
        <w:rPr>
          <w:sz w:val="20"/>
          <w:szCs w:val="20"/>
          <w:lang w:val="id-ID"/>
        </w:rPr>
        <w:t xml:space="preserve"> pada taraf nyata 0,05 untuk jumlah siswa sebanyak 32 dan 30 orang dari masing-masing kelas. Nilai Lo pada kelas eksperimen sebesar 0,15 dan nilai Lo pada kelas kontrol sebesar 0,13. Nilai L</w:t>
      </w:r>
      <w:r w:rsidRPr="001C34F1">
        <w:rPr>
          <w:sz w:val="20"/>
          <w:szCs w:val="20"/>
          <w:vertAlign w:val="subscript"/>
          <w:lang w:val="id-ID"/>
        </w:rPr>
        <w:t>tabel</w:t>
      </w:r>
      <w:r w:rsidRPr="007B18CB">
        <w:rPr>
          <w:sz w:val="20"/>
          <w:szCs w:val="20"/>
          <w:lang w:val="id-ID"/>
        </w:rPr>
        <w:t xml:space="preserve"> untuk jumlah n sebesar 32 dan 30 ialah 0,15 dan 0,16. Nilai L</w:t>
      </w:r>
      <w:r w:rsidRPr="001C34F1">
        <w:rPr>
          <w:sz w:val="20"/>
          <w:szCs w:val="20"/>
          <w:vertAlign w:val="subscript"/>
          <w:lang w:val="id-ID"/>
        </w:rPr>
        <w:t>o</w:t>
      </w:r>
      <w:r w:rsidRPr="007B18CB">
        <w:rPr>
          <w:sz w:val="20"/>
          <w:szCs w:val="20"/>
          <w:lang w:val="id-ID"/>
        </w:rPr>
        <w:t xml:space="preserve"> kelas eksperimen dan kelas kontrol lebih rendah dari L</w:t>
      </w:r>
      <w:r w:rsidRPr="001C34F1">
        <w:rPr>
          <w:sz w:val="20"/>
          <w:szCs w:val="20"/>
          <w:vertAlign w:val="subscript"/>
          <w:lang w:val="id-ID"/>
        </w:rPr>
        <w:t>tabel</w:t>
      </w:r>
      <w:r w:rsidRPr="007B18CB">
        <w:rPr>
          <w:sz w:val="20"/>
          <w:szCs w:val="20"/>
          <w:lang w:val="id-ID"/>
        </w:rPr>
        <w:t xml:space="preserve">. </w:t>
      </w:r>
      <w:r w:rsidR="001C34F1">
        <w:rPr>
          <w:sz w:val="20"/>
          <w:szCs w:val="20"/>
          <w:lang w:val="en-GB"/>
        </w:rPr>
        <w:t>Hal ini berarti</w:t>
      </w:r>
      <w:r w:rsidRPr="007B18CB">
        <w:rPr>
          <w:sz w:val="20"/>
          <w:szCs w:val="20"/>
          <w:lang w:val="id-ID"/>
        </w:rPr>
        <w:t xml:space="preserve"> data sikap kelas eksperimen dan kelas kontrol terdistribusi normal.</w:t>
      </w:r>
    </w:p>
    <w:p w:rsidR="00F60293" w:rsidRPr="007B18CB" w:rsidRDefault="00F60293" w:rsidP="00F60293">
      <w:pPr>
        <w:spacing w:after="0" w:line="240" w:lineRule="auto"/>
        <w:ind w:firstLine="567"/>
        <w:jc w:val="both"/>
        <w:rPr>
          <w:sz w:val="20"/>
          <w:szCs w:val="20"/>
          <w:lang w:val="id-ID"/>
        </w:rPr>
      </w:pPr>
      <w:r w:rsidRPr="007B18CB">
        <w:rPr>
          <w:sz w:val="20"/>
          <w:szCs w:val="20"/>
          <w:lang w:val="id-ID"/>
        </w:rPr>
        <w:t xml:space="preserve">Berdasarkan data yang tertera pada tabel </w:t>
      </w:r>
      <w:r w:rsidR="004140EE">
        <w:rPr>
          <w:sz w:val="20"/>
          <w:szCs w:val="20"/>
          <w:lang w:val="en-GB"/>
        </w:rPr>
        <w:t>5</w:t>
      </w:r>
      <w:r w:rsidRPr="007B18CB">
        <w:rPr>
          <w:sz w:val="20"/>
          <w:szCs w:val="20"/>
          <w:lang w:val="id-ID"/>
        </w:rPr>
        <w:t>, dapat dilihat bahwa taraf nyata α yang digunakan adalah 0,05. Nilai F yang didapat dari hasil perhitungan adalah sebesar 1,25. Nilai F</w:t>
      </w:r>
      <w:r w:rsidRPr="00A8258C">
        <w:rPr>
          <w:sz w:val="20"/>
          <w:szCs w:val="20"/>
          <w:vertAlign w:val="subscript"/>
          <w:lang w:val="id-ID"/>
        </w:rPr>
        <w:t>tabel</w:t>
      </w:r>
      <w:r w:rsidRPr="007B18CB">
        <w:rPr>
          <w:sz w:val="20"/>
          <w:szCs w:val="20"/>
          <w:lang w:val="id-ID"/>
        </w:rPr>
        <w:t xml:space="preserve"> pada taraf nyata 0,05 adalah 1,84. Pada data tersebut, F</w:t>
      </w:r>
      <w:r w:rsidRPr="004D4148">
        <w:rPr>
          <w:sz w:val="20"/>
          <w:szCs w:val="20"/>
          <w:vertAlign w:val="subscript"/>
          <w:lang w:val="id-ID"/>
        </w:rPr>
        <w:t>hitung</w:t>
      </w:r>
      <w:r w:rsidRPr="007B18CB">
        <w:rPr>
          <w:sz w:val="20"/>
          <w:szCs w:val="20"/>
          <w:lang w:val="id-ID"/>
        </w:rPr>
        <w:t xml:space="preserve"> berada di luar daerah  penerimaan H</w:t>
      </w:r>
      <w:r w:rsidRPr="00A8258C">
        <w:rPr>
          <w:sz w:val="20"/>
          <w:szCs w:val="20"/>
          <w:vertAlign w:val="subscript"/>
          <w:lang w:val="id-ID"/>
        </w:rPr>
        <w:t>o</w:t>
      </w:r>
      <w:r w:rsidRPr="007B18CB">
        <w:rPr>
          <w:sz w:val="20"/>
          <w:szCs w:val="20"/>
          <w:lang w:val="id-ID"/>
        </w:rPr>
        <w:t>. Hal ini menunjukan data dengan varian yang homogen.</w:t>
      </w:r>
    </w:p>
    <w:p w:rsidR="00F60293" w:rsidRPr="007B18CB" w:rsidRDefault="004140EE" w:rsidP="00F60293">
      <w:pPr>
        <w:spacing w:after="0" w:line="240" w:lineRule="auto"/>
        <w:ind w:firstLine="567"/>
        <w:jc w:val="both"/>
        <w:rPr>
          <w:sz w:val="20"/>
          <w:szCs w:val="20"/>
          <w:lang w:val="id-ID"/>
        </w:rPr>
      </w:pPr>
      <w:r>
        <w:rPr>
          <w:sz w:val="20"/>
          <w:szCs w:val="20"/>
          <w:lang w:val="id-ID"/>
        </w:rPr>
        <w:t xml:space="preserve">Dari data Tabel </w:t>
      </w:r>
      <w:r>
        <w:rPr>
          <w:sz w:val="20"/>
          <w:szCs w:val="20"/>
          <w:lang w:val="en-GB"/>
        </w:rPr>
        <w:t>5</w:t>
      </w:r>
      <w:r w:rsidR="00F60293" w:rsidRPr="007B18CB">
        <w:rPr>
          <w:sz w:val="20"/>
          <w:szCs w:val="20"/>
          <w:lang w:val="id-ID"/>
        </w:rPr>
        <w:t xml:space="preserve"> dapat dilihat mengenai perbedaan dua kelas sampel.  Nilai t dari hasil perhitungan adalah  2,71. Nilai tabel pada taraf nyata 0,05 adalah 2,00. Kriteria penerimaan H</w:t>
      </w:r>
      <w:r w:rsidR="00F60293" w:rsidRPr="00A8258C">
        <w:rPr>
          <w:sz w:val="20"/>
          <w:szCs w:val="20"/>
          <w:vertAlign w:val="subscript"/>
          <w:lang w:val="id-ID"/>
        </w:rPr>
        <w:t>o</w:t>
      </w:r>
      <w:r w:rsidR="00F60293" w:rsidRPr="007B18CB">
        <w:rPr>
          <w:sz w:val="20"/>
          <w:szCs w:val="20"/>
          <w:lang w:val="id-ID"/>
        </w:rPr>
        <w:t xml:space="preserve"> ialah jika nilai t</w:t>
      </w:r>
      <w:r w:rsidR="00F60293" w:rsidRPr="004D4148">
        <w:rPr>
          <w:sz w:val="20"/>
          <w:szCs w:val="20"/>
          <w:vertAlign w:val="subscript"/>
          <w:lang w:val="id-ID"/>
        </w:rPr>
        <w:t xml:space="preserve">hitung </w:t>
      </w:r>
      <w:r w:rsidR="00F60293" w:rsidRPr="007B18CB">
        <w:rPr>
          <w:sz w:val="20"/>
          <w:szCs w:val="20"/>
          <w:lang w:val="id-ID"/>
        </w:rPr>
        <w:t>berada diantara nila</w:t>
      </w:r>
      <w:r w:rsidR="00A8258C">
        <w:rPr>
          <w:sz w:val="20"/>
          <w:szCs w:val="20"/>
          <w:lang w:val="id-ID"/>
        </w:rPr>
        <w:t xml:space="preserve">i </w:t>
      </w:r>
      <w:r w:rsidR="00F60293" w:rsidRPr="007B18CB">
        <w:rPr>
          <w:sz w:val="20"/>
          <w:szCs w:val="20"/>
          <w:lang w:val="id-ID"/>
        </w:rPr>
        <w:t>tabel. Sedangkan pada data, nilai t</w:t>
      </w:r>
      <w:r w:rsidR="00F60293" w:rsidRPr="00A8258C">
        <w:rPr>
          <w:sz w:val="20"/>
          <w:szCs w:val="20"/>
          <w:vertAlign w:val="subscript"/>
          <w:lang w:val="id-ID"/>
        </w:rPr>
        <w:t>hitung</w:t>
      </w:r>
      <w:r w:rsidR="00F60293" w:rsidRPr="007B18CB">
        <w:rPr>
          <w:sz w:val="20"/>
          <w:szCs w:val="20"/>
          <w:lang w:val="id-ID"/>
        </w:rPr>
        <w:t xml:space="preserve"> berada diluar daerah penerimaan H</w:t>
      </w:r>
      <w:r w:rsidR="00F60293" w:rsidRPr="00A8258C">
        <w:rPr>
          <w:sz w:val="20"/>
          <w:szCs w:val="20"/>
          <w:vertAlign w:val="subscript"/>
          <w:lang w:val="id-ID"/>
        </w:rPr>
        <w:t>o</w:t>
      </w:r>
      <w:r w:rsidR="00F60293" w:rsidRPr="007B18CB">
        <w:rPr>
          <w:sz w:val="20"/>
          <w:szCs w:val="20"/>
          <w:lang w:val="id-ID"/>
        </w:rPr>
        <w:t>. Hal ini menunjukkan bahwa terdapat perbedaan keterampilan siswa yang menggunakan LKS IPA Terpadu tema pemanfaatan tekanan dengan yang tidak menggunakannya.</w:t>
      </w:r>
    </w:p>
    <w:p w:rsidR="00F60293" w:rsidRPr="007B18CB" w:rsidRDefault="00F60293" w:rsidP="00F60293">
      <w:pPr>
        <w:spacing w:after="0" w:line="240" w:lineRule="auto"/>
        <w:ind w:firstLine="567"/>
        <w:jc w:val="both"/>
        <w:rPr>
          <w:sz w:val="20"/>
          <w:szCs w:val="20"/>
          <w:lang w:val="id-ID"/>
        </w:rPr>
      </w:pPr>
      <w:r w:rsidRPr="007B18CB">
        <w:rPr>
          <w:sz w:val="20"/>
          <w:szCs w:val="20"/>
          <w:lang w:val="id-ID"/>
        </w:rPr>
        <w:t>Kondisi setelah menggunakan LKS IPA Terpadu menjadikan nilai kedua kelas sampel memi</w:t>
      </w:r>
      <w:r w:rsidR="00E17F59">
        <w:rPr>
          <w:sz w:val="20"/>
          <w:szCs w:val="20"/>
          <w:lang w:val="en-GB"/>
        </w:rPr>
        <w:t xml:space="preserve"> </w:t>
      </w:r>
      <w:r w:rsidRPr="007B18CB">
        <w:rPr>
          <w:sz w:val="20"/>
          <w:szCs w:val="20"/>
          <w:lang w:val="id-ID"/>
        </w:rPr>
        <w:t>liki perbedaan kompetensi keterampilan siswa. De</w:t>
      </w:r>
      <w:r w:rsidR="00E17F59">
        <w:rPr>
          <w:sz w:val="20"/>
          <w:szCs w:val="20"/>
          <w:lang w:val="en-GB"/>
        </w:rPr>
        <w:t xml:space="preserve"> </w:t>
      </w:r>
      <w:r w:rsidRPr="007B18CB">
        <w:rPr>
          <w:sz w:val="20"/>
          <w:szCs w:val="20"/>
          <w:lang w:val="id-ID"/>
        </w:rPr>
        <w:t>ngan adanya perbedaan ini berarti LKS IPA Terpadu Tema Pemanfaatan Tekanan memberikan efek terha</w:t>
      </w:r>
      <w:r w:rsidR="00E17F59">
        <w:rPr>
          <w:sz w:val="20"/>
          <w:szCs w:val="20"/>
          <w:lang w:val="en-GB"/>
        </w:rPr>
        <w:t xml:space="preserve"> </w:t>
      </w:r>
      <w:r w:rsidRPr="007B18CB">
        <w:rPr>
          <w:sz w:val="20"/>
          <w:szCs w:val="20"/>
          <w:lang w:val="id-ID"/>
        </w:rPr>
        <w:t>dap kompetensi keterampilan siswa. Dengan demi</w:t>
      </w:r>
      <w:r w:rsidR="00E17F59">
        <w:rPr>
          <w:sz w:val="20"/>
          <w:szCs w:val="20"/>
          <w:lang w:val="en-GB"/>
        </w:rPr>
        <w:t xml:space="preserve"> </w:t>
      </w:r>
      <w:r w:rsidRPr="007B18CB">
        <w:rPr>
          <w:sz w:val="20"/>
          <w:szCs w:val="20"/>
          <w:lang w:val="id-ID"/>
        </w:rPr>
        <w:t xml:space="preserve">kian penggunaan LKS IPA </w:t>
      </w:r>
      <w:r w:rsidR="00E17F59" w:rsidRPr="007B18CB">
        <w:rPr>
          <w:sz w:val="20"/>
          <w:szCs w:val="20"/>
          <w:lang w:val="id-ID"/>
        </w:rPr>
        <w:t>terpadu tema peman</w:t>
      </w:r>
      <w:r w:rsidR="00E17F59">
        <w:rPr>
          <w:sz w:val="20"/>
          <w:szCs w:val="20"/>
          <w:lang w:val="en-GB"/>
        </w:rPr>
        <w:t xml:space="preserve"> </w:t>
      </w:r>
      <w:r w:rsidR="00E17F59" w:rsidRPr="007B18CB">
        <w:rPr>
          <w:sz w:val="20"/>
          <w:szCs w:val="20"/>
          <w:lang w:val="id-ID"/>
        </w:rPr>
        <w:t>faatan tekanan mengintegrasikan literasi saintifik</w:t>
      </w:r>
      <w:r w:rsidRPr="007B18CB">
        <w:rPr>
          <w:sz w:val="20"/>
          <w:szCs w:val="20"/>
          <w:lang w:val="id-ID"/>
        </w:rPr>
        <w:t xml:space="preserve"> memberikan efek yang berarti terhadap kompentesi </w:t>
      </w:r>
      <w:r w:rsidR="00E17F59">
        <w:rPr>
          <w:sz w:val="20"/>
          <w:szCs w:val="20"/>
          <w:lang w:val="en-GB"/>
        </w:rPr>
        <w:t xml:space="preserve">aspek </w:t>
      </w:r>
      <w:r w:rsidRPr="007B18CB">
        <w:rPr>
          <w:sz w:val="20"/>
          <w:szCs w:val="20"/>
          <w:lang w:val="id-ID"/>
        </w:rPr>
        <w:t>keterampilan siswa.</w:t>
      </w:r>
    </w:p>
    <w:p w:rsidR="00F60293" w:rsidRPr="000C5B3B" w:rsidRDefault="00F60293" w:rsidP="00F60293">
      <w:pPr>
        <w:numPr>
          <w:ilvl w:val="0"/>
          <w:numId w:val="4"/>
        </w:numPr>
        <w:spacing w:before="120" w:after="0" w:line="240" w:lineRule="auto"/>
        <w:ind w:left="284" w:hanging="284"/>
        <w:jc w:val="both"/>
        <w:rPr>
          <w:sz w:val="20"/>
          <w:szCs w:val="20"/>
          <w:lang w:val="id-ID"/>
        </w:rPr>
      </w:pPr>
      <w:r w:rsidRPr="000C5B3B">
        <w:rPr>
          <w:sz w:val="20"/>
          <w:szCs w:val="20"/>
          <w:lang w:val="id-ID"/>
        </w:rPr>
        <w:t>Kompetensi Sikap</w:t>
      </w:r>
    </w:p>
    <w:p w:rsidR="00F60293" w:rsidRDefault="001C34F1" w:rsidP="001C34F1">
      <w:pPr>
        <w:spacing w:after="0" w:line="240" w:lineRule="auto"/>
        <w:ind w:firstLine="567"/>
        <w:jc w:val="both"/>
        <w:rPr>
          <w:sz w:val="20"/>
          <w:szCs w:val="20"/>
          <w:lang w:val="en-GB"/>
        </w:rPr>
      </w:pPr>
      <w:r>
        <w:rPr>
          <w:sz w:val="20"/>
          <w:szCs w:val="20"/>
          <w:lang w:val="en-GB"/>
        </w:rPr>
        <w:t>K</w:t>
      </w:r>
      <w:r w:rsidR="00F60293" w:rsidRPr="007B18CB">
        <w:rPr>
          <w:sz w:val="20"/>
          <w:szCs w:val="20"/>
          <w:lang w:val="id-ID"/>
        </w:rPr>
        <w:t>ompetensi sikap</w:t>
      </w:r>
      <w:r>
        <w:rPr>
          <w:sz w:val="20"/>
          <w:szCs w:val="20"/>
          <w:lang w:val="id-ID"/>
        </w:rPr>
        <w:t xml:space="preserve"> siswa </w:t>
      </w:r>
      <w:r>
        <w:rPr>
          <w:sz w:val="20"/>
          <w:szCs w:val="20"/>
          <w:lang w:val="en-GB"/>
        </w:rPr>
        <w:t xml:space="preserve">dinilai </w:t>
      </w:r>
      <w:r>
        <w:rPr>
          <w:sz w:val="20"/>
          <w:szCs w:val="20"/>
          <w:lang w:val="id-ID"/>
        </w:rPr>
        <w:t>menggunakan rubri</w:t>
      </w:r>
      <w:r>
        <w:rPr>
          <w:sz w:val="20"/>
          <w:szCs w:val="20"/>
          <w:lang w:val="en-GB"/>
        </w:rPr>
        <w:t>k</w:t>
      </w:r>
      <w:r w:rsidR="00F60293" w:rsidRPr="007B18CB">
        <w:rPr>
          <w:sz w:val="20"/>
          <w:szCs w:val="20"/>
          <w:lang w:val="id-ID"/>
        </w:rPr>
        <w:t xml:space="preserve"> penilaian sikap yang berupa lembar observasi. Penilaian sikap siswa dilakukan selama proses pembe</w:t>
      </w:r>
      <w:r>
        <w:rPr>
          <w:sz w:val="20"/>
          <w:szCs w:val="20"/>
          <w:lang w:val="en-GB"/>
        </w:rPr>
        <w:t xml:space="preserve"> </w:t>
      </w:r>
      <w:r w:rsidR="00F60293" w:rsidRPr="007B18CB">
        <w:rPr>
          <w:sz w:val="20"/>
          <w:szCs w:val="20"/>
          <w:lang w:val="id-ID"/>
        </w:rPr>
        <w:t xml:space="preserve">lajaran berlangsung. </w:t>
      </w:r>
      <w:r>
        <w:rPr>
          <w:sz w:val="20"/>
          <w:szCs w:val="20"/>
          <w:lang w:val="en-GB"/>
        </w:rPr>
        <w:t>P</w:t>
      </w:r>
      <w:r w:rsidR="00F60293" w:rsidRPr="007B18CB">
        <w:rPr>
          <w:sz w:val="20"/>
          <w:szCs w:val="20"/>
          <w:lang w:val="id-ID"/>
        </w:rPr>
        <w:t>elaksanaan</w:t>
      </w:r>
      <w:r>
        <w:rPr>
          <w:sz w:val="20"/>
          <w:szCs w:val="20"/>
          <w:lang w:val="id-ID"/>
        </w:rPr>
        <w:t xml:space="preserve"> penilaian kompen</w:t>
      </w:r>
      <w:r>
        <w:rPr>
          <w:sz w:val="20"/>
          <w:szCs w:val="20"/>
          <w:lang w:val="en-GB"/>
        </w:rPr>
        <w:t xml:space="preserve"> </w:t>
      </w:r>
      <w:r>
        <w:rPr>
          <w:sz w:val="20"/>
          <w:szCs w:val="20"/>
          <w:lang w:val="id-ID"/>
        </w:rPr>
        <w:t>tesi sikap</w:t>
      </w:r>
      <w:r>
        <w:rPr>
          <w:sz w:val="20"/>
          <w:szCs w:val="20"/>
          <w:lang w:val="en-GB"/>
        </w:rPr>
        <w:t xml:space="preserve"> </w:t>
      </w:r>
      <w:r w:rsidR="00F60293" w:rsidRPr="007B18CB">
        <w:rPr>
          <w:sz w:val="20"/>
          <w:szCs w:val="20"/>
          <w:lang w:val="id-ID"/>
        </w:rPr>
        <w:t>dibantu oleh seorang observer. Penilaian kompentesi sikap terbagi atas enam indikator. Indika</w:t>
      </w:r>
      <w:r>
        <w:rPr>
          <w:sz w:val="20"/>
          <w:szCs w:val="20"/>
          <w:lang w:val="en-GB"/>
        </w:rPr>
        <w:t xml:space="preserve"> </w:t>
      </w:r>
      <w:r w:rsidR="00F60293" w:rsidRPr="007B18CB">
        <w:rPr>
          <w:sz w:val="20"/>
          <w:szCs w:val="20"/>
          <w:lang w:val="id-ID"/>
        </w:rPr>
        <w:t>tor tersebu</w:t>
      </w:r>
      <w:r>
        <w:rPr>
          <w:sz w:val="20"/>
          <w:szCs w:val="20"/>
          <w:lang w:val="id-ID"/>
        </w:rPr>
        <w:t>t ialah p</w:t>
      </w:r>
      <w:r w:rsidR="00F60293" w:rsidRPr="007B18CB">
        <w:rPr>
          <w:sz w:val="20"/>
          <w:szCs w:val="20"/>
          <w:lang w:val="id-ID"/>
        </w:rPr>
        <w:t>ercaya diri (S1), disiplin (S2), tanggung jawab (S3), kerja keras (S4),  kreatif (S5)</w:t>
      </w:r>
      <w:r w:rsidR="00F60293">
        <w:rPr>
          <w:sz w:val="20"/>
          <w:szCs w:val="20"/>
          <w:lang w:val="id-ID"/>
        </w:rPr>
        <w:t xml:space="preserve"> dan bekerja sama (S6). </w:t>
      </w:r>
      <w:r w:rsidR="00F60293">
        <w:rPr>
          <w:sz w:val="20"/>
          <w:szCs w:val="20"/>
          <w:lang w:val="en-GB"/>
        </w:rPr>
        <w:t>N</w:t>
      </w:r>
      <w:r w:rsidR="00F60293" w:rsidRPr="007B18CB">
        <w:rPr>
          <w:sz w:val="20"/>
          <w:szCs w:val="20"/>
          <w:lang w:val="id-ID"/>
        </w:rPr>
        <w:t>ilai rata-rata setiap indik</w:t>
      </w:r>
      <w:r w:rsidR="00F60293">
        <w:rPr>
          <w:sz w:val="20"/>
          <w:szCs w:val="20"/>
          <w:lang w:val="id-ID"/>
        </w:rPr>
        <w:t xml:space="preserve">ator dapat dilihat </w:t>
      </w:r>
      <w:r w:rsidR="00F60293">
        <w:rPr>
          <w:sz w:val="20"/>
          <w:szCs w:val="20"/>
          <w:lang w:val="en-GB"/>
        </w:rPr>
        <w:t>pada</w:t>
      </w:r>
      <w:r w:rsidR="00F60293">
        <w:rPr>
          <w:sz w:val="20"/>
          <w:szCs w:val="20"/>
          <w:lang w:val="id-ID"/>
        </w:rPr>
        <w:t xml:space="preserve"> </w:t>
      </w:r>
      <w:r w:rsidR="00F60293">
        <w:rPr>
          <w:sz w:val="20"/>
          <w:szCs w:val="20"/>
          <w:lang w:val="en-GB"/>
        </w:rPr>
        <w:t>G</w:t>
      </w:r>
      <w:r w:rsidR="00F60293" w:rsidRPr="007B18CB">
        <w:rPr>
          <w:sz w:val="20"/>
          <w:szCs w:val="20"/>
          <w:lang w:val="id-ID"/>
        </w:rPr>
        <w:t>ambar 2.</w:t>
      </w:r>
    </w:p>
    <w:p w:rsidR="00F60293" w:rsidRPr="00EF6201" w:rsidRDefault="00EF6201" w:rsidP="00F60293">
      <w:pPr>
        <w:spacing w:after="0" w:line="240" w:lineRule="auto"/>
        <w:jc w:val="both"/>
        <w:rPr>
          <w:sz w:val="20"/>
          <w:szCs w:val="20"/>
          <w:lang w:val="id-ID"/>
        </w:rPr>
      </w:pPr>
      <w:r>
        <w:rPr>
          <w:noProof/>
        </w:rPr>
        <w:drawing>
          <wp:inline distT="0" distB="0" distL="0" distR="0" wp14:anchorId="12BF0080" wp14:editId="6DBC3320">
            <wp:extent cx="2732689" cy="1524000"/>
            <wp:effectExtent l="0" t="0" r="10795"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60293" w:rsidRPr="00F05619" w:rsidRDefault="00F60293" w:rsidP="00F05619">
      <w:pPr>
        <w:spacing w:after="80" w:line="240" w:lineRule="auto"/>
        <w:jc w:val="center"/>
        <w:rPr>
          <w:sz w:val="20"/>
          <w:szCs w:val="20"/>
          <w:lang w:val="en-GB"/>
        </w:rPr>
      </w:pPr>
      <w:r w:rsidRPr="001B0FFD">
        <w:rPr>
          <w:b/>
          <w:sz w:val="20"/>
          <w:szCs w:val="20"/>
          <w:lang w:val="id-ID"/>
        </w:rPr>
        <w:t>Gambar 2.</w:t>
      </w:r>
      <w:r w:rsidRPr="007B18CB">
        <w:rPr>
          <w:sz w:val="20"/>
          <w:szCs w:val="20"/>
          <w:lang w:val="id-ID"/>
        </w:rPr>
        <w:t xml:space="preserve"> Nilai Rata-Rata Indikator Penilaian </w:t>
      </w:r>
      <w:r w:rsidR="00F05619">
        <w:rPr>
          <w:sz w:val="20"/>
          <w:szCs w:val="20"/>
          <w:lang w:val="en-GB"/>
        </w:rPr>
        <w:t>Sikap</w:t>
      </w:r>
    </w:p>
    <w:p w:rsidR="00F60293" w:rsidRPr="007B18CB" w:rsidRDefault="00F60293" w:rsidP="00F05619">
      <w:pPr>
        <w:spacing w:after="0" w:line="240" w:lineRule="auto"/>
        <w:ind w:firstLine="567"/>
        <w:jc w:val="both"/>
        <w:rPr>
          <w:sz w:val="20"/>
          <w:szCs w:val="20"/>
          <w:lang w:val="id-ID"/>
        </w:rPr>
      </w:pPr>
      <w:r w:rsidRPr="007B18CB">
        <w:rPr>
          <w:sz w:val="20"/>
          <w:szCs w:val="20"/>
          <w:lang w:val="id-ID"/>
        </w:rPr>
        <w:lastRenderedPageBreak/>
        <w:t>Terlihat perbedaan nilai rata-rata kelas kontrol dan kelas eksperimen. Kelas ekperimen meiliki nilai rata-rata lebih tinggi. Kelas eksperimen memiliki nilai mulai dari adalah berkisaran antara 73,96 sampai 75,79 sedangkan kelas kontrol antara 69,51 sampai 70,35. Hasil analisis data kompentesi keterampilan siswa dapat dilihat pada Tabel</w:t>
      </w:r>
      <w:r w:rsidR="004140EE">
        <w:rPr>
          <w:sz w:val="20"/>
          <w:szCs w:val="20"/>
          <w:lang w:val="en-GB"/>
        </w:rPr>
        <w:t xml:space="preserve"> 6</w:t>
      </w:r>
      <w:r w:rsidRPr="007B18CB">
        <w:rPr>
          <w:sz w:val="20"/>
          <w:szCs w:val="20"/>
          <w:lang w:val="id-ID"/>
        </w:rPr>
        <w:t>.</w:t>
      </w:r>
    </w:p>
    <w:p w:rsidR="00F60293" w:rsidRPr="007B18CB" w:rsidRDefault="00F60293" w:rsidP="00F60293">
      <w:pPr>
        <w:spacing w:after="0" w:line="240" w:lineRule="auto"/>
        <w:jc w:val="both"/>
        <w:rPr>
          <w:sz w:val="20"/>
          <w:szCs w:val="20"/>
          <w:lang w:val="id-ID"/>
        </w:rPr>
      </w:pPr>
      <w:r w:rsidRPr="004140EE">
        <w:rPr>
          <w:b/>
          <w:sz w:val="20"/>
          <w:szCs w:val="20"/>
          <w:lang w:val="id-ID"/>
        </w:rPr>
        <w:t xml:space="preserve">Tabel </w:t>
      </w:r>
      <w:r w:rsidR="004140EE">
        <w:rPr>
          <w:b/>
          <w:sz w:val="20"/>
          <w:szCs w:val="20"/>
          <w:lang w:val="en-GB"/>
        </w:rPr>
        <w:t>6</w:t>
      </w:r>
      <w:r w:rsidRPr="007B18CB">
        <w:rPr>
          <w:sz w:val="20"/>
          <w:szCs w:val="20"/>
          <w:lang w:val="id-ID"/>
        </w:rPr>
        <w:t xml:space="preserve">. Hasil Analisis Data </w:t>
      </w:r>
      <w:r w:rsidR="008440F3">
        <w:rPr>
          <w:sz w:val="20"/>
          <w:szCs w:val="20"/>
          <w:lang w:val="en-GB"/>
        </w:rPr>
        <w:t xml:space="preserve">Aspek </w:t>
      </w:r>
      <w:r w:rsidRPr="007B18CB">
        <w:rPr>
          <w:sz w:val="20"/>
          <w:szCs w:val="20"/>
          <w:lang w:val="id-ID"/>
        </w:rPr>
        <w:t>Sikap</w:t>
      </w:r>
    </w:p>
    <w:tbl>
      <w:tblPr>
        <w:tblW w:w="0" w:type="auto"/>
        <w:tblInd w:w="108" w:type="dxa"/>
        <w:tblBorders>
          <w:top w:val="single" w:sz="4" w:space="0" w:color="auto"/>
          <w:bottom w:val="single" w:sz="4" w:space="0" w:color="auto"/>
        </w:tblBorders>
        <w:tblLayout w:type="fixed"/>
        <w:tblLook w:val="04A0" w:firstRow="1" w:lastRow="0" w:firstColumn="1" w:lastColumn="0" w:noHBand="0" w:noVBand="1"/>
      </w:tblPr>
      <w:tblGrid>
        <w:gridCol w:w="426"/>
        <w:gridCol w:w="1064"/>
        <w:gridCol w:w="1204"/>
        <w:gridCol w:w="850"/>
        <w:gridCol w:w="873"/>
      </w:tblGrid>
      <w:tr w:rsidR="00972B36" w:rsidRPr="001B0FFD" w:rsidTr="00972B36">
        <w:trPr>
          <w:trHeight w:val="276"/>
        </w:trPr>
        <w:tc>
          <w:tcPr>
            <w:tcW w:w="426" w:type="dxa"/>
            <w:vMerge w:val="restart"/>
            <w:shd w:val="clear" w:color="auto" w:fill="auto"/>
            <w:vAlign w:val="center"/>
            <w:hideMark/>
          </w:tcPr>
          <w:p w:rsidR="00972B36" w:rsidRPr="004A4463" w:rsidRDefault="00972B36" w:rsidP="00BE3559">
            <w:pPr>
              <w:spacing w:after="0"/>
              <w:jc w:val="center"/>
              <w:rPr>
                <w:sz w:val="16"/>
                <w:szCs w:val="16"/>
                <w:lang w:val="id-ID"/>
              </w:rPr>
            </w:pPr>
            <w:r w:rsidRPr="004A4463">
              <w:rPr>
                <w:sz w:val="16"/>
                <w:szCs w:val="16"/>
                <w:lang w:val="id-ID"/>
              </w:rPr>
              <w:t>No</w:t>
            </w:r>
          </w:p>
        </w:tc>
        <w:tc>
          <w:tcPr>
            <w:tcW w:w="1064" w:type="dxa"/>
            <w:vMerge w:val="restart"/>
            <w:shd w:val="clear" w:color="auto" w:fill="auto"/>
            <w:vAlign w:val="center"/>
            <w:hideMark/>
          </w:tcPr>
          <w:p w:rsidR="00972B36" w:rsidRPr="001B0FFD" w:rsidRDefault="00972B36" w:rsidP="00BE3559">
            <w:pPr>
              <w:spacing w:after="0"/>
              <w:jc w:val="center"/>
              <w:rPr>
                <w:sz w:val="20"/>
                <w:szCs w:val="20"/>
                <w:lang w:val="id-ID"/>
              </w:rPr>
            </w:pPr>
            <w:r w:rsidRPr="001B0FFD">
              <w:rPr>
                <w:sz w:val="20"/>
                <w:szCs w:val="20"/>
                <w:lang w:val="id-ID"/>
              </w:rPr>
              <w:t>Jenis Statistik</w:t>
            </w:r>
          </w:p>
        </w:tc>
        <w:tc>
          <w:tcPr>
            <w:tcW w:w="1204" w:type="dxa"/>
            <w:vMerge w:val="restart"/>
            <w:shd w:val="clear" w:color="auto" w:fill="auto"/>
            <w:vAlign w:val="center"/>
            <w:hideMark/>
          </w:tcPr>
          <w:p w:rsidR="00972B36" w:rsidRPr="001B0FFD" w:rsidRDefault="00972B36" w:rsidP="00BE3559">
            <w:pPr>
              <w:spacing w:after="0"/>
              <w:jc w:val="center"/>
              <w:rPr>
                <w:sz w:val="20"/>
                <w:szCs w:val="20"/>
                <w:lang w:val="id-ID"/>
              </w:rPr>
            </w:pPr>
            <w:r w:rsidRPr="001B0FFD">
              <w:rPr>
                <w:sz w:val="20"/>
                <w:szCs w:val="20"/>
                <w:lang w:val="id-ID"/>
              </w:rPr>
              <w:t>Parameter Statistik</w:t>
            </w:r>
          </w:p>
        </w:tc>
        <w:tc>
          <w:tcPr>
            <w:tcW w:w="1723" w:type="dxa"/>
            <w:gridSpan w:val="2"/>
            <w:tcBorders>
              <w:bottom w:val="single" w:sz="4" w:space="0" w:color="auto"/>
            </w:tcBorders>
            <w:shd w:val="clear" w:color="auto" w:fill="auto"/>
            <w:vAlign w:val="center"/>
            <w:hideMark/>
          </w:tcPr>
          <w:p w:rsidR="00972B36" w:rsidRPr="001B0FFD" w:rsidRDefault="00972B36" w:rsidP="00BE3559">
            <w:pPr>
              <w:spacing w:after="0"/>
              <w:jc w:val="center"/>
              <w:rPr>
                <w:sz w:val="20"/>
                <w:szCs w:val="20"/>
                <w:lang w:val="id-ID"/>
              </w:rPr>
            </w:pPr>
            <w:r w:rsidRPr="001B0FFD">
              <w:rPr>
                <w:sz w:val="20"/>
                <w:szCs w:val="20"/>
                <w:lang w:val="id-ID"/>
              </w:rPr>
              <w:t>Kelas</w:t>
            </w:r>
          </w:p>
        </w:tc>
      </w:tr>
      <w:tr w:rsidR="00972B36" w:rsidRPr="001B0FFD" w:rsidTr="00972B36">
        <w:trPr>
          <w:trHeight w:val="435"/>
        </w:trPr>
        <w:tc>
          <w:tcPr>
            <w:tcW w:w="426" w:type="dxa"/>
            <w:vMerge/>
            <w:tcBorders>
              <w:bottom w:val="single" w:sz="4" w:space="0" w:color="auto"/>
            </w:tcBorders>
            <w:shd w:val="clear" w:color="auto" w:fill="B8CCE4"/>
            <w:vAlign w:val="center"/>
            <w:hideMark/>
          </w:tcPr>
          <w:p w:rsidR="00972B36" w:rsidRPr="001B0FFD" w:rsidRDefault="00972B36" w:rsidP="00BE3559">
            <w:pPr>
              <w:spacing w:after="0" w:line="240" w:lineRule="auto"/>
              <w:jc w:val="center"/>
              <w:rPr>
                <w:sz w:val="20"/>
                <w:szCs w:val="20"/>
                <w:lang w:val="id-ID"/>
              </w:rPr>
            </w:pPr>
          </w:p>
        </w:tc>
        <w:tc>
          <w:tcPr>
            <w:tcW w:w="1064" w:type="dxa"/>
            <w:vMerge/>
            <w:tcBorders>
              <w:bottom w:val="single" w:sz="4" w:space="0" w:color="auto"/>
            </w:tcBorders>
            <w:shd w:val="clear" w:color="auto" w:fill="B8CCE4"/>
            <w:vAlign w:val="center"/>
            <w:hideMark/>
          </w:tcPr>
          <w:p w:rsidR="00972B36" w:rsidRPr="001B0FFD" w:rsidRDefault="00972B36" w:rsidP="00BE3559">
            <w:pPr>
              <w:spacing w:after="0" w:line="240" w:lineRule="auto"/>
              <w:jc w:val="center"/>
              <w:rPr>
                <w:sz w:val="20"/>
                <w:szCs w:val="20"/>
                <w:lang w:val="id-ID"/>
              </w:rPr>
            </w:pPr>
          </w:p>
        </w:tc>
        <w:tc>
          <w:tcPr>
            <w:tcW w:w="1204" w:type="dxa"/>
            <w:vMerge/>
            <w:tcBorders>
              <w:bottom w:val="single" w:sz="4" w:space="0" w:color="auto"/>
            </w:tcBorders>
            <w:shd w:val="clear" w:color="auto" w:fill="B8CCE4"/>
            <w:vAlign w:val="center"/>
            <w:hideMark/>
          </w:tcPr>
          <w:p w:rsidR="00972B36" w:rsidRPr="001B0FFD" w:rsidRDefault="00972B36" w:rsidP="00BE3559">
            <w:pPr>
              <w:spacing w:after="0" w:line="240" w:lineRule="auto"/>
              <w:jc w:val="center"/>
              <w:rPr>
                <w:sz w:val="20"/>
                <w:szCs w:val="20"/>
                <w:lang w:val="id-ID"/>
              </w:rPr>
            </w:pPr>
          </w:p>
        </w:tc>
        <w:tc>
          <w:tcPr>
            <w:tcW w:w="850" w:type="dxa"/>
            <w:tcBorders>
              <w:top w:val="single" w:sz="4" w:space="0" w:color="auto"/>
              <w:bottom w:val="single" w:sz="4" w:space="0" w:color="auto"/>
            </w:tcBorders>
            <w:shd w:val="clear" w:color="auto" w:fill="auto"/>
            <w:vAlign w:val="center"/>
            <w:hideMark/>
          </w:tcPr>
          <w:p w:rsidR="00972B36" w:rsidRPr="001B0FFD" w:rsidRDefault="00972B36" w:rsidP="00BE3559">
            <w:pPr>
              <w:spacing w:after="0"/>
              <w:jc w:val="center"/>
              <w:rPr>
                <w:sz w:val="20"/>
                <w:szCs w:val="20"/>
                <w:lang w:val="id-ID"/>
              </w:rPr>
            </w:pPr>
            <w:r w:rsidRPr="001B0FFD">
              <w:rPr>
                <w:sz w:val="20"/>
                <w:szCs w:val="20"/>
                <w:lang w:val="id-ID"/>
              </w:rPr>
              <w:t>Eksperimen</w:t>
            </w:r>
          </w:p>
        </w:tc>
        <w:tc>
          <w:tcPr>
            <w:tcW w:w="873" w:type="dxa"/>
            <w:tcBorders>
              <w:top w:val="single" w:sz="4" w:space="0" w:color="auto"/>
              <w:bottom w:val="single" w:sz="4" w:space="0" w:color="auto"/>
            </w:tcBorders>
            <w:shd w:val="clear" w:color="auto" w:fill="auto"/>
            <w:vAlign w:val="center"/>
            <w:hideMark/>
          </w:tcPr>
          <w:p w:rsidR="00972B36" w:rsidRPr="001B0FFD" w:rsidRDefault="00972B36" w:rsidP="00BE3559">
            <w:pPr>
              <w:spacing w:after="0"/>
              <w:jc w:val="center"/>
              <w:rPr>
                <w:sz w:val="20"/>
                <w:szCs w:val="20"/>
                <w:lang w:val="id-ID"/>
              </w:rPr>
            </w:pPr>
            <w:r w:rsidRPr="001B0FFD">
              <w:rPr>
                <w:sz w:val="20"/>
                <w:szCs w:val="20"/>
                <w:lang w:val="id-ID"/>
              </w:rPr>
              <w:t>Kontrol</w:t>
            </w:r>
          </w:p>
        </w:tc>
      </w:tr>
      <w:tr w:rsidR="00972B36" w:rsidRPr="001B0FFD" w:rsidTr="00BE3559">
        <w:tc>
          <w:tcPr>
            <w:tcW w:w="426" w:type="dxa"/>
            <w:vMerge w:val="restart"/>
            <w:tcBorders>
              <w:top w:val="single" w:sz="4" w:space="0" w:color="auto"/>
              <w:bottom w:val="nil"/>
            </w:tcBorders>
            <w:hideMark/>
          </w:tcPr>
          <w:p w:rsidR="00972B36" w:rsidRPr="001B0FFD" w:rsidRDefault="00972B36" w:rsidP="00BE3559">
            <w:pPr>
              <w:spacing w:after="0"/>
              <w:jc w:val="center"/>
              <w:rPr>
                <w:sz w:val="20"/>
                <w:szCs w:val="20"/>
                <w:lang w:val="id-ID"/>
              </w:rPr>
            </w:pPr>
            <w:r w:rsidRPr="001B0FFD">
              <w:rPr>
                <w:sz w:val="20"/>
                <w:szCs w:val="20"/>
                <w:lang w:val="id-ID"/>
              </w:rPr>
              <w:t>1</w:t>
            </w:r>
          </w:p>
        </w:tc>
        <w:tc>
          <w:tcPr>
            <w:tcW w:w="1064" w:type="dxa"/>
            <w:vMerge w:val="restart"/>
            <w:tcBorders>
              <w:top w:val="single" w:sz="4" w:space="0" w:color="auto"/>
              <w:bottom w:val="nil"/>
            </w:tcBorders>
            <w:hideMark/>
          </w:tcPr>
          <w:p w:rsidR="00972B36" w:rsidRPr="001B0FFD" w:rsidRDefault="00972B36" w:rsidP="00BE3559">
            <w:pPr>
              <w:spacing w:after="0"/>
              <w:jc w:val="center"/>
              <w:rPr>
                <w:sz w:val="20"/>
                <w:szCs w:val="20"/>
                <w:lang w:val="id-ID"/>
              </w:rPr>
            </w:pPr>
            <w:r w:rsidRPr="001B0FFD">
              <w:rPr>
                <w:sz w:val="20"/>
                <w:szCs w:val="20"/>
                <w:lang w:val="id-ID"/>
              </w:rPr>
              <w:t>Statistik deskriptif</w:t>
            </w:r>
          </w:p>
        </w:tc>
        <w:tc>
          <w:tcPr>
            <w:tcW w:w="1204" w:type="dxa"/>
            <w:tcBorders>
              <w:top w:val="single" w:sz="4" w:space="0" w:color="auto"/>
              <w:bottom w:val="nil"/>
            </w:tcBorders>
            <w:vAlign w:val="center"/>
            <w:hideMark/>
          </w:tcPr>
          <w:p w:rsidR="00972B36" w:rsidRPr="001B0FFD" w:rsidRDefault="00972B36" w:rsidP="00BE3559">
            <w:pPr>
              <w:spacing w:after="0"/>
              <w:jc w:val="center"/>
              <w:rPr>
                <w:sz w:val="20"/>
                <w:szCs w:val="20"/>
                <w:lang w:val="id-ID"/>
              </w:rPr>
            </w:pPr>
            <w:r w:rsidRPr="001B0FFD">
              <w:rPr>
                <w:sz w:val="20"/>
                <w:szCs w:val="20"/>
                <w:lang w:val="id-ID"/>
              </w:rPr>
              <w:t>Rata-rata</w:t>
            </w:r>
          </w:p>
        </w:tc>
        <w:tc>
          <w:tcPr>
            <w:tcW w:w="850" w:type="dxa"/>
            <w:tcBorders>
              <w:top w:val="single" w:sz="4" w:space="0" w:color="auto"/>
              <w:bottom w:val="nil"/>
            </w:tcBorders>
            <w:vAlign w:val="center"/>
          </w:tcPr>
          <w:p w:rsidR="00972B36" w:rsidRPr="001B0FFD" w:rsidRDefault="00972B36" w:rsidP="00BE3559">
            <w:pPr>
              <w:spacing w:after="0" w:line="240" w:lineRule="auto"/>
              <w:jc w:val="center"/>
              <w:rPr>
                <w:sz w:val="20"/>
                <w:szCs w:val="20"/>
                <w:lang w:val="id-ID"/>
              </w:rPr>
            </w:pPr>
            <w:r w:rsidRPr="001B0FFD">
              <w:rPr>
                <w:sz w:val="20"/>
                <w:szCs w:val="20"/>
                <w:lang w:val="id-ID"/>
              </w:rPr>
              <w:t>74,71</w:t>
            </w:r>
          </w:p>
        </w:tc>
        <w:tc>
          <w:tcPr>
            <w:tcW w:w="873" w:type="dxa"/>
            <w:tcBorders>
              <w:top w:val="single" w:sz="4" w:space="0" w:color="auto"/>
              <w:bottom w:val="nil"/>
            </w:tcBorders>
            <w:vAlign w:val="center"/>
          </w:tcPr>
          <w:p w:rsidR="00972B36" w:rsidRPr="001B0FFD" w:rsidRDefault="00972B36" w:rsidP="00BE3559">
            <w:pPr>
              <w:spacing w:after="0" w:line="240" w:lineRule="auto"/>
              <w:jc w:val="center"/>
              <w:rPr>
                <w:sz w:val="20"/>
                <w:szCs w:val="20"/>
                <w:lang w:val="id-ID"/>
              </w:rPr>
            </w:pPr>
            <w:r w:rsidRPr="001B0FFD">
              <w:rPr>
                <w:sz w:val="20"/>
                <w:szCs w:val="20"/>
                <w:lang w:val="id-ID"/>
              </w:rPr>
              <w:t>69,91</w:t>
            </w:r>
          </w:p>
        </w:tc>
      </w:tr>
      <w:tr w:rsidR="00972B36" w:rsidRPr="001B0FFD" w:rsidTr="00BE3559">
        <w:tc>
          <w:tcPr>
            <w:tcW w:w="426" w:type="dxa"/>
            <w:vMerge/>
            <w:tcBorders>
              <w:top w:val="nil"/>
              <w:bottom w:val="nil"/>
            </w:tcBorders>
            <w:hideMark/>
          </w:tcPr>
          <w:p w:rsidR="00972B36" w:rsidRPr="001B0FFD" w:rsidRDefault="00972B36" w:rsidP="00BE3559">
            <w:pPr>
              <w:spacing w:after="0" w:line="240" w:lineRule="auto"/>
              <w:jc w:val="center"/>
              <w:rPr>
                <w:sz w:val="20"/>
                <w:szCs w:val="20"/>
                <w:lang w:val="id-ID"/>
              </w:rPr>
            </w:pPr>
          </w:p>
        </w:tc>
        <w:tc>
          <w:tcPr>
            <w:tcW w:w="1064" w:type="dxa"/>
            <w:vMerge/>
            <w:tcBorders>
              <w:top w:val="nil"/>
              <w:bottom w:val="nil"/>
            </w:tcBorders>
            <w:hideMark/>
          </w:tcPr>
          <w:p w:rsidR="00972B36" w:rsidRPr="001B0FFD" w:rsidRDefault="00972B36" w:rsidP="00BE3559">
            <w:pPr>
              <w:spacing w:after="0" w:line="240" w:lineRule="auto"/>
              <w:jc w:val="center"/>
              <w:rPr>
                <w:sz w:val="20"/>
                <w:szCs w:val="20"/>
                <w:lang w:val="id-ID"/>
              </w:rPr>
            </w:pPr>
          </w:p>
        </w:tc>
        <w:tc>
          <w:tcPr>
            <w:tcW w:w="1204" w:type="dxa"/>
            <w:tcBorders>
              <w:top w:val="nil"/>
              <w:bottom w:val="nil"/>
            </w:tcBorders>
            <w:vAlign w:val="center"/>
            <w:hideMark/>
          </w:tcPr>
          <w:p w:rsidR="00972B36" w:rsidRPr="001B0FFD" w:rsidRDefault="00972B36" w:rsidP="00BE3559">
            <w:pPr>
              <w:spacing w:after="0"/>
              <w:jc w:val="center"/>
              <w:rPr>
                <w:sz w:val="20"/>
                <w:szCs w:val="20"/>
                <w:lang w:val="id-ID"/>
              </w:rPr>
            </w:pPr>
            <w:r w:rsidRPr="001B0FFD">
              <w:rPr>
                <w:sz w:val="20"/>
                <w:szCs w:val="20"/>
                <w:lang w:val="id-ID"/>
              </w:rPr>
              <w:t>Simpangan baku</w:t>
            </w:r>
          </w:p>
        </w:tc>
        <w:tc>
          <w:tcPr>
            <w:tcW w:w="850" w:type="dxa"/>
            <w:tcBorders>
              <w:top w:val="nil"/>
              <w:bottom w:val="nil"/>
            </w:tcBorders>
            <w:vAlign w:val="center"/>
          </w:tcPr>
          <w:p w:rsidR="00972B36" w:rsidRPr="001B0FFD" w:rsidRDefault="00972B36" w:rsidP="00BE3559">
            <w:pPr>
              <w:spacing w:after="0" w:line="240" w:lineRule="auto"/>
              <w:jc w:val="center"/>
              <w:rPr>
                <w:sz w:val="20"/>
                <w:szCs w:val="20"/>
                <w:lang w:val="id-ID"/>
              </w:rPr>
            </w:pPr>
            <w:r w:rsidRPr="001B0FFD">
              <w:rPr>
                <w:sz w:val="20"/>
                <w:szCs w:val="20"/>
                <w:lang w:val="id-ID"/>
              </w:rPr>
              <w:t>45,72</w:t>
            </w:r>
          </w:p>
        </w:tc>
        <w:tc>
          <w:tcPr>
            <w:tcW w:w="873" w:type="dxa"/>
            <w:tcBorders>
              <w:top w:val="nil"/>
              <w:bottom w:val="nil"/>
            </w:tcBorders>
            <w:vAlign w:val="center"/>
          </w:tcPr>
          <w:p w:rsidR="00972B36" w:rsidRPr="001B0FFD" w:rsidRDefault="00972B36" w:rsidP="00BE3559">
            <w:pPr>
              <w:spacing w:after="0" w:line="240" w:lineRule="auto"/>
              <w:jc w:val="center"/>
              <w:rPr>
                <w:sz w:val="20"/>
                <w:szCs w:val="20"/>
                <w:lang w:val="id-ID"/>
              </w:rPr>
            </w:pPr>
            <w:r w:rsidRPr="001B0FFD">
              <w:rPr>
                <w:sz w:val="20"/>
                <w:szCs w:val="20"/>
                <w:lang w:val="id-ID"/>
              </w:rPr>
              <w:t>54,21</w:t>
            </w:r>
          </w:p>
        </w:tc>
      </w:tr>
      <w:tr w:rsidR="00972B36" w:rsidRPr="001B0FFD" w:rsidTr="00BE3559">
        <w:tc>
          <w:tcPr>
            <w:tcW w:w="426" w:type="dxa"/>
            <w:vMerge/>
            <w:tcBorders>
              <w:top w:val="nil"/>
              <w:bottom w:val="nil"/>
            </w:tcBorders>
            <w:hideMark/>
          </w:tcPr>
          <w:p w:rsidR="00972B36" w:rsidRPr="001B0FFD" w:rsidRDefault="00972B36" w:rsidP="00BE3559">
            <w:pPr>
              <w:spacing w:after="0" w:line="240" w:lineRule="auto"/>
              <w:jc w:val="center"/>
              <w:rPr>
                <w:sz w:val="20"/>
                <w:szCs w:val="20"/>
                <w:lang w:val="id-ID"/>
              </w:rPr>
            </w:pPr>
          </w:p>
        </w:tc>
        <w:tc>
          <w:tcPr>
            <w:tcW w:w="1064" w:type="dxa"/>
            <w:vMerge/>
            <w:tcBorders>
              <w:top w:val="nil"/>
              <w:bottom w:val="nil"/>
            </w:tcBorders>
            <w:hideMark/>
          </w:tcPr>
          <w:p w:rsidR="00972B36" w:rsidRPr="001B0FFD" w:rsidRDefault="00972B36" w:rsidP="00BE3559">
            <w:pPr>
              <w:spacing w:after="0" w:line="240" w:lineRule="auto"/>
              <w:jc w:val="center"/>
              <w:rPr>
                <w:sz w:val="20"/>
                <w:szCs w:val="20"/>
                <w:lang w:val="id-ID"/>
              </w:rPr>
            </w:pPr>
          </w:p>
        </w:tc>
        <w:tc>
          <w:tcPr>
            <w:tcW w:w="1204" w:type="dxa"/>
            <w:tcBorders>
              <w:top w:val="nil"/>
              <w:bottom w:val="nil"/>
            </w:tcBorders>
            <w:vAlign w:val="center"/>
            <w:hideMark/>
          </w:tcPr>
          <w:p w:rsidR="00972B36" w:rsidRPr="001B0FFD" w:rsidRDefault="00972B36" w:rsidP="00BE3559">
            <w:pPr>
              <w:spacing w:after="0"/>
              <w:jc w:val="center"/>
              <w:rPr>
                <w:sz w:val="20"/>
                <w:szCs w:val="20"/>
                <w:lang w:val="id-ID"/>
              </w:rPr>
            </w:pPr>
            <w:r w:rsidRPr="001B0FFD">
              <w:rPr>
                <w:sz w:val="20"/>
                <w:szCs w:val="20"/>
                <w:lang w:val="id-ID"/>
              </w:rPr>
              <w:t>Varians</w:t>
            </w:r>
          </w:p>
        </w:tc>
        <w:tc>
          <w:tcPr>
            <w:tcW w:w="850" w:type="dxa"/>
            <w:tcBorders>
              <w:top w:val="nil"/>
              <w:bottom w:val="nil"/>
            </w:tcBorders>
            <w:vAlign w:val="center"/>
          </w:tcPr>
          <w:p w:rsidR="00972B36" w:rsidRPr="001B0FFD" w:rsidRDefault="00972B36" w:rsidP="00BE3559">
            <w:pPr>
              <w:spacing w:after="0" w:line="240" w:lineRule="auto"/>
              <w:jc w:val="center"/>
              <w:rPr>
                <w:sz w:val="20"/>
                <w:szCs w:val="20"/>
                <w:lang w:val="id-ID"/>
              </w:rPr>
            </w:pPr>
            <w:r w:rsidRPr="001B0FFD">
              <w:rPr>
                <w:sz w:val="20"/>
                <w:szCs w:val="20"/>
                <w:lang w:val="id-ID"/>
              </w:rPr>
              <w:t>6,76</w:t>
            </w:r>
          </w:p>
        </w:tc>
        <w:tc>
          <w:tcPr>
            <w:tcW w:w="873" w:type="dxa"/>
            <w:tcBorders>
              <w:top w:val="nil"/>
              <w:bottom w:val="nil"/>
            </w:tcBorders>
            <w:vAlign w:val="center"/>
          </w:tcPr>
          <w:p w:rsidR="00972B36" w:rsidRPr="001B0FFD" w:rsidRDefault="00972B36" w:rsidP="00BE3559">
            <w:pPr>
              <w:spacing w:after="0" w:line="240" w:lineRule="auto"/>
              <w:jc w:val="center"/>
              <w:rPr>
                <w:sz w:val="20"/>
                <w:szCs w:val="20"/>
                <w:lang w:val="id-ID"/>
              </w:rPr>
            </w:pPr>
            <w:r w:rsidRPr="001B0FFD">
              <w:rPr>
                <w:sz w:val="20"/>
                <w:szCs w:val="20"/>
                <w:lang w:val="id-ID"/>
              </w:rPr>
              <w:t>7,36</w:t>
            </w:r>
          </w:p>
        </w:tc>
      </w:tr>
      <w:tr w:rsidR="00972B36" w:rsidRPr="001B0FFD" w:rsidTr="00BE3559">
        <w:tc>
          <w:tcPr>
            <w:tcW w:w="426" w:type="dxa"/>
            <w:vMerge/>
            <w:tcBorders>
              <w:top w:val="nil"/>
              <w:bottom w:val="nil"/>
            </w:tcBorders>
            <w:hideMark/>
          </w:tcPr>
          <w:p w:rsidR="00972B36" w:rsidRPr="001B0FFD" w:rsidRDefault="00972B36" w:rsidP="00BE3559">
            <w:pPr>
              <w:spacing w:after="0" w:line="240" w:lineRule="auto"/>
              <w:jc w:val="center"/>
              <w:rPr>
                <w:sz w:val="20"/>
                <w:szCs w:val="20"/>
                <w:lang w:val="id-ID"/>
              </w:rPr>
            </w:pPr>
          </w:p>
        </w:tc>
        <w:tc>
          <w:tcPr>
            <w:tcW w:w="1064" w:type="dxa"/>
            <w:vMerge/>
            <w:tcBorders>
              <w:top w:val="nil"/>
              <w:bottom w:val="nil"/>
            </w:tcBorders>
            <w:hideMark/>
          </w:tcPr>
          <w:p w:rsidR="00972B36" w:rsidRPr="001B0FFD" w:rsidRDefault="00972B36" w:rsidP="00BE3559">
            <w:pPr>
              <w:spacing w:after="0" w:line="240" w:lineRule="auto"/>
              <w:jc w:val="center"/>
              <w:rPr>
                <w:sz w:val="20"/>
                <w:szCs w:val="20"/>
                <w:lang w:val="id-ID"/>
              </w:rPr>
            </w:pPr>
          </w:p>
        </w:tc>
        <w:tc>
          <w:tcPr>
            <w:tcW w:w="1204" w:type="dxa"/>
            <w:tcBorders>
              <w:top w:val="nil"/>
              <w:bottom w:val="nil"/>
            </w:tcBorders>
            <w:vAlign w:val="center"/>
            <w:hideMark/>
          </w:tcPr>
          <w:p w:rsidR="00972B36" w:rsidRPr="001B0FFD" w:rsidRDefault="00972B36" w:rsidP="00BE3559">
            <w:pPr>
              <w:spacing w:after="0"/>
              <w:jc w:val="center"/>
              <w:rPr>
                <w:sz w:val="20"/>
                <w:szCs w:val="20"/>
                <w:lang w:val="id-ID"/>
              </w:rPr>
            </w:pPr>
            <w:r w:rsidRPr="001B0FFD">
              <w:rPr>
                <w:sz w:val="20"/>
                <w:szCs w:val="20"/>
                <w:lang w:val="id-ID"/>
              </w:rPr>
              <w:t>N</w:t>
            </w:r>
          </w:p>
        </w:tc>
        <w:tc>
          <w:tcPr>
            <w:tcW w:w="850" w:type="dxa"/>
            <w:tcBorders>
              <w:top w:val="nil"/>
              <w:bottom w:val="nil"/>
            </w:tcBorders>
            <w:vAlign w:val="center"/>
          </w:tcPr>
          <w:p w:rsidR="00972B36" w:rsidRPr="001B0FFD" w:rsidRDefault="00972B36" w:rsidP="00BE3559">
            <w:pPr>
              <w:spacing w:after="0" w:line="240" w:lineRule="auto"/>
              <w:jc w:val="center"/>
              <w:rPr>
                <w:sz w:val="20"/>
                <w:szCs w:val="20"/>
                <w:lang w:val="id-ID"/>
              </w:rPr>
            </w:pPr>
            <w:r w:rsidRPr="001B0FFD">
              <w:rPr>
                <w:sz w:val="20"/>
                <w:szCs w:val="20"/>
                <w:lang w:val="id-ID"/>
              </w:rPr>
              <w:t>32</w:t>
            </w:r>
          </w:p>
        </w:tc>
        <w:tc>
          <w:tcPr>
            <w:tcW w:w="873" w:type="dxa"/>
            <w:tcBorders>
              <w:top w:val="nil"/>
              <w:bottom w:val="nil"/>
            </w:tcBorders>
            <w:vAlign w:val="center"/>
          </w:tcPr>
          <w:p w:rsidR="00972B36" w:rsidRPr="001B0FFD" w:rsidRDefault="00972B36" w:rsidP="00BE3559">
            <w:pPr>
              <w:spacing w:after="0" w:line="240" w:lineRule="auto"/>
              <w:jc w:val="center"/>
              <w:rPr>
                <w:sz w:val="20"/>
                <w:szCs w:val="20"/>
                <w:lang w:val="id-ID"/>
              </w:rPr>
            </w:pPr>
            <w:r w:rsidRPr="001B0FFD">
              <w:rPr>
                <w:sz w:val="20"/>
                <w:szCs w:val="20"/>
                <w:lang w:val="id-ID"/>
              </w:rPr>
              <w:t>30</w:t>
            </w:r>
          </w:p>
        </w:tc>
      </w:tr>
      <w:tr w:rsidR="00972B36" w:rsidRPr="001B0FFD" w:rsidTr="00BE3559">
        <w:tc>
          <w:tcPr>
            <w:tcW w:w="426" w:type="dxa"/>
            <w:vMerge w:val="restart"/>
            <w:tcBorders>
              <w:top w:val="nil"/>
              <w:bottom w:val="nil"/>
            </w:tcBorders>
            <w:hideMark/>
          </w:tcPr>
          <w:p w:rsidR="00972B36" w:rsidRPr="001B0FFD" w:rsidRDefault="00972B36" w:rsidP="00BE3559">
            <w:pPr>
              <w:spacing w:after="0"/>
              <w:jc w:val="center"/>
              <w:rPr>
                <w:sz w:val="20"/>
                <w:szCs w:val="20"/>
                <w:lang w:val="id-ID"/>
              </w:rPr>
            </w:pPr>
            <w:r w:rsidRPr="001B0FFD">
              <w:rPr>
                <w:sz w:val="20"/>
                <w:szCs w:val="20"/>
                <w:lang w:val="id-ID"/>
              </w:rPr>
              <w:t>2</w:t>
            </w:r>
          </w:p>
        </w:tc>
        <w:tc>
          <w:tcPr>
            <w:tcW w:w="1064" w:type="dxa"/>
            <w:vMerge w:val="restart"/>
            <w:tcBorders>
              <w:top w:val="nil"/>
              <w:bottom w:val="nil"/>
            </w:tcBorders>
            <w:hideMark/>
          </w:tcPr>
          <w:p w:rsidR="00972B36" w:rsidRPr="001B0FFD" w:rsidRDefault="00972B36" w:rsidP="00BE3559">
            <w:pPr>
              <w:spacing w:after="0"/>
              <w:jc w:val="center"/>
              <w:rPr>
                <w:sz w:val="20"/>
                <w:szCs w:val="20"/>
                <w:lang w:val="id-ID"/>
              </w:rPr>
            </w:pPr>
            <w:r w:rsidRPr="001B0FFD">
              <w:rPr>
                <w:sz w:val="20"/>
                <w:szCs w:val="20"/>
                <w:lang w:val="id-ID"/>
              </w:rPr>
              <w:t>Uji normalitas</w:t>
            </w:r>
          </w:p>
        </w:tc>
        <w:tc>
          <w:tcPr>
            <w:tcW w:w="1204" w:type="dxa"/>
            <w:tcBorders>
              <w:top w:val="nil"/>
              <w:bottom w:val="nil"/>
            </w:tcBorders>
            <w:vAlign w:val="center"/>
            <w:hideMark/>
          </w:tcPr>
          <w:p w:rsidR="00972B36" w:rsidRPr="001B0FFD" w:rsidRDefault="00972B36" w:rsidP="00BE3559">
            <w:pPr>
              <w:spacing w:after="0"/>
              <w:jc w:val="center"/>
              <w:rPr>
                <w:sz w:val="20"/>
                <w:szCs w:val="20"/>
                <w:lang w:val="id-ID"/>
              </w:rPr>
            </w:pPr>
            <w:r w:rsidRPr="001B0FFD">
              <w:rPr>
                <w:sz w:val="20"/>
                <w:szCs w:val="20"/>
                <w:lang w:val="id-ID"/>
              </w:rPr>
              <w:t>Alpha</w:t>
            </w:r>
          </w:p>
        </w:tc>
        <w:tc>
          <w:tcPr>
            <w:tcW w:w="850" w:type="dxa"/>
            <w:tcBorders>
              <w:top w:val="nil"/>
              <w:bottom w:val="nil"/>
            </w:tcBorders>
            <w:vAlign w:val="center"/>
          </w:tcPr>
          <w:p w:rsidR="00972B36" w:rsidRPr="001B0FFD" w:rsidRDefault="00972B36" w:rsidP="00BE3559">
            <w:pPr>
              <w:spacing w:after="0" w:line="240" w:lineRule="auto"/>
              <w:jc w:val="center"/>
              <w:rPr>
                <w:sz w:val="20"/>
                <w:szCs w:val="20"/>
                <w:lang w:val="id-ID"/>
              </w:rPr>
            </w:pPr>
            <w:r w:rsidRPr="001B0FFD">
              <w:rPr>
                <w:sz w:val="20"/>
                <w:szCs w:val="20"/>
                <w:lang w:val="id-ID"/>
              </w:rPr>
              <w:t>0,05</w:t>
            </w:r>
          </w:p>
        </w:tc>
        <w:tc>
          <w:tcPr>
            <w:tcW w:w="873" w:type="dxa"/>
            <w:tcBorders>
              <w:top w:val="nil"/>
              <w:bottom w:val="nil"/>
            </w:tcBorders>
            <w:vAlign w:val="center"/>
          </w:tcPr>
          <w:p w:rsidR="00972B36" w:rsidRPr="001B0FFD" w:rsidRDefault="00972B36" w:rsidP="00BE3559">
            <w:pPr>
              <w:spacing w:after="0" w:line="240" w:lineRule="auto"/>
              <w:jc w:val="center"/>
              <w:rPr>
                <w:sz w:val="20"/>
                <w:szCs w:val="20"/>
                <w:lang w:val="id-ID"/>
              </w:rPr>
            </w:pPr>
            <w:r w:rsidRPr="001B0FFD">
              <w:rPr>
                <w:sz w:val="20"/>
                <w:szCs w:val="20"/>
                <w:lang w:val="id-ID"/>
              </w:rPr>
              <w:t>0,05</w:t>
            </w:r>
          </w:p>
        </w:tc>
      </w:tr>
      <w:tr w:rsidR="00972B36" w:rsidRPr="001B0FFD" w:rsidTr="00BE3559">
        <w:tc>
          <w:tcPr>
            <w:tcW w:w="426" w:type="dxa"/>
            <w:vMerge/>
            <w:tcBorders>
              <w:top w:val="nil"/>
              <w:bottom w:val="dashSmallGap" w:sz="4" w:space="0" w:color="auto"/>
            </w:tcBorders>
            <w:hideMark/>
          </w:tcPr>
          <w:p w:rsidR="00972B36" w:rsidRPr="001B0FFD" w:rsidRDefault="00972B36" w:rsidP="00BE3559">
            <w:pPr>
              <w:spacing w:after="0" w:line="240" w:lineRule="auto"/>
              <w:jc w:val="center"/>
              <w:rPr>
                <w:sz w:val="20"/>
                <w:szCs w:val="20"/>
                <w:lang w:val="id-ID"/>
              </w:rPr>
            </w:pPr>
          </w:p>
        </w:tc>
        <w:tc>
          <w:tcPr>
            <w:tcW w:w="1064" w:type="dxa"/>
            <w:vMerge/>
            <w:tcBorders>
              <w:top w:val="nil"/>
              <w:bottom w:val="dashSmallGap" w:sz="4" w:space="0" w:color="auto"/>
            </w:tcBorders>
            <w:hideMark/>
          </w:tcPr>
          <w:p w:rsidR="00972B36" w:rsidRPr="001B0FFD" w:rsidRDefault="00972B36" w:rsidP="00BE3559">
            <w:pPr>
              <w:spacing w:after="0" w:line="240" w:lineRule="auto"/>
              <w:jc w:val="center"/>
              <w:rPr>
                <w:sz w:val="20"/>
                <w:szCs w:val="20"/>
                <w:lang w:val="id-ID"/>
              </w:rPr>
            </w:pPr>
          </w:p>
        </w:tc>
        <w:tc>
          <w:tcPr>
            <w:tcW w:w="1204" w:type="dxa"/>
            <w:tcBorders>
              <w:top w:val="nil"/>
              <w:bottom w:val="nil"/>
            </w:tcBorders>
            <w:vAlign w:val="center"/>
            <w:hideMark/>
          </w:tcPr>
          <w:p w:rsidR="00972B36" w:rsidRPr="001B0FFD" w:rsidRDefault="00972B36" w:rsidP="00BE3559">
            <w:pPr>
              <w:spacing w:after="0"/>
              <w:jc w:val="center"/>
              <w:rPr>
                <w:sz w:val="20"/>
                <w:szCs w:val="20"/>
                <w:lang w:val="id-ID"/>
              </w:rPr>
            </w:pPr>
            <w:r w:rsidRPr="001B0FFD">
              <w:rPr>
                <w:sz w:val="20"/>
                <w:szCs w:val="20"/>
                <w:lang w:val="id-ID"/>
              </w:rPr>
              <w:t>L</w:t>
            </w:r>
            <w:r w:rsidRPr="001B0FFD">
              <w:rPr>
                <w:sz w:val="20"/>
                <w:szCs w:val="20"/>
                <w:vertAlign w:val="subscript"/>
                <w:lang w:val="id-ID"/>
              </w:rPr>
              <w:t>o</w:t>
            </w:r>
          </w:p>
        </w:tc>
        <w:tc>
          <w:tcPr>
            <w:tcW w:w="850" w:type="dxa"/>
            <w:tcBorders>
              <w:top w:val="nil"/>
              <w:bottom w:val="nil"/>
            </w:tcBorders>
            <w:vAlign w:val="center"/>
          </w:tcPr>
          <w:p w:rsidR="00972B36" w:rsidRPr="001B0FFD" w:rsidRDefault="00972B36" w:rsidP="00BE3559">
            <w:pPr>
              <w:spacing w:after="0" w:line="240" w:lineRule="auto"/>
              <w:jc w:val="center"/>
              <w:rPr>
                <w:sz w:val="20"/>
                <w:szCs w:val="20"/>
                <w:lang w:val="id-ID"/>
              </w:rPr>
            </w:pPr>
            <w:r w:rsidRPr="001B0FFD">
              <w:rPr>
                <w:sz w:val="20"/>
                <w:szCs w:val="20"/>
                <w:lang w:val="id-ID"/>
              </w:rPr>
              <w:t>1,48</w:t>
            </w:r>
          </w:p>
        </w:tc>
        <w:tc>
          <w:tcPr>
            <w:tcW w:w="873" w:type="dxa"/>
            <w:tcBorders>
              <w:top w:val="nil"/>
              <w:bottom w:val="nil"/>
            </w:tcBorders>
            <w:vAlign w:val="center"/>
          </w:tcPr>
          <w:p w:rsidR="00972B36" w:rsidRPr="001B0FFD" w:rsidRDefault="00972B36" w:rsidP="00BE3559">
            <w:pPr>
              <w:spacing w:after="0" w:line="240" w:lineRule="auto"/>
              <w:jc w:val="center"/>
              <w:rPr>
                <w:sz w:val="20"/>
                <w:szCs w:val="20"/>
                <w:lang w:val="id-ID"/>
              </w:rPr>
            </w:pPr>
            <w:r w:rsidRPr="001B0FFD">
              <w:rPr>
                <w:sz w:val="20"/>
                <w:szCs w:val="20"/>
                <w:lang w:val="id-ID"/>
              </w:rPr>
              <w:t>1,58</w:t>
            </w:r>
          </w:p>
        </w:tc>
      </w:tr>
      <w:tr w:rsidR="00972B36" w:rsidRPr="001B0FFD" w:rsidTr="00BE3559">
        <w:tc>
          <w:tcPr>
            <w:tcW w:w="426" w:type="dxa"/>
            <w:vMerge/>
            <w:tcBorders>
              <w:top w:val="dashSmallGap" w:sz="4" w:space="0" w:color="auto"/>
              <w:bottom w:val="nil"/>
            </w:tcBorders>
            <w:hideMark/>
          </w:tcPr>
          <w:p w:rsidR="00972B36" w:rsidRPr="001B0FFD" w:rsidRDefault="00972B36" w:rsidP="00BE3559">
            <w:pPr>
              <w:spacing w:after="0" w:line="240" w:lineRule="auto"/>
              <w:jc w:val="center"/>
              <w:rPr>
                <w:sz w:val="20"/>
                <w:szCs w:val="20"/>
                <w:lang w:val="id-ID"/>
              </w:rPr>
            </w:pPr>
          </w:p>
        </w:tc>
        <w:tc>
          <w:tcPr>
            <w:tcW w:w="1064" w:type="dxa"/>
            <w:vMerge/>
            <w:tcBorders>
              <w:top w:val="dashSmallGap" w:sz="4" w:space="0" w:color="auto"/>
              <w:bottom w:val="nil"/>
            </w:tcBorders>
            <w:hideMark/>
          </w:tcPr>
          <w:p w:rsidR="00972B36" w:rsidRPr="001B0FFD" w:rsidRDefault="00972B36" w:rsidP="00BE3559">
            <w:pPr>
              <w:spacing w:after="0" w:line="240" w:lineRule="auto"/>
              <w:jc w:val="center"/>
              <w:rPr>
                <w:sz w:val="20"/>
                <w:szCs w:val="20"/>
                <w:lang w:val="id-ID"/>
              </w:rPr>
            </w:pPr>
          </w:p>
        </w:tc>
        <w:tc>
          <w:tcPr>
            <w:tcW w:w="1204" w:type="dxa"/>
            <w:tcBorders>
              <w:top w:val="nil"/>
              <w:bottom w:val="nil"/>
            </w:tcBorders>
            <w:vAlign w:val="center"/>
            <w:hideMark/>
          </w:tcPr>
          <w:p w:rsidR="00972B36" w:rsidRPr="001B0FFD" w:rsidRDefault="00972B36" w:rsidP="00BE3559">
            <w:pPr>
              <w:spacing w:after="0"/>
              <w:jc w:val="center"/>
              <w:rPr>
                <w:sz w:val="20"/>
                <w:szCs w:val="20"/>
                <w:lang w:val="id-ID"/>
              </w:rPr>
            </w:pPr>
            <w:r w:rsidRPr="001B0FFD">
              <w:rPr>
                <w:sz w:val="20"/>
                <w:szCs w:val="20"/>
                <w:lang w:val="id-ID"/>
              </w:rPr>
              <w:t>L</w:t>
            </w:r>
            <w:r w:rsidRPr="001B0FFD">
              <w:rPr>
                <w:sz w:val="20"/>
                <w:szCs w:val="20"/>
                <w:vertAlign w:val="subscript"/>
                <w:lang w:val="id-ID"/>
              </w:rPr>
              <w:t>tabel</w:t>
            </w:r>
          </w:p>
        </w:tc>
        <w:tc>
          <w:tcPr>
            <w:tcW w:w="850" w:type="dxa"/>
            <w:tcBorders>
              <w:top w:val="nil"/>
              <w:bottom w:val="nil"/>
            </w:tcBorders>
            <w:vAlign w:val="center"/>
          </w:tcPr>
          <w:p w:rsidR="00972B36" w:rsidRPr="001B0FFD" w:rsidRDefault="00972B36" w:rsidP="00BE3559">
            <w:pPr>
              <w:spacing w:after="0" w:line="240" w:lineRule="auto"/>
              <w:jc w:val="center"/>
              <w:rPr>
                <w:sz w:val="20"/>
                <w:szCs w:val="20"/>
                <w:lang w:val="id-ID"/>
              </w:rPr>
            </w:pPr>
            <w:r w:rsidRPr="001B0FFD">
              <w:rPr>
                <w:sz w:val="20"/>
                <w:szCs w:val="20"/>
                <w:lang w:val="id-ID"/>
              </w:rPr>
              <w:t>0,15</w:t>
            </w:r>
          </w:p>
        </w:tc>
        <w:tc>
          <w:tcPr>
            <w:tcW w:w="873" w:type="dxa"/>
            <w:tcBorders>
              <w:top w:val="nil"/>
              <w:bottom w:val="nil"/>
            </w:tcBorders>
            <w:vAlign w:val="center"/>
          </w:tcPr>
          <w:p w:rsidR="00972B36" w:rsidRPr="001B0FFD" w:rsidRDefault="00972B36" w:rsidP="00BE3559">
            <w:pPr>
              <w:spacing w:after="0" w:line="240" w:lineRule="auto"/>
              <w:jc w:val="center"/>
              <w:rPr>
                <w:sz w:val="20"/>
                <w:szCs w:val="20"/>
                <w:lang w:val="id-ID"/>
              </w:rPr>
            </w:pPr>
            <w:r w:rsidRPr="001B0FFD">
              <w:rPr>
                <w:sz w:val="20"/>
                <w:szCs w:val="20"/>
                <w:lang w:val="id-ID"/>
              </w:rPr>
              <w:t>0,16</w:t>
            </w:r>
          </w:p>
        </w:tc>
      </w:tr>
      <w:tr w:rsidR="00972B36" w:rsidRPr="001B0FFD" w:rsidTr="00BE3559">
        <w:tc>
          <w:tcPr>
            <w:tcW w:w="426" w:type="dxa"/>
            <w:vMerge w:val="restart"/>
            <w:tcBorders>
              <w:top w:val="nil"/>
              <w:bottom w:val="nil"/>
            </w:tcBorders>
            <w:hideMark/>
          </w:tcPr>
          <w:p w:rsidR="00972B36" w:rsidRPr="001B0FFD" w:rsidRDefault="00972B36" w:rsidP="00BE3559">
            <w:pPr>
              <w:spacing w:after="0"/>
              <w:jc w:val="center"/>
              <w:rPr>
                <w:sz w:val="20"/>
                <w:szCs w:val="20"/>
                <w:lang w:val="id-ID"/>
              </w:rPr>
            </w:pPr>
            <w:r w:rsidRPr="001B0FFD">
              <w:rPr>
                <w:sz w:val="20"/>
                <w:szCs w:val="20"/>
                <w:lang w:val="id-ID"/>
              </w:rPr>
              <w:t>3</w:t>
            </w:r>
          </w:p>
        </w:tc>
        <w:tc>
          <w:tcPr>
            <w:tcW w:w="1064" w:type="dxa"/>
            <w:vMerge w:val="restart"/>
            <w:tcBorders>
              <w:top w:val="nil"/>
              <w:bottom w:val="nil"/>
            </w:tcBorders>
            <w:hideMark/>
          </w:tcPr>
          <w:p w:rsidR="00972B36" w:rsidRPr="001B0FFD" w:rsidRDefault="00972B36" w:rsidP="00BE3559">
            <w:pPr>
              <w:spacing w:after="0"/>
              <w:jc w:val="center"/>
              <w:rPr>
                <w:sz w:val="20"/>
                <w:szCs w:val="20"/>
                <w:lang w:val="id-ID"/>
              </w:rPr>
            </w:pPr>
            <w:r w:rsidRPr="001B0FFD">
              <w:rPr>
                <w:sz w:val="20"/>
                <w:szCs w:val="20"/>
                <w:lang w:val="id-ID"/>
              </w:rPr>
              <w:t>Uji homogenitas</w:t>
            </w:r>
          </w:p>
        </w:tc>
        <w:tc>
          <w:tcPr>
            <w:tcW w:w="1204" w:type="dxa"/>
            <w:tcBorders>
              <w:top w:val="nil"/>
              <w:bottom w:val="nil"/>
            </w:tcBorders>
            <w:vAlign w:val="center"/>
            <w:hideMark/>
          </w:tcPr>
          <w:p w:rsidR="00972B36" w:rsidRPr="001B0FFD" w:rsidRDefault="00972B36" w:rsidP="00BE3559">
            <w:pPr>
              <w:spacing w:after="0"/>
              <w:jc w:val="center"/>
              <w:rPr>
                <w:sz w:val="20"/>
                <w:szCs w:val="20"/>
                <w:lang w:val="id-ID"/>
              </w:rPr>
            </w:pPr>
            <w:r w:rsidRPr="001B0FFD">
              <w:rPr>
                <w:sz w:val="20"/>
                <w:szCs w:val="20"/>
                <w:lang w:val="id-ID"/>
              </w:rPr>
              <w:t>F</w:t>
            </w:r>
            <w:r w:rsidRPr="001B0FFD">
              <w:rPr>
                <w:sz w:val="20"/>
                <w:szCs w:val="20"/>
                <w:vertAlign w:val="subscript"/>
                <w:lang w:val="id-ID"/>
              </w:rPr>
              <w:t>hitung</w:t>
            </w:r>
          </w:p>
        </w:tc>
        <w:tc>
          <w:tcPr>
            <w:tcW w:w="1723" w:type="dxa"/>
            <w:gridSpan w:val="2"/>
            <w:tcBorders>
              <w:top w:val="nil"/>
              <w:bottom w:val="nil"/>
            </w:tcBorders>
            <w:vAlign w:val="center"/>
          </w:tcPr>
          <w:p w:rsidR="00972B36" w:rsidRPr="001B0FFD" w:rsidRDefault="00972B36" w:rsidP="00BE3559">
            <w:pPr>
              <w:spacing w:after="0" w:line="240" w:lineRule="auto"/>
              <w:jc w:val="center"/>
              <w:rPr>
                <w:sz w:val="20"/>
                <w:szCs w:val="20"/>
                <w:lang w:val="id-ID"/>
              </w:rPr>
            </w:pPr>
            <w:r w:rsidRPr="001B0FFD">
              <w:rPr>
                <w:sz w:val="20"/>
                <w:szCs w:val="20"/>
                <w:lang w:val="id-ID"/>
              </w:rPr>
              <w:t>1,19</w:t>
            </w:r>
          </w:p>
        </w:tc>
      </w:tr>
      <w:tr w:rsidR="00972B36" w:rsidRPr="001B0FFD" w:rsidTr="00BE3559">
        <w:tc>
          <w:tcPr>
            <w:tcW w:w="426" w:type="dxa"/>
            <w:vMerge/>
            <w:tcBorders>
              <w:top w:val="nil"/>
              <w:bottom w:val="nil"/>
            </w:tcBorders>
            <w:hideMark/>
          </w:tcPr>
          <w:p w:rsidR="00972B36" w:rsidRPr="001B0FFD" w:rsidRDefault="00972B36" w:rsidP="00BE3559">
            <w:pPr>
              <w:spacing w:after="0" w:line="240" w:lineRule="auto"/>
              <w:jc w:val="center"/>
              <w:rPr>
                <w:sz w:val="20"/>
                <w:szCs w:val="20"/>
                <w:lang w:val="id-ID"/>
              </w:rPr>
            </w:pPr>
          </w:p>
        </w:tc>
        <w:tc>
          <w:tcPr>
            <w:tcW w:w="1064" w:type="dxa"/>
            <w:vMerge/>
            <w:tcBorders>
              <w:top w:val="nil"/>
              <w:bottom w:val="nil"/>
            </w:tcBorders>
            <w:hideMark/>
          </w:tcPr>
          <w:p w:rsidR="00972B36" w:rsidRPr="001B0FFD" w:rsidRDefault="00972B36" w:rsidP="00BE3559">
            <w:pPr>
              <w:spacing w:after="0" w:line="240" w:lineRule="auto"/>
              <w:jc w:val="center"/>
              <w:rPr>
                <w:sz w:val="20"/>
                <w:szCs w:val="20"/>
                <w:lang w:val="id-ID"/>
              </w:rPr>
            </w:pPr>
          </w:p>
        </w:tc>
        <w:tc>
          <w:tcPr>
            <w:tcW w:w="1204" w:type="dxa"/>
            <w:tcBorders>
              <w:top w:val="nil"/>
              <w:bottom w:val="nil"/>
            </w:tcBorders>
            <w:vAlign w:val="center"/>
            <w:hideMark/>
          </w:tcPr>
          <w:p w:rsidR="00972B36" w:rsidRPr="001B0FFD" w:rsidRDefault="00972B36" w:rsidP="00BE3559">
            <w:pPr>
              <w:spacing w:after="0"/>
              <w:jc w:val="center"/>
              <w:rPr>
                <w:sz w:val="20"/>
                <w:szCs w:val="20"/>
                <w:vertAlign w:val="subscript"/>
                <w:lang w:val="id-ID"/>
              </w:rPr>
            </w:pPr>
            <w:r w:rsidRPr="001B0FFD">
              <w:rPr>
                <w:sz w:val="20"/>
                <w:szCs w:val="20"/>
                <w:lang w:val="id-ID"/>
              </w:rPr>
              <w:t>F</w:t>
            </w:r>
            <w:r w:rsidRPr="001B0FFD">
              <w:rPr>
                <w:sz w:val="20"/>
                <w:szCs w:val="20"/>
                <w:vertAlign w:val="subscript"/>
                <w:lang w:val="id-ID"/>
              </w:rPr>
              <w:t>tabel</w:t>
            </w:r>
          </w:p>
        </w:tc>
        <w:tc>
          <w:tcPr>
            <w:tcW w:w="1723" w:type="dxa"/>
            <w:gridSpan w:val="2"/>
            <w:tcBorders>
              <w:top w:val="nil"/>
              <w:bottom w:val="nil"/>
            </w:tcBorders>
            <w:vAlign w:val="center"/>
          </w:tcPr>
          <w:p w:rsidR="00972B36" w:rsidRPr="001B0FFD" w:rsidRDefault="00972B36" w:rsidP="00BE3559">
            <w:pPr>
              <w:spacing w:after="0" w:line="240" w:lineRule="auto"/>
              <w:jc w:val="center"/>
              <w:rPr>
                <w:sz w:val="20"/>
                <w:szCs w:val="20"/>
                <w:lang w:val="id-ID"/>
              </w:rPr>
            </w:pPr>
            <w:r w:rsidRPr="001B0FFD">
              <w:rPr>
                <w:sz w:val="20"/>
                <w:szCs w:val="20"/>
                <w:lang w:val="id-ID"/>
              </w:rPr>
              <w:t>1.84</w:t>
            </w:r>
          </w:p>
        </w:tc>
      </w:tr>
      <w:tr w:rsidR="00972B36" w:rsidRPr="001B0FFD" w:rsidTr="00BE3559">
        <w:tc>
          <w:tcPr>
            <w:tcW w:w="426" w:type="dxa"/>
            <w:vMerge w:val="restart"/>
            <w:tcBorders>
              <w:top w:val="nil"/>
            </w:tcBorders>
            <w:hideMark/>
          </w:tcPr>
          <w:p w:rsidR="00972B36" w:rsidRPr="001B0FFD" w:rsidRDefault="00972B36" w:rsidP="00BE3559">
            <w:pPr>
              <w:spacing w:after="0"/>
              <w:jc w:val="center"/>
              <w:rPr>
                <w:sz w:val="20"/>
                <w:szCs w:val="20"/>
                <w:lang w:val="id-ID"/>
              </w:rPr>
            </w:pPr>
            <w:r w:rsidRPr="001B0FFD">
              <w:rPr>
                <w:sz w:val="20"/>
                <w:szCs w:val="20"/>
                <w:lang w:val="id-ID"/>
              </w:rPr>
              <w:t>4</w:t>
            </w:r>
          </w:p>
        </w:tc>
        <w:tc>
          <w:tcPr>
            <w:tcW w:w="1064" w:type="dxa"/>
            <w:vMerge w:val="restart"/>
            <w:tcBorders>
              <w:top w:val="nil"/>
            </w:tcBorders>
            <w:hideMark/>
          </w:tcPr>
          <w:p w:rsidR="00972B36" w:rsidRPr="001B0FFD" w:rsidRDefault="00972B36" w:rsidP="00BE3559">
            <w:pPr>
              <w:spacing w:after="0"/>
              <w:jc w:val="center"/>
              <w:rPr>
                <w:sz w:val="20"/>
                <w:szCs w:val="20"/>
                <w:lang w:val="id-ID"/>
              </w:rPr>
            </w:pPr>
            <w:r w:rsidRPr="001B0FFD">
              <w:rPr>
                <w:sz w:val="20"/>
                <w:szCs w:val="20"/>
                <w:lang w:val="id-ID"/>
              </w:rPr>
              <w:t>Uji hipotesis</w:t>
            </w:r>
          </w:p>
        </w:tc>
        <w:tc>
          <w:tcPr>
            <w:tcW w:w="1204" w:type="dxa"/>
            <w:tcBorders>
              <w:top w:val="nil"/>
            </w:tcBorders>
            <w:vAlign w:val="center"/>
            <w:hideMark/>
          </w:tcPr>
          <w:p w:rsidR="00972B36" w:rsidRPr="001B0FFD" w:rsidRDefault="00972B36" w:rsidP="00BE3559">
            <w:pPr>
              <w:spacing w:after="0"/>
              <w:jc w:val="center"/>
              <w:rPr>
                <w:sz w:val="20"/>
                <w:szCs w:val="20"/>
                <w:lang w:val="id-ID"/>
              </w:rPr>
            </w:pPr>
            <w:r w:rsidRPr="001B0FFD">
              <w:rPr>
                <w:sz w:val="20"/>
                <w:szCs w:val="20"/>
                <w:lang w:val="id-ID"/>
              </w:rPr>
              <w:t>t</w:t>
            </w:r>
            <w:r w:rsidRPr="001B0FFD">
              <w:rPr>
                <w:sz w:val="20"/>
                <w:szCs w:val="20"/>
                <w:vertAlign w:val="subscript"/>
                <w:lang w:val="id-ID"/>
              </w:rPr>
              <w:t>hitung</w:t>
            </w:r>
          </w:p>
        </w:tc>
        <w:tc>
          <w:tcPr>
            <w:tcW w:w="1723" w:type="dxa"/>
            <w:gridSpan w:val="2"/>
            <w:tcBorders>
              <w:top w:val="nil"/>
            </w:tcBorders>
            <w:vAlign w:val="center"/>
          </w:tcPr>
          <w:p w:rsidR="00972B36" w:rsidRPr="001B0FFD" w:rsidRDefault="00972B36" w:rsidP="00BE3559">
            <w:pPr>
              <w:spacing w:after="0" w:line="240" w:lineRule="auto"/>
              <w:jc w:val="center"/>
              <w:rPr>
                <w:sz w:val="20"/>
                <w:szCs w:val="20"/>
                <w:lang w:val="id-ID"/>
              </w:rPr>
            </w:pPr>
            <w:r w:rsidRPr="001B0FFD">
              <w:rPr>
                <w:sz w:val="20"/>
                <w:szCs w:val="20"/>
                <w:lang w:val="id-ID"/>
              </w:rPr>
              <w:t>2,67</w:t>
            </w:r>
          </w:p>
        </w:tc>
      </w:tr>
      <w:tr w:rsidR="00972B36" w:rsidRPr="001B0FFD" w:rsidTr="00972B36">
        <w:trPr>
          <w:trHeight w:val="367"/>
        </w:trPr>
        <w:tc>
          <w:tcPr>
            <w:tcW w:w="426" w:type="dxa"/>
            <w:vMerge/>
            <w:vAlign w:val="center"/>
            <w:hideMark/>
          </w:tcPr>
          <w:p w:rsidR="00972B36" w:rsidRPr="001B0FFD" w:rsidRDefault="00972B36" w:rsidP="00BE3559">
            <w:pPr>
              <w:spacing w:after="0" w:line="240" w:lineRule="auto"/>
              <w:jc w:val="center"/>
              <w:rPr>
                <w:sz w:val="20"/>
                <w:szCs w:val="20"/>
                <w:lang w:val="id-ID"/>
              </w:rPr>
            </w:pPr>
          </w:p>
        </w:tc>
        <w:tc>
          <w:tcPr>
            <w:tcW w:w="1064" w:type="dxa"/>
            <w:vMerge/>
            <w:vAlign w:val="center"/>
            <w:hideMark/>
          </w:tcPr>
          <w:p w:rsidR="00972B36" w:rsidRPr="001B0FFD" w:rsidRDefault="00972B36" w:rsidP="00BE3559">
            <w:pPr>
              <w:spacing w:after="0" w:line="240" w:lineRule="auto"/>
              <w:jc w:val="center"/>
              <w:rPr>
                <w:sz w:val="20"/>
                <w:szCs w:val="20"/>
                <w:lang w:val="id-ID"/>
              </w:rPr>
            </w:pPr>
          </w:p>
        </w:tc>
        <w:tc>
          <w:tcPr>
            <w:tcW w:w="1204" w:type="dxa"/>
            <w:vAlign w:val="center"/>
            <w:hideMark/>
          </w:tcPr>
          <w:p w:rsidR="00972B36" w:rsidRPr="001B0FFD" w:rsidRDefault="00972B36" w:rsidP="00BE3559">
            <w:pPr>
              <w:spacing w:after="0"/>
              <w:jc w:val="center"/>
              <w:rPr>
                <w:sz w:val="20"/>
                <w:szCs w:val="20"/>
                <w:lang w:val="id-ID"/>
              </w:rPr>
            </w:pPr>
            <w:r w:rsidRPr="001B0FFD">
              <w:rPr>
                <w:sz w:val="20"/>
                <w:szCs w:val="20"/>
                <w:lang w:val="id-ID"/>
              </w:rPr>
              <w:t>t</w:t>
            </w:r>
            <w:r w:rsidRPr="001B0FFD">
              <w:rPr>
                <w:sz w:val="20"/>
                <w:szCs w:val="20"/>
                <w:vertAlign w:val="subscript"/>
                <w:lang w:val="id-ID"/>
              </w:rPr>
              <w:t>tabel</w:t>
            </w:r>
          </w:p>
        </w:tc>
        <w:tc>
          <w:tcPr>
            <w:tcW w:w="1723" w:type="dxa"/>
            <w:gridSpan w:val="2"/>
            <w:vAlign w:val="center"/>
          </w:tcPr>
          <w:p w:rsidR="00972B36" w:rsidRPr="00E17F59" w:rsidRDefault="00972B36" w:rsidP="00BE3559">
            <w:pPr>
              <w:spacing w:after="0" w:line="240" w:lineRule="auto"/>
              <w:jc w:val="center"/>
              <w:rPr>
                <w:sz w:val="20"/>
                <w:szCs w:val="20"/>
                <w:lang w:val="en-GB"/>
              </w:rPr>
            </w:pPr>
            <w:r>
              <w:rPr>
                <w:sz w:val="20"/>
                <w:szCs w:val="20"/>
                <w:lang w:val="id-ID"/>
              </w:rPr>
              <w:t>2,00</w:t>
            </w:r>
          </w:p>
        </w:tc>
      </w:tr>
    </w:tbl>
    <w:p w:rsidR="00F60293" w:rsidRPr="007B18CB" w:rsidRDefault="004140EE" w:rsidP="00593260">
      <w:pPr>
        <w:spacing w:before="120" w:after="0" w:line="240" w:lineRule="auto"/>
        <w:ind w:firstLine="567"/>
        <w:jc w:val="both"/>
        <w:rPr>
          <w:sz w:val="20"/>
          <w:szCs w:val="20"/>
          <w:lang w:val="id-ID"/>
        </w:rPr>
      </w:pPr>
      <w:r>
        <w:rPr>
          <w:sz w:val="20"/>
          <w:szCs w:val="20"/>
          <w:lang w:val="id-ID"/>
        </w:rPr>
        <w:t xml:space="preserve">Berdasarkan </w:t>
      </w:r>
      <w:r w:rsidR="004D4148">
        <w:rPr>
          <w:sz w:val="20"/>
          <w:szCs w:val="20"/>
          <w:lang w:val="en-GB"/>
        </w:rPr>
        <w:t>Tabel</w:t>
      </w:r>
      <w:r>
        <w:rPr>
          <w:sz w:val="20"/>
          <w:szCs w:val="20"/>
          <w:lang w:val="id-ID"/>
        </w:rPr>
        <w:t xml:space="preserve"> </w:t>
      </w:r>
      <w:r>
        <w:rPr>
          <w:sz w:val="20"/>
          <w:szCs w:val="20"/>
          <w:lang w:val="en-GB"/>
        </w:rPr>
        <w:t>6</w:t>
      </w:r>
      <w:r w:rsidR="00F60293" w:rsidRPr="007B18CB">
        <w:rPr>
          <w:sz w:val="20"/>
          <w:szCs w:val="20"/>
          <w:lang w:val="id-ID"/>
        </w:rPr>
        <w:t xml:space="preserve"> tampak Nilai rata-rata masing-masing kelas eksperimen dan kontrol adalah sebesar 74,71dan 69,91.</w:t>
      </w:r>
      <w:r w:rsidR="00F60293" w:rsidRPr="007B18CB">
        <w:rPr>
          <w:lang w:val="id-ID"/>
        </w:rPr>
        <w:t xml:space="preserve"> </w:t>
      </w:r>
      <w:r w:rsidR="00F60293" w:rsidRPr="007B18CB">
        <w:rPr>
          <w:sz w:val="20"/>
          <w:szCs w:val="20"/>
          <w:lang w:val="id-ID"/>
        </w:rPr>
        <w:t>Kedua kelas sampel dapat dikatakan terdistribusi normal apabila didapatkan harga Lo lebih kecil dari L</w:t>
      </w:r>
      <w:r w:rsidR="00F60293" w:rsidRPr="004D4148">
        <w:rPr>
          <w:sz w:val="20"/>
          <w:szCs w:val="20"/>
          <w:vertAlign w:val="subscript"/>
          <w:lang w:val="id-ID"/>
        </w:rPr>
        <w:t>tabel</w:t>
      </w:r>
      <w:r w:rsidR="00F60293" w:rsidRPr="007B18CB">
        <w:rPr>
          <w:sz w:val="20"/>
          <w:szCs w:val="20"/>
          <w:lang w:val="id-ID"/>
        </w:rPr>
        <w:t xml:space="preserve"> pada taraf nyata 0,05. Pada Tabel </w:t>
      </w:r>
      <w:r>
        <w:rPr>
          <w:sz w:val="20"/>
          <w:szCs w:val="20"/>
          <w:lang w:val="en-GB"/>
        </w:rPr>
        <w:t>6</w:t>
      </w:r>
      <w:r w:rsidR="00F60293" w:rsidRPr="007B18CB">
        <w:rPr>
          <w:sz w:val="20"/>
          <w:szCs w:val="20"/>
          <w:lang w:val="id-ID"/>
        </w:rPr>
        <w:t xml:space="preserve"> tampak nilai L</w:t>
      </w:r>
      <w:r w:rsidR="00F60293" w:rsidRPr="004D4148">
        <w:rPr>
          <w:sz w:val="20"/>
          <w:szCs w:val="20"/>
          <w:vertAlign w:val="subscript"/>
          <w:lang w:val="id-ID"/>
        </w:rPr>
        <w:t>o</w:t>
      </w:r>
      <w:r w:rsidR="00F60293" w:rsidRPr="007B18CB">
        <w:rPr>
          <w:sz w:val="20"/>
          <w:szCs w:val="20"/>
          <w:lang w:val="id-ID"/>
        </w:rPr>
        <w:t xml:space="preserve"> pada kelas eksperimen sebesar 0,148, sedangkan nilai L</w:t>
      </w:r>
      <w:r w:rsidR="00F60293" w:rsidRPr="004D4148">
        <w:rPr>
          <w:sz w:val="20"/>
          <w:szCs w:val="20"/>
          <w:vertAlign w:val="subscript"/>
          <w:lang w:val="id-ID"/>
        </w:rPr>
        <w:t>o</w:t>
      </w:r>
      <w:r w:rsidR="00F60293" w:rsidRPr="007B18CB">
        <w:rPr>
          <w:sz w:val="20"/>
          <w:szCs w:val="20"/>
          <w:lang w:val="id-ID"/>
        </w:rPr>
        <w:t xml:space="preserve"> pada kelas kontrol sebesar 0,158. Data yang didapatkan adalah nilai L</w:t>
      </w:r>
      <w:r w:rsidR="00F60293" w:rsidRPr="004D4148">
        <w:rPr>
          <w:sz w:val="20"/>
          <w:szCs w:val="20"/>
          <w:vertAlign w:val="subscript"/>
          <w:lang w:val="id-ID"/>
        </w:rPr>
        <w:t>o</w:t>
      </w:r>
      <w:r w:rsidR="00F60293" w:rsidRPr="007B18CB">
        <w:rPr>
          <w:sz w:val="20"/>
          <w:szCs w:val="20"/>
          <w:lang w:val="id-ID"/>
        </w:rPr>
        <w:t xml:space="preserve"> kedua kelas sampel kecil dari L</w:t>
      </w:r>
      <w:r w:rsidR="00F60293" w:rsidRPr="004D4148">
        <w:rPr>
          <w:sz w:val="20"/>
          <w:szCs w:val="20"/>
          <w:vertAlign w:val="subscript"/>
          <w:lang w:val="id-ID"/>
        </w:rPr>
        <w:t>tabel</w:t>
      </w:r>
      <w:r w:rsidR="00F60293" w:rsidRPr="007B18CB">
        <w:rPr>
          <w:sz w:val="20"/>
          <w:szCs w:val="20"/>
          <w:lang w:val="id-ID"/>
        </w:rPr>
        <w:t>. Hal ini berarti kedua kelas sampel sama-sama terdisitribusi normal.</w:t>
      </w:r>
    </w:p>
    <w:p w:rsidR="00F60293" w:rsidRPr="007B18CB" w:rsidRDefault="00F60293" w:rsidP="00F60293">
      <w:pPr>
        <w:spacing w:after="0" w:line="240" w:lineRule="auto"/>
        <w:ind w:firstLine="567"/>
        <w:jc w:val="both"/>
        <w:rPr>
          <w:sz w:val="20"/>
          <w:szCs w:val="20"/>
          <w:lang w:val="id-ID"/>
        </w:rPr>
      </w:pPr>
      <w:r w:rsidRPr="007B18CB">
        <w:rPr>
          <w:sz w:val="20"/>
          <w:szCs w:val="20"/>
          <w:lang w:val="id-ID"/>
        </w:rPr>
        <w:t xml:space="preserve">Taraf nyata α yang digunakan adalah 0,05 terlihat dari table </w:t>
      </w:r>
      <w:r w:rsidR="004140EE">
        <w:rPr>
          <w:sz w:val="20"/>
          <w:szCs w:val="20"/>
          <w:lang w:val="en-GB"/>
        </w:rPr>
        <w:t>6</w:t>
      </w:r>
      <w:r w:rsidRPr="007B18CB">
        <w:rPr>
          <w:sz w:val="20"/>
          <w:szCs w:val="20"/>
          <w:lang w:val="id-ID"/>
        </w:rPr>
        <w:t>. Nilai F</w:t>
      </w:r>
      <w:r w:rsidRPr="004D4148">
        <w:rPr>
          <w:sz w:val="20"/>
          <w:szCs w:val="20"/>
          <w:vertAlign w:val="subscript"/>
          <w:lang w:val="id-ID"/>
        </w:rPr>
        <w:t>tabel</w:t>
      </w:r>
      <w:r w:rsidRPr="007B18CB">
        <w:rPr>
          <w:sz w:val="20"/>
          <w:szCs w:val="20"/>
          <w:lang w:val="id-ID"/>
        </w:rPr>
        <w:t xml:space="preserve"> pada taraf nyata 0,05 adalah 1,84. Sedangkan nilai F yang didapat dari hasil perhitungan adalah </w:t>
      </w:r>
      <w:r w:rsidR="004D4148">
        <w:rPr>
          <w:sz w:val="20"/>
          <w:szCs w:val="20"/>
          <w:lang w:val="id-ID"/>
        </w:rPr>
        <w:t>sebesar 1,19. Hal ini berarti F</w:t>
      </w:r>
      <w:r w:rsidRPr="004D4148">
        <w:rPr>
          <w:sz w:val="20"/>
          <w:szCs w:val="20"/>
          <w:vertAlign w:val="subscript"/>
          <w:lang w:val="id-ID"/>
        </w:rPr>
        <w:t xml:space="preserve">hitung </w:t>
      </w:r>
      <w:r w:rsidRPr="007B18CB">
        <w:rPr>
          <w:sz w:val="20"/>
          <w:szCs w:val="20"/>
          <w:lang w:val="id-ID"/>
        </w:rPr>
        <w:t>berada di luar daerah  penerimaan H</w:t>
      </w:r>
      <w:r w:rsidRPr="004D4148">
        <w:rPr>
          <w:sz w:val="20"/>
          <w:szCs w:val="20"/>
          <w:vertAlign w:val="subscript"/>
          <w:lang w:val="id-ID"/>
        </w:rPr>
        <w:t>o</w:t>
      </w:r>
      <w:r w:rsidRPr="007B18CB">
        <w:rPr>
          <w:sz w:val="20"/>
          <w:szCs w:val="20"/>
          <w:lang w:val="id-ID"/>
        </w:rPr>
        <w:t>. Jadi, dapat dikatan kedua data dari kelas eksperimen dan control memiliki data dengan varian yang homogen. Tahapan terakhir dari prmgujian hipotesis adalah dengan u</w:t>
      </w:r>
      <w:r w:rsidR="00E17F59">
        <w:rPr>
          <w:sz w:val="20"/>
          <w:szCs w:val="20"/>
          <w:lang w:val="id-ID"/>
        </w:rPr>
        <w:t>ji perbandingan dua rata-rata.</w:t>
      </w:r>
      <w:r w:rsidR="00E17F59">
        <w:rPr>
          <w:sz w:val="20"/>
          <w:szCs w:val="20"/>
          <w:lang w:val="en-GB"/>
        </w:rPr>
        <w:t xml:space="preserve"> </w:t>
      </w:r>
      <w:r w:rsidRPr="007B18CB">
        <w:rPr>
          <w:sz w:val="20"/>
          <w:szCs w:val="20"/>
          <w:lang w:val="id-ID"/>
        </w:rPr>
        <w:t>Uji per</w:t>
      </w:r>
      <w:r>
        <w:rPr>
          <w:sz w:val="20"/>
          <w:szCs w:val="20"/>
          <w:lang w:val="en-GB"/>
        </w:rPr>
        <w:t xml:space="preserve"> </w:t>
      </w:r>
      <w:r w:rsidRPr="007B18CB">
        <w:rPr>
          <w:sz w:val="20"/>
          <w:szCs w:val="20"/>
          <w:lang w:val="id-ID"/>
        </w:rPr>
        <w:t>bandi</w:t>
      </w:r>
      <w:r w:rsidR="00E17F59">
        <w:rPr>
          <w:sz w:val="20"/>
          <w:szCs w:val="20"/>
          <w:lang w:val="en-GB"/>
        </w:rPr>
        <w:t xml:space="preserve"> </w:t>
      </w:r>
      <w:r w:rsidRPr="007B18CB">
        <w:rPr>
          <w:sz w:val="20"/>
          <w:szCs w:val="20"/>
          <w:lang w:val="id-ID"/>
        </w:rPr>
        <w:t>ngan dua rata-rata yang digunakan dalah uji t. hal ini dikare</w:t>
      </w:r>
      <w:r w:rsidR="00E17F59">
        <w:rPr>
          <w:sz w:val="20"/>
          <w:szCs w:val="20"/>
          <w:lang w:val="en-GB"/>
        </w:rPr>
        <w:t>na</w:t>
      </w:r>
      <w:r w:rsidRPr="007B18CB">
        <w:rPr>
          <w:sz w:val="20"/>
          <w:szCs w:val="20"/>
          <w:lang w:val="id-ID"/>
        </w:rPr>
        <w:t>kan data terdistribusi normal dan homogen.</w:t>
      </w:r>
    </w:p>
    <w:p w:rsidR="00F60293" w:rsidRPr="005718D4" w:rsidRDefault="00F60293" w:rsidP="00F60293">
      <w:pPr>
        <w:spacing w:after="80" w:line="240" w:lineRule="auto"/>
        <w:ind w:firstLine="567"/>
        <w:jc w:val="both"/>
        <w:rPr>
          <w:sz w:val="20"/>
          <w:szCs w:val="20"/>
          <w:lang w:val="en-GB"/>
        </w:rPr>
      </w:pPr>
      <w:r w:rsidRPr="007B18CB">
        <w:rPr>
          <w:sz w:val="20"/>
          <w:szCs w:val="20"/>
          <w:lang w:val="id-ID"/>
        </w:rPr>
        <w:t>Nilai t</w:t>
      </w:r>
      <w:r w:rsidRPr="007B18CB">
        <w:rPr>
          <w:sz w:val="20"/>
          <w:szCs w:val="20"/>
          <w:vertAlign w:val="subscript"/>
          <w:lang w:val="id-ID"/>
        </w:rPr>
        <w:t>hitung</w:t>
      </w:r>
      <w:r w:rsidRPr="007B18CB">
        <w:rPr>
          <w:sz w:val="20"/>
          <w:szCs w:val="20"/>
          <w:lang w:val="id-ID"/>
        </w:rPr>
        <w:t xml:space="preserve"> yang didapatkan setelah dilakukan analisis statistik sebesar 2,67. Nilai t</w:t>
      </w:r>
      <w:r w:rsidRPr="004D4148">
        <w:rPr>
          <w:sz w:val="20"/>
          <w:szCs w:val="20"/>
          <w:vertAlign w:val="subscript"/>
          <w:lang w:val="id-ID"/>
        </w:rPr>
        <w:t>tabel</w:t>
      </w:r>
      <w:r w:rsidRPr="007B18CB">
        <w:rPr>
          <w:sz w:val="20"/>
          <w:szCs w:val="20"/>
          <w:lang w:val="id-ID"/>
        </w:rPr>
        <w:t xml:space="preserve"> untuk sebesar  2,00. Kriteria penerimaan H</w:t>
      </w:r>
      <w:r w:rsidRPr="004D4148">
        <w:rPr>
          <w:sz w:val="20"/>
          <w:szCs w:val="20"/>
          <w:vertAlign w:val="subscript"/>
          <w:lang w:val="id-ID"/>
        </w:rPr>
        <w:t>o</w:t>
      </w:r>
      <w:r w:rsidRPr="007B18CB">
        <w:rPr>
          <w:sz w:val="20"/>
          <w:szCs w:val="20"/>
          <w:lang w:val="id-ID"/>
        </w:rPr>
        <w:t xml:space="preserve"> ialah jika nilai t</w:t>
      </w:r>
      <w:r w:rsidRPr="004D4148">
        <w:rPr>
          <w:sz w:val="20"/>
          <w:szCs w:val="20"/>
          <w:vertAlign w:val="subscript"/>
          <w:lang w:val="id-ID"/>
        </w:rPr>
        <w:t>hitung</w:t>
      </w:r>
      <w:r w:rsidRPr="007B18CB">
        <w:rPr>
          <w:sz w:val="20"/>
          <w:szCs w:val="20"/>
          <w:lang w:val="id-ID"/>
        </w:rPr>
        <w:t xml:space="preserve"> berada diantara nilai ttabel. </w:t>
      </w:r>
      <w:r w:rsidR="00E17F59">
        <w:rPr>
          <w:sz w:val="20"/>
          <w:szCs w:val="20"/>
          <w:lang w:val="en-GB"/>
        </w:rPr>
        <w:t>Sementara itu,</w:t>
      </w:r>
      <w:r w:rsidRPr="007B18CB">
        <w:rPr>
          <w:sz w:val="20"/>
          <w:szCs w:val="20"/>
          <w:lang w:val="id-ID"/>
        </w:rPr>
        <w:t xml:space="preserve"> pada data, nilai t</w:t>
      </w:r>
      <w:r w:rsidRPr="004D4148">
        <w:rPr>
          <w:sz w:val="20"/>
          <w:szCs w:val="20"/>
          <w:vertAlign w:val="subscript"/>
          <w:lang w:val="id-ID"/>
        </w:rPr>
        <w:t>hitung</w:t>
      </w:r>
      <w:r w:rsidRPr="007B18CB">
        <w:rPr>
          <w:sz w:val="20"/>
          <w:szCs w:val="20"/>
          <w:lang w:val="id-ID"/>
        </w:rPr>
        <w:t xml:space="preserve"> berada diluar daerah penerimaan Ho. Dengan demmikian dapat diartikan bahwa terdapat perbedaan kompetensi sikap siswa yang memekai LKS IPA Terpadu dengan yang tidak makainya. Dengan adanya perbedaan tersebut menunjukan ada</w:t>
      </w:r>
      <w:r w:rsidR="00E17F59">
        <w:rPr>
          <w:sz w:val="20"/>
          <w:szCs w:val="20"/>
          <w:lang w:val="en-GB"/>
        </w:rPr>
        <w:t xml:space="preserve"> </w:t>
      </w:r>
      <w:r w:rsidRPr="007B18CB">
        <w:rPr>
          <w:sz w:val="20"/>
          <w:szCs w:val="20"/>
          <w:lang w:val="id-ID"/>
        </w:rPr>
        <w:t>nya efek LKS IPA Terpadu Tema Pemanfaatan Teka</w:t>
      </w:r>
      <w:r w:rsidR="00E17F59">
        <w:rPr>
          <w:sz w:val="20"/>
          <w:szCs w:val="20"/>
          <w:lang w:val="en-GB"/>
        </w:rPr>
        <w:t xml:space="preserve"> </w:t>
      </w:r>
      <w:r w:rsidRPr="007B18CB">
        <w:rPr>
          <w:sz w:val="20"/>
          <w:szCs w:val="20"/>
          <w:lang w:val="id-ID"/>
        </w:rPr>
        <w:t xml:space="preserve">nan </w:t>
      </w:r>
      <w:r w:rsidR="00E17F59">
        <w:rPr>
          <w:sz w:val="20"/>
          <w:szCs w:val="20"/>
          <w:lang w:val="en-GB"/>
        </w:rPr>
        <w:t xml:space="preserve">mengintegrasikan literasi saintifik </w:t>
      </w:r>
      <w:r w:rsidRPr="007B18CB">
        <w:rPr>
          <w:sz w:val="20"/>
          <w:szCs w:val="20"/>
          <w:lang w:val="id-ID"/>
        </w:rPr>
        <w:t>terhadap kom</w:t>
      </w:r>
      <w:r w:rsidR="00E17F59">
        <w:rPr>
          <w:sz w:val="20"/>
          <w:szCs w:val="20"/>
          <w:lang w:val="en-GB"/>
        </w:rPr>
        <w:t xml:space="preserve"> </w:t>
      </w:r>
      <w:r w:rsidRPr="007B18CB">
        <w:rPr>
          <w:sz w:val="20"/>
          <w:szCs w:val="20"/>
          <w:lang w:val="id-ID"/>
        </w:rPr>
        <w:t xml:space="preserve">pentesi sikap siswa. Oleh karena itu, penggunaan </w:t>
      </w:r>
      <w:r w:rsidRPr="007B18CB">
        <w:rPr>
          <w:sz w:val="20"/>
          <w:szCs w:val="20"/>
          <w:lang w:val="id-ID"/>
        </w:rPr>
        <w:lastRenderedPageBreak/>
        <w:t xml:space="preserve">LKS IPA </w:t>
      </w:r>
      <w:r w:rsidR="00E17F59" w:rsidRPr="007B18CB">
        <w:rPr>
          <w:sz w:val="20"/>
          <w:szCs w:val="20"/>
          <w:lang w:val="id-ID"/>
        </w:rPr>
        <w:t xml:space="preserve">terpadu mengintegrasikan literasi saintifik tema pemanfaatan tekanan </w:t>
      </w:r>
      <w:r w:rsidRPr="007B18CB">
        <w:rPr>
          <w:sz w:val="20"/>
          <w:szCs w:val="20"/>
          <w:lang w:val="id-ID"/>
        </w:rPr>
        <w:t>memberi</w:t>
      </w:r>
      <w:r w:rsidR="00E17F59">
        <w:rPr>
          <w:sz w:val="20"/>
          <w:szCs w:val="20"/>
          <w:lang w:val="en-GB"/>
        </w:rPr>
        <w:t xml:space="preserve"> </w:t>
      </w:r>
      <w:r w:rsidRPr="007B18CB">
        <w:rPr>
          <w:sz w:val="20"/>
          <w:szCs w:val="20"/>
          <w:lang w:val="id-ID"/>
        </w:rPr>
        <w:t xml:space="preserve">kan efek yang berarti terhadap kompentesi </w:t>
      </w:r>
      <w:r w:rsidR="004D4148">
        <w:rPr>
          <w:sz w:val="20"/>
          <w:szCs w:val="20"/>
          <w:lang w:val="en-GB"/>
        </w:rPr>
        <w:t xml:space="preserve">aspek </w:t>
      </w:r>
      <w:r w:rsidRPr="007B18CB">
        <w:rPr>
          <w:sz w:val="20"/>
          <w:szCs w:val="20"/>
          <w:lang w:val="id-ID"/>
        </w:rPr>
        <w:t>sikap siswa.</w:t>
      </w:r>
    </w:p>
    <w:p w:rsidR="00F60293" w:rsidRPr="007B18CB" w:rsidRDefault="00F60293" w:rsidP="00F60293">
      <w:pPr>
        <w:numPr>
          <w:ilvl w:val="0"/>
          <w:numId w:val="3"/>
        </w:numPr>
        <w:spacing w:after="0" w:line="240" w:lineRule="auto"/>
        <w:ind w:left="284" w:hanging="284"/>
        <w:jc w:val="both"/>
        <w:rPr>
          <w:sz w:val="20"/>
          <w:szCs w:val="20"/>
          <w:lang w:val="id-ID"/>
        </w:rPr>
      </w:pPr>
      <w:r w:rsidRPr="007B18CB">
        <w:rPr>
          <w:b/>
          <w:sz w:val="20"/>
          <w:szCs w:val="20"/>
          <w:lang w:val="id-ID"/>
        </w:rPr>
        <w:t>Pembahasan</w:t>
      </w:r>
    </w:p>
    <w:p w:rsidR="00E05A48" w:rsidRPr="00E05A48" w:rsidRDefault="00E05A48" w:rsidP="00E05A48">
      <w:pPr>
        <w:spacing w:after="0" w:line="240" w:lineRule="auto"/>
        <w:ind w:firstLine="567"/>
        <w:jc w:val="both"/>
        <w:rPr>
          <w:rFonts w:cs="Times New Roman"/>
          <w:sz w:val="20"/>
          <w:szCs w:val="20"/>
          <w:lang w:val="id-ID"/>
        </w:rPr>
      </w:pPr>
      <w:r w:rsidRPr="00E05A48">
        <w:rPr>
          <w:rFonts w:cs="Times New Roman"/>
          <w:sz w:val="20"/>
          <w:szCs w:val="20"/>
          <w:lang w:val="id-ID"/>
        </w:rPr>
        <w:t>Hasil pertama penulis adalah penggunaan LKS IPA Terpadu tema pemanfaatan tekanan mengin</w:t>
      </w:r>
      <w:r w:rsidR="00E17F59">
        <w:rPr>
          <w:rFonts w:cs="Times New Roman"/>
          <w:sz w:val="20"/>
          <w:szCs w:val="20"/>
          <w:lang w:val="en-GB"/>
        </w:rPr>
        <w:t xml:space="preserve"> </w:t>
      </w:r>
      <w:r w:rsidRPr="00E05A48">
        <w:rPr>
          <w:rFonts w:cs="Times New Roman"/>
          <w:sz w:val="20"/>
          <w:szCs w:val="20"/>
          <w:lang w:val="id-ID"/>
        </w:rPr>
        <w:t xml:space="preserve">tegrasikan literasi saintifik memberikan efek yang berarti pada kompentesi aspek pengetahuan siswa. Hal ini karena LKS menyajikan konsep dan konteks yang dapat meningkatkan pemahaman siswa terhadap materi. LKS juga dielngakapi dengn soal evaluasi yang berbasis soal kontektual guna memantapkan pemahaman siswa akan materi yang telah dipelajari. Pemebelajaran menggunakan LKS </w:t>
      </w:r>
      <w:r w:rsidR="000D562A">
        <w:rPr>
          <w:rFonts w:cs="Times New Roman"/>
          <w:sz w:val="20"/>
          <w:szCs w:val="20"/>
          <w:lang w:val="en-GB"/>
        </w:rPr>
        <w:t xml:space="preserve">yang mengintegra sikan </w:t>
      </w:r>
      <w:r w:rsidRPr="00E05A48">
        <w:rPr>
          <w:rFonts w:cs="Times New Roman"/>
          <w:sz w:val="20"/>
          <w:szCs w:val="20"/>
          <w:lang w:val="id-ID"/>
        </w:rPr>
        <w:t xml:space="preserve"> </w:t>
      </w:r>
      <w:r w:rsidR="00826186">
        <w:rPr>
          <w:rFonts w:cs="Times New Roman"/>
          <w:sz w:val="20"/>
          <w:szCs w:val="20"/>
          <w:lang w:val="id-ID"/>
        </w:rPr>
        <w:t>literasi</w:t>
      </w:r>
      <w:r w:rsidRPr="00E05A48">
        <w:rPr>
          <w:rFonts w:cs="Times New Roman"/>
          <w:sz w:val="20"/>
          <w:szCs w:val="20"/>
          <w:lang w:val="id-ID"/>
        </w:rPr>
        <w:t xml:space="preserve"> saintifik memberikan siswa pengala</w:t>
      </w:r>
      <w:r w:rsidR="000D562A">
        <w:rPr>
          <w:rFonts w:cs="Times New Roman"/>
          <w:sz w:val="20"/>
          <w:szCs w:val="20"/>
          <w:lang w:val="en-GB"/>
        </w:rPr>
        <w:t xml:space="preserve"> </w:t>
      </w:r>
      <w:r w:rsidRPr="00E05A48">
        <w:rPr>
          <w:rFonts w:cs="Times New Roman"/>
          <w:sz w:val="20"/>
          <w:szCs w:val="20"/>
          <w:lang w:val="id-ID"/>
        </w:rPr>
        <w:t>man belajaran secara langsung.</w:t>
      </w:r>
    </w:p>
    <w:p w:rsidR="00E05A48" w:rsidRPr="00E05A48" w:rsidRDefault="00E05A48" w:rsidP="00E05A48">
      <w:pPr>
        <w:spacing w:after="0" w:line="240" w:lineRule="auto"/>
        <w:ind w:firstLine="567"/>
        <w:jc w:val="both"/>
        <w:rPr>
          <w:rFonts w:cs="Times New Roman"/>
          <w:sz w:val="20"/>
          <w:szCs w:val="20"/>
          <w:lang w:val="id-ID"/>
        </w:rPr>
      </w:pPr>
      <w:r w:rsidRPr="00E05A48">
        <w:rPr>
          <w:rFonts w:cs="Times New Roman"/>
          <w:sz w:val="20"/>
          <w:szCs w:val="20"/>
          <w:lang w:val="id-ID"/>
        </w:rPr>
        <w:t xml:space="preserve">LKS merupakan media pembelajaran yang praktis untuk digunakan dan mempermudah siswa dalam melaksanakan proses pembelajaran </w:t>
      </w:r>
      <w:r w:rsidR="00124368">
        <w:rPr>
          <w:rFonts w:cs="Times New Roman"/>
          <w:sz w:val="20"/>
          <w:szCs w:val="20"/>
          <w:vertAlign w:val="superscript"/>
          <w:lang w:val="en-GB"/>
        </w:rPr>
        <w:t>[15]</w:t>
      </w:r>
      <w:r w:rsidR="00124368">
        <w:rPr>
          <w:rFonts w:cs="Times New Roman"/>
          <w:sz w:val="20"/>
          <w:szCs w:val="20"/>
          <w:lang w:val="en-GB"/>
        </w:rPr>
        <w:t>. L</w:t>
      </w:r>
      <w:r w:rsidRPr="00E05A48">
        <w:rPr>
          <w:rFonts w:cs="Times New Roman"/>
          <w:sz w:val="20"/>
          <w:szCs w:val="20"/>
          <w:lang w:val="id-ID"/>
        </w:rPr>
        <w:t xml:space="preserve">KS dapat meningkatkan keterampilan berpikir kritis dan penguasaan konsep </w:t>
      </w:r>
      <w:proofErr w:type="gramStart"/>
      <w:r w:rsidRPr="00E05A48">
        <w:rPr>
          <w:rFonts w:cs="Times New Roman"/>
          <w:sz w:val="20"/>
          <w:szCs w:val="20"/>
          <w:lang w:val="id-ID"/>
        </w:rPr>
        <w:t>siswa</w:t>
      </w:r>
      <w:r w:rsidR="006B5809">
        <w:rPr>
          <w:rFonts w:cs="Times New Roman"/>
          <w:sz w:val="20"/>
          <w:szCs w:val="20"/>
          <w:vertAlign w:val="superscript"/>
          <w:lang w:val="en-GB"/>
        </w:rPr>
        <w:t>[</w:t>
      </w:r>
      <w:proofErr w:type="gramEnd"/>
      <w:r w:rsidR="006B5809">
        <w:rPr>
          <w:rFonts w:cs="Times New Roman"/>
          <w:sz w:val="20"/>
          <w:szCs w:val="20"/>
          <w:vertAlign w:val="superscript"/>
          <w:lang w:val="en-GB"/>
        </w:rPr>
        <w:t>16]</w:t>
      </w:r>
      <w:r w:rsidRPr="00E05A48">
        <w:rPr>
          <w:rFonts w:cs="Times New Roman"/>
          <w:sz w:val="20"/>
          <w:szCs w:val="20"/>
          <w:lang w:val="id-ID"/>
        </w:rPr>
        <w:t xml:space="preserve">. Materi pembelajaran sains dapat mendorong siswa untuk menghubungkan materi pem belajaran dengan konteks dunia nyata, mendorong aktivitas siswa dalam belajar, mengem bangkan pemikiran holistik siswa, dan  membuat belajar </w:t>
      </w:r>
      <w:r w:rsidR="006B5809">
        <w:rPr>
          <w:rFonts w:cs="Times New Roman"/>
          <w:sz w:val="20"/>
          <w:szCs w:val="20"/>
          <w:lang w:val="id-ID"/>
        </w:rPr>
        <w:t>lebih bermakna</w:t>
      </w:r>
      <w:r w:rsidR="006B5809">
        <w:rPr>
          <w:rFonts w:cs="Times New Roman"/>
          <w:sz w:val="20"/>
          <w:szCs w:val="20"/>
          <w:vertAlign w:val="superscript"/>
          <w:lang w:val="en-GB"/>
        </w:rPr>
        <w:t>[17]</w:t>
      </w:r>
      <w:r w:rsidRPr="00E05A48">
        <w:rPr>
          <w:rFonts w:cs="Times New Roman"/>
          <w:sz w:val="20"/>
          <w:szCs w:val="20"/>
          <w:lang w:val="id-ID"/>
        </w:rPr>
        <w:t>. LKS IPA dapat membantu meningkat</w:t>
      </w:r>
      <w:r w:rsidR="006B5809">
        <w:rPr>
          <w:rFonts w:cs="Times New Roman"/>
          <w:sz w:val="20"/>
          <w:szCs w:val="20"/>
          <w:lang w:val="en-GB"/>
        </w:rPr>
        <w:t>ka</w:t>
      </w:r>
      <w:r w:rsidRPr="00E05A48">
        <w:rPr>
          <w:rFonts w:cs="Times New Roman"/>
          <w:sz w:val="20"/>
          <w:szCs w:val="20"/>
          <w:lang w:val="id-ID"/>
        </w:rPr>
        <w:t xml:space="preserve">n pemahaman siswa terhadap materi. </w:t>
      </w:r>
    </w:p>
    <w:p w:rsidR="00E05A48" w:rsidRPr="00E05A48" w:rsidRDefault="00E05A48" w:rsidP="00E05A48">
      <w:pPr>
        <w:spacing w:after="0" w:line="240" w:lineRule="auto"/>
        <w:ind w:firstLine="567"/>
        <w:jc w:val="both"/>
        <w:rPr>
          <w:rFonts w:cs="Times New Roman"/>
          <w:sz w:val="20"/>
          <w:szCs w:val="20"/>
          <w:lang w:val="id-ID"/>
        </w:rPr>
      </w:pPr>
      <w:r w:rsidRPr="00E05A48">
        <w:rPr>
          <w:rFonts w:cs="Times New Roman"/>
          <w:sz w:val="20"/>
          <w:szCs w:val="20"/>
          <w:lang w:val="id-ID"/>
        </w:rPr>
        <w:t>Hasil kedua adalah penggunaan LKS IPA Terpadu tema pemanfaatan tekanan mengintegrasi</w:t>
      </w:r>
      <w:r w:rsidR="006B5809">
        <w:rPr>
          <w:rFonts w:cs="Times New Roman"/>
          <w:sz w:val="20"/>
          <w:szCs w:val="20"/>
          <w:lang w:val="en-GB"/>
        </w:rPr>
        <w:t xml:space="preserve"> </w:t>
      </w:r>
      <w:r w:rsidRPr="00E05A48">
        <w:rPr>
          <w:rFonts w:cs="Times New Roman"/>
          <w:sz w:val="20"/>
          <w:szCs w:val="20"/>
          <w:lang w:val="id-ID"/>
        </w:rPr>
        <w:t>kan literasi saintifik memberikan efek yang berarti pada kompentesi aspek keterampilan siswa. LKS yang digunakan mengintegrasikan literasi saaintifik. Literasi saintifik merupakan keterampilan yang dapat mengarahkan siswa untuk aktif dalam pembelajaran. Literasi saintifik mengarahkan siswa untuk menemu</w:t>
      </w:r>
      <w:r w:rsidR="006B5809">
        <w:rPr>
          <w:rFonts w:cs="Times New Roman"/>
          <w:sz w:val="20"/>
          <w:szCs w:val="20"/>
          <w:lang w:val="en-GB"/>
        </w:rPr>
        <w:t xml:space="preserve"> </w:t>
      </w:r>
      <w:r w:rsidRPr="00E05A48">
        <w:rPr>
          <w:rFonts w:cs="Times New Roman"/>
          <w:sz w:val="20"/>
          <w:szCs w:val="20"/>
          <w:lang w:val="id-ID"/>
        </w:rPr>
        <w:t xml:space="preserve">kan konsep dengan proses ilmiah dan wacana kontekstual yang terdapat di lingkungan sehari-hari. Disisi lain, LKS juga dapat membuat siswa bekerja secara terstruktur dan sistematis. </w:t>
      </w:r>
    </w:p>
    <w:p w:rsidR="00E05A48" w:rsidRPr="00E05A48" w:rsidRDefault="00E05A48" w:rsidP="00E05A48">
      <w:pPr>
        <w:spacing w:after="0" w:line="240" w:lineRule="auto"/>
        <w:ind w:firstLine="567"/>
        <w:jc w:val="both"/>
        <w:rPr>
          <w:rFonts w:cs="Times New Roman"/>
          <w:sz w:val="20"/>
          <w:szCs w:val="20"/>
          <w:lang w:val="id-ID"/>
        </w:rPr>
      </w:pPr>
      <w:r w:rsidRPr="00E05A48">
        <w:rPr>
          <w:rFonts w:cs="Times New Roman"/>
          <w:sz w:val="20"/>
          <w:szCs w:val="20"/>
          <w:lang w:val="id-ID"/>
        </w:rPr>
        <w:t xml:space="preserve"> LKS dapat mengembangkan keterampilan proses serta membangkitkan mi</w:t>
      </w:r>
      <w:r w:rsidR="006B5809">
        <w:rPr>
          <w:rFonts w:cs="Times New Roman"/>
          <w:sz w:val="20"/>
          <w:szCs w:val="20"/>
          <w:lang w:val="id-ID"/>
        </w:rPr>
        <w:t>nta belajar siswa terhadap alam</w:t>
      </w:r>
      <w:r w:rsidR="006B5809">
        <w:rPr>
          <w:rFonts w:cs="Times New Roman"/>
          <w:sz w:val="20"/>
          <w:szCs w:val="20"/>
          <w:vertAlign w:val="superscript"/>
          <w:lang w:val="en-GB"/>
        </w:rPr>
        <w:t>[18]</w:t>
      </w:r>
      <w:r w:rsidR="006B5809">
        <w:rPr>
          <w:rFonts w:cs="Times New Roman"/>
          <w:sz w:val="20"/>
          <w:szCs w:val="20"/>
          <w:lang w:val="en-GB"/>
        </w:rPr>
        <w:t>.</w:t>
      </w:r>
      <w:r w:rsidR="007350FC">
        <w:rPr>
          <w:rFonts w:cs="Times New Roman"/>
          <w:sz w:val="20"/>
          <w:szCs w:val="20"/>
          <w:lang w:val="en-GB"/>
        </w:rPr>
        <w:t xml:space="preserve"> </w:t>
      </w:r>
      <w:r w:rsidRPr="00E05A48">
        <w:rPr>
          <w:rFonts w:cs="Times New Roman"/>
          <w:sz w:val="20"/>
          <w:szCs w:val="20"/>
          <w:lang w:val="id-ID"/>
        </w:rPr>
        <w:t>LKS yang mengintegrasikan litera</w:t>
      </w:r>
      <w:r w:rsidR="007350FC">
        <w:rPr>
          <w:rFonts w:cs="Times New Roman"/>
          <w:sz w:val="20"/>
          <w:szCs w:val="20"/>
          <w:lang w:val="en-GB"/>
        </w:rPr>
        <w:t xml:space="preserve"> </w:t>
      </w:r>
      <w:r w:rsidRPr="00E05A48">
        <w:rPr>
          <w:rFonts w:cs="Times New Roman"/>
          <w:sz w:val="20"/>
          <w:szCs w:val="20"/>
          <w:lang w:val="id-ID"/>
        </w:rPr>
        <w:t>si santifik memiliki tiga indikator literasi saintifik. Indikator literasi saintifik terdiri dari konsep saintifik, konteks saitifik, dan proses saintifik. Konsep saintifik merupakan  pemahaman tentang konten pada lingku</w:t>
      </w:r>
      <w:r w:rsidR="007350FC">
        <w:rPr>
          <w:rFonts w:cs="Times New Roman"/>
          <w:sz w:val="20"/>
          <w:szCs w:val="20"/>
          <w:lang w:val="en-GB"/>
        </w:rPr>
        <w:t xml:space="preserve"> </w:t>
      </w:r>
      <w:r w:rsidRPr="00E05A48">
        <w:rPr>
          <w:rFonts w:cs="Times New Roman"/>
          <w:sz w:val="20"/>
          <w:szCs w:val="20"/>
          <w:lang w:val="id-ID"/>
        </w:rPr>
        <w:t xml:space="preserve">ngan sekitar. Pada literasi saintifik siswa dituntut untuk </w:t>
      </w:r>
      <w:r w:rsidR="00E17F59">
        <w:rPr>
          <w:rFonts w:cs="Times New Roman"/>
          <w:sz w:val="20"/>
          <w:szCs w:val="20"/>
          <w:lang w:val="id-ID"/>
        </w:rPr>
        <w:t>memahami</w:t>
      </w:r>
      <w:r w:rsidRPr="00E05A48">
        <w:rPr>
          <w:rFonts w:cs="Times New Roman"/>
          <w:sz w:val="20"/>
          <w:szCs w:val="20"/>
          <w:lang w:val="id-ID"/>
        </w:rPr>
        <w:t xml:space="preserve"> materi secara terperinci. Proses saintifik berpusat pada kemampuan untuk mempero</w:t>
      </w:r>
      <w:r w:rsidR="007350FC">
        <w:rPr>
          <w:rFonts w:cs="Times New Roman"/>
          <w:sz w:val="20"/>
          <w:szCs w:val="20"/>
          <w:lang w:val="en-GB"/>
        </w:rPr>
        <w:t xml:space="preserve"> </w:t>
      </w:r>
      <w:r w:rsidRPr="00E05A48">
        <w:rPr>
          <w:rFonts w:cs="Times New Roman"/>
          <w:sz w:val="20"/>
          <w:szCs w:val="20"/>
          <w:lang w:val="id-ID"/>
        </w:rPr>
        <w:t xml:space="preserve">leh, menafsirkan, dan bertindak dengan bukti yang ditemukan. Melalui proses tersebut siswa dapat </w:t>
      </w:r>
      <w:r w:rsidR="00E17F59">
        <w:rPr>
          <w:rFonts w:cs="Times New Roman"/>
          <w:sz w:val="20"/>
          <w:szCs w:val="20"/>
          <w:lang w:val="id-ID"/>
        </w:rPr>
        <w:t>memahami</w:t>
      </w:r>
      <w:r w:rsidRPr="00E05A48">
        <w:rPr>
          <w:rFonts w:cs="Times New Roman"/>
          <w:sz w:val="20"/>
          <w:szCs w:val="20"/>
          <w:lang w:val="id-ID"/>
        </w:rPr>
        <w:t xml:space="preserve"> pembelajaran secara langsung dan mandi</w:t>
      </w:r>
      <w:r w:rsidR="007350FC">
        <w:rPr>
          <w:rFonts w:cs="Times New Roman"/>
          <w:sz w:val="20"/>
          <w:szCs w:val="20"/>
          <w:lang w:val="en-GB"/>
        </w:rPr>
        <w:t xml:space="preserve"> </w:t>
      </w:r>
      <w:r w:rsidRPr="00E05A48">
        <w:rPr>
          <w:rFonts w:cs="Times New Roman"/>
          <w:sz w:val="20"/>
          <w:szCs w:val="20"/>
          <w:lang w:val="id-ID"/>
        </w:rPr>
        <w:t>r</w:t>
      </w:r>
      <w:r w:rsidR="00E17F59">
        <w:rPr>
          <w:rFonts w:cs="Times New Roman"/>
          <w:sz w:val="20"/>
          <w:szCs w:val="20"/>
          <w:lang w:val="id-ID"/>
        </w:rPr>
        <w:t>i. Te</w:t>
      </w:r>
      <w:r w:rsidR="00E17F59">
        <w:rPr>
          <w:rFonts w:cs="Times New Roman"/>
          <w:sz w:val="20"/>
          <w:szCs w:val="20"/>
          <w:lang w:val="en-GB"/>
        </w:rPr>
        <w:t>ra</w:t>
      </w:r>
      <w:r w:rsidR="00E17F59">
        <w:rPr>
          <w:rFonts w:cs="Times New Roman"/>
          <w:sz w:val="20"/>
          <w:szCs w:val="20"/>
          <w:lang w:val="id-ID"/>
        </w:rPr>
        <w:t>k</w:t>
      </w:r>
      <w:r w:rsidRPr="00E05A48">
        <w:rPr>
          <w:rFonts w:cs="Times New Roman"/>
          <w:sz w:val="20"/>
          <w:szCs w:val="20"/>
          <w:lang w:val="id-ID"/>
        </w:rPr>
        <w:t>hir literasi konteks saintifik merupakan pema</w:t>
      </w:r>
      <w:r w:rsidR="007350FC">
        <w:rPr>
          <w:rFonts w:cs="Times New Roman"/>
          <w:sz w:val="20"/>
          <w:szCs w:val="20"/>
          <w:lang w:val="en-GB"/>
        </w:rPr>
        <w:t xml:space="preserve"> </w:t>
      </w:r>
      <w:r w:rsidRPr="00E05A48">
        <w:rPr>
          <w:rFonts w:cs="Times New Roman"/>
          <w:sz w:val="20"/>
          <w:szCs w:val="20"/>
          <w:lang w:val="id-ID"/>
        </w:rPr>
        <w:t>haman tentang hal-hal di sekeliling. Siswa mempero</w:t>
      </w:r>
      <w:r w:rsidR="007350FC">
        <w:rPr>
          <w:rFonts w:cs="Times New Roman"/>
          <w:sz w:val="20"/>
          <w:szCs w:val="20"/>
          <w:lang w:val="en-GB"/>
        </w:rPr>
        <w:t xml:space="preserve"> </w:t>
      </w:r>
      <w:r w:rsidRPr="00E05A48">
        <w:rPr>
          <w:rFonts w:cs="Times New Roman"/>
          <w:sz w:val="20"/>
          <w:szCs w:val="20"/>
          <w:lang w:val="id-ID"/>
        </w:rPr>
        <w:t>leh pemehaman melaui kejadia</w:t>
      </w:r>
      <w:r w:rsidR="007350FC">
        <w:rPr>
          <w:rFonts w:cs="Times New Roman"/>
          <w:sz w:val="20"/>
          <w:szCs w:val="20"/>
          <w:lang w:val="id-ID"/>
        </w:rPr>
        <w:t>n di</w:t>
      </w:r>
      <w:r w:rsidR="00E17F59">
        <w:rPr>
          <w:rFonts w:cs="Times New Roman"/>
          <w:sz w:val="20"/>
          <w:szCs w:val="20"/>
          <w:lang w:val="en-GB"/>
        </w:rPr>
        <w:t xml:space="preserve"> </w:t>
      </w:r>
      <w:r w:rsidR="007350FC">
        <w:rPr>
          <w:rFonts w:cs="Times New Roman"/>
          <w:sz w:val="20"/>
          <w:szCs w:val="20"/>
          <w:lang w:val="id-ID"/>
        </w:rPr>
        <w:t>sekitarnya</w:t>
      </w:r>
      <w:r w:rsidR="007350FC">
        <w:rPr>
          <w:rFonts w:cs="Times New Roman"/>
          <w:sz w:val="20"/>
          <w:szCs w:val="20"/>
          <w:vertAlign w:val="superscript"/>
          <w:lang w:val="en-GB"/>
        </w:rPr>
        <w:t>[19]</w:t>
      </w:r>
      <w:r w:rsidRPr="00E05A48">
        <w:rPr>
          <w:rFonts w:cs="Times New Roman"/>
          <w:sz w:val="20"/>
          <w:szCs w:val="20"/>
          <w:lang w:val="id-ID"/>
        </w:rPr>
        <w:t>.</w:t>
      </w:r>
    </w:p>
    <w:p w:rsidR="00E05A48" w:rsidRPr="00E05A48" w:rsidRDefault="00E05A48" w:rsidP="00E05A48">
      <w:pPr>
        <w:spacing w:after="0" w:line="240" w:lineRule="auto"/>
        <w:ind w:firstLine="567"/>
        <w:jc w:val="both"/>
        <w:rPr>
          <w:rFonts w:cs="Times New Roman"/>
          <w:sz w:val="20"/>
          <w:szCs w:val="20"/>
          <w:lang w:val="id-ID"/>
        </w:rPr>
      </w:pPr>
      <w:r w:rsidRPr="00E05A48">
        <w:rPr>
          <w:rFonts w:cs="Times New Roman"/>
          <w:sz w:val="20"/>
          <w:szCs w:val="20"/>
          <w:lang w:val="id-ID"/>
        </w:rPr>
        <w:t>LKS IPA Terpadu berefek pada kompetensi sikap siswa. LKS IPA Terpadu bersifat kontekstual yang dapat meningkatkan keaktifan siswa dalam proses pembelajran. Hal ini disebabkan proses pem</w:t>
      </w:r>
      <w:r w:rsidR="007350FC">
        <w:rPr>
          <w:rFonts w:cs="Times New Roman"/>
          <w:sz w:val="20"/>
          <w:szCs w:val="20"/>
          <w:lang w:val="en-GB"/>
        </w:rPr>
        <w:t xml:space="preserve"> </w:t>
      </w:r>
      <w:r w:rsidRPr="00E05A48">
        <w:rPr>
          <w:rFonts w:cs="Times New Roman"/>
          <w:sz w:val="20"/>
          <w:szCs w:val="20"/>
          <w:lang w:val="id-ID"/>
        </w:rPr>
        <w:lastRenderedPageBreak/>
        <w:t>belajaran secara langsung. Dengan aktifnya siswa dalam proses pembelajaran berarti LKS IPA Terpadu dapat meningkatkan kepercayaan diri siswa dalam berkomunikasi</w:t>
      </w:r>
      <w:r w:rsidR="000D562A">
        <w:rPr>
          <w:rFonts w:cs="Times New Roman"/>
          <w:sz w:val="20"/>
          <w:szCs w:val="20"/>
          <w:lang w:val="en-GB"/>
        </w:rPr>
        <w:t xml:space="preserve"> </w:t>
      </w:r>
      <w:r w:rsidRPr="00E05A48">
        <w:rPr>
          <w:rFonts w:cs="Times New Roman"/>
          <w:sz w:val="20"/>
          <w:szCs w:val="20"/>
          <w:lang w:val="id-ID"/>
        </w:rPr>
        <w:t>tidak hanya kepercayaan diri sikap ilmiah lainnya juga ikut berkembang s</w:t>
      </w:r>
      <w:r w:rsidR="000D562A">
        <w:rPr>
          <w:rFonts w:cs="Times New Roman"/>
          <w:sz w:val="20"/>
          <w:szCs w:val="20"/>
          <w:lang w:val="en-GB"/>
        </w:rPr>
        <w:t>e</w:t>
      </w:r>
      <w:r w:rsidRPr="00E05A48">
        <w:rPr>
          <w:rFonts w:cs="Times New Roman"/>
          <w:sz w:val="20"/>
          <w:szCs w:val="20"/>
          <w:lang w:val="id-ID"/>
        </w:rPr>
        <w:t>perti bekrja sama, kerja keras, disiplin dan sikap lainnya.</w:t>
      </w:r>
    </w:p>
    <w:p w:rsidR="00E05A48" w:rsidRPr="007350FC" w:rsidRDefault="00E05A48" w:rsidP="00E17F59">
      <w:pPr>
        <w:spacing w:after="0" w:line="240" w:lineRule="auto"/>
        <w:ind w:firstLine="567"/>
        <w:jc w:val="both"/>
        <w:rPr>
          <w:rFonts w:cs="Times New Roman"/>
          <w:sz w:val="20"/>
          <w:szCs w:val="20"/>
          <w:lang w:val="en-GB"/>
        </w:rPr>
      </w:pPr>
      <w:r w:rsidRPr="00E05A48">
        <w:rPr>
          <w:rFonts w:cs="Times New Roman"/>
          <w:sz w:val="20"/>
          <w:szCs w:val="20"/>
          <w:lang w:val="id-ID"/>
        </w:rPr>
        <w:t>LKS IPA akan mendorong aktivitas dan par</w:t>
      </w:r>
      <w:r w:rsidR="007350FC">
        <w:rPr>
          <w:rFonts w:cs="Times New Roman"/>
          <w:sz w:val="20"/>
          <w:szCs w:val="20"/>
          <w:lang w:val="en-GB"/>
        </w:rPr>
        <w:t xml:space="preserve"> </w:t>
      </w:r>
      <w:r w:rsidRPr="00E05A48">
        <w:rPr>
          <w:rFonts w:cs="Times New Roman"/>
          <w:sz w:val="20"/>
          <w:szCs w:val="20"/>
          <w:lang w:val="id-ID"/>
        </w:rPr>
        <w:t>tisipasi siswa dalam belajar. Siswa akan terlibat langsug dalam membangun pengetahuan dan mening</w:t>
      </w:r>
      <w:r w:rsidR="007350FC">
        <w:rPr>
          <w:rFonts w:cs="Times New Roman"/>
          <w:sz w:val="20"/>
          <w:szCs w:val="20"/>
          <w:lang w:val="en-GB"/>
        </w:rPr>
        <w:t xml:space="preserve"> </w:t>
      </w:r>
      <w:r w:rsidRPr="00E05A48">
        <w:rPr>
          <w:rFonts w:cs="Times New Roman"/>
          <w:sz w:val="20"/>
          <w:szCs w:val="20"/>
          <w:lang w:val="id-ID"/>
        </w:rPr>
        <w:t>katkan keterampilan belajar</w:t>
      </w:r>
      <w:r w:rsidR="007350FC">
        <w:rPr>
          <w:rFonts w:cs="Times New Roman"/>
          <w:sz w:val="20"/>
          <w:szCs w:val="20"/>
          <w:vertAlign w:val="superscript"/>
          <w:lang w:val="en-GB"/>
        </w:rPr>
        <w:t>[20]</w:t>
      </w:r>
      <w:r w:rsidRPr="00E05A48">
        <w:rPr>
          <w:rFonts w:cs="Times New Roman"/>
          <w:sz w:val="20"/>
          <w:szCs w:val="20"/>
          <w:lang w:val="id-ID"/>
        </w:rPr>
        <w:t xml:space="preserve">. Pembelajaran dapat berjalan kondusif dengan sikap siswa yang disiplin, aktif, </w:t>
      </w:r>
      <w:r w:rsidR="00E17F59">
        <w:rPr>
          <w:rFonts w:cs="Times New Roman"/>
          <w:sz w:val="20"/>
          <w:szCs w:val="20"/>
          <w:lang w:val="en-GB"/>
        </w:rPr>
        <w:t xml:space="preserve">bekerja kelas, </w:t>
      </w:r>
      <w:r w:rsidRPr="00E05A48">
        <w:rPr>
          <w:rFonts w:cs="Times New Roman"/>
          <w:sz w:val="20"/>
          <w:szCs w:val="20"/>
          <w:lang w:val="id-ID"/>
        </w:rPr>
        <w:t>dan bertanggung jawab selama</w:t>
      </w:r>
      <w:r w:rsidR="007350FC">
        <w:rPr>
          <w:rFonts w:cs="Times New Roman"/>
          <w:sz w:val="20"/>
          <w:szCs w:val="20"/>
          <w:lang w:val="id-ID"/>
        </w:rPr>
        <w:t xml:space="preserve"> proses pem</w:t>
      </w:r>
      <w:r w:rsidR="007350FC">
        <w:rPr>
          <w:rFonts w:cs="Times New Roman"/>
          <w:sz w:val="20"/>
          <w:szCs w:val="20"/>
          <w:lang w:val="en-GB"/>
        </w:rPr>
        <w:t>be</w:t>
      </w:r>
      <w:r w:rsidR="007350FC">
        <w:rPr>
          <w:rFonts w:cs="Times New Roman"/>
          <w:sz w:val="20"/>
          <w:szCs w:val="20"/>
          <w:lang w:val="id-ID"/>
        </w:rPr>
        <w:t>lajaran berlangsung</w:t>
      </w:r>
      <w:r w:rsidR="007350FC">
        <w:rPr>
          <w:rFonts w:cs="Times New Roman"/>
          <w:sz w:val="20"/>
          <w:szCs w:val="20"/>
          <w:vertAlign w:val="superscript"/>
          <w:lang w:val="en-GB"/>
        </w:rPr>
        <w:t>[21]</w:t>
      </w:r>
      <w:r w:rsidR="007350FC">
        <w:rPr>
          <w:rFonts w:cs="Times New Roman"/>
          <w:sz w:val="20"/>
          <w:szCs w:val="20"/>
          <w:lang w:val="en-GB"/>
        </w:rPr>
        <w:t>.</w:t>
      </w:r>
    </w:p>
    <w:p w:rsidR="00E05A48" w:rsidRPr="00E05A48" w:rsidRDefault="00E05A48" w:rsidP="00E05A48">
      <w:pPr>
        <w:spacing w:after="0" w:line="240" w:lineRule="auto"/>
        <w:ind w:firstLine="567"/>
        <w:jc w:val="both"/>
        <w:rPr>
          <w:rFonts w:cs="Times New Roman"/>
          <w:sz w:val="20"/>
          <w:szCs w:val="20"/>
          <w:lang w:val="id-ID"/>
        </w:rPr>
      </w:pPr>
      <w:r w:rsidRPr="00E05A48">
        <w:rPr>
          <w:rFonts w:cs="Times New Roman"/>
          <w:sz w:val="20"/>
          <w:szCs w:val="20"/>
          <w:lang w:val="id-ID"/>
        </w:rPr>
        <w:t>Sesuai dengan pembahasan hasil penelitian di atas telah diartikan, LKS IPA Terpadu dapat dijadi</w:t>
      </w:r>
      <w:r w:rsidR="007350FC">
        <w:rPr>
          <w:rFonts w:cs="Times New Roman"/>
          <w:sz w:val="20"/>
          <w:szCs w:val="20"/>
          <w:lang w:val="en-GB"/>
        </w:rPr>
        <w:t xml:space="preserve"> </w:t>
      </w:r>
      <w:r w:rsidRPr="00E05A48">
        <w:rPr>
          <w:rFonts w:cs="Times New Roman"/>
          <w:sz w:val="20"/>
          <w:szCs w:val="20"/>
          <w:lang w:val="id-ID"/>
        </w:rPr>
        <w:t xml:space="preserve">kan sebagai panduan dan penuntun selama proses </w:t>
      </w:r>
      <w:r w:rsidR="000D562A">
        <w:rPr>
          <w:rFonts w:cs="Times New Roman"/>
          <w:sz w:val="20"/>
          <w:szCs w:val="20"/>
          <w:lang w:val="id-ID"/>
        </w:rPr>
        <w:t>pembelajaran. LKS juga dapat di</w:t>
      </w:r>
      <w:r w:rsidRPr="00E05A48">
        <w:rPr>
          <w:rFonts w:cs="Times New Roman"/>
          <w:sz w:val="20"/>
          <w:szCs w:val="20"/>
          <w:lang w:val="id-ID"/>
        </w:rPr>
        <w:t>jadikan pengu</w:t>
      </w:r>
      <w:r w:rsidR="000D562A">
        <w:rPr>
          <w:rFonts w:cs="Times New Roman"/>
          <w:sz w:val="20"/>
          <w:szCs w:val="20"/>
          <w:lang w:val="en-GB"/>
        </w:rPr>
        <w:t>a</w:t>
      </w:r>
      <w:r w:rsidRPr="00E05A48">
        <w:rPr>
          <w:rFonts w:cs="Times New Roman"/>
          <w:sz w:val="20"/>
          <w:szCs w:val="20"/>
          <w:lang w:val="id-ID"/>
        </w:rPr>
        <w:t>t konsep pembelajaran. Selain itu, LKS juga dapat digunakan sebagai penuntun dalam proses praktikum dalam meningkatka</w:t>
      </w:r>
      <w:r w:rsidR="000D562A">
        <w:rPr>
          <w:rFonts w:cs="Times New Roman"/>
          <w:sz w:val="20"/>
          <w:szCs w:val="20"/>
          <w:lang w:val="en-GB"/>
        </w:rPr>
        <w:t>n</w:t>
      </w:r>
      <w:r w:rsidRPr="00E05A48">
        <w:rPr>
          <w:rFonts w:cs="Times New Roman"/>
          <w:sz w:val="20"/>
          <w:szCs w:val="20"/>
          <w:lang w:val="id-ID"/>
        </w:rPr>
        <w:t xml:space="preserve"> keterampilan ilmiah sisiwa. Serta LKS juga sudah mengandung materi yang dirangkum </w:t>
      </w:r>
      <w:r w:rsidR="000D562A">
        <w:rPr>
          <w:rFonts w:cs="Times New Roman"/>
          <w:sz w:val="20"/>
          <w:szCs w:val="20"/>
          <w:lang w:val="en-GB"/>
        </w:rPr>
        <w:t>dengan baik agar</w:t>
      </w:r>
      <w:r w:rsidRPr="00E05A48">
        <w:rPr>
          <w:rFonts w:cs="Times New Roman"/>
          <w:sz w:val="20"/>
          <w:szCs w:val="20"/>
          <w:lang w:val="id-ID"/>
        </w:rPr>
        <w:t xml:space="preserve"> dapat mengcangkup semua materi </w:t>
      </w:r>
      <w:r w:rsidR="000D562A">
        <w:rPr>
          <w:rFonts w:cs="Times New Roman"/>
          <w:sz w:val="20"/>
          <w:szCs w:val="20"/>
          <w:lang w:val="en-GB"/>
        </w:rPr>
        <w:t>d</w:t>
      </w:r>
      <w:r w:rsidRPr="00E05A48">
        <w:rPr>
          <w:rFonts w:cs="Times New Roman"/>
          <w:sz w:val="20"/>
          <w:szCs w:val="20"/>
          <w:lang w:val="id-ID"/>
        </w:rPr>
        <w:t>an konsep pembeljaran. Dengan demikian, LKS IPA Terpadu direkomendasikan untuk Guru IPA dan siswa agar dapat digunakan dalam proses pembelajaran IPA</w:t>
      </w:r>
      <w:r w:rsidR="000D562A">
        <w:rPr>
          <w:rFonts w:cs="Times New Roman"/>
          <w:sz w:val="20"/>
          <w:szCs w:val="20"/>
          <w:lang w:val="en-GB"/>
        </w:rPr>
        <w:t xml:space="preserve"> terpadu</w:t>
      </w:r>
      <w:r w:rsidRPr="00E05A48">
        <w:rPr>
          <w:rFonts w:cs="Times New Roman"/>
          <w:sz w:val="20"/>
          <w:szCs w:val="20"/>
          <w:lang w:val="id-ID"/>
        </w:rPr>
        <w:t>.</w:t>
      </w:r>
    </w:p>
    <w:p w:rsidR="00E05A48" w:rsidRPr="00E05A48" w:rsidRDefault="00E05A48" w:rsidP="00E05A48">
      <w:pPr>
        <w:spacing w:after="0" w:line="240" w:lineRule="auto"/>
        <w:ind w:firstLine="567"/>
        <w:jc w:val="both"/>
        <w:rPr>
          <w:rFonts w:cs="Times New Roman"/>
          <w:sz w:val="20"/>
          <w:szCs w:val="20"/>
          <w:lang w:val="id-ID"/>
        </w:rPr>
      </w:pPr>
      <w:r w:rsidRPr="00E05A48">
        <w:rPr>
          <w:rFonts w:cs="Times New Roman"/>
          <w:sz w:val="20"/>
          <w:szCs w:val="20"/>
          <w:lang w:val="id-ID"/>
        </w:rPr>
        <w:t>Selama proses penelitian berlangsung, tentu tidak selalu berjalan seperti yang diharapkan. Ada beberapa keterbatasan dalam penelitian ini. Keterba</w:t>
      </w:r>
      <w:r w:rsidR="007350FC">
        <w:rPr>
          <w:rFonts w:cs="Times New Roman"/>
          <w:sz w:val="20"/>
          <w:szCs w:val="20"/>
          <w:lang w:val="en-GB"/>
        </w:rPr>
        <w:t xml:space="preserve"> </w:t>
      </w:r>
      <w:r w:rsidRPr="00E05A48">
        <w:rPr>
          <w:rFonts w:cs="Times New Roman"/>
          <w:sz w:val="20"/>
          <w:szCs w:val="20"/>
          <w:lang w:val="id-ID"/>
        </w:rPr>
        <w:t>tasan tersebut akan diuraikan dengan harapan dapat menjadi pengalaman dan dipelajari untuk penelitian selanjutnya agar dapat berjalan dengan lancar. Keter</w:t>
      </w:r>
      <w:r w:rsidR="007350FC">
        <w:rPr>
          <w:rFonts w:cs="Times New Roman"/>
          <w:sz w:val="20"/>
          <w:szCs w:val="20"/>
          <w:lang w:val="en-GB"/>
        </w:rPr>
        <w:t xml:space="preserve"> </w:t>
      </w:r>
      <w:r w:rsidRPr="00E05A48">
        <w:rPr>
          <w:rFonts w:cs="Times New Roman"/>
          <w:sz w:val="20"/>
          <w:szCs w:val="20"/>
          <w:lang w:val="id-ID"/>
        </w:rPr>
        <w:t xml:space="preserve">batasan dalam penerapan penggunaan LKS IPA </w:t>
      </w:r>
      <w:r w:rsidR="000D562A" w:rsidRPr="00E05A48">
        <w:rPr>
          <w:rFonts w:cs="Times New Roman"/>
          <w:sz w:val="20"/>
          <w:szCs w:val="20"/>
          <w:lang w:val="id-ID"/>
        </w:rPr>
        <w:t>ter</w:t>
      </w:r>
      <w:r w:rsidR="000D562A">
        <w:rPr>
          <w:rFonts w:cs="Times New Roman"/>
          <w:sz w:val="20"/>
          <w:szCs w:val="20"/>
          <w:lang w:val="en-GB"/>
        </w:rPr>
        <w:t xml:space="preserve"> </w:t>
      </w:r>
      <w:r w:rsidR="000D562A" w:rsidRPr="00E05A48">
        <w:rPr>
          <w:rFonts w:cs="Times New Roman"/>
          <w:sz w:val="20"/>
          <w:szCs w:val="20"/>
          <w:lang w:val="id-ID"/>
        </w:rPr>
        <w:t>padu mengintegrasikan literasi saintifik tema pe</w:t>
      </w:r>
      <w:r w:rsidR="000D562A">
        <w:rPr>
          <w:rFonts w:cs="Times New Roman"/>
          <w:sz w:val="20"/>
          <w:szCs w:val="20"/>
          <w:lang w:val="en-GB"/>
        </w:rPr>
        <w:t xml:space="preserve"> </w:t>
      </w:r>
      <w:r w:rsidR="000D562A" w:rsidRPr="00E05A48">
        <w:rPr>
          <w:rFonts w:cs="Times New Roman"/>
          <w:sz w:val="20"/>
          <w:szCs w:val="20"/>
          <w:lang w:val="id-ID"/>
        </w:rPr>
        <w:t xml:space="preserve">manfaatan </w:t>
      </w:r>
      <w:r w:rsidR="000D562A">
        <w:rPr>
          <w:rFonts w:cs="Times New Roman"/>
          <w:sz w:val="20"/>
          <w:szCs w:val="20"/>
          <w:lang w:val="en-GB"/>
        </w:rPr>
        <w:t>ada tiga. keterbatas tersebuat adalah terba tas hanya pada penerapan literasi saintifik, model keterpaduan terhubung dan terjaring dan litersai saja</w:t>
      </w:r>
      <w:r w:rsidR="000D562A" w:rsidRPr="00E05A48">
        <w:rPr>
          <w:rFonts w:cs="Times New Roman"/>
          <w:sz w:val="20"/>
          <w:szCs w:val="20"/>
          <w:lang w:val="id-ID"/>
        </w:rPr>
        <w:t>.</w:t>
      </w:r>
    </w:p>
    <w:p w:rsidR="00E05A48" w:rsidRPr="00F55E1B" w:rsidRDefault="00E05A48" w:rsidP="00F55E1B">
      <w:pPr>
        <w:spacing w:after="0" w:line="240" w:lineRule="auto"/>
        <w:ind w:firstLine="567"/>
        <w:jc w:val="both"/>
        <w:rPr>
          <w:rFonts w:cs="Times New Roman"/>
          <w:sz w:val="20"/>
          <w:szCs w:val="20"/>
          <w:lang w:val="en-GB"/>
        </w:rPr>
      </w:pPr>
      <w:r w:rsidRPr="00E05A48">
        <w:rPr>
          <w:rFonts w:cs="Times New Roman"/>
          <w:sz w:val="20"/>
          <w:szCs w:val="20"/>
          <w:lang w:val="id-ID"/>
        </w:rPr>
        <w:t>Pertama, penelitian yang dilakukan terbatas hanya pada penerapan literasi saintifik. Literasi sain</w:t>
      </w:r>
      <w:r w:rsidR="00D6027C">
        <w:rPr>
          <w:rFonts w:cs="Times New Roman"/>
          <w:sz w:val="20"/>
          <w:szCs w:val="20"/>
          <w:lang w:val="en-GB"/>
        </w:rPr>
        <w:t xml:space="preserve"> </w:t>
      </w:r>
      <w:r w:rsidRPr="00E05A48">
        <w:rPr>
          <w:rFonts w:cs="Times New Roman"/>
          <w:sz w:val="20"/>
          <w:szCs w:val="20"/>
          <w:lang w:val="id-ID"/>
        </w:rPr>
        <w:t xml:space="preserve">tifik terfokus terhadap proses alamiah siswa yang dialami sehari-hari. Literasi saintifik memiliki tiga </w:t>
      </w:r>
      <w:r w:rsidR="00F55E1B">
        <w:rPr>
          <w:rFonts w:cs="Times New Roman"/>
          <w:sz w:val="20"/>
          <w:szCs w:val="20"/>
          <w:lang w:val="en-GB"/>
        </w:rPr>
        <w:t>komponenen</w:t>
      </w:r>
      <w:r w:rsidRPr="00E05A48">
        <w:rPr>
          <w:rFonts w:cs="Times New Roman"/>
          <w:sz w:val="20"/>
          <w:szCs w:val="20"/>
          <w:lang w:val="id-ID"/>
        </w:rPr>
        <w:t xml:space="preserve"> yaitu konteks saintifik, proses saintifik, da</w:t>
      </w:r>
      <w:r w:rsidR="000C5B3B">
        <w:rPr>
          <w:rFonts w:cs="Times New Roman"/>
          <w:sz w:val="20"/>
          <w:szCs w:val="20"/>
          <w:lang w:val="id-ID"/>
        </w:rPr>
        <w:t>n konsep saintifik. Ketiga indi</w:t>
      </w:r>
      <w:r w:rsidRPr="00E05A48">
        <w:rPr>
          <w:rFonts w:cs="Times New Roman"/>
          <w:sz w:val="20"/>
          <w:szCs w:val="20"/>
          <w:lang w:val="id-ID"/>
        </w:rPr>
        <w:t>kator tersebut saling berkesinambungan antara satu dan yang lainnya. Hal tersebut dapat  meningkatkan pemahaman dan kete</w:t>
      </w:r>
      <w:r w:rsidR="00D6027C">
        <w:rPr>
          <w:rFonts w:cs="Times New Roman"/>
          <w:sz w:val="20"/>
          <w:szCs w:val="20"/>
          <w:lang w:val="en-GB"/>
        </w:rPr>
        <w:t xml:space="preserve"> </w:t>
      </w:r>
      <w:r w:rsidRPr="00E05A48">
        <w:rPr>
          <w:rFonts w:cs="Times New Roman"/>
          <w:sz w:val="20"/>
          <w:szCs w:val="20"/>
          <w:lang w:val="id-ID"/>
        </w:rPr>
        <w:t>rampilan siswa dalam memahami materi</w:t>
      </w:r>
      <w:r w:rsidR="00F55E1B">
        <w:rPr>
          <w:rFonts w:cs="Times New Roman"/>
          <w:sz w:val="20"/>
          <w:szCs w:val="20"/>
          <w:lang w:val="en-GB"/>
        </w:rPr>
        <w:t xml:space="preserve"> pembela jaran</w:t>
      </w:r>
      <w:r w:rsidRPr="00E05A48">
        <w:rPr>
          <w:rFonts w:cs="Times New Roman"/>
          <w:sz w:val="20"/>
          <w:szCs w:val="20"/>
          <w:lang w:val="id-ID"/>
        </w:rPr>
        <w:t>. Dengan demikian, untuk penelitian selanjut</w:t>
      </w:r>
      <w:r w:rsidR="00F55E1B">
        <w:rPr>
          <w:rFonts w:cs="Times New Roman"/>
          <w:sz w:val="20"/>
          <w:szCs w:val="20"/>
          <w:lang w:val="en-GB"/>
        </w:rPr>
        <w:t xml:space="preserve"> </w:t>
      </w:r>
      <w:r w:rsidRPr="00E05A48">
        <w:rPr>
          <w:rFonts w:cs="Times New Roman"/>
          <w:sz w:val="20"/>
          <w:szCs w:val="20"/>
          <w:lang w:val="id-ID"/>
        </w:rPr>
        <w:t>nya sebaiknya dapat mengembangkan jenis literasi lainnya dalam penelitian.</w:t>
      </w:r>
    </w:p>
    <w:p w:rsidR="00E05A48" w:rsidRPr="00F55E1B" w:rsidRDefault="00E05A48" w:rsidP="00E05A48">
      <w:pPr>
        <w:spacing w:after="0" w:line="240" w:lineRule="auto"/>
        <w:ind w:firstLine="567"/>
        <w:jc w:val="both"/>
        <w:rPr>
          <w:rFonts w:cs="Times New Roman"/>
          <w:sz w:val="20"/>
          <w:szCs w:val="20"/>
          <w:lang w:val="en-GB"/>
        </w:rPr>
      </w:pPr>
      <w:r w:rsidRPr="00E05A48">
        <w:rPr>
          <w:rFonts w:cs="Times New Roman"/>
          <w:sz w:val="20"/>
          <w:szCs w:val="20"/>
          <w:lang w:val="id-ID"/>
        </w:rPr>
        <w:t>Kedua, LKS yang digunakan dalam pembe</w:t>
      </w:r>
      <w:r w:rsidR="00D6027C">
        <w:rPr>
          <w:rFonts w:cs="Times New Roman"/>
          <w:sz w:val="20"/>
          <w:szCs w:val="20"/>
          <w:lang w:val="en-GB"/>
        </w:rPr>
        <w:t xml:space="preserve"> </w:t>
      </w:r>
      <w:r w:rsidRPr="00E05A48">
        <w:rPr>
          <w:rFonts w:cs="Times New Roman"/>
          <w:sz w:val="20"/>
          <w:szCs w:val="20"/>
          <w:lang w:val="id-ID"/>
        </w:rPr>
        <w:t>lajaran hanya menerapkan tipe terjaring dan terhu</w:t>
      </w:r>
      <w:r w:rsidR="00D6027C">
        <w:rPr>
          <w:rFonts w:cs="Times New Roman"/>
          <w:sz w:val="20"/>
          <w:szCs w:val="20"/>
          <w:lang w:val="en-GB"/>
        </w:rPr>
        <w:t xml:space="preserve"> </w:t>
      </w:r>
      <w:r w:rsidRPr="00E05A48">
        <w:rPr>
          <w:rFonts w:cs="Times New Roman"/>
          <w:sz w:val="20"/>
          <w:szCs w:val="20"/>
          <w:lang w:val="id-ID"/>
        </w:rPr>
        <w:t>bung. LKS memiliki empat bagan sub tema yang terdiri dari tema pemanfaatan tekanan zat, tekanan zat pada jaringan tumbuhan, system pern</w:t>
      </w:r>
      <w:r w:rsidR="000D562A">
        <w:rPr>
          <w:rFonts w:cs="Times New Roman"/>
          <w:sz w:val="20"/>
          <w:szCs w:val="20"/>
          <w:lang w:val="id-ID"/>
        </w:rPr>
        <w:t>apasan kita dan penyakit pada s</w:t>
      </w:r>
      <w:r w:rsidR="000D562A">
        <w:rPr>
          <w:rFonts w:cs="Times New Roman"/>
          <w:sz w:val="20"/>
          <w:szCs w:val="20"/>
          <w:lang w:val="en-GB"/>
        </w:rPr>
        <w:t>i</w:t>
      </w:r>
      <w:r w:rsidRPr="00E05A48">
        <w:rPr>
          <w:rFonts w:cs="Times New Roman"/>
          <w:sz w:val="20"/>
          <w:szCs w:val="20"/>
          <w:lang w:val="id-ID"/>
        </w:rPr>
        <w:t xml:space="preserve">stem pernapasan kita. Hal ini menunjukkan bahwa model yang di terapkan pada LKS hanya tipe teraring dan terhubung. Maka dari itu, bagi peneliti berikutnya </w:t>
      </w:r>
      <w:r w:rsidR="00F55E1B">
        <w:rPr>
          <w:rFonts w:cs="Times New Roman"/>
          <w:sz w:val="20"/>
          <w:szCs w:val="20"/>
          <w:lang w:val="en-GB"/>
        </w:rPr>
        <w:t>diharapkan</w:t>
      </w:r>
      <w:r w:rsidRPr="00E05A48">
        <w:rPr>
          <w:rFonts w:cs="Times New Roman"/>
          <w:sz w:val="20"/>
          <w:szCs w:val="20"/>
          <w:lang w:val="id-ID"/>
        </w:rPr>
        <w:t xml:space="preserve"> mengguna</w:t>
      </w:r>
      <w:r w:rsidR="00F55E1B">
        <w:rPr>
          <w:rFonts w:cs="Times New Roman"/>
          <w:sz w:val="20"/>
          <w:szCs w:val="20"/>
          <w:lang w:val="en-GB"/>
        </w:rPr>
        <w:t xml:space="preserve"> </w:t>
      </w:r>
      <w:r w:rsidRPr="00E05A48">
        <w:rPr>
          <w:rFonts w:cs="Times New Roman"/>
          <w:sz w:val="20"/>
          <w:szCs w:val="20"/>
          <w:lang w:val="id-ID"/>
        </w:rPr>
        <w:t>kan model keterpaduan la</w:t>
      </w:r>
      <w:r w:rsidR="00F55E1B">
        <w:rPr>
          <w:rFonts w:cs="Times New Roman"/>
          <w:sz w:val="20"/>
          <w:szCs w:val="20"/>
          <w:lang w:val="id-ID"/>
        </w:rPr>
        <w:t>in</w:t>
      </w:r>
      <w:r w:rsidR="00F55E1B">
        <w:rPr>
          <w:rFonts w:cs="Times New Roman"/>
          <w:sz w:val="20"/>
          <w:szCs w:val="20"/>
          <w:lang w:val="en-GB"/>
        </w:rPr>
        <w:t>nya.</w:t>
      </w:r>
    </w:p>
    <w:p w:rsidR="00E05A48" w:rsidRPr="00E05A48" w:rsidRDefault="00E05A48" w:rsidP="00371D85">
      <w:pPr>
        <w:spacing w:after="120" w:line="240" w:lineRule="auto"/>
        <w:ind w:firstLine="567"/>
        <w:jc w:val="both"/>
        <w:rPr>
          <w:rFonts w:cs="Times New Roman"/>
          <w:sz w:val="20"/>
          <w:szCs w:val="20"/>
          <w:lang w:val="id-ID"/>
        </w:rPr>
      </w:pPr>
      <w:r w:rsidRPr="00E05A48">
        <w:rPr>
          <w:rFonts w:cs="Times New Roman"/>
          <w:sz w:val="20"/>
          <w:szCs w:val="20"/>
          <w:lang w:val="id-ID"/>
        </w:rPr>
        <w:lastRenderedPageBreak/>
        <w:t>Ketiga, komponen kurikulum yang diinte</w:t>
      </w:r>
      <w:r w:rsidR="00D6027C">
        <w:rPr>
          <w:rFonts w:cs="Times New Roman"/>
          <w:sz w:val="20"/>
          <w:szCs w:val="20"/>
          <w:lang w:val="en-GB"/>
        </w:rPr>
        <w:t xml:space="preserve"> </w:t>
      </w:r>
      <w:r w:rsidRPr="00E05A48">
        <w:rPr>
          <w:rFonts w:cs="Times New Roman"/>
          <w:sz w:val="20"/>
          <w:szCs w:val="20"/>
          <w:lang w:val="id-ID"/>
        </w:rPr>
        <w:t>grasikan hanya menekankan pada literasi. Sesuai dengan kurikulum 2013 revisi 2017, ada komponen yang harus di integrasikan dalam pembelajaran. Kom</w:t>
      </w:r>
      <w:r w:rsidR="00D6027C">
        <w:rPr>
          <w:rFonts w:cs="Times New Roman"/>
          <w:sz w:val="20"/>
          <w:szCs w:val="20"/>
          <w:lang w:val="en-GB"/>
        </w:rPr>
        <w:t xml:space="preserve"> </w:t>
      </w:r>
      <w:r w:rsidRPr="00E05A48">
        <w:rPr>
          <w:rFonts w:cs="Times New Roman"/>
          <w:sz w:val="20"/>
          <w:szCs w:val="20"/>
          <w:lang w:val="id-ID"/>
        </w:rPr>
        <w:t>ponen tersebut ialah Penguatan Pendidikan Karakter (PPK), literasi, keterampilan 4C (kreatif, berpikir kri</w:t>
      </w:r>
      <w:r w:rsidR="00D6027C">
        <w:rPr>
          <w:rFonts w:cs="Times New Roman"/>
          <w:sz w:val="20"/>
          <w:szCs w:val="20"/>
          <w:lang w:val="en-GB"/>
        </w:rPr>
        <w:t xml:space="preserve"> </w:t>
      </w:r>
      <w:r w:rsidRPr="00E05A48">
        <w:rPr>
          <w:rFonts w:cs="Times New Roman"/>
          <w:sz w:val="20"/>
          <w:szCs w:val="20"/>
          <w:lang w:val="id-ID"/>
        </w:rPr>
        <w:t>tis, komunikatif, dan kolaboratif), dan berpikir ting</w:t>
      </w:r>
      <w:r w:rsidR="00D6027C">
        <w:rPr>
          <w:rFonts w:cs="Times New Roman"/>
          <w:sz w:val="20"/>
          <w:szCs w:val="20"/>
          <w:lang w:val="en-GB"/>
        </w:rPr>
        <w:t xml:space="preserve"> </w:t>
      </w:r>
      <w:r w:rsidRPr="00E05A48">
        <w:rPr>
          <w:rFonts w:cs="Times New Roman"/>
          <w:sz w:val="20"/>
          <w:szCs w:val="20"/>
          <w:lang w:val="id-ID"/>
        </w:rPr>
        <w:t>kat tinggi (HOTS). Berdasarkan hal tersebut, hendak</w:t>
      </w:r>
      <w:r w:rsidR="00D6027C">
        <w:rPr>
          <w:rFonts w:cs="Times New Roman"/>
          <w:sz w:val="20"/>
          <w:szCs w:val="20"/>
          <w:lang w:val="en-GB"/>
        </w:rPr>
        <w:t xml:space="preserve"> </w:t>
      </w:r>
      <w:r w:rsidRPr="00E05A48">
        <w:rPr>
          <w:rFonts w:cs="Times New Roman"/>
          <w:sz w:val="20"/>
          <w:szCs w:val="20"/>
          <w:lang w:val="id-ID"/>
        </w:rPr>
        <w:t>nya peneliti lainnya dapat mengintegrasikan kompo</w:t>
      </w:r>
      <w:r w:rsidR="00D6027C">
        <w:rPr>
          <w:rFonts w:cs="Times New Roman"/>
          <w:sz w:val="20"/>
          <w:szCs w:val="20"/>
          <w:lang w:val="en-GB"/>
        </w:rPr>
        <w:t xml:space="preserve"> </w:t>
      </w:r>
      <w:r w:rsidRPr="00E05A48">
        <w:rPr>
          <w:rFonts w:cs="Times New Roman"/>
          <w:sz w:val="20"/>
          <w:szCs w:val="20"/>
          <w:lang w:val="id-ID"/>
        </w:rPr>
        <w:t>nen lain dari kurikulum 2013 revisi 2017 agar tujuan dari kurikulum tersebut dapat tercapai.</w:t>
      </w:r>
    </w:p>
    <w:sdt>
      <w:sdtPr>
        <w:rPr>
          <w:rFonts w:cs="Times New Roman"/>
          <w:b/>
          <w:sz w:val="20"/>
          <w:szCs w:val="20"/>
        </w:rPr>
        <w:id w:val="92756880"/>
        <w:lock w:val="sdtContentLocked"/>
        <w:text/>
      </w:sdtPr>
      <w:sdtEndPr/>
      <w:sdtContent>
        <w:p w:rsidR="004B3441" w:rsidRPr="0022500A" w:rsidRDefault="0022500A" w:rsidP="00691A8F">
          <w:pPr>
            <w:spacing w:before="120" w:after="0" w:line="240" w:lineRule="auto"/>
            <w:jc w:val="center"/>
            <w:rPr>
              <w:rFonts w:cs="Times New Roman"/>
              <w:b/>
              <w:sz w:val="20"/>
              <w:szCs w:val="20"/>
            </w:rPr>
          </w:pPr>
          <w:r w:rsidRPr="0022500A">
            <w:rPr>
              <w:rFonts w:cs="Times New Roman"/>
              <w:b/>
              <w:sz w:val="20"/>
              <w:szCs w:val="20"/>
            </w:rPr>
            <w:t>KESIMPULAN</w:t>
          </w:r>
        </w:p>
      </w:sdtContent>
    </w:sdt>
    <w:p w:rsidR="00E05A48" w:rsidRDefault="00E05A48" w:rsidP="00124368">
      <w:pPr>
        <w:spacing w:before="120" w:after="0" w:line="240" w:lineRule="auto"/>
        <w:ind w:firstLine="567"/>
        <w:jc w:val="both"/>
        <w:rPr>
          <w:sz w:val="20"/>
          <w:szCs w:val="20"/>
          <w:lang w:val="en-GB"/>
        </w:rPr>
      </w:pPr>
      <w:r w:rsidRPr="00E05A48">
        <w:rPr>
          <w:sz w:val="20"/>
          <w:szCs w:val="20"/>
          <w:lang w:val="id-ID"/>
        </w:rPr>
        <w:t>Berdasarkan analisis data yang telah dilaku</w:t>
      </w:r>
      <w:r w:rsidR="00124368">
        <w:rPr>
          <w:sz w:val="20"/>
          <w:szCs w:val="20"/>
          <w:lang w:val="en-GB"/>
        </w:rPr>
        <w:t xml:space="preserve"> </w:t>
      </w:r>
      <w:r w:rsidRPr="00E05A48">
        <w:rPr>
          <w:sz w:val="20"/>
          <w:szCs w:val="20"/>
          <w:lang w:val="id-ID"/>
        </w:rPr>
        <w:t>kan dapat dikemukakan kesimpulan dari penelitian. Hasil pengujian hipotesis menunjukkan bahwa terda</w:t>
      </w:r>
      <w:r w:rsidR="00124368">
        <w:rPr>
          <w:sz w:val="20"/>
          <w:szCs w:val="20"/>
          <w:lang w:val="en-GB"/>
        </w:rPr>
        <w:t xml:space="preserve"> </w:t>
      </w:r>
      <w:r w:rsidRPr="00E05A48">
        <w:rPr>
          <w:sz w:val="20"/>
          <w:szCs w:val="20"/>
          <w:lang w:val="id-ID"/>
        </w:rPr>
        <w:t>pat perbedaan yang berarti antara kompetensi siswa yang menggunakan LKS IPA Terpadu dengan yang tidak menggunakannya. Hal ini berarti, LKS IPA Terpadu memberikan efek yang berarti pada kompe</w:t>
      </w:r>
      <w:r w:rsidR="00124368">
        <w:rPr>
          <w:sz w:val="20"/>
          <w:szCs w:val="20"/>
          <w:lang w:val="en-GB"/>
        </w:rPr>
        <w:t xml:space="preserve"> </w:t>
      </w:r>
      <w:r w:rsidRPr="00E05A48">
        <w:rPr>
          <w:sz w:val="20"/>
          <w:szCs w:val="20"/>
          <w:lang w:val="id-ID"/>
        </w:rPr>
        <w:t xml:space="preserve">tensi siswa. Kompetensi siswa yang dinilai meliputi kompetensi aspek pengetahuan, keterampilan, sikap siswa pada Kelas VIII SMPN 31 Padang dengan tingkat kepercayaan 95%. Oleh karena itu, LKS IPA Terpadu  mengintegrasikan literasi saintifik </w:t>
      </w:r>
      <w:r w:rsidR="00683AED">
        <w:rPr>
          <w:sz w:val="20"/>
          <w:szCs w:val="20"/>
          <w:lang w:val="en-GB"/>
        </w:rPr>
        <w:t xml:space="preserve">dapat </w:t>
      </w:r>
      <w:r w:rsidRPr="00E05A48">
        <w:rPr>
          <w:sz w:val="20"/>
          <w:szCs w:val="20"/>
          <w:lang w:val="id-ID"/>
        </w:rPr>
        <w:t>direkomendasikan kepada guru IPA dan siswa untuk digunakan dalam pembelajaran IPA.</w:t>
      </w:r>
    </w:p>
    <w:p w:rsidR="004B3441" w:rsidRDefault="009B2CEF" w:rsidP="00691A8F">
      <w:pPr>
        <w:spacing w:before="120" w:after="0" w:line="240" w:lineRule="auto"/>
        <w:jc w:val="center"/>
        <w:rPr>
          <w:rFonts w:cs="Times New Roman"/>
          <w:b/>
          <w:sz w:val="20"/>
          <w:szCs w:val="20"/>
        </w:rPr>
      </w:pPr>
      <w:sdt>
        <w:sdtPr>
          <w:rPr>
            <w:rFonts w:cs="Times New Roman"/>
            <w:b/>
            <w:sz w:val="20"/>
            <w:szCs w:val="20"/>
          </w:rPr>
          <w:id w:val="92756881"/>
          <w:lock w:val="sdtContentLocked"/>
          <w:text/>
        </w:sdtPr>
        <w:sdtEndPr/>
        <w:sdtContent>
          <w:r w:rsidR="0022500A" w:rsidRPr="0022500A">
            <w:rPr>
              <w:rFonts w:cs="Times New Roman"/>
              <w:b/>
              <w:sz w:val="20"/>
              <w:szCs w:val="20"/>
            </w:rPr>
            <w:t>DAFTAR PUSTAKA</w:t>
          </w:r>
        </w:sdtContent>
      </w:sdt>
    </w:p>
    <w:p w:rsidR="00AC194A" w:rsidRDefault="00AC194A" w:rsidP="00AC194A">
      <w:pPr>
        <w:pStyle w:val="ListParagraph"/>
        <w:numPr>
          <w:ilvl w:val="0"/>
          <w:numId w:val="5"/>
        </w:numPr>
        <w:spacing w:before="120" w:after="0" w:line="240" w:lineRule="auto"/>
        <w:ind w:left="567" w:hanging="567"/>
        <w:jc w:val="both"/>
        <w:rPr>
          <w:rFonts w:cs="Times New Roman"/>
          <w:sz w:val="20"/>
          <w:szCs w:val="20"/>
        </w:rPr>
      </w:pPr>
      <w:r w:rsidRPr="00AC194A">
        <w:rPr>
          <w:rFonts w:cs="Times New Roman"/>
          <w:sz w:val="20"/>
          <w:szCs w:val="20"/>
        </w:rPr>
        <w:t xml:space="preserve">Subandiyah, H. 2017. Pembelajaran Literasi Dalam Mata Pelajaran Bahasa Indonesia. </w:t>
      </w:r>
      <w:r w:rsidRPr="00AC194A">
        <w:rPr>
          <w:rFonts w:cs="Times New Roman"/>
          <w:i/>
          <w:sz w:val="20"/>
          <w:szCs w:val="20"/>
        </w:rPr>
        <w:t>Paramasastra</w:t>
      </w:r>
      <w:r>
        <w:rPr>
          <w:rFonts w:cs="Times New Roman"/>
          <w:sz w:val="20"/>
          <w:szCs w:val="20"/>
        </w:rPr>
        <w:t>, 2(1).</w:t>
      </w:r>
    </w:p>
    <w:p w:rsidR="00AC194A" w:rsidRDefault="00AB2AA1" w:rsidP="00AB2AA1">
      <w:pPr>
        <w:pStyle w:val="ListParagraph"/>
        <w:numPr>
          <w:ilvl w:val="0"/>
          <w:numId w:val="5"/>
        </w:numPr>
        <w:spacing w:before="120" w:after="0" w:line="240" w:lineRule="auto"/>
        <w:ind w:left="567" w:hanging="567"/>
        <w:jc w:val="both"/>
        <w:rPr>
          <w:rFonts w:cs="Times New Roman"/>
          <w:sz w:val="20"/>
          <w:szCs w:val="20"/>
        </w:rPr>
      </w:pPr>
      <w:r w:rsidRPr="00AB2AA1">
        <w:rPr>
          <w:rFonts w:cs="Times New Roman"/>
          <w:sz w:val="20"/>
          <w:szCs w:val="20"/>
        </w:rPr>
        <w:t xml:space="preserve">Anwar, R. 2014. Hal-Hal Yang Mendasari Penerapan Kurikulum 2013. </w:t>
      </w:r>
      <w:r w:rsidRPr="000D562A">
        <w:rPr>
          <w:rFonts w:cs="Times New Roman"/>
          <w:i/>
          <w:sz w:val="20"/>
          <w:szCs w:val="20"/>
        </w:rPr>
        <w:t>Humaniora,</w:t>
      </w:r>
      <w:r w:rsidRPr="00AB2AA1">
        <w:rPr>
          <w:rFonts w:cs="Times New Roman"/>
          <w:sz w:val="20"/>
          <w:szCs w:val="20"/>
        </w:rPr>
        <w:t xml:space="preserve"> 5(1), 97-106.</w:t>
      </w:r>
    </w:p>
    <w:p w:rsidR="000D7EB4" w:rsidRDefault="000D7EB4" w:rsidP="000D7EB4">
      <w:pPr>
        <w:pStyle w:val="ListParagraph"/>
        <w:numPr>
          <w:ilvl w:val="0"/>
          <w:numId w:val="5"/>
        </w:numPr>
        <w:spacing w:before="120" w:after="0" w:line="240" w:lineRule="auto"/>
        <w:ind w:left="567" w:hanging="567"/>
        <w:jc w:val="both"/>
        <w:rPr>
          <w:rFonts w:cs="Times New Roman"/>
          <w:sz w:val="20"/>
          <w:szCs w:val="20"/>
        </w:rPr>
      </w:pPr>
      <w:r w:rsidRPr="000D7EB4">
        <w:rPr>
          <w:rFonts w:cs="Times New Roman"/>
          <w:sz w:val="20"/>
          <w:szCs w:val="20"/>
        </w:rPr>
        <w:t>Asrizal, A., Amran, A., Ananda, A., Festiyed, F., Sumarmin, R. 2018. The Development of Integrated Science Instructional Materials to Improve Students Digital Literacy in Scien</w:t>
      </w:r>
      <w:r w:rsidR="00D6027C">
        <w:rPr>
          <w:rFonts w:cs="Times New Roman"/>
          <w:sz w:val="20"/>
          <w:szCs w:val="20"/>
        </w:rPr>
        <w:t xml:space="preserve"> </w:t>
      </w:r>
      <w:r w:rsidRPr="000D7EB4">
        <w:rPr>
          <w:rFonts w:cs="Times New Roman"/>
          <w:sz w:val="20"/>
          <w:szCs w:val="20"/>
        </w:rPr>
        <w:t xml:space="preserve">tific Approach. </w:t>
      </w:r>
      <w:r w:rsidRPr="000D562A">
        <w:rPr>
          <w:rFonts w:cs="Times New Roman"/>
          <w:i/>
          <w:sz w:val="20"/>
          <w:szCs w:val="20"/>
        </w:rPr>
        <w:t>Jurnal Pendidikan IPA Indo</w:t>
      </w:r>
      <w:r w:rsidR="00D6027C" w:rsidRPr="000D562A">
        <w:rPr>
          <w:rFonts w:cs="Times New Roman"/>
          <w:i/>
          <w:sz w:val="20"/>
          <w:szCs w:val="20"/>
        </w:rPr>
        <w:t xml:space="preserve"> </w:t>
      </w:r>
      <w:r w:rsidRPr="000D562A">
        <w:rPr>
          <w:rFonts w:cs="Times New Roman"/>
          <w:i/>
          <w:sz w:val="20"/>
          <w:szCs w:val="20"/>
        </w:rPr>
        <w:t>nesia,</w:t>
      </w:r>
      <w:r w:rsidRPr="000D7EB4">
        <w:rPr>
          <w:rFonts w:cs="Times New Roman"/>
          <w:sz w:val="20"/>
          <w:szCs w:val="20"/>
        </w:rPr>
        <w:t xml:space="preserve"> 7(4), 442-450.</w:t>
      </w:r>
    </w:p>
    <w:p w:rsidR="0014495D" w:rsidRDefault="0014495D" w:rsidP="0014495D">
      <w:pPr>
        <w:pStyle w:val="ListParagraph"/>
        <w:numPr>
          <w:ilvl w:val="0"/>
          <w:numId w:val="5"/>
        </w:numPr>
        <w:spacing w:before="120" w:after="0" w:line="240" w:lineRule="auto"/>
        <w:ind w:left="567" w:hanging="567"/>
        <w:jc w:val="both"/>
        <w:rPr>
          <w:rFonts w:cs="Times New Roman"/>
          <w:sz w:val="20"/>
          <w:szCs w:val="20"/>
        </w:rPr>
      </w:pPr>
      <w:r w:rsidRPr="0014495D">
        <w:rPr>
          <w:rFonts w:cs="Times New Roman"/>
          <w:sz w:val="20"/>
          <w:szCs w:val="20"/>
        </w:rPr>
        <w:t xml:space="preserve">Widjajanti, E. 2008. Kualitas Lembar Kerja Siswa. </w:t>
      </w:r>
      <w:r w:rsidRPr="0014495D">
        <w:rPr>
          <w:rFonts w:cs="Times New Roman"/>
          <w:i/>
          <w:sz w:val="20"/>
          <w:szCs w:val="20"/>
        </w:rPr>
        <w:t>Makalah Seminar Pelatihan Penyu</w:t>
      </w:r>
      <w:r w:rsidR="00D6027C">
        <w:rPr>
          <w:rFonts w:cs="Times New Roman"/>
          <w:i/>
          <w:sz w:val="20"/>
          <w:szCs w:val="20"/>
        </w:rPr>
        <w:t xml:space="preserve"> </w:t>
      </w:r>
      <w:r w:rsidRPr="0014495D">
        <w:rPr>
          <w:rFonts w:cs="Times New Roman"/>
          <w:i/>
          <w:sz w:val="20"/>
          <w:szCs w:val="20"/>
        </w:rPr>
        <w:t xml:space="preserve">sunan LKS untuk Guru SMK/MAK pada </w:t>
      </w:r>
      <w:proofErr w:type="gramStart"/>
      <w:r w:rsidRPr="0014495D">
        <w:rPr>
          <w:rFonts w:cs="Times New Roman"/>
          <w:i/>
          <w:sz w:val="20"/>
          <w:szCs w:val="20"/>
        </w:rPr>
        <w:t>Kegi</w:t>
      </w:r>
      <w:r w:rsidR="00A3402A">
        <w:rPr>
          <w:rFonts w:cs="Times New Roman"/>
          <w:i/>
          <w:sz w:val="20"/>
          <w:szCs w:val="20"/>
        </w:rPr>
        <w:t xml:space="preserve">  </w:t>
      </w:r>
      <w:r w:rsidRPr="0014495D">
        <w:rPr>
          <w:rFonts w:cs="Times New Roman"/>
          <w:i/>
          <w:sz w:val="20"/>
          <w:szCs w:val="20"/>
        </w:rPr>
        <w:t>atan</w:t>
      </w:r>
      <w:proofErr w:type="gramEnd"/>
      <w:r w:rsidRPr="0014495D">
        <w:rPr>
          <w:rFonts w:cs="Times New Roman"/>
          <w:i/>
          <w:sz w:val="20"/>
          <w:szCs w:val="20"/>
        </w:rPr>
        <w:t xml:space="preserve"> Pengabdian Kepada Masyarakat Juru</w:t>
      </w:r>
      <w:r w:rsidR="00A3402A">
        <w:rPr>
          <w:rFonts w:cs="Times New Roman"/>
          <w:i/>
          <w:sz w:val="20"/>
          <w:szCs w:val="20"/>
        </w:rPr>
        <w:t xml:space="preserve"> </w:t>
      </w:r>
      <w:r w:rsidRPr="0014495D">
        <w:rPr>
          <w:rFonts w:cs="Times New Roman"/>
          <w:i/>
          <w:sz w:val="20"/>
          <w:szCs w:val="20"/>
        </w:rPr>
        <w:t>san Pendidikan FMIPA Universitas Negeri Yogyakarta</w:t>
      </w:r>
      <w:r w:rsidRPr="0014495D">
        <w:rPr>
          <w:rFonts w:cs="Times New Roman"/>
          <w:sz w:val="20"/>
          <w:szCs w:val="20"/>
        </w:rPr>
        <w:t xml:space="preserve"> (pp. 2-5).</w:t>
      </w:r>
    </w:p>
    <w:p w:rsidR="0014495D" w:rsidRPr="00925780" w:rsidRDefault="0014495D" w:rsidP="0014495D">
      <w:pPr>
        <w:pStyle w:val="ListParagraph"/>
        <w:numPr>
          <w:ilvl w:val="0"/>
          <w:numId w:val="5"/>
        </w:numPr>
        <w:spacing w:before="120" w:after="0" w:line="240" w:lineRule="auto"/>
        <w:ind w:left="567" w:hanging="567"/>
        <w:jc w:val="both"/>
        <w:rPr>
          <w:rFonts w:cs="Times New Roman"/>
          <w:sz w:val="20"/>
          <w:szCs w:val="20"/>
        </w:rPr>
      </w:pPr>
      <w:r w:rsidRPr="0014495D">
        <w:rPr>
          <w:rFonts w:cs="Times New Roman"/>
          <w:sz w:val="20"/>
          <w:szCs w:val="20"/>
          <w:lang w:val="id-ID"/>
        </w:rPr>
        <w:t>Suwono, H., Rizkita, L., &amp; Susilo, H. 2017. Peningkatan Literasi Saintifik Siswa Sma Me</w:t>
      </w:r>
      <w:r w:rsidR="00A3402A">
        <w:rPr>
          <w:rFonts w:cs="Times New Roman"/>
          <w:sz w:val="20"/>
          <w:szCs w:val="20"/>
          <w:lang w:val="en-GB"/>
        </w:rPr>
        <w:t xml:space="preserve"> </w:t>
      </w:r>
      <w:r w:rsidRPr="0014495D">
        <w:rPr>
          <w:rFonts w:cs="Times New Roman"/>
          <w:sz w:val="20"/>
          <w:szCs w:val="20"/>
          <w:lang w:val="id-ID"/>
        </w:rPr>
        <w:t xml:space="preserve">lalui Pembelajaran Biologi Berbasis Masalah Sosiosains. </w:t>
      </w:r>
      <w:r w:rsidRPr="0014495D">
        <w:rPr>
          <w:rFonts w:cs="Times New Roman"/>
          <w:i/>
          <w:sz w:val="20"/>
          <w:szCs w:val="20"/>
          <w:lang w:val="id-ID"/>
        </w:rPr>
        <w:t>Jurnal Ilmu Pendidikan Universi</w:t>
      </w:r>
      <w:r w:rsidR="00A3402A">
        <w:rPr>
          <w:rFonts w:cs="Times New Roman"/>
          <w:i/>
          <w:sz w:val="20"/>
          <w:szCs w:val="20"/>
          <w:lang w:val="en-GB"/>
        </w:rPr>
        <w:t xml:space="preserve"> </w:t>
      </w:r>
      <w:r w:rsidRPr="0014495D">
        <w:rPr>
          <w:rFonts w:cs="Times New Roman"/>
          <w:i/>
          <w:sz w:val="20"/>
          <w:szCs w:val="20"/>
          <w:lang w:val="id-ID"/>
        </w:rPr>
        <w:t>tas Negeri Malang</w:t>
      </w:r>
      <w:r w:rsidRPr="0014495D">
        <w:rPr>
          <w:rFonts w:cs="Times New Roman"/>
          <w:sz w:val="20"/>
          <w:szCs w:val="20"/>
          <w:lang w:val="id-ID"/>
        </w:rPr>
        <w:t>, 21(2).</w:t>
      </w:r>
    </w:p>
    <w:p w:rsidR="00925780" w:rsidRPr="006D4DF1" w:rsidRDefault="00925780" w:rsidP="0014495D">
      <w:pPr>
        <w:pStyle w:val="ListParagraph"/>
        <w:numPr>
          <w:ilvl w:val="0"/>
          <w:numId w:val="5"/>
        </w:numPr>
        <w:spacing w:before="120" w:after="0" w:line="240" w:lineRule="auto"/>
        <w:ind w:left="567" w:hanging="567"/>
        <w:jc w:val="both"/>
        <w:rPr>
          <w:rFonts w:cs="Times New Roman"/>
          <w:sz w:val="20"/>
          <w:szCs w:val="20"/>
        </w:rPr>
      </w:pPr>
      <w:r w:rsidRPr="00925780">
        <w:rPr>
          <w:rFonts w:cs="Times New Roman"/>
          <w:sz w:val="20"/>
          <w:szCs w:val="20"/>
          <w:lang w:val="id-ID"/>
        </w:rPr>
        <w:t>Winarni, S. 2013. Integrasi Pendidikan Karak</w:t>
      </w:r>
      <w:r w:rsidR="00972B36">
        <w:rPr>
          <w:rFonts w:cs="Times New Roman"/>
          <w:sz w:val="20"/>
          <w:szCs w:val="20"/>
          <w:lang w:val="en-GB"/>
        </w:rPr>
        <w:t xml:space="preserve"> </w:t>
      </w:r>
      <w:r w:rsidRPr="00925780">
        <w:rPr>
          <w:rFonts w:cs="Times New Roman"/>
          <w:sz w:val="20"/>
          <w:szCs w:val="20"/>
          <w:lang w:val="id-ID"/>
        </w:rPr>
        <w:t xml:space="preserve">ter dalam Perkuliahan. </w:t>
      </w:r>
      <w:r w:rsidRPr="00925780">
        <w:rPr>
          <w:rFonts w:cs="Times New Roman"/>
          <w:i/>
          <w:sz w:val="20"/>
          <w:szCs w:val="20"/>
          <w:lang w:val="id-ID"/>
        </w:rPr>
        <w:t>Jurnal Pendi</w:t>
      </w:r>
      <w:r w:rsidR="00D6027C">
        <w:rPr>
          <w:rFonts w:cs="Times New Roman"/>
          <w:i/>
          <w:sz w:val="20"/>
          <w:szCs w:val="20"/>
          <w:lang w:val="en-GB"/>
        </w:rPr>
        <w:t xml:space="preserve"> </w:t>
      </w:r>
      <w:r w:rsidRPr="00925780">
        <w:rPr>
          <w:rFonts w:cs="Times New Roman"/>
          <w:i/>
          <w:sz w:val="20"/>
          <w:szCs w:val="20"/>
          <w:lang w:val="id-ID"/>
        </w:rPr>
        <w:t>dikan Karakter</w:t>
      </w:r>
      <w:r w:rsidRPr="00925780">
        <w:rPr>
          <w:rFonts w:cs="Times New Roman"/>
          <w:sz w:val="20"/>
          <w:szCs w:val="20"/>
          <w:lang w:val="id-ID"/>
        </w:rPr>
        <w:t>, (1).</w:t>
      </w:r>
    </w:p>
    <w:p w:rsidR="006D4DF1" w:rsidRDefault="006D4DF1" w:rsidP="006D4DF1">
      <w:pPr>
        <w:pStyle w:val="ListParagraph"/>
        <w:numPr>
          <w:ilvl w:val="0"/>
          <w:numId w:val="5"/>
        </w:numPr>
        <w:spacing w:before="120" w:after="0" w:line="240" w:lineRule="auto"/>
        <w:ind w:left="567" w:hanging="567"/>
        <w:jc w:val="both"/>
        <w:rPr>
          <w:rFonts w:cs="Times New Roman"/>
          <w:sz w:val="20"/>
          <w:szCs w:val="20"/>
        </w:rPr>
      </w:pPr>
      <w:r w:rsidRPr="006D4DF1">
        <w:rPr>
          <w:rFonts w:cs="Times New Roman"/>
          <w:sz w:val="20"/>
          <w:szCs w:val="20"/>
        </w:rPr>
        <w:t xml:space="preserve">Fogarty, R. 1991. Ten Ways </w:t>
      </w:r>
      <w:proofErr w:type="gramStart"/>
      <w:r w:rsidRPr="006D4DF1">
        <w:rPr>
          <w:rFonts w:cs="Times New Roman"/>
          <w:sz w:val="20"/>
          <w:szCs w:val="20"/>
        </w:rPr>
        <w:t>To</w:t>
      </w:r>
      <w:proofErr w:type="gramEnd"/>
      <w:r w:rsidRPr="006D4DF1">
        <w:rPr>
          <w:rFonts w:cs="Times New Roman"/>
          <w:sz w:val="20"/>
          <w:szCs w:val="20"/>
        </w:rPr>
        <w:t xml:space="preserve"> Integrate Cu</w:t>
      </w:r>
      <w:r w:rsidR="00A3402A">
        <w:rPr>
          <w:rFonts w:cs="Times New Roman"/>
          <w:sz w:val="20"/>
          <w:szCs w:val="20"/>
        </w:rPr>
        <w:t xml:space="preserve"> </w:t>
      </w:r>
      <w:r w:rsidRPr="006D4DF1">
        <w:rPr>
          <w:rFonts w:cs="Times New Roman"/>
          <w:sz w:val="20"/>
          <w:szCs w:val="20"/>
        </w:rPr>
        <w:t xml:space="preserve">rriculum. </w:t>
      </w:r>
      <w:r w:rsidRPr="000641A5">
        <w:rPr>
          <w:rFonts w:cs="Times New Roman"/>
          <w:i/>
          <w:sz w:val="20"/>
          <w:szCs w:val="20"/>
        </w:rPr>
        <w:t>Educational leadership</w:t>
      </w:r>
      <w:r w:rsidRPr="006D4DF1">
        <w:rPr>
          <w:rFonts w:cs="Times New Roman"/>
          <w:sz w:val="20"/>
          <w:szCs w:val="20"/>
        </w:rPr>
        <w:t>, 49(2), 61-65.</w:t>
      </w:r>
    </w:p>
    <w:p w:rsidR="006D4DF1" w:rsidRPr="006D4DF1" w:rsidRDefault="006D4DF1" w:rsidP="006D4DF1">
      <w:pPr>
        <w:pStyle w:val="ListParagraph"/>
        <w:numPr>
          <w:ilvl w:val="0"/>
          <w:numId w:val="5"/>
        </w:numPr>
        <w:spacing w:before="120" w:after="0" w:line="240" w:lineRule="auto"/>
        <w:ind w:left="567" w:hanging="567"/>
        <w:jc w:val="both"/>
        <w:rPr>
          <w:rFonts w:cs="Times New Roman"/>
          <w:sz w:val="20"/>
          <w:szCs w:val="20"/>
        </w:rPr>
      </w:pPr>
      <w:r w:rsidRPr="006D4DF1">
        <w:rPr>
          <w:sz w:val="20"/>
          <w:szCs w:val="20"/>
        </w:rPr>
        <w:lastRenderedPageBreak/>
        <w:t xml:space="preserve">Mulyasa. 2014. </w:t>
      </w:r>
      <w:r w:rsidRPr="006D4DF1">
        <w:rPr>
          <w:i/>
          <w:sz w:val="20"/>
          <w:szCs w:val="20"/>
        </w:rPr>
        <w:t>Pengembangan dan Imple</w:t>
      </w:r>
      <w:r w:rsidR="00D6027C">
        <w:rPr>
          <w:i/>
          <w:sz w:val="20"/>
          <w:szCs w:val="20"/>
        </w:rPr>
        <w:t xml:space="preserve"> </w:t>
      </w:r>
      <w:r w:rsidRPr="006D4DF1">
        <w:rPr>
          <w:i/>
          <w:sz w:val="20"/>
          <w:szCs w:val="20"/>
        </w:rPr>
        <w:t xml:space="preserve">mentasi Kurikulum 2013. </w:t>
      </w:r>
      <w:proofErr w:type="gramStart"/>
      <w:r w:rsidRPr="006D4DF1">
        <w:rPr>
          <w:sz w:val="20"/>
          <w:szCs w:val="20"/>
        </w:rPr>
        <w:t>Bandung :</w:t>
      </w:r>
      <w:proofErr w:type="gramEnd"/>
      <w:r w:rsidRPr="006D4DF1">
        <w:rPr>
          <w:sz w:val="20"/>
          <w:szCs w:val="20"/>
        </w:rPr>
        <w:t xml:space="preserve"> PT Remaja Rosdakarya.</w:t>
      </w:r>
    </w:p>
    <w:p w:rsidR="006D4DF1" w:rsidRDefault="006D4DF1" w:rsidP="006D4DF1">
      <w:pPr>
        <w:pStyle w:val="ListParagraph"/>
        <w:numPr>
          <w:ilvl w:val="0"/>
          <w:numId w:val="5"/>
        </w:numPr>
        <w:spacing w:before="120" w:after="0" w:line="240" w:lineRule="auto"/>
        <w:ind w:left="567" w:hanging="567"/>
        <w:jc w:val="both"/>
        <w:rPr>
          <w:rFonts w:cs="Times New Roman"/>
          <w:sz w:val="20"/>
          <w:szCs w:val="20"/>
        </w:rPr>
      </w:pPr>
      <w:r w:rsidRPr="006D4DF1">
        <w:rPr>
          <w:rFonts w:cs="Times New Roman"/>
          <w:sz w:val="20"/>
          <w:szCs w:val="20"/>
        </w:rPr>
        <w:t>Suherman, E. 2008. Model belajar dan pem</w:t>
      </w:r>
      <w:r w:rsidR="00D6027C">
        <w:rPr>
          <w:rFonts w:cs="Times New Roman"/>
          <w:sz w:val="20"/>
          <w:szCs w:val="20"/>
        </w:rPr>
        <w:t xml:space="preserve"> </w:t>
      </w:r>
      <w:r w:rsidRPr="006D4DF1">
        <w:rPr>
          <w:rFonts w:cs="Times New Roman"/>
          <w:sz w:val="20"/>
          <w:szCs w:val="20"/>
        </w:rPr>
        <w:t xml:space="preserve">belajaran berorientasi kompetensi siswa. </w:t>
      </w:r>
      <w:r w:rsidRPr="000641A5">
        <w:rPr>
          <w:rFonts w:cs="Times New Roman"/>
          <w:i/>
          <w:sz w:val="20"/>
          <w:szCs w:val="20"/>
        </w:rPr>
        <w:t>Educare</w:t>
      </w:r>
      <w:r w:rsidRPr="006D4DF1">
        <w:rPr>
          <w:rFonts w:cs="Times New Roman"/>
          <w:sz w:val="20"/>
          <w:szCs w:val="20"/>
        </w:rPr>
        <w:t>, 5(2).</w:t>
      </w:r>
    </w:p>
    <w:p w:rsidR="00C62139" w:rsidRDefault="00C62139" w:rsidP="00C62139">
      <w:pPr>
        <w:pStyle w:val="ListParagraph"/>
        <w:numPr>
          <w:ilvl w:val="0"/>
          <w:numId w:val="5"/>
        </w:numPr>
        <w:spacing w:before="120" w:after="0" w:line="240" w:lineRule="auto"/>
        <w:ind w:left="567" w:hanging="567"/>
        <w:jc w:val="both"/>
        <w:rPr>
          <w:rFonts w:cs="Times New Roman"/>
          <w:sz w:val="20"/>
          <w:szCs w:val="20"/>
        </w:rPr>
      </w:pPr>
      <w:r w:rsidRPr="00C62139">
        <w:rPr>
          <w:rFonts w:cs="Times New Roman"/>
          <w:sz w:val="20"/>
          <w:szCs w:val="20"/>
        </w:rPr>
        <w:t xml:space="preserve">Sugiyono. 2017. </w:t>
      </w:r>
      <w:r w:rsidRPr="000641A5">
        <w:rPr>
          <w:rFonts w:cs="Times New Roman"/>
          <w:i/>
          <w:sz w:val="20"/>
          <w:szCs w:val="20"/>
        </w:rPr>
        <w:t>Metode Penelitian Kuanti</w:t>
      </w:r>
      <w:r w:rsidR="00371D85">
        <w:rPr>
          <w:rFonts w:cs="Times New Roman"/>
          <w:i/>
          <w:sz w:val="20"/>
          <w:szCs w:val="20"/>
        </w:rPr>
        <w:t xml:space="preserve"> </w:t>
      </w:r>
      <w:r w:rsidRPr="000641A5">
        <w:rPr>
          <w:rFonts w:cs="Times New Roman"/>
          <w:i/>
          <w:sz w:val="20"/>
          <w:szCs w:val="20"/>
        </w:rPr>
        <w:t>tatif, Kualitatif, dan R &amp; D.</w:t>
      </w:r>
      <w:r w:rsidRPr="00C62139">
        <w:rPr>
          <w:rFonts w:cs="Times New Roman"/>
          <w:sz w:val="20"/>
          <w:szCs w:val="20"/>
        </w:rPr>
        <w:t xml:space="preserve"> </w:t>
      </w:r>
      <w:proofErr w:type="gramStart"/>
      <w:r w:rsidRPr="00C62139">
        <w:rPr>
          <w:rFonts w:cs="Times New Roman"/>
          <w:sz w:val="20"/>
          <w:szCs w:val="20"/>
        </w:rPr>
        <w:t>Bandung :</w:t>
      </w:r>
      <w:proofErr w:type="gramEnd"/>
      <w:r w:rsidRPr="00C62139">
        <w:rPr>
          <w:rFonts w:cs="Times New Roman"/>
          <w:sz w:val="20"/>
          <w:szCs w:val="20"/>
        </w:rPr>
        <w:t xml:space="preserve"> Alfabeta.</w:t>
      </w:r>
    </w:p>
    <w:p w:rsidR="00C62139" w:rsidRDefault="00C62139" w:rsidP="00C62139">
      <w:pPr>
        <w:pStyle w:val="ListParagraph"/>
        <w:numPr>
          <w:ilvl w:val="0"/>
          <w:numId w:val="5"/>
        </w:numPr>
        <w:spacing w:before="120" w:after="0" w:line="240" w:lineRule="auto"/>
        <w:ind w:left="567" w:hanging="567"/>
        <w:jc w:val="both"/>
        <w:rPr>
          <w:rFonts w:cs="Times New Roman"/>
          <w:sz w:val="20"/>
          <w:szCs w:val="20"/>
        </w:rPr>
      </w:pPr>
      <w:r w:rsidRPr="00C62139">
        <w:rPr>
          <w:rFonts w:cs="Times New Roman"/>
          <w:sz w:val="20"/>
          <w:szCs w:val="20"/>
        </w:rPr>
        <w:t xml:space="preserve">Sukmadinata, N.S. 2009. </w:t>
      </w:r>
      <w:r w:rsidRPr="000641A5">
        <w:rPr>
          <w:rFonts w:cs="Times New Roman"/>
          <w:i/>
          <w:sz w:val="20"/>
          <w:szCs w:val="20"/>
        </w:rPr>
        <w:t>Metode Penelitian Pendidikan.</w:t>
      </w:r>
      <w:r w:rsidRPr="00C62139">
        <w:rPr>
          <w:rFonts w:cs="Times New Roman"/>
          <w:sz w:val="20"/>
          <w:szCs w:val="20"/>
        </w:rPr>
        <w:t xml:space="preserve"> Bandung: Remaja Rosda Karya.</w:t>
      </w:r>
    </w:p>
    <w:p w:rsidR="000641A5" w:rsidRDefault="000641A5" w:rsidP="000641A5">
      <w:pPr>
        <w:pStyle w:val="ListParagraph"/>
        <w:numPr>
          <w:ilvl w:val="0"/>
          <w:numId w:val="5"/>
        </w:numPr>
        <w:spacing w:before="120" w:after="0" w:line="240" w:lineRule="auto"/>
        <w:ind w:left="567" w:hanging="567"/>
        <w:jc w:val="both"/>
        <w:rPr>
          <w:rFonts w:cs="Times New Roman"/>
          <w:sz w:val="20"/>
          <w:szCs w:val="20"/>
        </w:rPr>
      </w:pPr>
      <w:r w:rsidRPr="000641A5">
        <w:rPr>
          <w:rFonts w:cs="Times New Roman"/>
          <w:sz w:val="20"/>
          <w:szCs w:val="20"/>
        </w:rPr>
        <w:t xml:space="preserve">Sugiyono. 2017. </w:t>
      </w:r>
      <w:r w:rsidRPr="000641A5">
        <w:rPr>
          <w:rFonts w:cs="Times New Roman"/>
          <w:i/>
          <w:sz w:val="20"/>
          <w:szCs w:val="20"/>
        </w:rPr>
        <w:t>Statistika Untuk Penelitian</w:t>
      </w:r>
      <w:r w:rsidRPr="000641A5">
        <w:rPr>
          <w:rFonts w:cs="Times New Roman"/>
          <w:sz w:val="20"/>
          <w:szCs w:val="20"/>
        </w:rPr>
        <w:t xml:space="preserve">. </w:t>
      </w:r>
      <w:proofErr w:type="gramStart"/>
      <w:r w:rsidRPr="000641A5">
        <w:rPr>
          <w:rFonts w:cs="Times New Roman"/>
          <w:sz w:val="20"/>
          <w:szCs w:val="20"/>
        </w:rPr>
        <w:t>Bandung :</w:t>
      </w:r>
      <w:proofErr w:type="gramEnd"/>
      <w:r w:rsidRPr="000641A5">
        <w:rPr>
          <w:rFonts w:cs="Times New Roman"/>
          <w:sz w:val="20"/>
          <w:szCs w:val="20"/>
        </w:rPr>
        <w:t xml:space="preserve"> Alfabeta.</w:t>
      </w:r>
    </w:p>
    <w:p w:rsidR="000641A5" w:rsidRPr="00E97EE0" w:rsidRDefault="000641A5" w:rsidP="000641A5">
      <w:pPr>
        <w:pStyle w:val="ListParagraph"/>
        <w:numPr>
          <w:ilvl w:val="0"/>
          <w:numId w:val="5"/>
        </w:numPr>
        <w:spacing w:after="0" w:line="240" w:lineRule="auto"/>
        <w:ind w:left="567" w:hanging="567"/>
        <w:jc w:val="both"/>
        <w:rPr>
          <w:rFonts w:cs="Times New Roman"/>
          <w:sz w:val="20"/>
          <w:szCs w:val="20"/>
          <w:lang w:val="id-ID"/>
        </w:rPr>
      </w:pPr>
      <w:r w:rsidRPr="000641A5">
        <w:rPr>
          <w:rFonts w:cs="Times New Roman"/>
          <w:sz w:val="20"/>
          <w:szCs w:val="20"/>
          <w:lang w:val="id-ID"/>
        </w:rPr>
        <w:t xml:space="preserve">Suryani </w:t>
      </w:r>
      <w:r w:rsidRPr="000641A5">
        <w:rPr>
          <w:rFonts w:cs="Times New Roman"/>
          <w:sz w:val="20"/>
          <w:szCs w:val="20"/>
          <w:lang w:val="en-GB"/>
        </w:rPr>
        <w:t>&amp;</w:t>
      </w:r>
      <w:r w:rsidRPr="000641A5">
        <w:rPr>
          <w:rFonts w:cs="Times New Roman"/>
          <w:sz w:val="20"/>
          <w:szCs w:val="20"/>
          <w:lang w:val="id-ID"/>
        </w:rPr>
        <w:t xml:space="preserve"> Hendriyadi. 2016. </w:t>
      </w:r>
      <w:r w:rsidRPr="000641A5">
        <w:rPr>
          <w:rFonts w:cs="Times New Roman"/>
          <w:i/>
          <w:sz w:val="20"/>
          <w:szCs w:val="20"/>
          <w:lang w:val="id-ID"/>
        </w:rPr>
        <w:t>Metode Riset Kuantitatif teori dan Aplikasi pada Penelitian Bidang Menejemen dan Ekomomi Islam.</w:t>
      </w:r>
      <w:r w:rsidRPr="000641A5">
        <w:rPr>
          <w:rFonts w:cs="Times New Roman"/>
          <w:sz w:val="20"/>
          <w:szCs w:val="20"/>
          <w:lang w:val="id-ID"/>
        </w:rPr>
        <w:t xml:space="preserve"> Jakarta: Kencana.</w:t>
      </w:r>
    </w:p>
    <w:p w:rsidR="00E97EE0" w:rsidRDefault="00E97EE0" w:rsidP="00E97EE0">
      <w:pPr>
        <w:pStyle w:val="ListParagraph"/>
        <w:numPr>
          <w:ilvl w:val="0"/>
          <w:numId w:val="5"/>
        </w:numPr>
        <w:spacing w:after="0" w:line="240" w:lineRule="auto"/>
        <w:ind w:left="567" w:hanging="567"/>
        <w:jc w:val="both"/>
        <w:rPr>
          <w:rFonts w:cs="Times New Roman"/>
          <w:sz w:val="20"/>
          <w:szCs w:val="20"/>
          <w:lang w:val="en-GB"/>
        </w:rPr>
      </w:pPr>
      <w:r w:rsidRPr="00E97EE0">
        <w:rPr>
          <w:rFonts w:cs="Times New Roman"/>
          <w:sz w:val="20"/>
          <w:szCs w:val="20"/>
          <w:lang w:val="id-ID"/>
        </w:rPr>
        <w:t xml:space="preserve">Suharsimi, A. 2015. </w:t>
      </w:r>
      <w:r w:rsidRPr="00E97EE0">
        <w:rPr>
          <w:rFonts w:cs="Times New Roman"/>
          <w:i/>
          <w:iCs/>
          <w:sz w:val="20"/>
          <w:szCs w:val="20"/>
          <w:lang w:val="id-ID"/>
        </w:rPr>
        <w:t xml:space="preserve">Dasar-dasar Evaluasi Pendidikan. </w:t>
      </w:r>
      <w:r w:rsidRPr="00E97EE0">
        <w:rPr>
          <w:rFonts w:cs="Times New Roman"/>
          <w:sz w:val="20"/>
          <w:szCs w:val="20"/>
          <w:lang w:val="id-ID"/>
        </w:rPr>
        <w:t>Jakarta: PT Bumi Aksara.</w:t>
      </w:r>
    </w:p>
    <w:p w:rsidR="00124368" w:rsidRPr="00124368" w:rsidRDefault="00124368" w:rsidP="00124368">
      <w:pPr>
        <w:pStyle w:val="ListParagraph"/>
        <w:numPr>
          <w:ilvl w:val="0"/>
          <w:numId w:val="5"/>
        </w:numPr>
        <w:spacing w:after="0" w:line="240" w:lineRule="auto"/>
        <w:ind w:left="567" w:hanging="567"/>
        <w:jc w:val="both"/>
        <w:rPr>
          <w:rFonts w:cs="Times New Roman"/>
          <w:sz w:val="20"/>
          <w:szCs w:val="20"/>
          <w:lang w:val="id-ID"/>
        </w:rPr>
      </w:pPr>
      <w:r w:rsidRPr="00124368">
        <w:rPr>
          <w:rFonts w:cs="Times New Roman"/>
          <w:sz w:val="20"/>
          <w:szCs w:val="20"/>
          <w:lang w:val="id-ID"/>
        </w:rPr>
        <w:t>Wulandari, Y., &amp; Kristiawan, M. 2017. Strate</w:t>
      </w:r>
      <w:r w:rsidR="00D6027C">
        <w:rPr>
          <w:rFonts w:cs="Times New Roman"/>
          <w:sz w:val="20"/>
          <w:szCs w:val="20"/>
          <w:lang w:val="en-GB"/>
        </w:rPr>
        <w:t xml:space="preserve"> </w:t>
      </w:r>
      <w:r w:rsidRPr="00124368">
        <w:rPr>
          <w:rFonts w:cs="Times New Roman"/>
          <w:sz w:val="20"/>
          <w:szCs w:val="20"/>
          <w:lang w:val="id-ID"/>
        </w:rPr>
        <w:t>gi Sekolah dalam Penguatan Pendidikan Ka</w:t>
      </w:r>
      <w:r w:rsidR="00D6027C">
        <w:rPr>
          <w:rFonts w:cs="Times New Roman"/>
          <w:sz w:val="20"/>
          <w:szCs w:val="20"/>
          <w:lang w:val="en-GB"/>
        </w:rPr>
        <w:t xml:space="preserve"> </w:t>
      </w:r>
      <w:r w:rsidRPr="00124368">
        <w:rPr>
          <w:rFonts w:cs="Times New Roman"/>
          <w:sz w:val="20"/>
          <w:szCs w:val="20"/>
          <w:lang w:val="id-ID"/>
        </w:rPr>
        <w:t xml:space="preserve">rakter Bagi Siswa dengan Memaksimalkan Peran Orang Tua. </w:t>
      </w:r>
      <w:r w:rsidRPr="00124368">
        <w:rPr>
          <w:rFonts w:cs="Times New Roman"/>
          <w:i/>
          <w:sz w:val="20"/>
          <w:szCs w:val="20"/>
          <w:lang w:val="id-ID"/>
        </w:rPr>
        <w:t>JMKSP (Jurnal Mana</w:t>
      </w:r>
      <w:r w:rsidR="00D6027C">
        <w:rPr>
          <w:rFonts w:cs="Times New Roman"/>
          <w:i/>
          <w:sz w:val="20"/>
          <w:szCs w:val="20"/>
          <w:lang w:val="en-GB"/>
        </w:rPr>
        <w:t xml:space="preserve"> </w:t>
      </w:r>
      <w:r w:rsidRPr="00124368">
        <w:rPr>
          <w:rFonts w:cs="Times New Roman"/>
          <w:i/>
          <w:sz w:val="20"/>
          <w:szCs w:val="20"/>
          <w:lang w:val="id-ID"/>
        </w:rPr>
        <w:t>jemen, Kepemimpinan, dan Supervisi Pen</w:t>
      </w:r>
      <w:r w:rsidR="00D6027C">
        <w:rPr>
          <w:rFonts w:cs="Times New Roman"/>
          <w:i/>
          <w:sz w:val="20"/>
          <w:szCs w:val="20"/>
          <w:lang w:val="en-GB"/>
        </w:rPr>
        <w:t xml:space="preserve"> </w:t>
      </w:r>
      <w:r w:rsidRPr="00124368">
        <w:rPr>
          <w:rFonts w:cs="Times New Roman"/>
          <w:i/>
          <w:sz w:val="20"/>
          <w:szCs w:val="20"/>
          <w:lang w:val="id-ID"/>
        </w:rPr>
        <w:t>didikan),</w:t>
      </w:r>
      <w:r w:rsidRPr="00124368">
        <w:rPr>
          <w:rFonts w:cs="Times New Roman"/>
          <w:sz w:val="20"/>
          <w:szCs w:val="20"/>
          <w:lang w:val="id-ID"/>
        </w:rPr>
        <w:t xml:space="preserve"> 2(2).</w:t>
      </w:r>
    </w:p>
    <w:p w:rsidR="006B5809" w:rsidRPr="006B5809" w:rsidRDefault="006B5809" w:rsidP="006B5809">
      <w:pPr>
        <w:pStyle w:val="ListParagraph"/>
        <w:numPr>
          <w:ilvl w:val="0"/>
          <w:numId w:val="5"/>
        </w:numPr>
        <w:spacing w:after="0" w:line="240" w:lineRule="auto"/>
        <w:ind w:left="567" w:hanging="567"/>
        <w:jc w:val="both"/>
        <w:rPr>
          <w:rFonts w:cs="Times New Roman"/>
          <w:sz w:val="20"/>
          <w:szCs w:val="20"/>
          <w:lang w:val="en-GB"/>
        </w:rPr>
      </w:pPr>
      <w:r w:rsidRPr="006B5809">
        <w:rPr>
          <w:rFonts w:cs="Times New Roman"/>
          <w:sz w:val="20"/>
          <w:szCs w:val="20"/>
          <w:lang w:val="en-GB"/>
        </w:rPr>
        <w:t xml:space="preserve">Asmawati, E. Y. 2015. Lembar Kerja Siswa (LKS) Menggunakan Model Guided Inquiry Untuk Meningkatkan Keterampilan Berpikir Kritis Dan Penguasaan Konsep Siswa. </w:t>
      </w:r>
      <w:r w:rsidRPr="006B5809">
        <w:rPr>
          <w:rFonts w:cs="Times New Roman"/>
          <w:i/>
          <w:sz w:val="20"/>
          <w:szCs w:val="20"/>
          <w:lang w:val="en-GB"/>
        </w:rPr>
        <w:t>Jurnal Pendidikan Fisika</w:t>
      </w:r>
      <w:r w:rsidRPr="006B5809">
        <w:rPr>
          <w:rFonts w:cs="Times New Roman"/>
          <w:sz w:val="20"/>
          <w:szCs w:val="20"/>
          <w:lang w:val="en-GB"/>
        </w:rPr>
        <w:t>, 3(1), 1-15.</w:t>
      </w:r>
    </w:p>
    <w:p w:rsidR="00077091" w:rsidRDefault="006B5809" w:rsidP="00077091">
      <w:pPr>
        <w:pStyle w:val="ListParagraph"/>
        <w:numPr>
          <w:ilvl w:val="0"/>
          <w:numId w:val="5"/>
        </w:numPr>
        <w:spacing w:after="0" w:line="240" w:lineRule="auto"/>
        <w:ind w:left="567" w:hanging="567"/>
        <w:jc w:val="both"/>
        <w:rPr>
          <w:rFonts w:cs="Times New Roman"/>
          <w:sz w:val="20"/>
          <w:szCs w:val="20"/>
          <w:lang w:val="en-GB"/>
        </w:rPr>
      </w:pPr>
      <w:r w:rsidRPr="00077091">
        <w:rPr>
          <w:rFonts w:cs="Times New Roman"/>
          <w:sz w:val="20"/>
          <w:szCs w:val="20"/>
          <w:lang w:val="en-GB"/>
        </w:rPr>
        <w:t xml:space="preserve">Asrizal, A., Amran, A., Ananda, A., Khairani, S. 2018. </w:t>
      </w:r>
      <w:r w:rsidRPr="00077091">
        <w:rPr>
          <w:rFonts w:cs="Times New Roman"/>
          <w:i/>
          <w:sz w:val="20"/>
          <w:szCs w:val="20"/>
          <w:lang w:val="en-GB"/>
        </w:rPr>
        <w:t xml:space="preserve">Effectiveness </w:t>
      </w:r>
      <w:proofErr w:type="gramStart"/>
      <w:r w:rsidRPr="00077091">
        <w:rPr>
          <w:rFonts w:cs="Times New Roman"/>
          <w:i/>
          <w:sz w:val="20"/>
          <w:szCs w:val="20"/>
          <w:lang w:val="en-GB"/>
        </w:rPr>
        <w:t>Of</w:t>
      </w:r>
      <w:proofErr w:type="gramEnd"/>
      <w:r w:rsidRPr="00077091">
        <w:rPr>
          <w:rFonts w:cs="Times New Roman"/>
          <w:i/>
          <w:sz w:val="20"/>
          <w:szCs w:val="20"/>
          <w:lang w:val="en-GB"/>
        </w:rPr>
        <w:t xml:space="preserve"> Integrated Science Instructional Material On Pressure In Daily Life Theme To Improve Digital Age Literacy Of Students.</w:t>
      </w:r>
      <w:r w:rsidRPr="00077091">
        <w:rPr>
          <w:rFonts w:cs="Times New Roman"/>
          <w:sz w:val="20"/>
          <w:szCs w:val="20"/>
          <w:lang w:val="en-GB"/>
        </w:rPr>
        <w:t xml:space="preserve"> </w:t>
      </w:r>
      <w:r w:rsidR="00077091" w:rsidRPr="007350FC">
        <w:rPr>
          <w:rFonts w:cs="Times New Roman"/>
          <w:sz w:val="20"/>
          <w:szCs w:val="20"/>
          <w:lang w:val="id-ID"/>
        </w:rPr>
        <w:t>IOP</w:t>
      </w:r>
      <w:r w:rsidR="00077091" w:rsidRPr="00A27CC6">
        <w:rPr>
          <w:rFonts w:cs="Times New Roman"/>
          <w:sz w:val="20"/>
          <w:szCs w:val="20"/>
          <w:lang w:val="id-ID"/>
        </w:rPr>
        <w:t xml:space="preserve"> </w:t>
      </w:r>
      <w:r w:rsidR="00077091" w:rsidRPr="007350FC">
        <w:rPr>
          <w:rFonts w:cs="Times New Roman"/>
          <w:sz w:val="20"/>
          <w:szCs w:val="20"/>
          <w:lang w:val="id-ID"/>
        </w:rPr>
        <w:t>Conference</w:t>
      </w:r>
      <w:r w:rsidR="00077091">
        <w:rPr>
          <w:rFonts w:cs="Times New Roman"/>
          <w:sz w:val="20"/>
          <w:szCs w:val="20"/>
        </w:rPr>
        <w:t>s</w:t>
      </w:r>
      <w:r w:rsidR="00077091" w:rsidRPr="007350FC">
        <w:rPr>
          <w:rFonts w:cs="Times New Roman"/>
          <w:sz w:val="20"/>
          <w:szCs w:val="20"/>
          <w:lang w:val="id-ID"/>
        </w:rPr>
        <w:t xml:space="preserve"> Series</w:t>
      </w:r>
      <w:r w:rsidR="00077091">
        <w:rPr>
          <w:rFonts w:cs="Times New Roman"/>
          <w:sz w:val="20"/>
          <w:szCs w:val="20"/>
        </w:rPr>
        <w:t xml:space="preserve">: </w:t>
      </w:r>
      <w:r w:rsidR="00077091" w:rsidRPr="00A27CC6">
        <w:rPr>
          <w:rFonts w:cs="Times New Roman"/>
          <w:sz w:val="20"/>
          <w:szCs w:val="20"/>
          <w:lang w:val="id-ID"/>
        </w:rPr>
        <w:t>Journal of Physics</w:t>
      </w:r>
      <w:r w:rsidR="00077091" w:rsidRPr="007350FC">
        <w:rPr>
          <w:rFonts w:cs="Times New Roman"/>
          <w:sz w:val="20"/>
          <w:szCs w:val="20"/>
          <w:lang w:val="id-ID"/>
        </w:rPr>
        <w:t>:</w:t>
      </w:r>
      <w:r w:rsidR="00077091">
        <w:rPr>
          <w:rFonts w:cs="Times New Roman"/>
          <w:sz w:val="20"/>
          <w:szCs w:val="20"/>
        </w:rPr>
        <w:t xml:space="preserve"> </w:t>
      </w:r>
      <w:r w:rsidR="00077091" w:rsidRPr="007350FC">
        <w:rPr>
          <w:rFonts w:cs="Times New Roman"/>
          <w:sz w:val="20"/>
          <w:szCs w:val="20"/>
          <w:lang w:val="id-ID"/>
        </w:rPr>
        <w:t>Vol</w:t>
      </w:r>
      <w:r w:rsidR="00077091">
        <w:rPr>
          <w:rFonts w:cs="Times New Roman"/>
          <w:sz w:val="20"/>
          <w:szCs w:val="20"/>
        </w:rPr>
        <w:t xml:space="preserve"> (</w:t>
      </w:r>
      <w:r w:rsidR="00077091" w:rsidRPr="007350FC">
        <w:rPr>
          <w:rFonts w:cs="Times New Roman"/>
          <w:sz w:val="20"/>
          <w:szCs w:val="20"/>
          <w:lang w:val="id-ID"/>
        </w:rPr>
        <w:t>1</w:t>
      </w:r>
      <w:r w:rsidR="00077091">
        <w:rPr>
          <w:rFonts w:cs="Times New Roman"/>
          <w:sz w:val="20"/>
          <w:szCs w:val="20"/>
        </w:rPr>
        <w:t>006).</w:t>
      </w:r>
      <w:r w:rsidR="00077091" w:rsidRPr="007350FC">
        <w:rPr>
          <w:rFonts w:cs="Times New Roman"/>
          <w:sz w:val="20"/>
          <w:szCs w:val="20"/>
          <w:lang w:val="id-ID"/>
        </w:rPr>
        <w:t xml:space="preserve"> Conference</w:t>
      </w:r>
      <w:r w:rsidR="00077091">
        <w:rPr>
          <w:rFonts w:cs="Times New Roman"/>
          <w:sz w:val="20"/>
          <w:szCs w:val="20"/>
        </w:rPr>
        <w:t xml:space="preserve"> (1).</w:t>
      </w:r>
    </w:p>
    <w:p w:rsidR="007350FC" w:rsidRPr="00077091" w:rsidRDefault="007350FC" w:rsidP="007350FC">
      <w:pPr>
        <w:pStyle w:val="ListParagraph"/>
        <w:numPr>
          <w:ilvl w:val="0"/>
          <w:numId w:val="5"/>
        </w:numPr>
        <w:spacing w:after="0" w:line="240" w:lineRule="auto"/>
        <w:ind w:left="567" w:hanging="567"/>
        <w:contextualSpacing w:val="0"/>
        <w:jc w:val="both"/>
        <w:rPr>
          <w:rFonts w:cs="Times New Roman"/>
          <w:sz w:val="20"/>
          <w:szCs w:val="20"/>
          <w:lang w:val="en-GB"/>
        </w:rPr>
      </w:pPr>
      <w:r w:rsidRPr="00077091">
        <w:rPr>
          <w:rFonts w:cs="Times New Roman"/>
          <w:sz w:val="20"/>
          <w:szCs w:val="20"/>
          <w:lang w:val="id-ID"/>
        </w:rPr>
        <w:t xml:space="preserve">Salirawati, D. 2006. </w:t>
      </w:r>
      <w:r w:rsidRPr="00077091">
        <w:rPr>
          <w:rFonts w:cs="Times New Roman"/>
          <w:sz w:val="20"/>
          <w:szCs w:val="20"/>
          <w:lang w:val="en-GB"/>
        </w:rPr>
        <w:t>“</w:t>
      </w:r>
      <w:r w:rsidRPr="00077091">
        <w:rPr>
          <w:rFonts w:cs="Times New Roman"/>
          <w:sz w:val="20"/>
          <w:szCs w:val="20"/>
          <w:lang w:val="id-ID"/>
        </w:rPr>
        <w:t>Penyusunan dan Kegu</w:t>
      </w:r>
      <w:r w:rsidR="00D6027C" w:rsidRPr="00077091">
        <w:rPr>
          <w:rFonts w:cs="Times New Roman"/>
          <w:sz w:val="20"/>
          <w:szCs w:val="20"/>
          <w:lang w:val="en-GB"/>
        </w:rPr>
        <w:t xml:space="preserve"> </w:t>
      </w:r>
      <w:r w:rsidRPr="00077091">
        <w:rPr>
          <w:rFonts w:cs="Times New Roman"/>
          <w:sz w:val="20"/>
          <w:szCs w:val="20"/>
          <w:lang w:val="id-ID"/>
        </w:rPr>
        <w:t>naan LKS dalam Proses Pembelajaran</w:t>
      </w:r>
      <w:r w:rsidRPr="00077091">
        <w:rPr>
          <w:rFonts w:cs="Times New Roman"/>
          <w:sz w:val="20"/>
          <w:szCs w:val="20"/>
          <w:lang w:val="en-GB"/>
        </w:rPr>
        <w:t>”</w:t>
      </w:r>
      <w:r w:rsidRPr="00077091">
        <w:rPr>
          <w:rFonts w:cs="Times New Roman"/>
          <w:sz w:val="20"/>
          <w:szCs w:val="20"/>
          <w:lang w:val="id-ID"/>
        </w:rPr>
        <w:t xml:space="preserve">. </w:t>
      </w:r>
      <w:r w:rsidRPr="00077091">
        <w:rPr>
          <w:rFonts w:cs="Times New Roman"/>
          <w:i/>
          <w:sz w:val="20"/>
          <w:szCs w:val="20"/>
          <w:lang w:val="id-ID"/>
        </w:rPr>
        <w:t>Maka</w:t>
      </w:r>
      <w:r w:rsidR="00D6027C" w:rsidRPr="00077091">
        <w:rPr>
          <w:rFonts w:cs="Times New Roman"/>
          <w:i/>
          <w:sz w:val="20"/>
          <w:szCs w:val="20"/>
          <w:lang w:val="en-GB"/>
        </w:rPr>
        <w:t xml:space="preserve"> </w:t>
      </w:r>
      <w:r w:rsidRPr="00077091">
        <w:rPr>
          <w:rFonts w:cs="Times New Roman"/>
          <w:i/>
          <w:sz w:val="20"/>
          <w:szCs w:val="20"/>
          <w:lang w:val="id-ID"/>
        </w:rPr>
        <w:t>lah dipresentasikan pada Kegiatan Pengab</w:t>
      </w:r>
      <w:r w:rsidR="00D6027C" w:rsidRPr="00077091">
        <w:rPr>
          <w:rFonts w:cs="Times New Roman"/>
          <w:i/>
          <w:sz w:val="20"/>
          <w:szCs w:val="20"/>
          <w:lang w:val="en-GB"/>
        </w:rPr>
        <w:t xml:space="preserve"> </w:t>
      </w:r>
      <w:r w:rsidRPr="00077091">
        <w:rPr>
          <w:rFonts w:cs="Times New Roman"/>
          <w:i/>
          <w:sz w:val="20"/>
          <w:szCs w:val="20"/>
          <w:lang w:val="id-ID"/>
        </w:rPr>
        <w:t>dian Masyarakat</w:t>
      </w:r>
      <w:r w:rsidRPr="00077091">
        <w:rPr>
          <w:rFonts w:cs="Times New Roman"/>
          <w:sz w:val="20"/>
          <w:szCs w:val="20"/>
          <w:lang w:val="id-ID"/>
        </w:rPr>
        <w:t>, UNY Yogyakarta.</w:t>
      </w:r>
    </w:p>
    <w:p w:rsidR="007350FC" w:rsidRPr="007350FC" w:rsidRDefault="007350FC" w:rsidP="007350FC">
      <w:pPr>
        <w:pStyle w:val="ListParagraph"/>
        <w:numPr>
          <w:ilvl w:val="0"/>
          <w:numId w:val="5"/>
        </w:numPr>
        <w:spacing w:after="0" w:line="240" w:lineRule="auto"/>
        <w:ind w:left="567" w:hanging="567"/>
        <w:jc w:val="both"/>
        <w:rPr>
          <w:rFonts w:cs="Times New Roman"/>
          <w:sz w:val="20"/>
          <w:szCs w:val="20"/>
          <w:lang w:val="en-GB"/>
        </w:rPr>
      </w:pPr>
      <w:r w:rsidRPr="007350FC">
        <w:rPr>
          <w:rFonts w:cs="Times New Roman"/>
          <w:sz w:val="20"/>
          <w:szCs w:val="20"/>
        </w:rPr>
        <w:t xml:space="preserve">Utami, B., Saputro, S., &amp; Masykuri, M. 2016, “Scientific Literacy </w:t>
      </w:r>
      <w:proofErr w:type="gramStart"/>
      <w:r w:rsidRPr="007350FC">
        <w:rPr>
          <w:rFonts w:cs="Times New Roman"/>
          <w:sz w:val="20"/>
          <w:szCs w:val="20"/>
        </w:rPr>
        <w:t>In</w:t>
      </w:r>
      <w:proofErr w:type="gramEnd"/>
      <w:r w:rsidRPr="007350FC">
        <w:rPr>
          <w:rFonts w:cs="Times New Roman"/>
          <w:sz w:val="20"/>
          <w:szCs w:val="20"/>
        </w:rPr>
        <w:t xml:space="preserve"> Science Lesson”. </w:t>
      </w:r>
      <w:r w:rsidRPr="007350FC">
        <w:rPr>
          <w:rFonts w:cs="Times New Roman"/>
          <w:i/>
          <w:iCs/>
          <w:sz w:val="20"/>
          <w:szCs w:val="20"/>
        </w:rPr>
        <w:t>Pro</w:t>
      </w:r>
      <w:r w:rsidR="00D6027C">
        <w:rPr>
          <w:rFonts w:cs="Times New Roman"/>
          <w:i/>
          <w:iCs/>
          <w:sz w:val="20"/>
          <w:szCs w:val="20"/>
        </w:rPr>
        <w:t xml:space="preserve"> </w:t>
      </w:r>
      <w:r w:rsidRPr="007350FC">
        <w:rPr>
          <w:rFonts w:cs="Times New Roman"/>
          <w:i/>
          <w:iCs/>
          <w:sz w:val="20"/>
          <w:szCs w:val="20"/>
        </w:rPr>
        <w:t>ceeding of International Conference on Tea</w:t>
      </w:r>
      <w:r w:rsidR="00D6027C">
        <w:rPr>
          <w:rFonts w:cs="Times New Roman"/>
          <w:i/>
          <w:iCs/>
          <w:sz w:val="20"/>
          <w:szCs w:val="20"/>
        </w:rPr>
        <w:t xml:space="preserve"> </w:t>
      </w:r>
      <w:r w:rsidRPr="007350FC">
        <w:rPr>
          <w:rFonts w:cs="Times New Roman"/>
          <w:i/>
          <w:iCs/>
          <w:sz w:val="20"/>
          <w:szCs w:val="20"/>
        </w:rPr>
        <w:t>cher Training and Education</w:t>
      </w:r>
      <w:r>
        <w:rPr>
          <w:rFonts w:cs="Times New Roman"/>
          <w:i/>
          <w:iCs/>
          <w:sz w:val="20"/>
          <w:szCs w:val="20"/>
        </w:rPr>
        <w:t>,</w:t>
      </w:r>
      <w:r w:rsidRPr="007350FC">
        <w:rPr>
          <w:rFonts w:cs="Times New Roman"/>
          <w:sz w:val="20"/>
          <w:szCs w:val="20"/>
        </w:rPr>
        <w:t xml:space="preserve"> (Januari)</w:t>
      </w:r>
      <w:proofErr w:type="gramStart"/>
      <w:r>
        <w:rPr>
          <w:rFonts w:cs="Times New Roman"/>
          <w:sz w:val="20"/>
          <w:szCs w:val="20"/>
        </w:rPr>
        <w:t>,l</w:t>
      </w:r>
      <w:proofErr w:type="gramEnd"/>
      <w:r>
        <w:rPr>
          <w:rFonts w:cs="Times New Roman"/>
          <w:sz w:val="20"/>
          <w:szCs w:val="20"/>
        </w:rPr>
        <w:t>(1)</w:t>
      </w:r>
      <w:r>
        <w:rPr>
          <w:rFonts w:cs="Times New Roman"/>
          <w:sz w:val="20"/>
          <w:szCs w:val="20"/>
          <w:lang w:val="en-GB"/>
        </w:rPr>
        <w:t>.</w:t>
      </w:r>
    </w:p>
    <w:p w:rsidR="006B5809" w:rsidRDefault="007350FC" w:rsidP="00E97EE0">
      <w:pPr>
        <w:pStyle w:val="ListParagraph"/>
        <w:numPr>
          <w:ilvl w:val="0"/>
          <w:numId w:val="5"/>
        </w:numPr>
        <w:spacing w:after="0" w:line="240" w:lineRule="auto"/>
        <w:ind w:left="567" w:hanging="567"/>
        <w:jc w:val="both"/>
        <w:rPr>
          <w:rFonts w:cs="Times New Roman"/>
          <w:sz w:val="20"/>
          <w:szCs w:val="20"/>
          <w:lang w:val="en-GB"/>
        </w:rPr>
      </w:pPr>
      <w:r w:rsidRPr="007350FC">
        <w:rPr>
          <w:rFonts w:cs="Times New Roman"/>
          <w:sz w:val="20"/>
          <w:szCs w:val="20"/>
          <w:lang w:val="en-GB"/>
        </w:rPr>
        <w:t xml:space="preserve">Asrizal, A., </w:t>
      </w:r>
      <w:r w:rsidRPr="007350FC">
        <w:rPr>
          <w:rFonts w:cs="Times New Roman"/>
          <w:sz w:val="20"/>
          <w:szCs w:val="20"/>
          <w:lang w:val="id-ID"/>
        </w:rPr>
        <w:t>Amran, A.,</w:t>
      </w:r>
      <w:r w:rsidR="00A27CC6">
        <w:rPr>
          <w:rFonts w:cs="Times New Roman"/>
          <w:sz w:val="20"/>
          <w:szCs w:val="20"/>
        </w:rPr>
        <w:t xml:space="preserve"> </w:t>
      </w:r>
      <w:r w:rsidRPr="007350FC">
        <w:rPr>
          <w:rFonts w:cs="Times New Roman"/>
          <w:sz w:val="20"/>
          <w:szCs w:val="20"/>
          <w:lang w:val="id-ID"/>
        </w:rPr>
        <w:t>Ananda, A.</w:t>
      </w:r>
      <w:r w:rsidRPr="007350FC">
        <w:rPr>
          <w:rFonts w:cs="Times New Roman"/>
          <w:sz w:val="20"/>
          <w:szCs w:val="20"/>
          <w:lang w:val="en-GB"/>
        </w:rPr>
        <w:t>,</w:t>
      </w:r>
      <w:r w:rsidRPr="007350FC">
        <w:rPr>
          <w:rFonts w:cs="Times New Roman"/>
          <w:sz w:val="20"/>
          <w:szCs w:val="20"/>
          <w:lang w:val="id-ID"/>
        </w:rPr>
        <w:t xml:space="preserve"> </w:t>
      </w:r>
      <w:r w:rsidRPr="007350FC">
        <w:rPr>
          <w:rFonts w:cs="Times New Roman"/>
          <w:sz w:val="20"/>
          <w:szCs w:val="20"/>
          <w:lang w:val="en-GB"/>
        </w:rPr>
        <w:t>2</w:t>
      </w:r>
      <w:r w:rsidRPr="007350FC">
        <w:rPr>
          <w:rFonts w:cs="Times New Roman"/>
          <w:sz w:val="20"/>
          <w:szCs w:val="20"/>
          <w:lang w:val="id-ID"/>
        </w:rPr>
        <w:t>019</w:t>
      </w:r>
      <w:r w:rsidR="00A27CC6">
        <w:rPr>
          <w:rFonts w:cs="Times New Roman"/>
          <w:sz w:val="20"/>
          <w:szCs w:val="20"/>
        </w:rPr>
        <w:t>.</w:t>
      </w:r>
      <w:r w:rsidRPr="007350FC">
        <w:rPr>
          <w:rFonts w:cs="Times New Roman"/>
          <w:sz w:val="20"/>
          <w:szCs w:val="20"/>
          <w:lang w:val="id-ID"/>
        </w:rPr>
        <w:t xml:space="preserve"> </w:t>
      </w:r>
      <w:r w:rsidRPr="00A27CC6">
        <w:rPr>
          <w:rFonts w:cs="Times New Roman"/>
          <w:i/>
          <w:sz w:val="20"/>
          <w:szCs w:val="20"/>
          <w:lang w:val="id-ID"/>
        </w:rPr>
        <w:t>Effects Of Science Student Worksheet Of Motion In Daily Life Theme In Adaptive Contextual Teaching Model On Academic Achievement Of Students</w:t>
      </w:r>
      <w:r w:rsidRPr="007350FC">
        <w:rPr>
          <w:rFonts w:cs="Times New Roman"/>
          <w:sz w:val="20"/>
          <w:szCs w:val="20"/>
          <w:lang w:val="id-ID"/>
        </w:rPr>
        <w:t xml:space="preserve">. </w:t>
      </w:r>
      <w:r w:rsidR="00A27CC6" w:rsidRPr="007350FC">
        <w:rPr>
          <w:rFonts w:cs="Times New Roman"/>
          <w:sz w:val="20"/>
          <w:szCs w:val="20"/>
          <w:lang w:val="id-ID"/>
        </w:rPr>
        <w:t>IOP</w:t>
      </w:r>
      <w:r w:rsidR="00A27CC6" w:rsidRPr="00A27CC6">
        <w:rPr>
          <w:rFonts w:cs="Times New Roman"/>
          <w:sz w:val="20"/>
          <w:szCs w:val="20"/>
          <w:lang w:val="id-ID"/>
        </w:rPr>
        <w:t xml:space="preserve"> </w:t>
      </w:r>
      <w:r w:rsidR="00A27CC6" w:rsidRPr="007350FC">
        <w:rPr>
          <w:rFonts w:cs="Times New Roman"/>
          <w:sz w:val="20"/>
          <w:szCs w:val="20"/>
          <w:lang w:val="id-ID"/>
        </w:rPr>
        <w:t>Conference</w:t>
      </w:r>
      <w:r w:rsidR="00A27CC6">
        <w:rPr>
          <w:rFonts w:cs="Times New Roman"/>
          <w:sz w:val="20"/>
          <w:szCs w:val="20"/>
        </w:rPr>
        <w:t>s</w:t>
      </w:r>
      <w:r w:rsidR="00A27CC6" w:rsidRPr="007350FC">
        <w:rPr>
          <w:rFonts w:cs="Times New Roman"/>
          <w:sz w:val="20"/>
          <w:szCs w:val="20"/>
          <w:lang w:val="id-ID"/>
        </w:rPr>
        <w:t xml:space="preserve"> Series</w:t>
      </w:r>
      <w:r w:rsidR="00A27CC6">
        <w:rPr>
          <w:rFonts w:cs="Times New Roman"/>
          <w:sz w:val="20"/>
          <w:szCs w:val="20"/>
        </w:rPr>
        <w:t xml:space="preserve">: </w:t>
      </w:r>
      <w:r w:rsidR="00A27CC6" w:rsidRPr="00A27CC6">
        <w:rPr>
          <w:rFonts w:cs="Times New Roman"/>
          <w:sz w:val="20"/>
          <w:szCs w:val="20"/>
          <w:lang w:val="id-ID"/>
        </w:rPr>
        <w:t xml:space="preserve">Journal </w:t>
      </w:r>
      <w:r w:rsidRPr="00A27CC6">
        <w:rPr>
          <w:rFonts w:cs="Times New Roman"/>
          <w:sz w:val="20"/>
          <w:szCs w:val="20"/>
          <w:lang w:val="id-ID"/>
        </w:rPr>
        <w:t>of Physics</w:t>
      </w:r>
      <w:r w:rsidRPr="007350FC">
        <w:rPr>
          <w:rFonts w:cs="Times New Roman"/>
          <w:sz w:val="20"/>
          <w:szCs w:val="20"/>
          <w:lang w:val="id-ID"/>
        </w:rPr>
        <w:t>:</w:t>
      </w:r>
      <w:r w:rsidR="00077091">
        <w:rPr>
          <w:rFonts w:cs="Times New Roman"/>
          <w:sz w:val="20"/>
          <w:szCs w:val="20"/>
        </w:rPr>
        <w:t xml:space="preserve"> </w:t>
      </w:r>
      <w:r w:rsidRPr="007350FC">
        <w:rPr>
          <w:rFonts w:cs="Times New Roman"/>
          <w:sz w:val="20"/>
          <w:szCs w:val="20"/>
          <w:lang w:val="id-ID"/>
        </w:rPr>
        <w:t>Vol</w:t>
      </w:r>
      <w:r w:rsidR="00077091">
        <w:rPr>
          <w:rFonts w:cs="Times New Roman"/>
          <w:sz w:val="20"/>
          <w:szCs w:val="20"/>
        </w:rPr>
        <w:t xml:space="preserve"> (</w:t>
      </w:r>
      <w:r w:rsidRPr="007350FC">
        <w:rPr>
          <w:rFonts w:cs="Times New Roman"/>
          <w:sz w:val="20"/>
          <w:szCs w:val="20"/>
          <w:lang w:val="id-ID"/>
        </w:rPr>
        <w:t>1185</w:t>
      </w:r>
      <w:r w:rsidR="00A27CC6">
        <w:rPr>
          <w:rFonts w:cs="Times New Roman"/>
          <w:sz w:val="20"/>
          <w:szCs w:val="20"/>
        </w:rPr>
        <w:t>).</w:t>
      </w:r>
      <w:r w:rsidRPr="007350FC">
        <w:rPr>
          <w:rFonts w:cs="Times New Roman"/>
          <w:sz w:val="20"/>
          <w:szCs w:val="20"/>
          <w:lang w:val="id-ID"/>
        </w:rPr>
        <w:t xml:space="preserve"> </w:t>
      </w:r>
      <w:r w:rsidR="00A27CC6" w:rsidRPr="007350FC">
        <w:rPr>
          <w:rFonts w:cs="Times New Roman"/>
          <w:sz w:val="20"/>
          <w:szCs w:val="20"/>
          <w:lang w:val="id-ID"/>
        </w:rPr>
        <w:t>Conference</w:t>
      </w:r>
      <w:r w:rsidR="00A27CC6">
        <w:rPr>
          <w:rFonts w:cs="Times New Roman"/>
          <w:sz w:val="20"/>
          <w:szCs w:val="20"/>
        </w:rPr>
        <w:t xml:space="preserve"> (1).</w:t>
      </w:r>
    </w:p>
    <w:p w:rsidR="007350FC" w:rsidRDefault="007350FC" w:rsidP="00D6027C">
      <w:pPr>
        <w:pStyle w:val="ListParagraph"/>
        <w:numPr>
          <w:ilvl w:val="0"/>
          <w:numId w:val="5"/>
        </w:numPr>
        <w:spacing w:after="0" w:line="240" w:lineRule="auto"/>
        <w:ind w:left="567" w:hanging="567"/>
        <w:jc w:val="both"/>
        <w:rPr>
          <w:rFonts w:cs="Times New Roman"/>
          <w:sz w:val="20"/>
          <w:szCs w:val="20"/>
          <w:lang w:val="en-GB"/>
        </w:rPr>
      </w:pPr>
      <w:r w:rsidRPr="007350FC">
        <w:rPr>
          <w:rFonts w:cs="Times New Roman"/>
          <w:sz w:val="20"/>
          <w:szCs w:val="20"/>
          <w:lang w:val="en-GB"/>
        </w:rPr>
        <w:t>Angjelina, P., Asrizal, A. 2019. Efek LKS IPA Bermuatan Literasi Saintifik Tema Kese</w:t>
      </w:r>
      <w:r w:rsidR="00D6027C">
        <w:rPr>
          <w:rFonts w:cs="Times New Roman"/>
          <w:sz w:val="20"/>
          <w:szCs w:val="20"/>
          <w:lang w:val="en-GB"/>
        </w:rPr>
        <w:t xml:space="preserve"> </w:t>
      </w:r>
      <w:r w:rsidRPr="007350FC">
        <w:rPr>
          <w:rFonts w:cs="Times New Roman"/>
          <w:sz w:val="20"/>
          <w:szCs w:val="20"/>
          <w:lang w:val="en-GB"/>
        </w:rPr>
        <w:t xml:space="preserve">hatan Pencernaan Dalam Model Pembelajaran Kontekstual Adaptif Pada Hasil Belajar Siswa Kelas VIII SMPN 7 Padang. </w:t>
      </w:r>
      <w:r w:rsidRPr="007350FC">
        <w:rPr>
          <w:rFonts w:cs="Times New Roman"/>
          <w:i/>
          <w:sz w:val="20"/>
          <w:szCs w:val="20"/>
          <w:lang w:val="en-GB"/>
        </w:rPr>
        <w:t xml:space="preserve">Pillar </w:t>
      </w:r>
      <w:proofErr w:type="gramStart"/>
      <w:r w:rsidRPr="007350FC">
        <w:rPr>
          <w:rFonts w:cs="Times New Roman"/>
          <w:i/>
          <w:sz w:val="20"/>
          <w:szCs w:val="20"/>
          <w:lang w:val="en-GB"/>
        </w:rPr>
        <w:t>Of</w:t>
      </w:r>
      <w:proofErr w:type="gramEnd"/>
      <w:r w:rsidRPr="007350FC">
        <w:rPr>
          <w:rFonts w:cs="Times New Roman"/>
          <w:i/>
          <w:sz w:val="20"/>
          <w:szCs w:val="20"/>
          <w:lang w:val="en-GB"/>
        </w:rPr>
        <w:t xml:space="preserve"> Physics Education</w:t>
      </w:r>
      <w:r w:rsidRPr="007350FC">
        <w:rPr>
          <w:rFonts w:cs="Times New Roman"/>
          <w:sz w:val="20"/>
          <w:szCs w:val="20"/>
          <w:lang w:val="en-GB"/>
        </w:rPr>
        <w:t>, 12(1), 193-200.</w:t>
      </w:r>
    </w:p>
    <w:p w:rsidR="00972B36" w:rsidRDefault="00972B36" w:rsidP="00972B36">
      <w:pPr>
        <w:pStyle w:val="ListParagraph"/>
        <w:spacing w:after="0" w:line="240" w:lineRule="auto"/>
        <w:ind w:left="567"/>
        <w:jc w:val="both"/>
        <w:rPr>
          <w:rFonts w:cs="Times New Roman"/>
          <w:sz w:val="20"/>
          <w:szCs w:val="20"/>
          <w:lang w:val="en-GB"/>
        </w:rPr>
      </w:pPr>
    </w:p>
    <w:p w:rsidR="00371D85" w:rsidRPr="007350FC" w:rsidRDefault="00371D85" w:rsidP="00972B36">
      <w:pPr>
        <w:pStyle w:val="ListParagraph"/>
        <w:spacing w:after="0" w:line="240" w:lineRule="auto"/>
        <w:ind w:left="567"/>
        <w:jc w:val="both"/>
        <w:rPr>
          <w:rFonts w:cs="Times New Roman"/>
          <w:sz w:val="20"/>
          <w:szCs w:val="20"/>
          <w:lang w:val="en-GB"/>
        </w:rPr>
      </w:pPr>
    </w:p>
    <w:sectPr w:rsidR="00371D85" w:rsidRPr="007350FC" w:rsidSect="00691A8F">
      <w:type w:val="continuous"/>
      <w:pgSz w:w="11907" w:h="16840" w:code="9"/>
      <w:pgMar w:top="1701" w:right="1134" w:bottom="1418" w:left="1701" w:header="720" w:footer="720" w:gutter="0"/>
      <w:cols w:num="2" w:space="454"/>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CEF" w:rsidRDefault="009B2CEF" w:rsidP="00691A8F">
      <w:pPr>
        <w:spacing w:after="0" w:line="240" w:lineRule="auto"/>
      </w:pPr>
      <w:r>
        <w:separator/>
      </w:r>
    </w:p>
  </w:endnote>
  <w:endnote w:type="continuationSeparator" w:id="0">
    <w:p w:rsidR="009B2CEF" w:rsidRDefault="009B2CEF" w:rsidP="00691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91919"/>
      <w:docPartObj>
        <w:docPartGallery w:val="Page Numbers (Bottom of Page)"/>
        <w:docPartUnique/>
      </w:docPartObj>
    </w:sdtPr>
    <w:sdtEndPr>
      <w:rPr>
        <w:noProof/>
      </w:rPr>
    </w:sdtEndPr>
    <w:sdtContent>
      <w:p w:rsidR="000641A5" w:rsidRDefault="000641A5">
        <w:pPr>
          <w:pStyle w:val="Footer"/>
          <w:jc w:val="center"/>
        </w:pPr>
        <w:r>
          <w:fldChar w:fldCharType="begin"/>
        </w:r>
        <w:r>
          <w:instrText xml:space="preserve"> PAGE   \* MERGEFORMAT </w:instrText>
        </w:r>
        <w:r>
          <w:fldChar w:fldCharType="separate"/>
        </w:r>
        <w:r w:rsidR="000E2305">
          <w:rPr>
            <w:noProof/>
          </w:rPr>
          <w:t>5</w:t>
        </w:r>
        <w:r>
          <w:rPr>
            <w:noProof/>
          </w:rPr>
          <w:fldChar w:fldCharType="end"/>
        </w:r>
      </w:p>
    </w:sdtContent>
  </w:sdt>
  <w:p w:rsidR="000641A5" w:rsidRDefault="000641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0767295"/>
      <w:docPartObj>
        <w:docPartGallery w:val="Page Numbers (Bottom of Page)"/>
        <w:docPartUnique/>
      </w:docPartObj>
    </w:sdtPr>
    <w:sdtEndPr>
      <w:rPr>
        <w:noProof/>
      </w:rPr>
    </w:sdtEndPr>
    <w:sdtContent>
      <w:p w:rsidR="000641A5" w:rsidRDefault="000641A5">
        <w:pPr>
          <w:pStyle w:val="Footer"/>
          <w:jc w:val="center"/>
        </w:pPr>
        <w:r>
          <w:fldChar w:fldCharType="begin"/>
        </w:r>
        <w:r>
          <w:instrText xml:space="preserve"> PAGE   \* MERGEFORMAT </w:instrText>
        </w:r>
        <w:r>
          <w:fldChar w:fldCharType="separate"/>
        </w:r>
        <w:r w:rsidR="00972B36">
          <w:rPr>
            <w:noProof/>
          </w:rPr>
          <w:t>1</w:t>
        </w:r>
        <w:r>
          <w:rPr>
            <w:noProof/>
          </w:rPr>
          <w:fldChar w:fldCharType="end"/>
        </w:r>
      </w:p>
    </w:sdtContent>
  </w:sdt>
  <w:p w:rsidR="000641A5" w:rsidRDefault="000641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CEF" w:rsidRDefault="009B2CEF" w:rsidP="00691A8F">
      <w:pPr>
        <w:spacing w:after="0" w:line="240" w:lineRule="auto"/>
      </w:pPr>
      <w:r>
        <w:separator/>
      </w:r>
    </w:p>
  </w:footnote>
  <w:footnote w:type="continuationSeparator" w:id="0">
    <w:p w:rsidR="009B2CEF" w:rsidRDefault="009B2CEF" w:rsidP="00691A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8A4A41"/>
    <w:multiLevelType w:val="hybridMultilevel"/>
    <w:tmpl w:val="7C3448C6"/>
    <w:lvl w:ilvl="0" w:tplc="45D21B94">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87F4A57"/>
    <w:multiLevelType w:val="hybridMultilevel"/>
    <w:tmpl w:val="8682CE8C"/>
    <w:lvl w:ilvl="0" w:tplc="4B461D3E">
      <w:start w:val="1"/>
      <w:numFmt w:val="lowerLetter"/>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nsid w:val="2FBC7826"/>
    <w:multiLevelType w:val="hybridMultilevel"/>
    <w:tmpl w:val="BD06114C"/>
    <w:lvl w:ilvl="0" w:tplc="A19EDA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E7421C"/>
    <w:multiLevelType w:val="hybridMultilevel"/>
    <w:tmpl w:val="C72C833E"/>
    <w:lvl w:ilvl="0" w:tplc="A7A880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281FBA"/>
    <w:multiLevelType w:val="hybridMultilevel"/>
    <w:tmpl w:val="C9347102"/>
    <w:lvl w:ilvl="0" w:tplc="4350E4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grammar="clean"/>
  <w:documentProtection w:edit="forms" w:enforcement="0"/>
  <w:defaultTabStop w:val="720"/>
  <w:drawingGridHorizontalSpacing w:val="120"/>
  <w:displayHorizontalDrawingGridEvery w:val="2"/>
  <w:displayVerticalDrawingGridEvery w:val="2"/>
  <w:doNotShadeFormData/>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5F1"/>
    <w:rsid w:val="00000A04"/>
    <w:rsid w:val="00002779"/>
    <w:rsid w:val="000151B2"/>
    <w:rsid w:val="00030EFD"/>
    <w:rsid w:val="00032AD8"/>
    <w:rsid w:val="000641A5"/>
    <w:rsid w:val="00077091"/>
    <w:rsid w:val="00081C04"/>
    <w:rsid w:val="000868A7"/>
    <w:rsid w:val="000C5B3B"/>
    <w:rsid w:val="000D562A"/>
    <w:rsid w:val="000D7EB4"/>
    <w:rsid w:val="000E0AA9"/>
    <w:rsid w:val="000E2305"/>
    <w:rsid w:val="001025FF"/>
    <w:rsid w:val="00124368"/>
    <w:rsid w:val="001311AB"/>
    <w:rsid w:val="00135117"/>
    <w:rsid w:val="0014495D"/>
    <w:rsid w:val="00155D69"/>
    <w:rsid w:val="00161B29"/>
    <w:rsid w:val="001B69DE"/>
    <w:rsid w:val="001C34F1"/>
    <w:rsid w:val="001C77BB"/>
    <w:rsid w:val="001E1261"/>
    <w:rsid w:val="001E6BBC"/>
    <w:rsid w:val="0022500A"/>
    <w:rsid w:val="002279BF"/>
    <w:rsid w:val="00227BF0"/>
    <w:rsid w:val="00231D6C"/>
    <w:rsid w:val="002C233F"/>
    <w:rsid w:val="002F4E04"/>
    <w:rsid w:val="0031439F"/>
    <w:rsid w:val="00335F26"/>
    <w:rsid w:val="003655BE"/>
    <w:rsid w:val="00371D85"/>
    <w:rsid w:val="00372984"/>
    <w:rsid w:val="003D3336"/>
    <w:rsid w:val="003E084D"/>
    <w:rsid w:val="00407754"/>
    <w:rsid w:val="004140EE"/>
    <w:rsid w:val="00427CFA"/>
    <w:rsid w:val="004833B3"/>
    <w:rsid w:val="004A4463"/>
    <w:rsid w:val="004B3441"/>
    <w:rsid w:val="004B546E"/>
    <w:rsid w:val="004C5EC9"/>
    <w:rsid w:val="004D4148"/>
    <w:rsid w:val="004F4E6F"/>
    <w:rsid w:val="005265EC"/>
    <w:rsid w:val="005315F1"/>
    <w:rsid w:val="005336CB"/>
    <w:rsid w:val="00581444"/>
    <w:rsid w:val="00591836"/>
    <w:rsid w:val="00593260"/>
    <w:rsid w:val="00596043"/>
    <w:rsid w:val="005A7A04"/>
    <w:rsid w:val="005B1205"/>
    <w:rsid w:val="005D0D36"/>
    <w:rsid w:val="00637600"/>
    <w:rsid w:val="0064474F"/>
    <w:rsid w:val="00674C5F"/>
    <w:rsid w:val="00683AED"/>
    <w:rsid w:val="0068553D"/>
    <w:rsid w:val="00691A8F"/>
    <w:rsid w:val="00695103"/>
    <w:rsid w:val="00695271"/>
    <w:rsid w:val="006B35C5"/>
    <w:rsid w:val="006B5217"/>
    <w:rsid w:val="006B5809"/>
    <w:rsid w:val="006B7B1C"/>
    <w:rsid w:val="006C1851"/>
    <w:rsid w:val="006D488F"/>
    <w:rsid w:val="006D4DF1"/>
    <w:rsid w:val="007109FA"/>
    <w:rsid w:val="00715FB6"/>
    <w:rsid w:val="007350FC"/>
    <w:rsid w:val="00737085"/>
    <w:rsid w:val="0077297E"/>
    <w:rsid w:val="00784042"/>
    <w:rsid w:val="0079158A"/>
    <w:rsid w:val="007A75E0"/>
    <w:rsid w:val="007D7A77"/>
    <w:rsid w:val="007E617B"/>
    <w:rsid w:val="00816A24"/>
    <w:rsid w:val="00826186"/>
    <w:rsid w:val="008440F3"/>
    <w:rsid w:val="008517C6"/>
    <w:rsid w:val="008517F5"/>
    <w:rsid w:val="008721D4"/>
    <w:rsid w:val="008A4C4A"/>
    <w:rsid w:val="008C68A0"/>
    <w:rsid w:val="009050C2"/>
    <w:rsid w:val="00925780"/>
    <w:rsid w:val="00927D49"/>
    <w:rsid w:val="00941430"/>
    <w:rsid w:val="00972B36"/>
    <w:rsid w:val="009A0CDE"/>
    <w:rsid w:val="009B2CEF"/>
    <w:rsid w:val="009E7A98"/>
    <w:rsid w:val="00A27CC6"/>
    <w:rsid w:val="00A3402A"/>
    <w:rsid w:val="00A423B7"/>
    <w:rsid w:val="00A5474E"/>
    <w:rsid w:val="00A556AA"/>
    <w:rsid w:val="00A55F7C"/>
    <w:rsid w:val="00A6602C"/>
    <w:rsid w:val="00A81235"/>
    <w:rsid w:val="00A8258C"/>
    <w:rsid w:val="00A843B3"/>
    <w:rsid w:val="00A917DF"/>
    <w:rsid w:val="00AA4A63"/>
    <w:rsid w:val="00AB2AA1"/>
    <w:rsid w:val="00AC0ACB"/>
    <w:rsid w:val="00AC194A"/>
    <w:rsid w:val="00AE255C"/>
    <w:rsid w:val="00AE3778"/>
    <w:rsid w:val="00B02BFB"/>
    <w:rsid w:val="00B44CC1"/>
    <w:rsid w:val="00B64496"/>
    <w:rsid w:val="00B752F9"/>
    <w:rsid w:val="00BB0E2E"/>
    <w:rsid w:val="00BD1389"/>
    <w:rsid w:val="00BD4209"/>
    <w:rsid w:val="00BE1D99"/>
    <w:rsid w:val="00C22B22"/>
    <w:rsid w:val="00C52883"/>
    <w:rsid w:val="00C62139"/>
    <w:rsid w:val="00C82EFC"/>
    <w:rsid w:val="00C96E1A"/>
    <w:rsid w:val="00CC1257"/>
    <w:rsid w:val="00CD0CD3"/>
    <w:rsid w:val="00D52EB5"/>
    <w:rsid w:val="00D6027C"/>
    <w:rsid w:val="00DB1B1D"/>
    <w:rsid w:val="00DC7C41"/>
    <w:rsid w:val="00DD3625"/>
    <w:rsid w:val="00E05A48"/>
    <w:rsid w:val="00E17F59"/>
    <w:rsid w:val="00E44E6D"/>
    <w:rsid w:val="00E56558"/>
    <w:rsid w:val="00E95A5E"/>
    <w:rsid w:val="00E97EE0"/>
    <w:rsid w:val="00EB4337"/>
    <w:rsid w:val="00EC5F28"/>
    <w:rsid w:val="00EE07AE"/>
    <w:rsid w:val="00EF6201"/>
    <w:rsid w:val="00F05619"/>
    <w:rsid w:val="00F14B2D"/>
    <w:rsid w:val="00F16740"/>
    <w:rsid w:val="00F37366"/>
    <w:rsid w:val="00F55E1B"/>
    <w:rsid w:val="00F60293"/>
    <w:rsid w:val="00F63B22"/>
    <w:rsid w:val="00F749E9"/>
    <w:rsid w:val="00F80A2C"/>
    <w:rsid w:val="00FB2352"/>
    <w:rsid w:val="00FD626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209"/>
  </w:style>
  <w:style w:type="paragraph" w:styleId="Heading1">
    <w:name w:val="heading 1"/>
    <w:basedOn w:val="Normal"/>
    <w:next w:val="Normal"/>
    <w:link w:val="Heading1Char"/>
    <w:uiPriority w:val="9"/>
    <w:qFormat/>
    <w:rsid w:val="007E617B"/>
    <w:pPr>
      <w:keepNext/>
      <w:keepLines/>
      <w:spacing w:after="0" w:line="240" w:lineRule="auto"/>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17B"/>
    <w:rPr>
      <w:color w:val="808080"/>
    </w:rPr>
  </w:style>
  <w:style w:type="character" w:customStyle="1" w:styleId="JUDUL">
    <w:name w:val="JUDUL"/>
    <w:basedOn w:val="DefaultParagraphFont"/>
    <w:uiPriority w:val="1"/>
    <w:rsid w:val="007E617B"/>
  </w:style>
  <w:style w:type="character" w:customStyle="1" w:styleId="Heading1Char">
    <w:name w:val="Heading 1 Char"/>
    <w:basedOn w:val="DefaultParagraphFont"/>
    <w:link w:val="Heading1"/>
    <w:uiPriority w:val="9"/>
    <w:rsid w:val="007E617B"/>
    <w:rPr>
      <w:rFonts w:eastAsiaTheme="majorEastAsia" w:cstheme="majorBidi"/>
      <w:b/>
      <w:szCs w:val="32"/>
    </w:rPr>
  </w:style>
  <w:style w:type="table" w:styleId="TableGrid">
    <w:name w:val="Table Grid"/>
    <w:aliases w:val="Tabel"/>
    <w:basedOn w:val="TableNormal"/>
    <w:qFormat/>
    <w:rsid w:val="009A0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27CFA"/>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27CFA"/>
    <w:rPr>
      <w:rFonts w:asciiTheme="minorHAnsi" w:eastAsiaTheme="minorEastAsia" w:hAnsiTheme="minorHAnsi"/>
      <w:sz w:val="22"/>
    </w:rPr>
  </w:style>
  <w:style w:type="paragraph" w:customStyle="1" w:styleId="Abstract">
    <w:name w:val="Abstract"/>
    <w:basedOn w:val="Normal"/>
    <w:link w:val="AbstractChar"/>
    <w:qFormat/>
    <w:rsid w:val="00081C04"/>
    <w:pPr>
      <w:spacing w:after="0" w:line="240" w:lineRule="auto"/>
      <w:ind w:firstLine="709"/>
      <w:jc w:val="both"/>
    </w:pPr>
    <w:rPr>
      <w:i/>
      <w:sz w:val="20"/>
    </w:rPr>
  </w:style>
  <w:style w:type="paragraph" w:customStyle="1" w:styleId="textnormal">
    <w:name w:val="text normal"/>
    <w:basedOn w:val="Normal"/>
    <w:link w:val="textnormalChar"/>
    <w:qFormat/>
    <w:rsid w:val="00C82EFC"/>
    <w:pPr>
      <w:spacing w:after="0" w:line="240" w:lineRule="auto"/>
      <w:jc w:val="both"/>
    </w:pPr>
  </w:style>
  <w:style w:type="character" w:customStyle="1" w:styleId="AbstractChar">
    <w:name w:val="Abstract Char"/>
    <w:basedOn w:val="DefaultParagraphFont"/>
    <w:link w:val="Abstract"/>
    <w:rsid w:val="00081C04"/>
    <w:rPr>
      <w:i/>
      <w:sz w:val="20"/>
    </w:rPr>
  </w:style>
  <w:style w:type="paragraph" w:styleId="ListParagraph">
    <w:name w:val="List Paragraph"/>
    <w:aliases w:val="Body of text,Body of textCxSp,kepala 1,KEPALA 3,Lis,Body of text+2,KEPALA 31,List Paragraph11,KEPALA 32,Body of text1,kepala 11,List Paragraph12,Body of text2,List Paragraph13,KEPALA 33,kepala 12,Body of text3,Body of tex,Body of text4"/>
    <w:basedOn w:val="Normal"/>
    <w:link w:val="ListParagraphChar"/>
    <w:uiPriority w:val="34"/>
    <w:qFormat/>
    <w:rsid w:val="00691A8F"/>
    <w:pPr>
      <w:ind w:left="720"/>
      <w:contextualSpacing/>
    </w:pPr>
  </w:style>
  <w:style w:type="character" w:customStyle="1" w:styleId="textnormalChar">
    <w:name w:val="text normal Char"/>
    <w:basedOn w:val="DefaultParagraphFont"/>
    <w:link w:val="textnormal"/>
    <w:rsid w:val="00C82EFC"/>
  </w:style>
  <w:style w:type="paragraph" w:styleId="Header">
    <w:name w:val="header"/>
    <w:basedOn w:val="Normal"/>
    <w:link w:val="HeaderChar"/>
    <w:uiPriority w:val="99"/>
    <w:unhideWhenUsed/>
    <w:rsid w:val="0069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8F"/>
  </w:style>
  <w:style w:type="paragraph" w:styleId="Footer">
    <w:name w:val="footer"/>
    <w:basedOn w:val="Normal"/>
    <w:link w:val="FooterChar"/>
    <w:uiPriority w:val="99"/>
    <w:unhideWhenUsed/>
    <w:rsid w:val="0069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8F"/>
  </w:style>
  <w:style w:type="paragraph" w:styleId="BalloonText">
    <w:name w:val="Balloon Text"/>
    <w:basedOn w:val="Normal"/>
    <w:link w:val="BalloonTextChar"/>
    <w:uiPriority w:val="99"/>
    <w:semiHidden/>
    <w:unhideWhenUsed/>
    <w:rsid w:val="008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1D4"/>
    <w:rPr>
      <w:rFonts w:ascii="Tahoma" w:hAnsi="Tahoma" w:cs="Tahoma"/>
      <w:sz w:val="16"/>
      <w:szCs w:val="16"/>
    </w:rPr>
  </w:style>
  <w:style w:type="character" w:customStyle="1" w:styleId="Style1">
    <w:name w:val="Style1"/>
    <w:basedOn w:val="DefaultParagraphFont"/>
    <w:uiPriority w:val="1"/>
    <w:rsid w:val="003655BE"/>
    <w:rPr>
      <w:rFonts w:ascii="Times New Roman" w:hAnsi="Times New Roman"/>
      <w:i/>
      <w:sz w:val="22"/>
    </w:rPr>
  </w:style>
  <w:style w:type="character" w:customStyle="1" w:styleId="Style2">
    <w:name w:val="Style2"/>
    <w:basedOn w:val="DefaultParagraphFont"/>
    <w:uiPriority w:val="1"/>
    <w:rsid w:val="00A6602C"/>
    <w:rPr>
      <w:sz w:val="20"/>
    </w:rPr>
  </w:style>
  <w:style w:type="character" w:styleId="Hyperlink">
    <w:name w:val="Hyperlink"/>
    <w:uiPriority w:val="99"/>
    <w:unhideWhenUsed/>
    <w:rsid w:val="00F60293"/>
    <w:rPr>
      <w:color w:val="0563C1"/>
      <w:u w:val="single"/>
    </w:rPr>
  </w:style>
  <w:style w:type="character" w:customStyle="1" w:styleId="ListParagraphChar">
    <w:name w:val="List Paragraph Char"/>
    <w:aliases w:val="Body of text Char,Body of textCxSp Char,kepala 1 Char,KEPALA 3 Char,Lis Char,Body of text+2 Char,KEPALA 31 Char,List Paragraph11 Char,KEPALA 32 Char,Body of text1 Char,kepala 11 Char,List Paragraph12 Char,Body of text2 Char"/>
    <w:link w:val="ListParagraph"/>
    <w:uiPriority w:val="34"/>
    <w:qFormat/>
    <w:locked/>
    <w:rsid w:val="00F602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209"/>
  </w:style>
  <w:style w:type="paragraph" w:styleId="Heading1">
    <w:name w:val="heading 1"/>
    <w:basedOn w:val="Normal"/>
    <w:next w:val="Normal"/>
    <w:link w:val="Heading1Char"/>
    <w:uiPriority w:val="9"/>
    <w:qFormat/>
    <w:rsid w:val="007E617B"/>
    <w:pPr>
      <w:keepNext/>
      <w:keepLines/>
      <w:spacing w:after="0" w:line="240" w:lineRule="auto"/>
      <w:jc w:val="center"/>
      <w:outlineLvl w:val="0"/>
    </w:pPr>
    <w:rPr>
      <w:rFonts w:eastAsiaTheme="majorEastAsia"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E617B"/>
    <w:rPr>
      <w:color w:val="808080"/>
    </w:rPr>
  </w:style>
  <w:style w:type="character" w:customStyle="1" w:styleId="JUDUL">
    <w:name w:val="JUDUL"/>
    <w:basedOn w:val="DefaultParagraphFont"/>
    <w:uiPriority w:val="1"/>
    <w:rsid w:val="007E617B"/>
  </w:style>
  <w:style w:type="character" w:customStyle="1" w:styleId="Heading1Char">
    <w:name w:val="Heading 1 Char"/>
    <w:basedOn w:val="DefaultParagraphFont"/>
    <w:link w:val="Heading1"/>
    <w:uiPriority w:val="9"/>
    <w:rsid w:val="007E617B"/>
    <w:rPr>
      <w:rFonts w:eastAsiaTheme="majorEastAsia" w:cstheme="majorBidi"/>
      <w:b/>
      <w:szCs w:val="32"/>
    </w:rPr>
  </w:style>
  <w:style w:type="table" w:styleId="TableGrid">
    <w:name w:val="Table Grid"/>
    <w:aliases w:val="Tabel"/>
    <w:basedOn w:val="TableNormal"/>
    <w:qFormat/>
    <w:rsid w:val="009A0C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427CFA"/>
    <w:pPr>
      <w:spacing w:after="0" w:line="240" w:lineRule="auto"/>
    </w:pPr>
    <w:rPr>
      <w:rFonts w:asciiTheme="minorHAnsi" w:eastAsiaTheme="minorEastAsia" w:hAnsiTheme="minorHAnsi"/>
      <w:sz w:val="22"/>
    </w:rPr>
  </w:style>
  <w:style w:type="character" w:customStyle="1" w:styleId="NoSpacingChar">
    <w:name w:val="No Spacing Char"/>
    <w:basedOn w:val="DefaultParagraphFont"/>
    <w:link w:val="NoSpacing"/>
    <w:uiPriority w:val="1"/>
    <w:rsid w:val="00427CFA"/>
    <w:rPr>
      <w:rFonts w:asciiTheme="minorHAnsi" w:eastAsiaTheme="minorEastAsia" w:hAnsiTheme="minorHAnsi"/>
      <w:sz w:val="22"/>
    </w:rPr>
  </w:style>
  <w:style w:type="paragraph" w:customStyle="1" w:styleId="Abstract">
    <w:name w:val="Abstract"/>
    <w:basedOn w:val="Normal"/>
    <w:link w:val="AbstractChar"/>
    <w:qFormat/>
    <w:rsid w:val="00081C04"/>
    <w:pPr>
      <w:spacing w:after="0" w:line="240" w:lineRule="auto"/>
      <w:ind w:firstLine="709"/>
      <w:jc w:val="both"/>
    </w:pPr>
    <w:rPr>
      <w:i/>
      <w:sz w:val="20"/>
    </w:rPr>
  </w:style>
  <w:style w:type="paragraph" w:customStyle="1" w:styleId="textnormal">
    <w:name w:val="text normal"/>
    <w:basedOn w:val="Normal"/>
    <w:link w:val="textnormalChar"/>
    <w:qFormat/>
    <w:rsid w:val="00C82EFC"/>
    <w:pPr>
      <w:spacing w:after="0" w:line="240" w:lineRule="auto"/>
      <w:jc w:val="both"/>
    </w:pPr>
  </w:style>
  <w:style w:type="character" w:customStyle="1" w:styleId="AbstractChar">
    <w:name w:val="Abstract Char"/>
    <w:basedOn w:val="DefaultParagraphFont"/>
    <w:link w:val="Abstract"/>
    <w:rsid w:val="00081C04"/>
    <w:rPr>
      <w:i/>
      <w:sz w:val="20"/>
    </w:rPr>
  </w:style>
  <w:style w:type="paragraph" w:styleId="ListParagraph">
    <w:name w:val="List Paragraph"/>
    <w:aliases w:val="Body of text,Body of textCxSp,kepala 1,KEPALA 3,Lis,Body of text+2,KEPALA 31,List Paragraph11,KEPALA 32,Body of text1,kepala 11,List Paragraph12,Body of text2,List Paragraph13,KEPALA 33,kepala 12,Body of text3,Body of tex,Body of text4"/>
    <w:basedOn w:val="Normal"/>
    <w:link w:val="ListParagraphChar"/>
    <w:uiPriority w:val="34"/>
    <w:qFormat/>
    <w:rsid w:val="00691A8F"/>
    <w:pPr>
      <w:ind w:left="720"/>
      <w:contextualSpacing/>
    </w:pPr>
  </w:style>
  <w:style w:type="character" w:customStyle="1" w:styleId="textnormalChar">
    <w:name w:val="text normal Char"/>
    <w:basedOn w:val="DefaultParagraphFont"/>
    <w:link w:val="textnormal"/>
    <w:rsid w:val="00C82EFC"/>
  </w:style>
  <w:style w:type="paragraph" w:styleId="Header">
    <w:name w:val="header"/>
    <w:basedOn w:val="Normal"/>
    <w:link w:val="HeaderChar"/>
    <w:uiPriority w:val="99"/>
    <w:unhideWhenUsed/>
    <w:rsid w:val="0069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1A8F"/>
  </w:style>
  <w:style w:type="paragraph" w:styleId="Footer">
    <w:name w:val="footer"/>
    <w:basedOn w:val="Normal"/>
    <w:link w:val="FooterChar"/>
    <w:uiPriority w:val="99"/>
    <w:unhideWhenUsed/>
    <w:rsid w:val="0069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1A8F"/>
  </w:style>
  <w:style w:type="paragraph" w:styleId="BalloonText">
    <w:name w:val="Balloon Text"/>
    <w:basedOn w:val="Normal"/>
    <w:link w:val="BalloonTextChar"/>
    <w:uiPriority w:val="99"/>
    <w:semiHidden/>
    <w:unhideWhenUsed/>
    <w:rsid w:val="00872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1D4"/>
    <w:rPr>
      <w:rFonts w:ascii="Tahoma" w:hAnsi="Tahoma" w:cs="Tahoma"/>
      <w:sz w:val="16"/>
      <w:szCs w:val="16"/>
    </w:rPr>
  </w:style>
  <w:style w:type="character" w:customStyle="1" w:styleId="Style1">
    <w:name w:val="Style1"/>
    <w:basedOn w:val="DefaultParagraphFont"/>
    <w:uiPriority w:val="1"/>
    <w:rsid w:val="003655BE"/>
    <w:rPr>
      <w:rFonts w:ascii="Times New Roman" w:hAnsi="Times New Roman"/>
      <w:i/>
      <w:sz w:val="22"/>
    </w:rPr>
  </w:style>
  <w:style w:type="character" w:customStyle="1" w:styleId="Style2">
    <w:name w:val="Style2"/>
    <w:basedOn w:val="DefaultParagraphFont"/>
    <w:uiPriority w:val="1"/>
    <w:rsid w:val="00A6602C"/>
    <w:rPr>
      <w:sz w:val="20"/>
    </w:rPr>
  </w:style>
  <w:style w:type="character" w:styleId="Hyperlink">
    <w:name w:val="Hyperlink"/>
    <w:uiPriority w:val="99"/>
    <w:unhideWhenUsed/>
    <w:rsid w:val="00F60293"/>
    <w:rPr>
      <w:color w:val="0563C1"/>
      <w:u w:val="single"/>
    </w:rPr>
  </w:style>
  <w:style w:type="character" w:customStyle="1" w:styleId="ListParagraphChar">
    <w:name w:val="List Paragraph Char"/>
    <w:aliases w:val="Body of text Char,Body of textCxSp Char,kepala 1 Char,KEPALA 3 Char,Lis Char,Body of text+2 Char,KEPALA 31 Char,List Paragraph11 Char,KEPALA 32 Char,Body of text1 Char,kepala 11 Char,List Paragraph12 Char,Body of text2 Char"/>
    <w:link w:val="ListParagraph"/>
    <w:uiPriority w:val="34"/>
    <w:qFormat/>
    <w:locked/>
    <w:rsid w:val="00F60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aniakitty@gmail.com" TargetMode="External"/><Relationship Id="rId13" Type="http://schemas.openxmlformats.org/officeDocument/2006/relationships/chart" Target="charts/chart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Sheet3!$A$7</c:f>
              <c:strCache>
                <c:ptCount val="1"/>
                <c:pt idx="0">
                  <c:v>Eksperimen</c:v>
                </c:pt>
              </c:strCache>
            </c:strRef>
          </c:tx>
          <c:invertIfNegative val="0"/>
          <c:cat>
            <c:strRef>
              <c:f>Sheet3!$B$6:$G$6</c:f>
              <c:strCache>
                <c:ptCount val="6"/>
                <c:pt idx="0">
                  <c:v>M1</c:v>
                </c:pt>
                <c:pt idx="1">
                  <c:v>M2</c:v>
                </c:pt>
                <c:pt idx="2">
                  <c:v>M3</c:v>
                </c:pt>
                <c:pt idx="3">
                  <c:v>M4</c:v>
                </c:pt>
                <c:pt idx="4">
                  <c:v>M5</c:v>
                </c:pt>
                <c:pt idx="5">
                  <c:v>M6</c:v>
                </c:pt>
              </c:strCache>
            </c:strRef>
          </c:cat>
          <c:val>
            <c:numRef>
              <c:f>Sheet3!$B$7:$G$7</c:f>
              <c:numCache>
                <c:formatCode>0.00</c:formatCode>
                <c:ptCount val="6"/>
                <c:pt idx="0">
                  <c:v>67.96875</c:v>
                </c:pt>
                <c:pt idx="1">
                  <c:v>69.7265625</c:v>
                </c:pt>
                <c:pt idx="2">
                  <c:v>73.2421875</c:v>
                </c:pt>
                <c:pt idx="3">
                  <c:v>78.3203125</c:v>
                </c:pt>
                <c:pt idx="4">
                  <c:v>69.3359375</c:v>
                </c:pt>
                <c:pt idx="5">
                  <c:v>83.7890625</c:v>
                </c:pt>
              </c:numCache>
            </c:numRef>
          </c:val>
          <c:extLst xmlns:c16r2="http://schemas.microsoft.com/office/drawing/2015/06/chart">
            <c:ext xmlns:c16="http://schemas.microsoft.com/office/drawing/2014/chart" uri="{C3380CC4-5D6E-409C-BE32-E72D297353CC}">
              <c16:uniqueId val="{00000000-D0FF-42CF-9F78-F1CFDC52AFAA}"/>
            </c:ext>
          </c:extLst>
        </c:ser>
        <c:ser>
          <c:idx val="1"/>
          <c:order val="1"/>
          <c:tx>
            <c:strRef>
              <c:f>Sheet3!$A$8</c:f>
              <c:strCache>
                <c:ptCount val="1"/>
                <c:pt idx="0">
                  <c:v>Kontrol</c:v>
                </c:pt>
              </c:strCache>
            </c:strRef>
          </c:tx>
          <c:invertIfNegative val="0"/>
          <c:cat>
            <c:strRef>
              <c:f>Sheet3!$B$6:$G$6</c:f>
              <c:strCache>
                <c:ptCount val="6"/>
                <c:pt idx="0">
                  <c:v>M1</c:v>
                </c:pt>
                <c:pt idx="1">
                  <c:v>M2</c:v>
                </c:pt>
                <c:pt idx="2">
                  <c:v>M3</c:v>
                </c:pt>
                <c:pt idx="3">
                  <c:v>M4</c:v>
                </c:pt>
                <c:pt idx="4">
                  <c:v>M5</c:v>
                </c:pt>
                <c:pt idx="5">
                  <c:v>M6</c:v>
                </c:pt>
              </c:strCache>
            </c:strRef>
          </c:cat>
          <c:val>
            <c:numRef>
              <c:f>Sheet3!$B$8:$G$8</c:f>
              <c:numCache>
                <c:formatCode>0.00</c:formatCode>
                <c:ptCount val="6"/>
                <c:pt idx="0">
                  <c:v>63.541666666666671</c:v>
                </c:pt>
                <c:pt idx="1">
                  <c:v>61.875</c:v>
                </c:pt>
                <c:pt idx="2">
                  <c:v>66.875</c:v>
                </c:pt>
                <c:pt idx="3">
                  <c:v>70.625</c:v>
                </c:pt>
                <c:pt idx="4">
                  <c:v>64.375</c:v>
                </c:pt>
                <c:pt idx="5">
                  <c:v>76.875</c:v>
                </c:pt>
              </c:numCache>
            </c:numRef>
          </c:val>
          <c:extLst xmlns:c16r2="http://schemas.microsoft.com/office/drawing/2015/06/chart">
            <c:ext xmlns:c16="http://schemas.microsoft.com/office/drawing/2014/chart" uri="{C3380CC4-5D6E-409C-BE32-E72D297353CC}">
              <c16:uniqueId val="{00000001-D0FF-42CF-9F78-F1CFDC52AFAA}"/>
            </c:ext>
          </c:extLst>
        </c:ser>
        <c:dLbls>
          <c:showLegendKey val="0"/>
          <c:showVal val="0"/>
          <c:showCatName val="0"/>
          <c:showSerName val="0"/>
          <c:showPercent val="0"/>
          <c:showBubbleSize val="0"/>
        </c:dLbls>
        <c:gapWidth val="150"/>
        <c:axId val="188994048"/>
        <c:axId val="219614592"/>
      </c:barChart>
      <c:catAx>
        <c:axId val="188994048"/>
        <c:scaling>
          <c:orientation val="minMax"/>
        </c:scaling>
        <c:delete val="0"/>
        <c:axPos val="b"/>
        <c:title>
          <c:tx>
            <c:rich>
              <a:bodyPr/>
              <a:lstStyle/>
              <a:p>
                <a:pPr>
                  <a:defRPr/>
                </a:pPr>
                <a:r>
                  <a:rPr lang="en-US" sz="800">
                    <a:latin typeface="Times New Roman" pitchFamily="18" charset="0"/>
                    <a:cs typeface="Times New Roman" pitchFamily="18" charset="0"/>
                  </a:rPr>
                  <a:t>Indikator Keterampilan</a:t>
                </a:r>
              </a:p>
            </c:rich>
          </c:tx>
          <c:layout>
            <c:manualLayout>
              <c:xMode val="edge"/>
              <c:yMode val="edge"/>
              <c:x val="0.36621878443179245"/>
              <c:y val="0.84656299974108651"/>
            </c:manualLayout>
          </c:layout>
          <c:overlay val="0"/>
        </c:title>
        <c:numFmt formatCode="General" sourceLinked="0"/>
        <c:majorTickMark val="none"/>
        <c:minorTickMark val="none"/>
        <c:tickLblPos val="nextTo"/>
        <c:crossAx val="219614592"/>
        <c:crosses val="autoZero"/>
        <c:auto val="1"/>
        <c:lblAlgn val="ctr"/>
        <c:lblOffset val="100"/>
        <c:noMultiLvlLbl val="0"/>
      </c:catAx>
      <c:valAx>
        <c:axId val="219614592"/>
        <c:scaling>
          <c:orientation val="minMax"/>
          <c:max val="100"/>
        </c:scaling>
        <c:delete val="0"/>
        <c:axPos val="l"/>
        <c:majorGridlines/>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800" b="1" i="0" baseline="0">
                    <a:effectLst/>
                    <a:latin typeface="Times New Roman" pitchFamily="18" charset="0"/>
                    <a:cs typeface="Times New Roman" pitchFamily="18" charset="0"/>
                  </a:rPr>
                  <a:t>Nilai Rata-rata</a:t>
                </a:r>
              </a:p>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solidFill>
                      <a:sysClr val="windowText" lastClr="000000"/>
                    </a:solidFill>
                    <a:latin typeface="+mn-lt"/>
                    <a:ea typeface="+mn-ea"/>
                    <a:cs typeface="+mn-cs"/>
                  </a:defRPr>
                </a:pPr>
                <a:r>
                  <a:rPr lang="en-US" sz="800" b="1" i="0" baseline="0">
                    <a:effectLst/>
                    <a:latin typeface="Times New Roman" pitchFamily="18" charset="0"/>
                    <a:cs typeface="Times New Roman" pitchFamily="18" charset="0"/>
                  </a:rPr>
                  <a:t> Keterampilan</a:t>
                </a:r>
                <a:endParaRPr lang="en-US" sz="800">
                  <a:effectLst/>
                  <a:latin typeface="Times New Roman" pitchFamily="18" charset="0"/>
                  <a:cs typeface="Times New Roman" pitchFamily="18" charset="0"/>
                </a:endParaRPr>
              </a:p>
            </c:rich>
          </c:tx>
          <c:layout>
            <c:manualLayout>
              <c:xMode val="edge"/>
              <c:yMode val="edge"/>
              <c:x val="8.0697141143469472E-2"/>
              <c:y val="1.9301303397820789E-2"/>
            </c:manualLayout>
          </c:layout>
          <c:overlay val="0"/>
        </c:title>
        <c:numFmt formatCode="0" sourceLinked="0"/>
        <c:majorTickMark val="none"/>
        <c:minorTickMark val="none"/>
        <c:tickLblPos val="nextTo"/>
        <c:txPr>
          <a:bodyPr/>
          <a:lstStyle/>
          <a:p>
            <a:pPr>
              <a:defRPr sz="800">
                <a:latin typeface="Times New Roman" pitchFamily="18" charset="0"/>
                <a:cs typeface="Times New Roman" pitchFamily="18" charset="0"/>
              </a:defRPr>
            </a:pPr>
            <a:endParaRPr lang="en-US"/>
          </a:p>
        </c:txPr>
        <c:crossAx val="188994048"/>
        <c:crosses val="autoZero"/>
        <c:crossBetween val="between"/>
      </c:valAx>
      <c:dTable>
        <c:showHorzBorder val="1"/>
        <c:showVertBorder val="1"/>
        <c:showOutline val="1"/>
        <c:showKeys val="1"/>
        <c:txPr>
          <a:bodyPr/>
          <a:lstStyle/>
          <a:p>
            <a:pPr rtl="0">
              <a:defRPr sz="800">
                <a:latin typeface="Times New Roman" pitchFamily="18" charset="0"/>
                <a:cs typeface="Times New Roman" pitchFamily="18" charset="0"/>
              </a:defRPr>
            </a:pPr>
            <a:endParaRPr lang="en-US"/>
          </a:p>
        </c:txPr>
      </c:dTable>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Sheet1!$A$3</c:f>
              <c:strCache>
                <c:ptCount val="1"/>
                <c:pt idx="0">
                  <c:v>Eksperimen</c:v>
                </c:pt>
              </c:strCache>
            </c:strRef>
          </c:tx>
          <c:invertIfNegative val="0"/>
          <c:cat>
            <c:strRef>
              <c:f>Sheet1!$B$2:$G$2</c:f>
              <c:strCache>
                <c:ptCount val="6"/>
                <c:pt idx="0">
                  <c:v>S1</c:v>
                </c:pt>
                <c:pt idx="1">
                  <c:v>S2</c:v>
                </c:pt>
                <c:pt idx="2">
                  <c:v>S3</c:v>
                </c:pt>
                <c:pt idx="3">
                  <c:v>S4</c:v>
                </c:pt>
                <c:pt idx="4">
                  <c:v>S5</c:v>
                </c:pt>
                <c:pt idx="5">
                  <c:v>S6</c:v>
                </c:pt>
              </c:strCache>
            </c:strRef>
          </c:cat>
          <c:val>
            <c:numRef>
              <c:f>Sheet1!$B$3:$G$3</c:f>
              <c:numCache>
                <c:formatCode>0.00</c:formatCode>
                <c:ptCount val="6"/>
                <c:pt idx="0">
                  <c:v>74.153645833333329</c:v>
                </c:pt>
                <c:pt idx="1">
                  <c:v>73.958333333333314</c:v>
                </c:pt>
                <c:pt idx="2">
                  <c:v>75</c:v>
                </c:pt>
                <c:pt idx="3">
                  <c:v>75.390624999999986</c:v>
                </c:pt>
                <c:pt idx="4">
                  <c:v>75.130208333333357</c:v>
                </c:pt>
                <c:pt idx="5">
                  <c:v>74.609375</c:v>
                </c:pt>
              </c:numCache>
            </c:numRef>
          </c:val>
          <c:extLst xmlns:c16r2="http://schemas.microsoft.com/office/drawing/2015/06/chart">
            <c:ext xmlns:c16="http://schemas.microsoft.com/office/drawing/2014/chart" uri="{C3380CC4-5D6E-409C-BE32-E72D297353CC}">
              <c16:uniqueId val="{00000000-FA2B-4C58-94B3-34E99972694E}"/>
            </c:ext>
          </c:extLst>
        </c:ser>
        <c:ser>
          <c:idx val="1"/>
          <c:order val="1"/>
          <c:tx>
            <c:strRef>
              <c:f>Sheet1!$A$4</c:f>
              <c:strCache>
                <c:ptCount val="1"/>
                <c:pt idx="0">
                  <c:v>Kontrol</c:v>
                </c:pt>
              </c:strCache>
            </c:strRef>
          </c:tx>
          <c:invertIfNegative val="0"/>
          <c:cat>
            <c:strRef>
              <c:f>Sheet1!$B$2:$G$2</c:f>
              <c:strCache>
                <c:ptCount val="6"/>
                <c:pt idx="0">
                  <c:v>S1</c:v>
                </c:pt>
                <c:pt idx="1">
                  <c:v>S2</c:v>
                </c:pt>
                <c:pt idx="2">
                  <c:v>S3</c:v>
                </c:pt>
                <c:pt idx="3">
                  <c:v>S4</c:v>
                </c:pt>
                <c:pt idx="4">
                  <c:v>S5</c:v>
                </c:pt>
                <c:pt idx="5">
                  <c:v>S6</c:v>
                </c:pt>
              </c:strCache>
            </c:strRef>
          </c:cat>
          <c:val>
            <c:numRef>
              <c:f>Sheet1!$B$4:$G$4</c:f>
              <c:numCache>
                <c:formatCode>0.00</c:formatCode>
                <c:ptCount val="6"/>
                <c:pt idx="0">
                  <c:v>69.583333333333314</c:v>
                </c:pt>
                <c:pt idx="1">
                  <c:v>69.5138888888889</c:v>
                </c:pt>
                <c:pt idx="2">
                  <c:v>69.8611111111111</c:v>
                </c:pt>
                <c:pt idx="3">
                  <c:v>69.861111111111114</c:v>
                </c:pt>
                <c:pt idx="4">
                  <c:v>70.347222222222214</c:v>
                </c:pt>
                <c:pt idx="5">
                  <c:v>70.277777777777786</c:v>
                </c:pt>
              </c:numCache>
            </c:numRef>
          </c:val>
          <c:extLst xmlns:c16r2="http://schemas.microsoft.com/office/drawing/2015/06/chart">
            <c:ext xmlns:c16="http://schemas.microsoft.com/office/drawing/2014/chart" uri="{C3380CC4-5D6E-409C-BE32-E72D297353CC}">
              <c16:uniqueId val="{00000001-FA2B-4C58-94B3-34E99972694E}"/>
            </c:ext>
          </c:extLst>
        </c:ser>
        <c:dLbls>
          <c:showLegendKey val="0"/>
          <c:showVal val="0"/>
          <c:showCatName val="0"/>
          <c:showSerName val="0"/>
          <c:showPercent val="0"/>
          <c:showBubbleSize val="0"/>
        </c:dLbls>
        <c:gapWidth val="150"/>
        <c:axId val="235567104"/>
        <c:axId val="219616896"/>
      </c:barChart>
      <c:catAx>
        <c:axId val="235567104"/>
        <c:scaling>
          <c:orientation val="minMax"/>
        </c:scaling>
        <c:delete val="0"/>
        <c:axPos val="b"/>
        <c:title>
          <c:tx>
            <c:rich>
              <a:bodyPr/>
              <a:lstStyle/>
              <a:p>
                <a:pPr>
                  <a:defRPr/>
                </a:pPr>
                <a:r>
                  <a:rPr lang="en-US" sz="800">
                    <a:latin typeface="Times New Roman" pitchFamily="18" charset="0"/>
                    <a:cs typeface="Times New Roman" pitchFamily="18" charset="0"/>
                  </a:rPr>
                  <a:t>Indikator  Sikap</a:t>
                </a:r>
              </a:p>
            </c:rich>
          </c:tx>
          <c:layout>
            <c:manualLayout>
              <c:xMode val="edge"/>
              <c:yMode val="edge"/>
              <c:x val="0.43566216736580082"/>
              <c:y val="0.81965488356508631"/>
            </c:manualLayout>
          </c:layout>
          <c:overlay val="0"/>
        </c:title>
        <c:numFmt formatCode="General" sourceLinked="0"/>
        <c:majorTickMark val="none"/>
        <c:minorTickMark val="none"/>
        <c:tickLblPos val="nextTo"/>
        <c:crossAx val="219616896"/>
        <c:crosses val="autoZero"/>
        <c:auto val="1"/>
        <c:lblAlgn val="ctr"/>
        <c:lblOffset val="100"/>
        <c:noMultiLvlLbl val="0"/>
      </c:catAx>
      <c:valAx>
        <c:axId val="219616896"/>
        <c:scaling>
          <c:orientation val="minMax"/>
          <c:max val="100"/>
        </c:scaling>
        <c:delete val="0"/>
        <c:axPos val="l"/>
        <c:majorGridlines/>
        <c:title>
          <c:tx>
            <c:rich>
              <a:bodyPr/>
              <a:lstStyle/>
              <a:p>
                <a:pPr>
                  <a:defRPr/>
                </a:pPr>
                <a:r>
                  <a:rPr lang="en-US" sz="800">
                    <a:latin typeface="Times New Roman" pitchFamily="18" charset="0"/>
                    <a:cs typeface="Times New Roman" pitchFamily="18" charset="0"/>
                  </a:rPr>
                  <a:t>Nilai</a:t>
                </a:r>
                <a:r>
                  <a:rPr lang="en-US" sz="800" baseline="0">
                    <a:latin typeface="Times New Roman" pitchFamily="18" charset="0"/>
                    <a:cs typeface="Times New Roman" pitchFamily="18" charset="0"/>
                  </a:rPr>
                  <a:t> Rata-rata </a:t>
                </a:r>
              </a:p>
              <a:p>
                <a:pPr>
                  <a:defRPr/>
                </a:pPr>
                <a:r>
                  <a:rPr lang="en-US" sz="800" baseline="0">
                    <a:latin typeface="Times New Roman" pitchFamily="18" charset="0"/>
                    <a:cs typeface="Times New Roman" pitchFamily="18" charset="0"/>
                  </a:rPr>
                  <a:t>Sikap</a:t>
                </a:r>
                <a:endParaRPr lang="en-US" sz="800">
                  <a:latin typeface="Times New Roman" pitchFamily="18" charset="0"/>
                  <a:cs typeface="Times New Roman" pitchFamily="18" charset="0"/>
                </a:endParaRPr>
              </a:p>
            </c:rich>
          </c:tx>
          <c:layout>
            <c:manualLayout>
              <c:xMode val="edge"/>
              <c:yMode val="edge"/>
              <c:x val="6.2185706814516274E-2"/>
              <c:y val="1.222788327929597E-2"/>
            </c:manualLayout>
          </c:layout>
          <c:overlay val="0"/>
        </c:title>
        <c:numFmt formatCode="0" sourceLinked="0"/>
        <c:majorTickMark val="none"/>
        <c:minorTickMark val="none"/>
        <c:tickLblPos val="nextTo"/>
        <c:txPr>
          <a:bodyPr/>
          <a:lstStyle/>
          <a:p>
            <a:pPr>
              <a:defRPr sz="800">
                <a:latin typeface="Times New Roman" pitchFamily="18" charset="0"/>
                <a:cs typeface="Times New Roman" pitchFamily="18" charset="0"/>
              </a:defRPr>
            </a:pPr>
            <a:endParaRPr lang="en-US"/>
          </a:p>
        </c:txPr>
        <c:crossAx val="235567104"/>
        <c:crosses val="autoZero"/>
        <c:crossBetween val="between"/>
      </c:valAx>
      <c:dTable>
        <c:showHorzBorder val="1"/>
        <c:showVertBorder val="1"/>
        <c:showOutline val="1"/>
        <c:showKeys val="1"/>
        <c:txPr>
          <a:bodyPr/>
          <a:lstStyle/>
          <a:p>
            <a:pPr rtl="0">
              <a:defRPr sz="800">
                <a:latin typeface="Times New Roman" pitchFamily="18" charset="0"/>
                <a:cs typeface="Times New Roman" pitchFamily="18" charset="0"/>
              </a:defRPr>
            </a:pPr>
            <a:endParaRPr lang="en-US"/>
          </a:p>
        </c:txPr>
      </c:dTable>
    </c:plotArea>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0AC228E16834A05A332DB74A1855851"/>
        <w:category>
          <w:name w:val="General"/>
          <w:gallery w:val="placeholder"/>
        </w:category>
        <w:types>
          <w:type w:val="bbPlcHdr"/>
        </w:types>
        <w:behaviors>
          <w:behavior w:val="content"/>
        </w:behaviors>
        <w:guid w:val="{F4A3FBDB-257B-47DC-BF7C-8045A1E4F51C}"/>
      </w:docPartPr>
      <w:docPartBody>
        <w:p w:rsidR="00957E40" w:rsidRDefault="00D36CD3" w:rsidP="00D36CD3">
          <w:pPr>
            <w:pStyle w:val="A0AC228E16834A05A332DB74A18558512"/>
          </w:pPr>
          <w:bookmarkStart w:id="0" w:name="_GoBack"/>
          <w:r>
            <w:rPr>
              <w:rStyle w:val="Heading1Char"/>
            </w:rPr>
            <w:t xml:space="preserve">JUDUL ARTIKEL FISIKA/PENDIDIKAN FISIKA JUDUL ARTIKEL FISIKA/PENDIDIKAN FISIKA JUDUL ARTIKEL FISIKA/PENDIDIKAN FISIKA JUDUL ARTIKEL FISIKA/PENDIDIKAN FISIKA </w:t>
          </w:r>
          <w:bookmarkEnd w:id="0"/>
        </w:p>
      </w:docPartBody>
    </w:docPart>
    <w:docPart>
      <w:docPartPr>
        <w:name w:val="BF25BCB061AA47DA8D7227350A584DA0"/>
        <w:category>
          <w:name w:val="General"/>
          <w:gallery w:val="placeholder"/>
        </w:category>
        <w:types>
          <w:type w:val="bbPlcHdr"/>
        </w:types>
        <w:behaviors>
          <w:behavior w:val="content"/>
        </w:behaviors>
        <w:guid w:val="{C1CD304B-B21D-4E6C-B6AE-6C6AEA4D7C52}"/>
      </w:docPartPr>
      <w:docPartBody>
        <w:p w:rsidR="00957E40" w:rsidRDefault="00D36CD3" w:rsidP="00D36CD3">
          <w:pPr>
            <w:pStyle w:val="BF25BCB061AA47DA8D7227350A584DA02"/>
          </w:pPr>
          <w:r>
            <w:rPr>
              <w:rStyle w:val="PlaceholderText"/>
            </w:rPr>
            <w:t>Penulis/ Peneliti</w:t>
          </w:r>
          <w:r w:rsidRPr="004F4E6F">
            <w:rPr>
              <w:rStyle w:val="PlaceholderText"/>
              <w:vertAlign w:val="superscript"/>
            </w:rPr>
            <w:t>1)</w:t>
          </w:r>
          <w:r>
            <w:rPr>
              <w:rStyle w:val="PlaceholderText"/>
            </w:rPr>
            <w:t xml:space="preserve"> Penulis/ Peneliti</w:t>
          </w:r>
          <w:r w:rsidRPr="004F4E6F">
            <w:rPr>
              <w:rStyle w:val="PlaceholderText"/>
              <w:vertAlign w:val="superscript"/>
            </w:rPr>
            <w:t xml:space="preserve"> 2)</w:t>
          </w:r>
          <w:r>
            <w:rPr>
              <w:rStyle w:val="PlaceholderText"/>
            </w:rPr>
            <w:t xml:space="preserve"> Penulis/ Peneliti</w:t>
          </w:r>
          <w:r w:rsidRPr="004F4E6F">
            <w:rPr>
              <w:rStyle w:val="PlaceholderText"/>
              <w:vertAlign w:val="superscript"/>
            </w:rPr>
            <w:t>)</w:t>
          </w:r>
        </w:p>
      </w:docPartBody>
    </w:docPart>
    <w:docPart>
      <w:docPartPr>
        <w:name w:val="3952974E6F584F27894FD2C3CCD935CB"/>
        <w:category>
          <w:name w:val="General"/>
          <w:gallery w:val="placeholder"/>
        </w:category>
        <w:types>
          <w:type w:val="bbPlcHdr"/>
        </w:types>
        <w:behaviors>
          <w:behavior w:val="content"/>
        </w:behaviors>
        <w:guid w:val="{5FF6647D-9E71-4F92-8884-F76B16B663C4}"/>
      </w:docPartPr>
      <w:docPartBody>
        <w:p w:rsidR="00957E40" w:rsidRDefault="00D36CD3" w:rsidP="00D36CD3">
          <w:pPr>
            <w:pStyle w:val="3952974E6F584F27894FD2C3CCD935CB2"/>
          </w:pPr>
          <w:r w:rsidRPr="005B1205">
            <w:rPr>
              <w:color w:val="808080" w:themeColor="background1" w:themeShade="80"/>
            </w:rPr>
            <w:t>Keterangan Penulis</w:t>
          </w:r>
        </w:p>
      </w:docPartBody>
    </w:docPart>
    <w:docPart>
      <w:docPartPr>
        <w:name w:val="555C4BAB5AFB4F76AD73DB78D39672B9"/>
        <w:category>
          <w:name w:val="General"/>
          <w:gallery w:val="placeholder"/>
        </w:category>
        <w:types>
          <w:type w:val="bbPlcHdr"/>
        </w:types>
        <w:behaviors>
          <w:behavior w:val="content"/>
        </w:behaviors>
        <w:guid w:val="{7FB70EEB-98AE-49B0-A940-98EB69EA15D9}"/>
      </w:docPartPr>
      <w:docPartBody>
        <w:p w:rsidR="00957E40" w:rsidRDefault="00D36CD3" w:rsidP="00D36CD3">
          <w:pPr>
            <w:pStyle w:val="555C4BAB5AFB4F76AD73DB78D39672B92"/>
          </w:pPr>
          <w:r w:rsidRPr="00C82EFC">
            <w:rPr>
              <w:color w:val="808080" w:themeColor="background1" w:themeShade="80"/>
            </w:rPr>
            <w:t>Keterangan Pembimbing</w:t>
          </w:r>
        </w:p>
      </w:docPartBody>
    </w:docPart>
    <w:docPart>
      <w:docPartPr>
        <w:name w:val="3B93F623E7954CDD9E4E3B21F795F8E4"/>
        <w:category>
          <w:name w:val="General"/>
          <w:gallery w:val="placeholder"/>
        </w:category>
        <w:types>
          <w:type w:val="bbPlcHdr"/>
        </w:types>
        <w:behaviors>
          <w:behavior w:val="content"/>
        </w:behaviors>
        <w:guid w:val="{4326FCEA-800B-4F46-B92C-9F748BD1F1D2}"/>
      </w:docPartPr>
      <w:docPartBody>
        <w:p w:rsidR="00EB71CA" w:rsidRDefault="0059033E" w:rsidP="0059033E">
          <w:pPr>
            <w:pStyle w:val="3B93F623E7954CDD9E4E3B21F795F8E4"/>
          </w:pPr>
          <w:r w:rsidRPr="005B0150">
            <w:rPr>
              <w:rStyle w:val="PlaceholderText"/>
            </w:rPr>
            <w:t>Click here to enter a date.</w:t>
          </w:r>
        </w:p>
      </w:docPartBody>
    </w:docPart>
    <w:docPart>
      <w:docPartPr>
        <w:name w:val="4217894A37DC4EB9A4605D68D07B2A13"/>
        <w:category>
          <w:name w:val="General"/>
          <w:gallery w:val="placeholder"/>
        </w:category>
        <w:types>
          <w:type w:val="bbPlcHdr"/>
        </w:types>
        <w:behaviors>
          <w:behavior w:val="content"/>
        </w:behaviors>
        <w:guid w:val="{C6B66DFD-DC02-411A-AF61-200F2828EC41}"/>
      </w:docPartPr>
      <w:docPartBody>
        <w:p w:rsidR="00EB71CA" w:rsidRDefault="0059033E" w:rsidP="0059033E">
          <w:pPr>
            <w:pStyle w:val="4217894A37DC4EB9A4605D68D07B2A13"/>
          </w:pPr>
          <w:r w:rsidRPr="00A6602C">
            <w:rPr>
              <w:rStyle w:val="PlaceholderText"/>
              <w:i/>
              <w:sz w:val="20"/>
              <w:szCs w:val="20"/>
            </w:rPr>
            <w:t>Abstract e-journal fisika/ Pendidikan Fisika Fakultas matematika dan Ilmu pengetahuan alam, Universitas negeri pdang, Abstract e-journal fisika/ Pendidikan Fisika Fakultas matematika dan Ilmu pengetahuan alam, Universitas negeri pdang, Abstract e-journal fisika/ Pendidikan Fisika Fakultas matematika dan Ilmu pengetahuan alam, Universitas negeri pdang</w:t>
          </w:r>
        </w:p>
      </w:docPartBody>
    </w:docPart>
    <w:docPart>
      <w:docPartPr>
        <w:name w:val="18F3D76F139A461094DC48267AF1EE77"/>
        <w:category>
          <w:name w:val="General"/>
          <w:gallery w:val="placeholder"/>
        </w:category>
        <w:types>
          <w:type w:val="bbPlcHdr"/>
        </w:types>
        <w:behaviors>
          <w:behavior w:val="content"/>
        </w:behaviors>
        <w:guid w:val="{E89E3811-4EAE-409E-B4F2-EEDFB0AFCB1B}"/>
      </w:docPartPr>
      <w:docPartBody>
        <w:p w:rsidR="00EB71CA" w:rsidRDefault="0059033E" w:rsidP="0059033E">
          <w:pPr>
            <w:pStyle w:val="18F3D76F139A461094DC48267AF1EE77"/>
          </w:pPr>
          <w:r w:rsidRPr="00B752F9">
            <w:rPr>
              <w:color w:val="808080" w:themeColor="background1" w:themeShade="80"/>
              <w:sz w:val="20"/>
            </w:rPr>
            <w:t>Isikan Keyword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
  <w:rsids>
    <w:rsidRoot w:val="00D36CD3"/>
    <w:rsid w:val="00093914"/>
    <w:rsid w:val="001F5D3D"/>
    <w:rsid w:val="003611A8"/>
    <w:rsid w:val="0059033E"/>
    <w:rsid w:val="0073492D"/>
    <w:rsid w:val="007426BE"/>
    <w:rsid w:val="0081147C"/>
    <w:rsid w:val="00957E40"/>
    <w:rsid w:val="00B03E32"/>
    <w:rsid w:val="00B25893"/>
    <w:rsid w:val="00D36CD3"/>
    <w:rsid w:val="00E76E4B"/>
    <w:rsid w:val="00EB71CA"/>
    <w:rsid w:val="00FD0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6CD3"/>
    <w:pPr>
      <w:keepNext/>
      <w:keepLines/>
      <w:spacing w:after="0" w:line="24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CD3"/>
    <w:rPr>
      <w:rFonts w:ascii="Times New Roman" w:eastAsiaTheme="majorEastAsia" w:hAnsi="Times New Roman" w:cstheme="majorBidi"/>
      <w:b/>
      <w:sz w:val="24"/>
      <w:szCs w:val="32"/>
    </w:rPr>
  </w:style>
  <w:style w:type="paragraph" w:customStyle="1" w:styleId="A0AC228E16834A05A332DB74A1855851">
    <w:name w:val="A0AC228E16834A05A332DB74A1855851"/>
  </w:style>
  <w:style w:type="character" w:styleId="PlaceholderText">
    <w:name w:val="Placeholder Text"/>
    <w:basedOn w:val="DefaultParagraphFont"/>
    <w:uiPriority w:val="99"/>
    <w:semiHidden/>
    <w:rsid w:val="0059033E"/>
    <w:rPr>
      <w:color w:val="808080"/>
    </w:rPr>
  </w:style>
  <w:style w:type="paragraph" w:customStyle="1" w:styleId="BF25BCB061AA47DA8D7227350A584DA0">
    <w:name w:val="BF25BCB061AA47DA8D7227350A584DA0"/>
  </w:style>
  <w:style w:type="paragraph" w:customStyle="1" w:styleId="3952974E6F584F27894FD2C3CCD935CB">
    <w:name w:val="3952974E6F584F27894FD2C3CCD935CB"/>
  </w:style>
  <w:style w:type="paragraph" w:customStyle="1" w:styleId="555C4BAB5AFB4F76AD73DB78D39672B9">
    <w:name w:val="555C4BAB5AFB4F76AD73DB78D39672B9"/>
  </w:style>
  <w:style w:type="paragraph" w:customStyle="1" w:styleId="EDFE2D715F3B43A5B2B8BE1AB17C25D8">
    <w:name w:val="EDFE2D715F3B43A5B2B8BE1AB17C25D8"/>
  </w:style>
  <w:style w:type="paragraph" w:customStyle="1" w:styleId="textnormal">
    <w:name w:val="text normal"/>
    <w:basedOn w:val="Normal"/>
    <w:link w:val="textnormalChar"/>
    <w:qFormat/>
    <w:rsid w:val="00D36CD3"/>
    <w:pPr>
      <w:spacing w:after="0" w:line="240" w:lineRule="auto"/>
      <w:jc w:val="both"/>
    </w:pPr>
    <w:rPr>
      <w:rFonts w:ascii="Times New Roman" w:eastAsiaTheme="minorHAnsi" w:hAnsi="Times New Roman"/>
      <w:sz w:val="24"/>
    </w:rPr>
  </w:style>
  <w:style w:type="character" w:customStyle="1" w:styleId="textnormalChar">
    <w:name w:val="text normal Char"/>
    <w:basedOn w:val="DefaultParagraphFont"/>
    <w:link w:val="textnormal"/>
    <w:rsid w:val="00D36CD3"/>
    <w:rPr>
      <w:rFonts w:ascii="Times New Roman" w:eastAsiaTheme="minorHAnsi" w:hAnsi="Times New Roman"/>
      <w:sz w:val="24"/>
    </w:rPr>
  </w:style>
  <w:style w:type="paragraph" w:customStyle="1" w:styleId="8531FCDE1F9F4037BA6D1F471A2DFDA7">
    <w:name w:val="8531FCDE1F9F4037BA6D1F471A2DFDA7"/>
  </w:style>
  <w:style w:type="paragraph" w:customStyle="1" w:styleId="B8C1B5773B9F4800BF61DB776C27AF4F">
    <w:name w:val="B8C1B5773B9F4800BF61DB776C27AF4F"/>
  </w:style>
  <w:style w:type="paragraph" w:customStyle="1" w:styleId="65E94AF6550347F3AE7FCC7EDAF60E5B">
    <w:name w:val="65E94AF6550347F3AE7FCC7EDAF60E5B"/>
  </w:style>
  <w:style w:type="paragraph" w:customStyle="1" w:styleId="0D53B08BFFCC480794F3E55D4E4ED9A4">
    <w:name w:val="0D53B08BFFCC480794F3E55D4E4ED9A4"/>
  </w:style>
  <w:style w:type="paragraph" w:customStyle="1" w:styleId="A0AC228E16834A05A332DB74A18558511">
    <w:name w:val="A0AC228E16834A05A332DB74A18558511"/>
    <w:rsid w:val="00D36CD3"/>
    <w:pPr>
      <w:spacing w:after="160" w:line="259" w:lineRule="auto"/>
    </w:pPr>
    <w:rPr>
      <w:rFonts w:ascii="Times New Roman" w:eastAsiaTheme="minorHAnsi" w:hAnsi="Times New Roman"/>
      <w:sz w:val="24"/>
    </w:rPr>
  </w:style>
  <w:style w:type="paragraph" w:customStyle="1" w:styleId="BF25BCB061AA47DA8D7227350A584DA01">
    <w:name w:val="BF25BCB061AA47DA8D7227350A584DA01"/>
    <w:rsid w:val="00D36CD3"/>
    <w:pPr>
      <w:spacing w:after="160" w:line="259" w:lineRule="auto"/>
    </w:pPr>
    <w:rPr>
      <w:rFonts w:ascii="Times New Roman" w:eastAsiaTheme="minorHAnsi" w:hAnsi="Times New Roman"/>
      <w:sz w:val="24"/>
    </w:rPr>
  </w:style>
  <w:style w:type="paragraph" w:customStyle="1" w:styleId="3952974E6F584F27894FD2C3CCD935CB1">
    <w:name w:val="3952974E6F584F27894FD2C3CCD935CB1"/>
    <w:rsid w:val="00D36CD3"/>
    <w:pPr>
      <w:spacing w:after="160" w:line="259" w:lineRule="auto"/>
    </w:pPr>
    <w:rPr>
      <w:rFonts w:ascii="Times New Roman" w:eastAsiaTheme="minorHAnsi" w:hAnsi="Times New Roman"/>
      <w:sz w:val="24"/>
    </w:rPr>
  </w:style>
  <w:style w:type="paragraph" w:customStyle="1" w:styleId="555C4BAB5AFB4F76AD73DB78D39672B91">
    <w:name w:val="555C4BAB5AFB4F76AD73DB78D39672B91"/>
    <w:rsid w:val="00D36CD3"/>
    <w:pPr>
      <w:spacing w:after="160" w:line="259" w:lineRule="auto"/>
    </w:pPr>
    <w:rPr>
      <w:rFonts w:ascii="Times New Roman" w:eastAsiaTheme="minorHAnsi" w:hAnsi="Times New Roman"/>
      <w:sz w:val="24"/>
    </w:rPr>
  </w:style>
  <w:style w:type="paragraph" w:customStyle="1" w:styleId="EDFE2D715F3B43A5B2B8BE1AB17C25D81">
    <w:name w:val="EDFE2D715F3B43A5B2B8BE1AB17C25D81"/>
    <w:rsid w:val="00D36CD3"/>
    <w:pPr>
      <w:spacing w:after="160" w:line="259" w:lineRule="auto"/>
    </w:pPr>
    <w:rPr>
      <w:rFonts w:ascii="Times New Roman" w:eastAsiaTheme="minorHAnsi" w:hAnsi="Times New Roman"/>
      <w:sz w:val="24"/>
    </w:rPr>
  </w:style>
  <w:style w:type="paragraph" w:customStyle="1" w:styleId="8531FCDE1F9F4037BA6D1F471A2DFDA71">
    <w:name w:val="8531FCDE1F9F4037BA6D1F471A2DFDA71"/>
    <w:rsid w:val="00D36CD3"/>
    <w:pPr>
      <w:spacing w:after="160" w:line="259" w:lineRule="auto"/>
    </w:pPr>
    <w:rPr>
      <w:rFonts w:ascii="Times New Roman" w:eastAsiaTheme="minorHAnsi" w:hAnsi="Times New Roman"/>
      <w:sz w:val="24"/>
    </w:rPr>
  </w:style>
  <w:style w:type="paragraph" w:customStyle="1" w:styleId="65E94AF6550347F3AE7FCC7EDAF60E5B1">
    <w:name w:val="65E94AF6550347F3AE7FCC7EDAF60E5B1"/>
    <w:rsid w:val="00D36CD3"/>
    <w:pPr>
      <w:spacing w:after="160" w:line="259" w:lineRule="auto"/>
    </w:pPr>
    <w:rPr>
      <w:rFonts w:ascii="Times New Roman" w:eastAsiaTheme="minorHAnsi" w:hAnsi="Times New Roman"/>
      <w:sz w:val="24"/>
    </w:rPr>
  </w:style>
  <w:style w:type="paragraph" w:customStyle="1" w:styleId="0D53B08BFFCC480794F3E55D4E4ED9A41">
    <w:name w:val="0D53B08BFFCC480794F3E55D4E4ED9A41"/>
    <w:rsid w:val="00D36CD3"/>
    <w:pPr>
      <w:spacing w:after="160" w:line="259" w:lineRule="auto"/>
    </w:pPr>
    <w:rPr>
      <w:rFonts w:ascii="Times New Roman" w:eastAsiaTheme="minorHAnsi" w:hAnsi="Times New Roman"/>
      <w:sz w:val="24"/>
    </w:rPr>
  </w:style>
  <w:style w:type="paragraph" w:customStyle="1" w:styleId="A0AC228E16834A05A332DB74A18558512">
    <w:name w:val="A0AC228E16834A05A332DB74A18558512"/>
    <w:rsid w:val="00D36CD3"/>
    <w:pPr>
      <w:spacing w:after="160" w:line="259" w:lineRule="auto"/>
    </w:pPr>
    <w:rPr>
      <w:rFonts w:ascii="Times New Roman" w:eastAsiaTheme="minorHAnsi" w:hAnsi="Times New Roman"/>
      <w:sz w:val="24"/>
    </w:rPr>
  </w:style>
  <w:style w:type="paragraph" w:customStyle="1" w:styleId="BF25BCB061AA47DA8D7227350A584DA02">
    <w:name w:val="BF25BCB061AA47DA8D7227350A584DA02"/>
    <w:rsid w:val="00D36CD3"/>
    <w:pPr>
      <w:spacing w:after="160" w:line="259" w:lineRule="auto"/>
    </w:pPr>
    <w:rPr>
      <w:rFonts w:ascii="Times New Roman" w:eastAsiaTheme="minorHAnsi" w:hAnsi="Times New Roman"/>
      <w:sz w:val="24"/>
    </w:rPr>
  </w:style>
  <w:style w:type="paragraph" w:customStyle="1" w:styleId="3952974E6F584F27894FD2C3CCD935CB2">
    <w:name w:val="3952974E6F584F27894FD2C3CCD935CB2"/>
    <w:rsid w:val="00D36CD3"/>
    <w:pPr>
      <w:spacing w:after="160" w:line="259" w:lineRule="auto"/>
    </w:pPr>
    <w:rPr>
      <w:rFonts w:ascii="Times New Roman" w:eastAsiaTheme="minorHAnsi" w:hAnsi="Times New Roman"/>
      <w:sz w:val="24"/>
    </w:rPr>
  </w:style>
  <w:style w:type="paragraph" w:customStyle="1" w:styleId="555C4BAB5AFB4F76AD73DB78D39672B92">
    <w:name w:val="555C4BAB5AFB4F76AD73DB78D39672B92"/>
    <w:rsid w:val="00D36CD3"/>
    <w:pPr>
      <w:spacing w:after="160" w:line="259" w:lineRule="auto"/>
    </w:pPr>
    <w:rPr>
      <w:rFonts w:ascii="Times New Roman" w:eastAsiaTheme="minorHAnsi" w:hAnsi="Times New Roman"/>
      <w:sz w:val="24"/>
    </w:rPr>
  </w:style>
  <w:style w:type="paragraph" w:customStyle="1" w:styleId="EDFE2D715F3B43A5B2B8BE1AB17C25D82">
    <w:name w:val="EDFE2D715F3B43A5B2B8BE1AB17C25D82"/>
    <w:rsid w:val="00D36CD3"/>
    <w:pPr>
      <w:spacing w:after="160" w:line="259" w:lineRule="auto"/>
    </w:pPr>
    <w:rPr>
      <w:rFonts w:ascii="Times New Roman" w:eastAsiaTheme="minorHAnsi" w:hAnsi="Times New Roman"/>
      <w:sz w:val="24"/>
    </w:rPr>
  </w:style>
  <w:style w:type="paragraph" w:customStyle="1" w:styleId="8531FCDE1F9F4037BA6D1F471A2DFDA72">
    <w:name w:val="8531FCDE1F9F4037BA6D1F471A2DFDA72"/>
    <w:rsid w:val="00D36CD3"/>
    <w:pPr>
      <w:spacing w:after="160" w:line="259" w:lineRule="auto"/>
    </w:pPr>
    <w:rPr>
      <w:rFonts w:ascii="Times New Roman" w:eastAsiaTheme="minorHAnsi" w:hAnsi="Times New Roman"/>
      <w:sz w:val="24"/>
    </w:rPr>
  </w:style>
  <w:style w:type="paragraph" w:customStyle="1" w:styleId="65E94AF6550347F3AE7FCC7EDAF60E5B2">
    <w:name w:val="65E94AF6550347F3AE7FCC7EDAF60E5B2"/>
    <w:rsid w:val="00D36CD3"/>
    <w:pPr>
      <w:spacing w:after="160" w:line="259" w:lineRule="auto"/>
    </w:pPr>
    <w:rPr>
      <w:rFonts w:ascii="Times New Roman" w:eastAsiaTheme="minorHAnsi" w:hAnsi="Times New Roman"/>
      <w:sz w:val="24"/>
    </w:rPr>
  </w:style>
  <w:style w:type="paragraph" w:customStyle="1" w:styleId="0D53B08BFFCC480794F3E55D4E4ED9A42">
    <w:name w:val="0D53B08BFFCC480794F3E55D4E4ED9A42"/>
    <w:rsid w:val="00D36CD3"/>
    <w:pPr>
      <w:spacing w:after="160" w:line="259" w:lineRule="auto"/>
    </w:pPr>
    <w:rPr>
      <w:rFonts w:ascii="Times New Roman" w:eastAsiaTheme="minorHAnsi" w:hAnsi="Times New Roman"/>
      <w:sz w:val="24"/>
    </w:rPr>
  </w:style>
  <w:style w:type="paragraph" w:customStyle="1" w:styleId="3B93F623E7954CDD9E4E3B21F795F8E4">
    <w:name w:val="3B93F623E7954CDD9E4E3B21F795F8E4"/>
    <w:rsid w:val="0059033E"/>
  </w:style>
  <w:style w:type="paragraph" w:customStyle="1" w:styleId="4217894A37DC4EB9A4605D68D07B2A13">
    <w:name w:val="4217894A37DC4EB9A4605D68D07B2A13"/>
    <w:rsid w:val="0059033E"/>
  </w:style>
  <w:style w:type="paragraph" w:customStyle="1" w:styleId="18F3D76F139A461094DC48267AF1EE77">
    <w:name w:val="18F3D76F139A461094DC48267AF1EE77"/>
    <w:rsid w:val="0059033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36CD3"/>
    <w:pPr>
      <w:keepNext/>
      <w:keepLines/>
      <w:spacing w:after="0" w:line="240" w:lineRule="auto"/>
      <w:jc w:val="center"/>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CD3"/>
    <w:rPr>
      <w:rFonts w:ascii="Times New Roman" w:eastAsiaTheme="majorEastAsia" w:hAnsi="Times New Roman" w:cstheme="majorBidi"/>
      <w:b/>
      <w:sz w:val="24"/>
      <w:szCs w:val="32"/>
    </w:rPr>
  </w:style>
  <w:style w:type="paragraph" w:customStyle="1" w:styleId="A0AC228E16834A05A332DB74A1855851">
    <w:name w:val="A0AC228E16834A05A332DB74A1855851"/>
  </w:style>
  <w:style w:type="character" w:styleId="PlaceholderText">
    <w:name w:val="Placeholder Text"/>
    <w:basedOn w:val="DefaultParagraphFont"/>
    <w:uiPriority w:val="99"/>
    <w:semiHidden/>
    <w:rsid w:val="0059033E"/>
    <w:rPr>
      <w:color w:val="808080"/>
    </w:rPr>
  </w:style>
  <w:style w:type="paragraph" w:customStyle="1" w:styleId="BF25BCB061AA47DA8D7227350A584DA0">
    <w:name w:val="BF25BCB061AA47DA8D7227350A584DA0"/>
  </w:style>
  <w:style w:type="paragraph" w:customStyle="1" w:styleId="3952974E6F584F27894FD2C3CCD935CB">
    <w:name w:val="3952974E6F584F27894FD2C3CCD935CB"/>
  </w:style>
  <w:style w:type="paragraph" w:customStyle="1" w:styleId="555C4BAB5AFB4F76AD73DB78D39672B9">
    <w:name w:val="555C4BAB5AFB4F76AD73DB78D39672B9"/>
  </w:style>
  <w:style w:type="paragraph" w:customStyle="1" w:styleId="EDFE2D715F3B43A5B2B8BE1AB17C25D8">
    <w:name w:val="EDFE2D715F3B43A5B2B8BE1AB17C25D8"/>
  </w:style>
  <w:style w:type="paragraph" w:customStyle="1" w:styleId="textnormal">
    <w:name w:val="text normal"/>
    <w:basedOn w:val="Normal"/>
    <w:link w:val="textnormalChar"/>
    <w:qFormat/>
    <w:rsid w:val="00D36CD3"/>
    <w:pPr>
      <w:spacing w:after="0" w:line="240" w:lineRule="auto"/>
      <w:jc w:val="both"/>
    </w:pPr>
    <w:rPr>
      <w:rFonts w:ascii="Times New Roman" w:eastAsiaTheme="minorHAnsi" w:hAnsi="Times New Roman"/>
      <w:sz w:val="24"/>
    </w:rPr>
  </w:style>
  <w:style w:type="character" w:customStyle="1" w:styleId="textnormalChar">
    <w:name w:val="text normal Char"/>
    <w:basedOn w:val="DefaultParagraphFont"/>
    <w:link w:val="textnormal"/>
    <w:rsid w:val="00D36CD3"/>
    <w:rPr>
      <w:rFonts w:ascii="Times New Roman" w:eastAsiaTheme="minorHAnsi" w:hAnsi="Times New Roman"/>
      <w:sz w:val="24"/>
    </w:rPr>
  </w:style>
  <w:style w:type="paragraph" w:customStyle="1" w:styleId="8531FCDE1F9F4037BA6D1F471A2DFDA7">
    <w:name w:val="8531FCDE1F9F4037BA6D1F471A2DFDA7"/>
  </w:style>
  <w:style w:type="paragraph" w:customStyle="1" w:styleId="B8C1B5773B9F4800BF61DB776C27AF4F">
    <w:name w:val="B8C1B5773B9F4800BF61DB776C27AF4F"/>
  </w:style>
  <w:style w:type="paragraph" w:customStyle="1" w:styleId="65E94AF6550347F3AE7FCC7EDAF60E5B">
    <w:name w:val="65E94AF6550347F3AE7FCC7EDAF60E5B"/>
  </w:style>
  <w:style w:type="paragraph" w:customStyle="1" w:styleId="0D53B08BFFCC480794F3E55D4E4ED9A4">
    <w:name w:val="0D53B08BFFCC480794F3E55D4E4ED9A4"/>
  </w:style>
  <w:style w:type="paragraph" w:customStyle="1" w:styleId="A0AC228E16834A05A332DB74A18558511">
    <w:name w:val="A0AC228E16834A05A332DB74A18558511"/>
    <w:rsid w:val="00D36CD3"/>
    <w:pPr>
      <w:spacing w:after="160" w:line="259" w:lineRule="auto"/>
    </w:pPr>
    <w:rPr>
      <w:rFonts w:ascii="Times New Roman" w:eastAsiaTheme="minorHAnsi" w:hAnsi="Times New Roman"/>
      <w:sz w:val="24"/>
    </w:rPr>
  </w:style>
  <w:style w:type="paragraph" w:customStyle="1" w:styleId="BF25BCB061AA47DA8D7227350A584DA01">
    <w:name w:val="BF25BCB061AA47DA8D7227350A584DA01"/>
    <w:rsid w:val="00D36CD3"/>
    <w:pPr>
      <w:spacing w:after="160" w:line="259" w:lineRule="auto"/>
    </w:pPr>
    <w:rPr>
      <w:rFonts w:ascii="Times New Roman" w:eastAsiaTheme="minorHAnsi" w:hAnsi="Times New Roman"/>
      <w:sz w:val="24"/>
    </w:rPr>
  </w:style>
  <w:style w:type="paragraph" w:customStyle="1" w:styleId="3952974E6F584F27894FD2C3CCD935CB1">
    <w:name w:val="3952974E6F584F27894FD2C3CCD935CB1"/>
    <w:rsid w:val="00D36CD3"/>
    <w:pPr>
      <w:spacing w:after="160" w:line="259" w:lineRule="auto"/>
    </w:pPr>
    <w:rPr>
      <w:rFonts w:ascii="Times New Roman" w:eastAsiaTheme="minorHAnsi" w:hAnsi="Times New Roman"/>
      <w:sz w:val="24"/>
    </w:rPr>
  </w:style>
  <w:style w:type="paragraph" w:customStyle="1" w:styleId="555C4BAB5AFB4F76AD73DB78D39672B91">
    <w:name w:val="555C4BAB5AFB4F76AD73DB78D39672B91"/>
    <w:rsid w:val="00D36CD3"/>
    <w:pPr>
      <w:spacing w:after="160" w:line="259" w:lineRule="auto"/>
    </w:pPr>
    <w:rPr>
      <w:rFonts w:ascii="Times New Roman" w:eastAsiaTheme="minorHAnsi" w:hAnsi="Times New Roman"/>
      <w:sz w:val="24"/>
    </w:rPr>
  </w:style>
  <w:style w:type="paragraph" w:customStyle="1" w:styleId="EDFE2D715F3B43A5B2B8BE1AB17C25D81">
    <w:name w:val="EDFE2D715F3B43A5B2B8BE1AB17C25D81"/>
    <w:rsid w:val="00D36CD3"/>
    <w:pPr>
      <w:spacing w:after="160" w:line="259" w:lineRule="auto"/>
    </w:pPr>
    <w:rPr>
      <w:rFonts w:ascii="Times New Roman" w:eastAsiaTheme="minorHAnsi" w:hAnsi="Times New Roman"/>
      <w:sz w:val="24"/>
    </w:rPr>
  </w:style>
  <w:style w:type="paragraph" w:customStyle="1" w:styleId="8531FCDE1F9F4037BA6D1F471A2DFDA71">
    <w:name w:val="8531FCDE1F9F4037BA6D1F471A2DFDA71"/>
    <w:rsid w:val="00D36CD3"/>
    <w:pPr>
      <w:spacing w:after="160" w:line="259" w:lineRule="auto"/>
    </w:pPr>
    <w:rPr>
      <w:rFonts w:ascii="Times New Roman" w:eastAsiaTheme="minorHAnsi" w:hAnsi="Times New Roman"/>
      <w:sz w:val="24"/>
    </w:rPr>
  </w:style>
  <w:style w:type="paragraph" w:customStyle="1" w:styleId="65E94AF6550347F3AE7FCC7EDAF60E5B1">
    <w:name w:val="65E94AF6550347F3AE7FCC7EDAF60E5B1"/>
    <w:rsid w:val="00D36CD3"/>
    <w:pPr>
      <w:spacing w:after="160" w:line="259" w:lineRule="auto"/>
    </w:pPr>
    <w:rPr>
      <w:rFonts w:ascii="Times New Roman" w:eastAsiaTheme="minorHAnsi" w:hAnsi="Times New Roman"/>
      <w:sz w:val="24"/>
    </w:rPr>
  </w:style>
  <w:style w:type="paragraph" w:customStyle="1" w:styleId="0D53B08BFFCC480794F3E55D4E4ED9A41">
    <w:name w:val="0D53B08BFFCC480794F3E55D4E4ED9A41"/>
    <w:rsid w:val="00D36CD3"/>
    <w:pPr>
      <w:spacing w:after="160" w:line="259" w:lineRule="auto"/>
    </w:pPr>
    <w:rPr>
      <w:rFonts w:ascii="Times New Roman" w:eastAsiaTheme="minorHAnsi" w:hAnsi="Times New Roman"/>
      <w:sz w:val="24"/>
    </w:rPr>
  </w:style>
  <w:style w:type="paragraph" w:customStyle="1" w:styleId="A0AC228E16834A05A332DB74A18558512">
    <w:name w:val="A0AC228E16834A05A332DB74A18558512"/>
    <w:rsid w:val="00D36CD3"/>
    <w:pPr>
      <w:spacing w:after="160" w:line="259" w:lineRule="auto"/>
    </w:pPr>
    <w:rPr>
      <w:rFonts w:ascii="Times New Roman" w:eastAsiaTheme="minorHAnsi" w:hAnsi="Times New Roman"/>
      <w:sz w:val="24"/>
    </w:rPr>
  </w:style>
  <w:style w:type="paragraph" w:customStyle="1" w:styleId="BF25BCB061AA47DA8D7227350A584DA02">
    <w:name w:val="BF25BCB061AA47DA8D7227350A584DA02"/>
    <w:rsid w:val="00D36CD3"/>
    <w:pPr>
      <w:spacing w:after="160" w:line="259" w:lineRule="auto"/>
    </w:pPr>
    <w:rPr>
      <w:rFonts w:ascii="Times New Roman" w:eastAsiaTheme="minorHAnsi" w:hAnsi="Times New Roman"/>
      <w:sz w:val="24"/>
    </w:rPr>
  </w:style>
  <w:style w:type="paragraph" w:customStyle="1" w:styleId="3952974E6F584F27894FD2C3CCD935CB2">
    <w:name w:val="3952974E6F584F27894FD2C3CCD935CB2"/>
    <w:rsid w:val="00D36CD3"/>
    <w:pPr>
      <w:spacing w:after="160" w:line="259" w:lineRule="auto"/>
    </w:pPr>
    <w:rPr>
      <w:rFonts w:ascii="Times New Roman" w:eastAsiaTheme="minorHAnsi" w:hAnsi="Times New Roman"/>
      <w:sz w:val="24"/>
    </w:rPr>
  </w:style>
  <w:style w:type="paragraph" w:customStyle="1" w:styleId="555C4BAB5AFB4F76AD73DB78D39672B92">
    <w:name w:val="555C4BAB5AFB4F76AD73DB78D39672B92"/>
    <w:rsid w:val="00D36CD3"/>
    <w:pPr>
      <w:spacing w:after="160" w:line="259" w:lineRule="auto"/>
    </w:pPr>
    <w:rPr>
      <w:rFonts w:ascii="Times New Roman" w:eastAsiaTheme="minorHAnsi" w:hAnsi="Times New Roman"/>
      <w:sz w:val="24"/>
    </w:rPr>
  </w:style>
  <w:style w:type="paragraph" w:customStyle="1" w:styleId="EDFE2D715F3B43A5B2B8BE1AB17C25D82">
    <w:name w:val="EDFE2D715F3B43A5B2B8BE1AB17C25D82"/>
    <w:rsid w:val="00D36CD3"/>
    <w:pPr>
      <w:spacing w:after="160" w:line="259" w:lineRule="auto"/>
    </w:pPr>
    <w:rPr>
      <w:rFonts w:ascii="Times New Roman" w:eastAsiaTheme="minorHAnsi" w:hAnsi="Times New Roman"/>
      <w:sz w:val="24"/>
    </w:rPr>
  </w:style>
  <w:style w:type="paragraph" w:customStyle="1" w:styleId="8531FCDE1F9F4037BA6D1F471A2DFDA72">
    <w:name w:val="8531FCDE1F9F4037BA6D1F471A2DFDA72"/>
    <w:rsid w:val="00D36CD3"/>
    <w:pPr>
      <w:spacing w:after="160" w:line="259" w:lineRule="auto"/>
    </w:pPr>
    <w:rPr>
      <w:rFonts w:ascii="Times New Roman" w:eastAsiaTheme="minorHAnsi" w:hAnsi="Times New Roman"/>
      <w:sz w:val="24"/>
    </w:rPr>
  </w:style>
  <w:style w:type="paragraph" w:customStyle="1" w:styleId="65E94AF6550347F3AE7FCC7EDAF60E5B2">
    <w:name w:val="65E94AF6550347F3AE7FCC7EDAF60E5B2"/>
    <w:rsid w:val="00D36CD3"/>
    <w:pPr>
      <w:spacing w:after="160" w:line="259" w:lineRule="auto"/>
    </w:pPr>
    <w:rPr>
      <w:rFonts w:ascii="Times New Roman" w:eastAsiaTheme="minorHAnsi" w:hAnsi="Times New Roman"/>
      <w:sz w:val="24"/>
    </w:rPr>
  </w:style>
  <w:style w:type="paragraph" w:customStyle="1" w:styleId="0D53B08BFFCC480794F3E55D4E4ED9A42">
    <w:name w:val="0D53B08BFFCC480794F3E55D4E4ED9A42"/>
    <w:rsid w:val="00D36CD3"/>
    <w:pPr>
      <w:spacing w:after="160" w:line="259" w:lineRule="auto"/>
    </w:pPr>
    <w:rPr>
      <w:rFonts w:ascii="Times New Roman" w:eastAsiaTheme="minorHAnsi" w:hAnsi="Times New Roman"/>
      <w:sz w:val="24"/>
    </w:rPr>
  </w:style>
  <w:style w:type="paragraph" w:customStyle="1" w:styleId="3B93F623E7954CDD9E4E3B21F795F8E4">
    <w:name w:val="3B93F623E7954CDD9E4E3B21F795F8E4"/>
    <w:rsid w:val="0059033E"/>
  </w:style>
  <w:style w:type="paragraph" w:customStyle="1" w:styleId="4217894A37DC4EB9A4605D68D07B2A13">
    <w:name w:val="4217894A37DC4EB9A4605D68D07B2A13"/>
    <w:rsid w:val="0059033E"/>
  </w:style>
  <w:style w:type="paragraph" w:customStyle="1" w:styleId="18F3D76F139A461094DC48267AF1EE77">
    <w:name w:val="18F3D76F139A461094DC48267AF1EE77"/>
    <w:rsid w:val="005903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5962</Words>
  <Characters>33987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Instrumentasi</dc:creator>
  <cp:lastModifiedBy>LENOVO 100</cp:lastModifiedBy>
  <cp:revision>2</cp:revision>
  <dcterms:created xsi:type="dcterms:W3CDTF">2019-07-23T13:36:00Z</dcterms:created>
  <dcterms:modified xsi:type="dcterms:W3CDTF">2019-07-23T13:36:00Z</dcterms:modified>
</cp:coreProperties>
</file>