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DF5F1A0EC1B64A428A003F864A142552"/>
          </w:placeholder>
        </w:sdtPr>
        <w:sdtEndPr>
          <w:rPr>
            <w:rStyle w:val="DefaultParagraphFont"/>
            <w:rFonts w:eastAsiaTheme="minorHAnsi" w:cstheme="minorBidi"/>
            <w:b w:val="0"/>
            <w:szCs w:val="22"/>
          </w:rPr>
        </w:sdtEndPr>
        <w:sdtContent>
          <w:tr w:rsidR="00084CF8">
            <w:tc>
              <w:tcPr>
                <w:tcW w:w="9062" w:type="dxa"/>
                <w:tcMar>
                  <w:left w:w="0" w:type="dxa"/>
                  <w:right w:w="0" w:type="dxa"/>
                </w:tcMar>
              </w:tcPr>
              <w:p w:rsidR="00084CF8" w:rsidRDefault="00084CF8"/>
              <w:p w:rsidR="00BA14D2" w:rsidRPr="00BA14D2" w:rsidRDefault="008D5D03" w:rsidP="00BA14D2">
                <w:pPr>
                  <w:spacing w:before="480" w:after="0" w:line="240" w:lineRule="auto"/>
                  <w:jc w:val="center"/>
                  <w:rPr>
                    <w:lang w:val="id-ID"/>
                  </w:rPr>
                </w:pPr>
                <w:r>
                  <w:rPr>
                    <w:rStyle w:val="Heading1Char"/>
                    <w:sz w:val="28"/>
                    <w:szCs w:val="28"/>
                    <w:lang w:val="id-ID"/>
                  </w:rPr>
                  <w:t>META ANALYSIS OF THE EFFECT OF THE USE OF PhET SIMULATION ON LEARNING OUTCOMES OF PHYSICS OF SMA/MA STUDENTS</w:t>
                </w:r>
              </w:p>
              <w:p w:rsidR="007C36FF" w:rsidRDefault="007C36FF" w:rsidP="006A2290">
                <w:pPr>
                  <w:spacing w:after="240" w:line="240" w:lineRule="auto"/>
                  <w:jc w:val="center"/>
                  <w:rPr>
                    <w:rFonts w:eastAsiaTheme="majorEastAsia" w:cstheme="majorBidi"/>
                    <w:b/>
                    <w:szCs w:val="32"/>
                  </w:rPr>
                </w:pPr>
              </w:p>
            </w:tc>
          </w:tr>
        </w:sdtContent>
      </w:sdt>
      <w:sdt>
        <w:sdtPr>
          <w:rPr>
            <w:rFonts w:eastAsiaTheme="majorEastAsia" w:cstheme="majorBidi"/>
            <w:b/>
            <w:szCs w:val="32"/>
          </w:rPr>
          <w:alias w:val="Nama Penulis"/>
          <w:tag w:val="Nama Penulis"/>
          <w:id w:val="-1090227560"/>
          <w:placeholder>
            <w:docPart w:val="1F60245E071A44EC8980CA0F6B270DDA"/>
          </w:placeholder>
        </w:sdtPr>
        <w:sdtEndPr>
          <w:rPr>
            <w:rStyle w:val="PlaceholderText"/>
            <w:color w:val="808080"/>
          </w:rPr>
        </w:sdtEndPr>
        <w:sdtContent>
          <w:tr w:rsidR="00084CF8">
            <w:tc>
              <w:tcPr>
                <w:tcW w:w="9062" w:type="dxa"/>
                <w:tcMar>
                  <w:left w:w="0" w:type="dxa"/>
                  <w:right w:w="0" w:type="dxa"/>
                </w:tcMar>
              </w:tcPr>
              <w:p w:rsidR="007C36FF" w:rsidRPr="00BA14D2" w:rsidRDefault="008D5D03" w:rsidP="000A0228">
                <w:pPr>
                  <w:spacing w:after="120" w:line="240" w:lineRule="auto"/>
                  <w:jc w:val="center"/>
                  <w:rPr>
                    <w:rStyle w:val="Heading1Char"/>
                    <w:lang w:val="id-ID"/>
                  </w:rPr>
                </w:pPr>
                <w:r>
                  <w:rPr>
                    <w:rStyle w:val="PlaceholderText"/>
                    <w:color w:val="000000" w:themeColor="text1"/>
                    <w:lang w:val="id-ID"/>
                  </w:rPr>
                  <w:t>Delufi Mei Wendra</w:t>
                </w:r>
                <w:r w:rsidRPr="000A0228">
                  <w:rPr>
                    <w:rStyle w:val="PlaceholderText"/>
                    <w:color w:val="000000" w:themeColor="text1"/>
                    <w:vertAlign w:val="superscript"/>
                    <w:lang w:val="id-ID"/>
                  </w:rPr>
                  <w:t>1</w:t>
                </w:r>
                <w:r>
                  <w:rPr>
                    <w:rStyle w:val="PlaceholderText"/>
                    <w:color w:val="000000" w:themeColor="text1"/>
                    <w:lang w:val="id-ID"/>
                  </w:rPr>
                  <w:t>, Festiyed</w:t>
                </w:r>
                <w:r w:rsidRPr="000A0228">
                  <w:rPr>
                    <w:rStyle w:val="PlaceholderText"/>
                    <w:color w:val="000000" w:themeColor="text1"/>
                    <w:vertAlign w:val="superscript"/>
                    <w:lang w:val="id-ID"/>
                  </w:rPr>
                  <w:t>1</w:t>
                </w:r>
                <w:r>
                  <w:rPr>
                    <w:rStyle w:val="PlaceholderText"/>
                    <w:color w:val="000000" w:themeColor="text1"/>
                    <w:lang w:val="id-ID"/>
                  </w:rPr>
                  <w:t>*, Desnita</w:t>
                </w:r>
                <w:r w:rsidRPr="000A0228">
                  <w:rPr>
                    <w:rStyle w:val="PlaceholderText"/>
                    <w:color w:val="000000" w:themeColor="text1"/>
                    <w:vertAlign w:val="superscript"/>
                    <w:lang w:val="id-ID"/>
                  </w:rPr>
                  <w:t>1</w:t>
                </w:r>
                <w:r>
                  <w:rPr>
                    <w:rStyle w:val="PlaceholderText"/>
                    <w:color w:val="000000" w:themeColor="text1"/>
                    <w:lang w:val="id-ID"/>
                  </w:rPr>
                  <w:t>, Asrizal</w:t>
                </w:r>
                <w:r w:rsidRPr="000A0228">
                  <w:rPr>
                    <w:rStyle w:val="PlaceholderText"/>
                    <w:color w:val="000000" w:themeColor="text1"/>
                    <w:vertAlign w:val="superscript"/>
                    <w:lang w:val="id-ID"/>
                  </w:rPr>
                  <w:t>1</w:t>
                </w:r>
              </w:p>
            </w:tc>
          </w:tr>
        </w:sdtContent>
      </w:sdt>
      <w:tr w:rsidR="00084CF8">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084CF8">
              <w:tc>
                <w:tcPr>
                  <w:tcW w:w="9062" w:type="dxa"/>
                  <w:gridSpan w:val="2"/>
                  <w:tcMar>
                    <w:left w:w="0" w:type="dxa"/>
                    <w:right w:w="0" w:type="dxa"/>
                  </w:tcMar>
                </w:tcPr>
                <w:p w:rsidR="007C36FF" w:rsidRPr="00BA14D2" w:rsidRDefault="008D5D03" w:rsidP="008D5D03">
                  <w:pPr>
                    <w:spacing w:after="0" w:line="240" w:lineRule="auto"/>
                    <w:jc w:val="center"/>
                    <w:rPr>
                      <w:sz w:val="20"/>
                      <w:szCs w:val="20"/>
                      <w:lang w:val="id-ID"/>
                    </w:rPr>
                  </w:pPr>
                  <w:r>
                    <w:rPr>
                      <w:sz w:val="20"/>
                      <w:szCs w:val="20"/>
                      <w:vertAlign w:val="superscript"/>
                    </w:rPr>
                    <w:t>1</w:t>
                  </w:r>
                  <w:sdt>
                    <w:sdtPr>
                      <w:rPr>
                        <w:i/>
                        <w:iCs/>
                        <w:sz w:val="20"/>
                        <w:szCs w:val="20"/>
                      </w:rPr>
                      <w:alias w:val="Afiliasi"/>
                      <w:tag w:val="Afiliasi"/>
                      <w:id w:val="936337078"/>
                      <w:placeholder>
                        <w:docPart w:val="8E27558E4004406AB0DE9015C8F246C7"/>
                      </w:placeholder>
                      <w:text/>
                    </w:sdtPr>
                    <w:sdtEndPr>
                      <w:rPr>
                        <w:rStyle w:val="PlaceholderText"/>
                        <w:color w:val="808080"/>
                      </w:rPr>
                    </w:sdtEndPr>
                    <w:sdtContent>
                      <w:r w:rsidR="001F6F28" w:rsidRPr="008D5D03">
                        <w:rPr>
                          <w:i/>
                          <w:iCs/>
                          <w:sz w:val="20"/>
                          <w:szCs w:val="20"/>
                          <w:lang w:val="id-ID"/>
                        </w:rPr>
                        <w:t xml:space="preserve">Department of Physics, </w:t>
                      </w:r>
                      <w:r>
                        <w:rPr>
                          <w:i/>
                          <w:iCs/>
                          <w:sz w:val="20"/>
                          <w:szCs w:val="20"/>
                          <w:lang w:val="id-ID"/>
                        </w:rPr>
                        <w:t xml:space="preserve">Universitas Negeri </w:t>
                      </w:r>
                      <w:r w:rsidR="001F6F28" w:rsidRPr="008D5D03">
                        <w:rPr>
                          <w:i/>
                          <w:iCs/>
                          <w:sz w:val="20"/>
                          <w:szCs w:val="20"/>
                          <w:lang w:val="id-ID"/>
                        </w:rPr>
                        <w:t>Padang,</w:t>
                      </w:r>
                      <w:r>
                        <w:rPr>
                          <w:i/>
                          <w:iCs/>
                          <w:sz w:val="20"/>
                          <w:szCs w:val="20"/>
                          <w:lang w:val="id-ID"/>
                        </w:rPr>
                        <w:t xml:space="preserve"> Jl. Prof. Dr.</w:t>
                      </w:r>
                      <w:r w:rsidR="001F6F28" w:rsidRPr="008D5D03">
                        <w:rPr>
                          <w:i/>
                          <w:iCs/>
                          <w:sz w:val="20"/>
                          <w:szCs w:val="20"/>
                          <w:lang w:val="id-ID"/>
                        </w:rPr>
                        <w:t xml:space="preserve"> Hamka</w:t>
                      </w:r>
                      <w:r>
                        <w:rPr>
                          <w:i/>
                          <w:iCs/>
                          <w:sz w:val="20"/>
                          <w:szCs w:val="20"/>
                          <w:lang w:val="id-ID"/>
                        </w:rPr>
                        <w:t xml:space="preserve"> Air Tawar</w:t>
                      </w:r>
                      <w:r w:rsidR="001F6F28" w:rsidRPr="008D5D03">
                        <w:rPr>
                          <w:i/>
                          <w:iCs/>
                          <w:sz w:val="20"/>
                          <w:szCs w:val="20"/>
                          <w:lang w:val="id-ID"/>
                        </w:rPr>
                        <w:t>,</w:t>
                      </w:r>
                      <w:r>
                        <w:rPr>
                          <w:i/>
                          <w:iCs/>
                          <w:sz w:val="20"/>
                          <w:szCs w:val="20"/>
                          <w:lang w:val="id-ID"/>
                        </w:rPr>
                        <w:t xml:space="preserve"> Padang,</w:t>
                      </w:r>
                      <w:r w:rsidR="001F6F28" w:rsidRPr="008D5D03">
                        <w:rPr>
                          <w:i/>
                          <w:iCs/>
                          <w:sz w:val="20"/>
                          <w:szCs w:val="20"/>
                          <w:lang w:val="id-ID"/>
                        </w:rPr>
                        <w:t xml:space="preserve"> 25131, Indonesia</w:t>
                      </w:r>
                    </w:sdtContent>
                  </w:sdt>
                </w:p>
                <w:p w:rsidR="007C36FF" w:rsidRDefault="00316EA9">
                  <w:pPr>
                    <w:spacing w:after="240" w:line="240" w:lineRule="auto"/>
                    <w:jc w:val="center"/>
                  </w:pPr>
                  <w:sdt>
                    <w:sdtPr>
                      <w:alias w:val="Correspoding author"/>
                      <w:tag w:val="Correspoding author"/>
                      <w:id w:val="-1090005797"/>
                      <w:lock w:val="sdtContentLocked"/>
                      <w:placeholder>
                        <w:docPart w:val="18A30B1DB151457CAF5F0A9BDBD58962"/>
                      </w:placeholder>
                      <w:text/>
                    </w:sdtPr>
                    <w:sdtEndPr/>
                    <w:sdtContent>
                      <w:r w:rsidR="001F6F28">
                        <w:rPr>
                          <w:lang w:val="id-ID"/>
                        </w:rPr>
                        <w:t>Corresponding author. E-mail:</w:t>
                      </w:r>
                    </w:sdtContent>
                  </w:sdt>
                  <w:r w:rsidR="00740064">
                    <w:rPr>
                      <w:sz w:val="20"/>
                      <w:szCs w:val="18"/>
                    </w:rPr>
                    <w:t xml:space="preserve"> </w:t>
                  </w:r>
                  <w:sdt>
                    <w:sdtPr>
                      <w:rPr>
                        <w:sz w:val="20"/>
                        <w:szCs w:val="18"/>
                      </w:rPr>
                      <w:id w:val="1125128392"/>
                      <w:placeholder>
                        <w:docPart w:val="ED640FBDA72A4C02B66DF354CFC2CC41"/>
                      </w:placeholder>
                      <w:text/>
                    </w:sdtPr>
                    <w:sdtEndPr>
                      <w:rPr>
                        <w:i/>
                        <w:iCs/>
                        <w:sz w:val="24"/>
                        <w:szCs w:val="22"/>
                      </w:rPr>
                    </w:sdtEndPr>
                    <w:sdtContent>
                      <w:r w:rsidR="001F6F28">
                        <w:rPr>
                          <w:sz w:val="20"/>
                          <w:szCs w:val="18"/>
                          <w:lang w:val="id-ID"/>
                        </w:rPr>
                        <w:t>festiyed@fmipa.unp.ac.id</w:t>
                      </w:r>
                    </w:sdtContent>
                  </w:sdt>
                  <w:r w:rsidR="00740064">
                    <w:rPr>
                      <w:i/>
                      <w:iCs/>
                    </w:rPr>
                    <w:t xml:space="preserve"> </w:t>
                  </w:r>
                  <w:r w:rsidR="00740064">
                    <w:t xml:space="preserve"> </w:t>
                  </w:r>
                </w:p>
              </w:tc>
            </w:tr>
            <w:tr w:rsidR="00084CF8">
              <w:tc>
                <w:tcPr>
                  <w:tcW w:w="9062" w:type="dxa"/>
                  <w:gridSpan w:val="2"/>
                  <w:tcMar>
                    <w:left w:w="0" w:type="dxa"/>
                    <w:right w:w="0" w:type="dxa"/>
                  </w:tcMar>
                </w:tcPr>
                <w:p w:rsidR="007C36FF" w:rsidRDefault="00316EA9">
                  <w:pPr>
                    <w:spacing w:before="240" w:after="120" w:line="240" w:lineRule="auto"/>
                    <w:jc w:val="center"/>
                    <w:rPr>
                      <w:b/>
                    </w:rPr>
                  </w:pPr>
                  <w:sdt>
                    <w:sdtPr>
                      <w:rPr>
                        <w:b/>
                        <w:sz w:val="20"/>
                      </w:rPr>
                      <w:id w:val="5641261"/>
                      <w:lock w:val="sdtContentLocked"/>
                      <w:placeholder>
                        <w:docPart w:val="331163C4A5F0487284AE58B6F69EF79A"/>
                      </w:placeholder>
                      <w:date>
                        <w:dateFormat w:val="M/d/yyyy"/>
                        <w:lid w:val="en-US"/>
                        <w:storeMappedDataAs w:val="dateTime"/>
                        <w:calendar w:val="gregorian"/>
                      </w:date>
                    </w:sdtPr>
                    <w:sdtEndPr/>
                    <w:sdtContent>
                      <w:r w:rsidR="001F6F28">
                        <w:rPr>
                          <w:b/>
                          <w:sz w:val="20"/>
                        </w:rPr>
                        <w:t>ABSTRACT</w:t>
                      </w:r>
                    </w:sdtContent>
                  </w:sdt>
                </w:p>
              </w:tc>
            </w:tr>
            <w:sdt>
              <w:sdtPr>
                <w:rPr>
                  <w:rStyle w:val="Style2"/>
                </w:rPr>
                <w:alias w:val="Abstract"/>
                <w:tag w:val="isikan Abstract anda"/>
                <w:id w:val="3541255"/>
                <w:lock w:val="sdtLocked"/>
                <w:placeholder>
                  <w:docPart w:val="F60E879515C340E1B899E4B7827D7A36"/>
                </w:placeholder>
              </w:sdtPr>
              <w:sdtEndPr>
                <w:rPr>
                  <w:rStyle w:val="DefaultParagraphFont"/>
                  <w:rFonts w:cs="Times New Roman"/>
                  <w:b/>
                  <w:i/>
                  <w:iCs/>
                  <w:sz w:val="24"/>
                  <w:szCs w:val="20"/>
                </w:rPr>
              </w:sdtEndPr>
              <w:sdtContent>
                <w:tr w:rsidR="00084CF8">
                  <w:tc>
                    <w:tcPr>
                      <w:tcW w:w="9062" w:type="dxa"/>
                      <w:gridSpan w:val="2"/>
                      <w:tcMar>
                        <w:left w:w="0" w:type="dxa"/>
                        <w:right w:w="0" w:type="dxa"/>
                      </w:tcMar>
                    </w:tcPr>
                    <w:p w:rsidR="00BA14D2" w:rsidRPr="00BA14D2" w:rsidRDefault="008D5D03" w:rsidP="003A41D2">
                      <w:pPr>
                        <w:spacing w:after="0" w:line="240" w:lineRule="auto"/>
                        <w:ind w:firstLine="567"/>
                        <w:jc w:val="both"/>
                        <w:rPr>
                          <w:rFonts w:cs="Times New Roman"/>
                          <w:i/>
                          <w:iCs/>
                          <w:sz w:val="20"/>
                          <w:szCs w:val="20"/>
                          <w:lang w:val="id-ID"/>
                        </w:rPr>
                      </w:pPr>
                      <w:r w:rsidRPr="00BA14D2">
                        <w:rPr>
                          <w:rFonts w:cs="Times New Roman"/>
                          <w:i/>
                          <w:iCs/>
                          <w:sz w:val="20"/>
                          <w:szCs w:val="20"/>
                          <w:lang w:val="id-ID"/>
                        </w:rPr>
                        <w:t>This type of research is meta-analysis research. Meta-analysis is research that summarizes research data that has been previously researched and the data are quantitative. The steps in this research are setting a topic, determining article criteria, collecting articles, focusing research, categorizing each article, recording research data, and analyzing and drawing conclusions.</w:t>
                      </w:r>
                      <w:r>
                        <w:rPr>
                          <w:rFonts w:cs="Times New Roman"/>
                          <w:i/>
                          <w:iCs/>
                          <w:sz w:val="20"/>
                          <w:szCs w:val="20"/>
                          <w:lang w:val="id-ID"/>
                        </w:rPr>
                        <w:t xml:space="preserve"> </w:t>
                      </w:r>
                      <w:r w:rsidRPr="00BA14D2">
                        <w:rPr>
                          <w:rFonts w:cs="Times New Roman"/>
                          <w:i/>
                          <w:iCs/>
                          <w:sz w:val="20"/>
                          <w:szCs w:val="20"/>
                          <w:lang w:val="id-ID"/>
                        </w:rPr>
                        <w:t>Based on the research conducted, five research results can be stated. First, the application of the use of PhET simulation has a moderate effect on the physics learning outcomes of SA/MA students with an ES of 0.677. Second, the application of the use of PhET simulation has a high impact on grades X and XII with ES 0.881 and 0.813, respectively. Third, the application of the use of PhET simulation has a high impact on the subject matter of Impulse and Momentum with ES 1154, Static Electricity material with ES 1.228, and Static Fluids material with ES 1.053. Fourth, the application of the use of PhET simulation has a high influence on the Conceptual Change model with ES 1.013, the Simulation method with ES 0.803, and PBL or problem-based models with ES 0.871. Fifth,</w:t>
                      </w:r>
                      <w:r w:rsidR="003A41D2" w:rsidRPr="003A41D2">
                        <w:rPr>
                          <w:rFonts w:ascii="Arial" w:eastAsia="Times New Roman" w:hAnsi="Arial" w:cs="Arial"/>
                          <w:i/>
                          <w:sz w:val="20"/>
                          <w:szCs w:val="20"/>
                          <w:lang w:val="en"/>
                        </w:rPr>
                        <w:t xml:space="preserve"> </w:t>
                      </w:r>
                      <w:r w:rsidR="003A41D2" w:rsidRPr="003A41D2">
                        <w:rPr>
                          <w:rFonts w:cs="Times New Roman"/>
                          <w:i/>
                          <w:iCs/>
                          <w:sz w:val="20"/>
                          <w:szCs w:val="20"/>
                          <w:lang w:val="en"/>
                        </w:rPr>
                        <w:t xml:space="preserve">the application of the use of </w:t>
                      </w:r>
                      <w:proofErr w:type="spellStart"/>
                      <w:r w:rsidR="003A41D2" w:rsidRPr="003A41D2">
                        <w:rPr>
                          <w:rFonts w:cs="Times New Roman"/>
                          <w:i/>
                          <w:iCs/>
                          <w:sz w:val="20"/>
                          <w:szCs w:val="20"/>
                          <w:lang w:val="en"/>
                        </w:rPr>
                        <w:t>PhET</w:t>
                      </w:r>
                      <w:proofErr w:type="spellEnd"/>
                      <w:r w:rsidR="003A41D2" w:rsidRPr="003A41D2">
                        <w:rPr>
                          <w:rFonts w:cs="Times New Roman"/>
                          <w:i/>
                          <w:iCs/>
                          <w:sz w:val="20"/>
                          <w:szCs w:val="20"/>
                          <w:lang w:val="en"/>
                        </w:rPr>
                        <w:t xml:space="preserve"> simulation has a high influence on learning outcomes in the Knowledge aspect with ES 0.740.</w:t>
                      </w:r>
                      <w:bookmarkStart w:id="0" w:name="_GoBack"/>
                      <w:bookmarkEnd w:id="0"/>
                    </w:p>
                    <w:p w:rsidR="007C36FF" w:rsidRDefault="007C36FF">
                      <w:pPr>
                        <w:spacing w:after="0" w:line="240" w:lineRule="auto"/>
                        <w:ind w:firstLine="567"/>
                        <w:jc w:val="both"/>
                        <w:rPr>
                          <w:b/>
                          <w:sz w:val="20"/>
                        </w:rPr>
                      </w:pPr>
                    </w:p>
                  </w:tc>
                </w:tr>
              </w:sdtContent>
            </w:sdt>
            <w:tr w:rsidR="00084CF8">
              <w:tc>
                <w:tcPr>
                  <w:tcW w:w="9062" w:type="dxa"/>
                  <w:gridSpan w:val="2"/>
                  <w:tcBorders>
                    <w:bottom w:val="nil"/>
                  </w:tcBorders>
                  <w:tcMar>
                    <w:left w:w="0" w:type="dxa"/>
                    <w:right w:w="0" w:type="dxa"/>
                  </w:tcMar>
                </w:tcPr>
                <w:p w:rsidR="007C36FF" w:rsidRDefault="007C36FF">
                  <w:pPr>
                    <w:spacing w:after="0" w:line="240" w:lineRule="auto"/>
                    <w:rPr>
                      <w:b/>
                      <w:sz w:val="20"/>
                    </w:rPr>
                  </w:pPr>
                </w:p>
              </w:tc>
            </w:tr>
            <w:tr w:rsidR="00084CF8">
              <w:tc>
                <w:tcPr>
                  <w:tcW w:w="9062" w:type="dxa"/>
                  <w:gridSpan w:val="2"/>
                  <w:tcBorders>
                    <w:bottom w:val="single" w:sz="4" w:space="0" w:color="auto"/>
                  </w:tcBorders>
                  <w:tcMar>
                    <w:left w:w="0" w:type="dxa"/>
                    <w:right w:w="0" w:type="dxa"/>
                  </w:tcMar>
                </w:tcPr>
                <w:p w:rsidR="007C36FF" w:rsidRDefault="008D5D03" w:rsidP="00BA14D2">
                  <w:pPr>
                    <w:spacing w:after="0" w:line="240" w:lineRule="auto"/>
                    <w:rPr>
                      <w:b/>
                      <w:sz w:val="20"/>
                    </w:rPr>
                  </w:pPr>
                  <w:r>
                    <w:rPr>
                      <w:b/>
                      <w:sz w:val="20"/>
                    </w:rPr>
                    <w:t>Keywords:</w:t>
                  </w:r>
                  <w:sdt>
                    <w:sdtPr>
                      <w:rPr>
                        <w:rStyle w:val="AbstractChar"/>
                      </w:rPr>
                      <w:alias w:val="Keyword ejournal"/>
                      <w:tag w:val="Keyword ejournal"/>
                      <w:id w:val="1832093935"/>
                      <w:lock w:val="sdtLocked"/>
                      <w:placeholder>
                        <w:docPart w:val="2245165745134D4487BE9760F0F586B1"/>
                      </w:placeholder>
                      <w:text/>
                    </w:sdtPr>
                    <w:sdtEndPr>
                      <w:rPr>
                        <w:rStyle w:val="DefaultParagraphFont"/>
                        <w:b/>
                        <w:i w:val="0"/>
                        <w:sz w:val="24"/>
                      </w:rPr>
                    </w:sdtEndPr>
                    <w:sdtContent>
                      <w:r w:rsidR="001F6F28">
                        <w:rPr>
                          <w:rStyle w:val="AbstractChar"/>
                          <w:lang w:val="id-ID"/>
                        </w:rPr>
                        <w:t xml:space="preserve"> Meta Analysis; PhET Simulation; Learning outcomes</w:t>
                      </w:r>
                    </w:sdtContent>
                  </w:sdt>
                </w:p>
              </w:tc>
            </w:tr>
            <w:tr w:rsidR="00084CF8">
              <w:tc>
                <w:tcPr>
                  <w:tcW w:w="993" w:type="dxa"/>
                  <w:tcBorders>
                    <w:top w:val="single" w:sz="4" w:space="0" w:color="auto"/>
                    <w:bottom w:val="nil"/>
                  </w:tcBorders>
                  <w:tcMar>
                    <w:left w:w="0" w:type="dxa"/>
                    <w:right w:w="0" w:type="dxa"/>
                  </w:tcMar>
                </w:tcPr>
                <w:p w:rsidR="007C36FF" w:rsidRDefault="007C36FF">
                  <w:pPr>
                    <w:spacing w:after="0" w:line="240" w:lineRule="auto"/>
                    <w:rPr>
                      <w:sz w:val="4"/>
                    </w:rPr>
                  </w:pPr>
                </w:p>
                <w:sdt>
                  <w:sdtPr>
                    <w:rPr>
                      <w:b/>
                      <w:sz w:val="20"/>
                    </w:rPr>
                    <w:id w:val="5641263"/>
                    <w:lock w:val="sdtContentLocked"/>
                    <w:picture/>
                  </w:sdtPr>
                  <w:sdtEndPr/>
                  <w:sdtContent>
                    <w:p w:rsidR="007C36FF" w:rsidRDefault="008D5D03">
                      <w:pPr>
                        <w:spacing w:after="0" w:line="240" w:lineRule="auto"/>
                        <w:rPr>
                          <w:b/>
                          <w:sz w:val="20"/>
                        </w:rPr>
                      </w:pPr>
                      <w:r>
                        <w:rPr>
                          <w:noProof/>
                          <w:lang w:val="id-ID" w:eastAsia="id-ID"/>
                        </w:rPr>
                        <w:drawing>
                          <wp:inline distT="0" distB="0" distL="0" distR="0">
                            <wp:extent cx="589859" cy="207697"/>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89859" cy="207697"/>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7C36FF" w:rsidRDefault="007C36FF">
                  <w:pPr>
                    <w:spacing w:after="0" w:line="276" w:lineRule="auto"/>
                    <w:jc w:val="both"/>
                    <w:rPr>
                      <w:b/>
                      <w:sz w:val="4"/>
                      <w:szCs w:val="12"/>
                    </w:rPr>
                  </w:pPr>
                </w:p>
                <w:sdt>
                  <w:sdtPr>
                    <w:rPr>
                      <w:b/>
                      <w:sz w:val="12"/>
                      <w:szCs w:val="12"/>
                    </w:rPr>
                    <w:id w:val="5641262"/>
                    <w:lock w:val="sdtContentLocked"/>
                    <w:placeholder>
                      <w:docPart w:val="331163C4A5F0487284AE58B6F69EF79A"/>
                    </w:placeholder>
                    <w:date>
                      <w:dateFormat w:val="M/d/yyyy"/>
                      <w:lid w:val="en-US"/>
                      <w:storeMappedDataAs w:val="dateTime"/>
                      <w:calendar w:val="gregorian"/>
                    </w:date>
                  </w:sdtPr>
                  <w:sdtEndPr/>
                  <w:sdtContent>
                    <w:p w:rsidR="007C36FF" w:rsidRDefault="008D5D03">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Padang State University.</w:t>
                      </w:r>
                    </w:p>
                  </w:sdtContent>
                </w:sdt>
              </w:tc>
            </w:tr>
            <w:tr w:rsidR="00084CF8">
              <w:tc>
                <w:tcPr>
                  <w:tcW w:w="9062" w:type="dxa"/>
                  <w:gridSpan w:val="2"/>
                  <w:tcBorders>
                    <w:bottom w:val="single" w:sz="4" w:space="0" w:color="auto"/>
                  </w:tcBorders>
                  <w:tcMar>
                    <w:left w:w="0" w:type="dxa"/>
                    <w:right w:w="0" w:type="dxa"/>
                  </w:tcMar>
                </w:tcPr>
                <w:p w:rsidR="007C36FF" w:rsidRDefault="007C36FF">
                  <w:pPr>
                    <w:spacing w:after="0" w:line="240" w:lineRule="auto"/>
                    <w:rPr>
                      <w:b/>
                      <w:sz w:val="8"/>
                    </w:rPr>
                  </w:pPr>
                </w:p>
              </w:tc>
            </w:tr>
            <w:tr w:rsidR="00084CF8">
              <w:tc>
                <w:tcPr>
                  <w:tcW w:w="9062" w:type="dxa"/>
                  <w:gridSpan w:val="2"/>
                  <w:tcBorders>
                    <w:top w:val="single" w:sz="4" w:space="0" w:color="auto"/>
                    <w:bottom w:val="nil"/>
                  </w:tcBorders>
                  <w:tcMar>
                    <w:left w:w="0" w:type="dxa"/>
                    <w:right w:w="0" w:type="dxa"/>
                  </w:tcMar>
                </w:tcPr>
                <w:p w:rsidR="007C36FF" w:rsidRDefault="007C36FF">
                  <w:pPr>
                    <w:spacing w:after="0" w:line="240" w:lineRule="auto"/>
                    <w:rPr>
                      <w:b/>
                      <w:sz w:val="10"/>
                    </w:rPr>
                  </w:pPr>
                </w:p>
              </w:tc>
            </w:tr>
          </w:tbl>
          <w:p w:rsidR="007C36FF" w:rsidRDefault="007C36FF">
            <w:pPr>
              <w:spacing w:after="120" w:line="240" w:lineRule="auto"/>
              <w:jc w:val="center"/>
              <w:rPr>
                <w:rFonts w:eastAsiaTheme="majorEastAsia" w:cstheme="majorBidi"/>
                <w:b/>
                <w:szCs w:val="32"/>
              </w:rPr>
            </w:pPr>
          </w:p>
        </w:tc>
      </w:tr>
    </w:tbl>
    <w:p w:rsidR="007C36FF" w:rsidRDefault="007C36FF">
      <w:pPr>
        <w:spacing w:after="0" w:line="240" w:lineRule="auto"/>
        <w:sectPr w:rsidR="007C36FF">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7C36FF" w:rsidRDefault="008D5D03">
          <w:pPr>
            <w:pStyle w:val="Heading1"/>
            <w:numPr>
              <w:ilvl w:val="0"/>
              <w:numId w:val="5"/>
            </w:numPr>
            <w:spacing w:after="240" w:line="276" w:lineRule="auto"/>
            <w:ind w:left="0" w:firstLine="0"/>
            <w:jc w:val="left"/>
            <w:rPr>
              <w:bCs/>
              <w:sz w:val="21"/>
            </w:rPr>
          </w:pPr>
          <w:r>
            <w:rPr>
              <w:bCs/>
              <w:sz w:val="21"/>
              <w:lang w:val="id-ID"/>
            </w:rPr>
            <w:t>INTRODUCTION</w:t>
          </w:r>
        </w:p>
      </w:sdtContent>
    </w:sdt>
    <w:p w:rsidR="002C7BFF" w:rsidRPr="0007433E" w:rsidRDefault="002C7BFF" w:rsidP="002C7BFF">
      <w:pPr>
        <w:pStyle w:val="IJASEITParagraph"/>
        <w:spacing w:after="0" w:line="260" w:lineRule="auto"/>
        <w:ind w:firstLine="426"/>
        <w:rPr>
          <w:lang w:val="en"/>
        </w:rPr>
      </w:pPr>
      <w:r w:rsidRPr="0007433E">
        <w:rPr>
          <w:lang w:val="en"/>
        </w:rPr>
        <w:t xml:space="preserve">The 21st century is characterized by the ease of availability of </w:t>
      </w:r>
      <w:proofErr w:type="gramStart"/>
      <w:r w:rsidRPr="0007433E">
        <w:rPr>
          <w:lang w:val="en"/>
        </w:rPr>
        <w:t>information,</w:t>
      </w:r>
      <w:proofErr w:type="gramEnd"/>
      <w:r w:rsidRPr="0007433E">
        <w:rPr>
          <w:lang w:val="en"/>
        </w:rPr>
        <w:t xml:space="preserve"> the information can be obtained anywhere and anytime. The ease of obtaining this information marks the development of increasingly advanced science and technology. The progress of a science and technology will certainly cause a problem in survival. This problem will require the 21st century generation to face various competitions, so to face this competition it is necessary to have a sense of self-awareness in dealing with it by mastering an ability or </w:t>
      </w:r>
      <w:r w:rsidRPr="0007433E">
        <w:rPr>
          <w:i/>
          <w:lang w:val="en"/>
        </w:rPr>
        <w:t>skill</w:t>
      </w:r>
      <w:r w:rsidRPr="0007433E">
        <w:rPr>
          <w:lang w:val="en"/>
        </w:rPr>
        <w:t xml:space="preserve">. Mastering this ability or </w:t>
      </w:r>
      <w:r w:rsidRPr="0007433E">
        <w:rPr>
          <w:i/>
          <w:lang w:val="en"/>
        </w:rPr>
        <w:t xml:space="preserve">skill </w:t>
      </w:r>
      <w:r w:rsidRPr="0007433E">
        <w:rPr>
          <w:lang w:val="en"/>
        </w:rPr>
        <w:t>is a skill that must be prepared in survival. These skills in the form of learning innovation skills, technology and media information skills, as well as life and career skills [1] can be prepared through 21st century learning provision in accordance with the objectives of the 2013 Curriculum.</w:t>
      </w:r>
    </w:p>
    <w:p w:rsidR="002C7BFF" w:rsidRDefault="002C7BFF" w:rsidP="002C7BFF">
      <w:pPr>
        <w:pStyle w:val="IJASEITParagraph"/>
        <w:spacing w:after="0" w:line="260" w:lineRule="auto"/>
        <w:ind w:firstLine="426"/>
        <w:rPr>
          <w:lang w:val="id-ID"/>
        </w:rPr>
      </w:pPr>
      <w:r w:rsidRPr="0007433E">
        <w:rPr>
          <w:lang w:val="en"/>
        </w:rPr>
        <w:t xml:space="preserve">The 2013 curriculum aims to prepare the Indonesian people to become individuals and citizens who are faithful, creative, innovative, and affective and able to contribute to the life of society, nation, state and world civilization [2]. This shows that the 2013 curriculum requires students to think more critically in solving a problem logically. This is one way to train students to grow courage in </w:t>
      </w:r>
      <w:proofErr w:type="gramStart"/>
      <w:r w:rsidRPr="0007433E">
        <w:rPr>
          <w:lang w:val="en"/>
        </w:rPr>
        <w:t>themselves</w:t>
      </w:r>
      <w:proofErr w:type="gramEnd"/>
      <w:r w:rsidRPr="0007433E">
        <w:rPr>
          <w:lang w:val="en"/>
        </w:rPr>
        <w:t xml:space="preserve"> and to shape students' character both spiritually and socially in facing the scope of learning the 2013 curriculum. </w:t>
      </w:r>
    </w:p>
    <w:p w:rsidR="002C7BFF" w:rsidRPr="0007433E" w:rsidRDefault="002C7BFF" w:rsidP="002C7BFF">
      <w:pPr>
        <w:pStyle w:val="IJASEITParagraph"/>
        <w:spacing w:after="0" w:line="260" w:lineRule="auto"/>
        <w:ind w:firstLine="426"/>
        <w:rPr>
          <w:lang w:val="en"/>
        </w:rPr>
      </w:pPr>
      <w:r w:rsidRPr="0007433E">
        <w:rPr>
          <w:lang w:val="en"/>
        </w:rPr>
        <w:t xml:space="preserve">The 2013 Curriculum learning prioritizes students' personal experiences in increasing their learning creativity using a scientific approach. The scientific approach is one approach that is carried out through problem </w:t>
      </w:r>
      <w:r w:rsidRPr="0007433E">
        <w:rPr>
          <w:lang w:val="en"/>
        </w:rPr>
        <w:lastRenderedPageBreak/>
        <w:t xml:space="preserve">solving, in solving student problems it will be seen that students' efforts will be seen in obtaining knowledge and creative thinking skills and critical thinking needed in solving problems [3]. Through a scientific approach, the learning that is passed will develop the scientific process. Science learning is what gives students experience to experience the scientific process through critical thinking skills [4]. </w:t>
      </w:r>
    </w:p>
    <w:p w:rsidR="002C7BFF" w:rsidRPr="0007433E" w:rsidRDefault="002C7BFF" w:rsidP="002C7BFF">
      <w:pPr>
        <w:pStyle w:val="IJASEITParagraph"/>
        <w:spacing w:after="0" w:line="260" w:lineRule="auto"/>
        <w:ind w:firstLine="426"/>
        <w:rPr>
          <w:lang w:val="en"/>
        </w:rPr>
      </w:pPr>
      <w:r w:rsidRPr="0007433E">
        <w:rPr>
          <w:lang w:val="en"/>
        </w:rPr>
        <w:t xml:space="preserve">The use of a scientific approach can be integrated with learning methods or models as well as components of learning tools such as learning media. This approach that is integrated with methods or models and learning media can build student motivation so that learning materials can be understood by students. In addition, the scientific approach is directed at understanding concepts and not memorizing the concepts of learning materials [5]. So this approach is appropriate in learning physics. </w:t>
      </w:r>
    </w:p>
    <w:p w:rsidR="002C7BFF" w:rsidRPr="0007433E" w:rsidRDefault="002C7BFF" w:rsidP="002C7BFF">
      <w:pPr>
        <w:pStyle w:val="IJASEITParagraph"/>
        <w:spacing w:after="0" w:line="260" w:lineRule="auto"/>
        <w:ind w:firstLine="426"/>
        <w:rPr>
          <w:lang w:val="en"/>
        </w:rPr>
      </w:pPr>
      <w:r w:rsidRPr="0007433E">
        <w:rPr>
          <w:lang w:val="en"/>
        </w:rPr>
        <w:t xml:space="preserve">Learning physics is learning that is directly related to all activities of daily life. This means that indirectly students experience their own experiences regarding learning physics, and students have interacted and talked with the world of physics as a discourse in everyday life [6]. Physics is a science that discusses natural phenomena and the mechanisms that occur in them. In other words, physics is very closely related to everyday </w:t>
      </w:r>
    </w:p>
    <w:p w:rsidR="002C7BFF" w:rsidRPr="0007433E" w:rsidRDefault="002C7BFF" w:rsidP="002C7BFF">
      <w:pPr>
        <w:pStyle w:val="IJASEITParagraph"/>
        <w:spacing w:after="0" w:line="260" w:lineRule="auto"/>
        <w:ind w:firstLine="426"/>
        <w:rPr>
          <w:lang w:val="en"/>
        </w:rPr>
      </w:pPr>
      <w:proofErr w:type="gramStart"/>
      <w:r w:rsidRPr="0007433E">
        <w:rPr>
          <w:lang w:val="en"/>
        </w:rPr>
        <w:t>life</w:t>
      </w:r>
      <w:proofErr w:type="gramEnd"/>
      <w:r w:rsidRPr="0007433E">
        <w:rPr>
          <w:lang w:val="en"/>
        </w:rPr>
        <w:t xml:space="preserve"> [7]. Physics is not only studying theories or formulas, but understanding concepts in depth. So that physics makes students aware of obtaining concepts and networks of physics concepts through exploration, experimentation, elaboration, and confirmation in learning [8]. </w:t>
      </w:r>
    </w:p>
    <w:p w:rsidR="002C7BFF" w:rsidRPr="0007433E" w:rsidRDefault="002C7BFF" w:rsidP="002C7BFF">
      <w:pPr>
        <w:pStyle w:val="IJASEITParagraph"/>
        <w:spacing w:after="0" w:line="260" w:lineRule="auto"/>
        <w:ind w:firstLine="426"/>
        <w:rPr>
          <w:lang w:val="en"/>
        </w:rPr>
      </w:pPr>
      <w:r w:rsidRPr="0007433E">
        <w:rPr>
          <w:lang w:val="en"/>
        </w:rPr>
        <w:t xml:space="preserve">In learning that is often found in schools, teachers carry out teaching and learning activities with the lecture method and the assignment does not vary [9]. And besides that, the teacher focuses more on physics formulas, so that students do not understand the concept of physics [10]. Physics learning can be supported by learning media to create a fun learning atmosphere, namely by using </w:t>
      </w:r>
      <w:proofErr w:type="spellStart"/>
      <w:r w:rsidRPr="0007433E">
        <w:rPr>
          <w:i/>
          <w:lang w:val="en"/>
        </w:rPr>
        <w:t>PhET</w:t>
      </w:r>
      <w:proofErr w:type="spellEnd"/>
      <w:r w:rsidRPr="0007433E">
        <w:rPr>
          <w:i/>
          <w:lang w:val="en"/>
        </w:rPr>
        <w:t xml:space="preserve"> Simulation</w:t>
      </w:r>
      <w:r w:rsidRPr="0007433E">
        <w:rPr>
          <w:lang w:val="en"/>
        </w:rPr>
        <w:t xml:space="preserve">. </w:t>
      </w:r>
      <w:proofErr w:type="spellStart"/>
      <w:r w:rsidRPr="0007433E">
        <w:rPr>
          <w:i/>
          <w:lang w:val="en"/>
        </w:rPr>
        <w:t>PhET</w:t>
      </w:r>
      <w:proofErr w:type="spellEnd"/>
      <w:r w:rsidRPr="0007433E">
        <w:rPr>
          <w:i/>
          <w:lang w:val="en"/>
        </w:rPr>
        <w:t xml:space="preserve"> Simulation </w:t>
      </w:r>
      <w:r w:rsidRPr="0007433E">
        <w:rPr>
          <w:lang w:val="en"/>
        </w:rPr>
        <w:t xml:space="preserve">is an interactive simulation that explains physical phenomena in the form of an application that can be installed on a computer and can be installed offline [11]. One of the goals of using </w:t>
      </w:r>
      <w:proofErr w:type="spellStart"/>
      <w:r w:rsidRPr="0007433E">
        <w:rPr>
          <w:i/>
          <w:lang w:val="en"/>
        </w:rPr>
        <w:t>PhET</w:t>
      </w:r>
      <w:proofErr w:type="spellEnd"/>
      <w:r w:rsidRPr="0007433E">
        <w:rPr>
          <w:i/>
          <w:lang w:val="en"/>
        </w:rPr>
        <w:t xml:space="preserve"> Simulation </w:t>
      </w:r>
      <w:r w:rsidRPr="0007433E">
        <w:rPr>
          <w:lang w:val="en"/>
        </w:rPr>
        <w:t xml:space="preserve">in learning is to improve scientific knowledge and attitudes and develop thinking skills and science process skills in physics learning.  </w:t>
      </w:r>
    </w:p>
    <w:p w:rsidR="002C7BFF" w:rsidRPr="0007433E" w:rsidRDefault="002C7BFF" w:rsidP="002C7BFF">
      <w:pPr>
        <w:pStyle w:val="IJASEITParagraph"/>
        <w:spacing w:after="0" w:line="260" w:lineRule="auto"/>
        <w:ind w:firstLine="426"/>
        <w:rPr>
          <w:lang w:val="en"/>
        </w:rPr>
      </w:pPr>
      <w:r w:rsidRPr="0007433E">
        <w:rPr>
          <w:lang w:val="en"/>
        </w:rPr>
        <w:t xml:space="preserve">By using the </w:t>
      </w:r>
      <w:proofErr w:type="spellStart"/>
      <w:r w:rsidRPr="0007433E">
        <w:rPr>
          <w:i/>
          <w:lang w:val="en"/>
        </w:rPr>
        <w:t>PhET</w:t>
      </w:r>
      <w:proofErr w:type="spellEnd"/>
      <w:r w:rsidRPr="0007433E">
        <w:rPr>
          <w:i/>
          <w:lang w:val="en"/>
        </w:rPr>
        <w:t xml:space="preserve"> </w:t>
      </w:r>
      <w:proofErr w:type="gramStart"/>
      <w:r w:rsidRPr="0007433E">
        <w:rPr>
          <w:i/>
          <w:lang w:val="en"/>
        </w:rPr>
        <w:t xml:space="preserve">Simulation </w:t>
      </w:r>
      <w:r w:rsidRPr="0007433E">
        <w:rPr>
          <w:lang w:val="en"/>
        </w:rPr>
        <w:t>,</w:t>
      </w:r>
      <w:proofErr w:type="gramEnd"/>
      <w:r w:rsidRPr="0007433E">
        <w:rPr>
          <w:lang w:val="en"/>
        </w:rPr>
        <w:t xml:space="preserve"> it can make the teaching and learning process more effective and efficient and achieve learning objectives [12]. In addition to students being able to understand physical phenomena within the scope of physics learning, students can develop conceptual physics [13]. And students do not only learn about formulas, numbers, and theories but also learn about collecting data, obtaining data, presenting data or studying graphs so that students can understand concepts and integrate existing knowledge [14]. This shows that the use of </w:t>
      </w:r>
      <w:proofErr w:type="spellStart"/>
      <w:r w:rsidRPr="0007433E">
        <w:rPr>
          <w:i/>
          <w:lang w:val="en"/>
        </w:rPr>
        <w:t>PhET</w:t>
      </w:r>
      <w:proofErr w:type="spellEnd"/>
      <w:r w:rsidRPr="0007433E">
        <w:rPr>
          <w:i/>
          <w:lang w:val="en"/>
        </w:rPr>
        <w:t xml:space="preserve"> Simulation </w:t>
      </w:r>
      <w:r w:rsidRPr="0007433E">
        <w:rPr>
          <w:lang w:val="en"/>
        </w:rPr>
        <w:t xml:space="preserve">in the physics learning process can help students improve learning outcomes. </w:t>
      </w:r>
      <w:proofErr w:type="gramStart"/>
      <w:r w:rsidRPr="0007433E">
        <w:rPr>
          <w:lang w:val="en"/>
        </w:rPr>
        <w:t>Through learning that makes students learn to be active, creative, effective and fun [15].</w:t>
      </w:r>
      <w:proofErr w:type="gramEnd"/>
      <w:r w:rsidRPr="0007433E">
        <w:rPr>
          <w:lang w:val="en"/>
        </w:rPr>
        <w:t xml:space="preserve"> </w:t>
      </w:r>
    </w:p>
    <w:p w:rsidR="002C7BFF" w:rsidRPr="0007433E" w:rsidRDefault="002C7BFF" w:rsidP="002C7BFF">
      <w:pPr>
        <w:pStyle w:val="IJASEITParagraph"/>
        <w:spacing w:after="0" w:line="260" w:lineRule="auto"/>
        <w:ind w:firstLine="426"/>
        <w:rPr>
          <w:lang w:val="en"/>
        </w:rPr>
      </w:pPr>
      <w:r w:rsidRPr="0007433E">
        <w:rPr>
          <w:lang w:val="en"/>
        </w:rPr>
        <w:t xml:space="preserve">Learning outcomes are a series of learning processes that have been passed and must be achieved by students [16]. Learning outcomes according to the 2013 curriculum cover three domains, namely the domains of attitudes, knowledge and skills. This learning outcome will be assessed based on the student's learning process which states that the student understands the concept or not. Based on the problems that occur in learning activities that are not yet optimal which affect student learning outcomes, the researchers intend to conduct research by utilizing the results of other researchers' research on the use of </w:t>
      </w:r>
      <w:proofErr w:type="spellStart"/>
      <w:r w:rsidRPr="0007433E">
        <w:rPr>
          <w:lang w:val="en"/>
        </w:rPr>
        <w:t>PhET</w:t>
      </w:r>
      <w:proofErr w:type="spellEnd"/>
      <w:r w:rsidRPr="0007433E">
        <w:rPr>
          <w:lang w:val="en"/>
        </w:rPr>
        <w:t xml:space="preserve"> in improving learning outcomes. And the researcher will summarize the research of other researchers that have existed before in the form of a meta-analysis. </w:t>
      </w:r>
    </w:p>
    <w:p w:rsidR="002C7BFF" w:rsidRPr="0007433E" w:rsidRDefault="002C7BFF" w:rsidP="002C7BFF">
      <w:pPr>
        <w:pStyle w:val="IJASEITParagraph"/>
        <w:spacing w:after="0" w:line="260" w:lineRule="auto"/>
        <w:rPr>
          <w:lang w:val="id-ID"/>
        </w:rPr>
      </w:pPr>
      <w:r w:rsidRPr="0007433E">
        <w:rPr>
          <w:lang w:val="en"/>
        </w:rPr>
        <w:t xml:space="preserve">This meta-analysis is the solution that the researcher chose to find out the consistency of the results of previous studies, see if they have a broad scope, can study the effect sizes given and see the research conclusions [17]. So the researchers raised the title </w:t>
      </w:r>
      <w:proofErr w:type="spellStart"/>
      <w:r w:rsidRPr="0007433E">
        <w:rPr>
          <w:lang w:val="en"/>
        </w:rPr>
        <w:t>Meta Analysis</w:t>
      </w:r>
      <w:proofErr w:type="spellEnd"/>
      <w:r w:rsidRPr="0007433E">
        <w:rPr>
          <w:lang w:val="en"/>
        </w:rPr>
        <w:t xml:space="preserve"> of the Effects of Using </w:t>
      </w:r>
      <w:proofErr w:type="spellStart"/>
      <w:r w:rsidRPr="0007433E">
        <w:t>PhET</w:t>
      </w:r>
      <w:proofErr w:type="spellEnd"/>
      <w:r w:rsidRPr="0007433E">
        <w:t xml:space="preserve"> Simulation on Physics Learning Outcomes of SMA/MA Students to find out how big </w:t>
      </w:r>
      <w:r w:rsidRPr="0007433E">
        <w:rPr>
          <w:i/>
        </w:rPr>
        <w:t xml:space="preserve">effect size </w:t>
      </w:r>
      <w:r w:rsidRPr="0007433E">
        <w:t>is in physics learning outcomes</w:t>
      </w:r>
      <w:r>
        <w:rPr>
          <w:lang w:val="id-ID"/>
        </w:rPr>
        <w:t>.</w:t>
      </w:r>
    </w:p>
    <w:sdt>
      <w:sdtPr>
        <w:rPr>
          <w:bCs/>
          <w:sz w:val="21"/>
          <w:lang w:val="id-ID"/>
        </w:rPr>
        <w:id w:val="92756879"/>
        <w:text/>
      </w:sdtPr>
      <w:sdtEndPr/>
      <w:sdtContent>
        <w:p w:rsidR="007C36FF" w:rsidRDefault="008D5D03">
          <w:pPr>
            <w:pStyle w:val="Heading1"/>
            <w:numPr>
              <w:ilvl w:val="0"/>
              <w:numId w:val="5"/>
            </w:numPr>
            <w:spacing w:before="240" w:after="240" w:line="276" w:lineRule="auto"/>
            <w:ind w:left="0" w:firstLine="0"/>
            <w:jc w:val="left"/>
            <w:rPr>
              <w:bCs/>
              <w:sz w:val="21"/>
              <w:lang w:val="id-ID"/>
            </w:rPr>
          </w:pPr>
          <w:r>
            <w:rPr>
              <w:bCs/>
              <w:sz w:val="21"/>
              <w:lang w:val="id-ID"/>
            </w:rPr>
            <w:t>METHOD</w:t>
          </w:r>
        </w:p>
      </w:sdtContent>
    </w:sdt>
    <w:p w:rsidR="001D7E19" w:rsidRDefault="008D5D03" w:rsidP="00174B1C">
      <w:pPr>
        <w:pStyle w:val="ListParagraph"/>
        <w:ind w:left="0" w:firstLine="426"/>
        <w:jc w:val="both"/>
        <w:rPr>
          <w:rFonts w:eastAsia="SimSun" w:cs="Times New Roman"/>
          <w:sz w:val="20"/>
          <w:szCs w:val="20"/>
          <w:lang w:val="id-ID"/>
        </w:rPr>
      </w:pPr>
      <w:r w:rsidRPr="001D7E19">
        <w:rPr>
          <w:rFonts w:eastAsia="SimSun" w:cs="Times New Roman"/>
          <w:sz w:val="20"/>
          <w:szCs w:val="20"/>
          <w:lang w:val="id-ID"/>
        </w:rPr>
        <w:t>The type of research used is Meta Analysis research which summarizes various studies using a quantitative approach. Meta-analysis is one form of research, using data from other existing studies (secondary data) [18]. Meta-analysis is also a quantitative research method by analyzing quantitative data from the results of previous studies to accept or reject the hypotheses proposed in these studies. The steps in this study, namely: (1) Identify sample articles. The identification of the articles used as research samples aims to group articles based on predetermined variables. (2) Grouping articles based on the existing moderator and control variables. Articles are grouped based on grade level, learning material, learning method/model, and types of learning outcomes (3) Identifying the mean and standard deviation of both the experimental and control groups, as well as statistical test scores. (4) Calculating the effect size of each article using Cohen's equation:</w:t>
      </w:r>
    </w:p>
    <w:p w:rsidR="00174B1C" w:rsidRPr="00174B1C" w:rsidRDefault="00174B1C" w:rsidP="0079475E">
      <w:pPr>
        <w:tabs>
          <w:tab w:val="left" w:pos="0"/>
          <w:tab w:val="left" w:pos="567"/>
          <w:tab w:val="left" w:pos="6379"/>
          <w:tab w:val="left" w:pos="6521"/>
          <w:tab w:val="left" w:pos="6663"/>
        </w:tabs>
        <w:spacing w:line="240" w:lineRule="auto"/>
        <w:jc w:val="both"/>
        <w:rPr>
          <w:sz w:val="20"/>
          <w:lang w:val="id-ID"/>
        </w:rPr>
      </w:pPr>
    </w:p>
    <w:p w:rsidR="005945E5" w:rsidRDefault="008D5D03" w:rsidP="0079475E">
      <w:pPr>
        <w:pStyle w:val="ListParagraph"/>
        <w:tabs>
          <w:tab w:val="left" w:pos="0"/>
          <w:tab w:val="left" w:pos="567"/>
          <w:tab w:val="left" w:pos="1276"/>
          <w:tab w:val="left" w:pos="6379"/>
          <w:tab w:val="left" w:pos="6663"/>
        </w:tabs>
        <w:spacing w:line="240" w:lineRule="auto"/>
        <w:ind w:left="1530"/>
        <w:rPr>
          <w:sz w:val="20"/>
          <w:szCs w:val="24"/>
          <w:lang w:val="id-ID"/>
        </w:rPr>
      </w:pPr>
      <m:oMath>
        <m:r>
          <w:rPr>
            <w:rFonts w:ascii="Cambria Math" w:hAnsi="Cambria Math"/>
            <w:sz w:val="22"/>
            <w:szCs w:val="24"/>
            <w:lang w:val="id-ID"/>
          </w:rPr>
          <m:t>ES</m:t>
        </m:r>
        <m:d>
          <m:dPr>
            <m:ctrlPr>
              <w:rPr>
                <w:rFonts w:ascii="Cambria Math" w:hAnsi="Cambria Math"/>
                <w:i/>
                <w:sz w:val="28"/>
                <w:szCs w:val="24"/>
              </w:rPr>
            </m:ctrlPr>
          </m:dPr>
          <m:e>
            <m:r>
              <w:rPr>
                <w:rFonts w:ascii="Cambria Math" w:hAnsi="Cambria Math"/>
                <w:sz w:val="22"/>
                <w:szCs w:val="24"/>
                <w:lang w:val="id-ID"/>
              </w:rPr>
              <m:t>d</m:t>
            </m:r>
          </m:e>
        </m:d>
        <m:r>
          <w:rPr>
            <w:rFonts w:ascii="Cambria Math" w:hAnsi="Cambria Math"/>
            <w:sz w:val="22"/>
            <w:szCs w:val="24"/>
            <w:lang w:val="id-ID"/>
          </w:rPr>
          <m:t>=</m:t>
        </m:r>
        <m:f>
          <m:fPr>
            <m:ctrlPr>
              <w:rPr>
                <w:rFonts w:ascii="Cambria Math" w:hAnsi="Cambria Math"/>
                <w:i/>
                <w:sz w:val="28"/>
                <w:szCs w:val="24"/>
              </w:rPr>
            </m:ctrlPr>
          </m:fPr>
          <m:num>
            <m:sSub>
              <m:sSubPr>
                <m:ctrlPr>
                  <w:rPr>
                    <w:rFonts w:ascii="Cambria Math" w:hAnsi="Cambria Math"/>
                    <w:i/>
                    <w:sz w:val="28"/>
                    <w:szCs w:val="24"/>
                  </w:rPr>
                </m:ctrlPr>
              </m:sSubPr>
              <m:e>
                <m:acc>
                  <m:accPr>
                    <m:chr m:val="̅"/>
                    <m:ctrlPr>
                      <w:rPr>
                        <w:rFonts w:ascii="Cambria Math" w:hAnsi="Cambria Math"/>
                        <w:i/>
                        <w:sz w:val="28"/>
                        <w:szCs w:val="24"/>
                      </w:rPr>
                    </m:ctrlPr>
                  </m:accPr>
                  <m:e>
                    <m:r>
                      <w:rPr>
                        <w:rFonts w:ascii="Cambria Math" w:hAnsi="Cambria Math"/>
                        <w:sz w:val="22"/>
                        <w:szCs w:val="24"/>
                        <w:lang w:val="id-ID"/>
                      </w:rPr>
                      <m:t>X</m:t>
                    </m:r>
                  </m:e>
                </m:acc>
              </m:e>
              <m:sub>
                <m:r>
                  <w:rPr>
                    <w:rFonts w:ascii="Cambria Math" w:hAnsi="Cambria Math"/>
                    <w:sz w:val="22"/>
                    <w:szCs w:val="24"/>
                    <w:lang w:val="id-ID"/>
                  </w:rPr>
                  <m:t>E</m:t>
                </m:r>
              </m:sub>
            </m:sSub>
            <m:r>
              <w:rPr>
                <w:rFonts w:ascii="Cambria Math" w:hAnsi="Cambria Math"/>
                <w:sz w:val="22"/>
                <w:szCs w:val="24"/>
                <w:lang w:val="id-ID"/>
              </w:rPr>
              <m:t>-</m:t>
            </m:r>
            <m:sSub>
              <m:sSubPr>
                <m:ctrlPr>
                  <w:rPr>
                    <w:rFonts w:ascii="Cambria Math" w:hAnsi="Cambria Math"/>
                    <w:i/>
                    <w:sz w:val="28"/>
                    <w:szCs w:val="24"/>
                  </w:rPr>
                </m:ctrlPr>
              </m:sSubPr>
              <m:e>
                <m:acc>
                  <m:accPr>
                    <m:chr m:val="̅"/>
                    <m:ctrlPr>
                      <w:rPr>
                        <w:rFonts w:ascii="Cambria Math" w:hAnsi="Cambria Math"/>
                        <w:i/>
                        <w:sz w:val="28"/>
                        <w:szCs w:val="24"/>
                      </w:rPr>
                    </m:ctrlPr>
                  </m:accPr>
                  <m:e>
                    <m:r>
                      <w:rPr>
                        <w:rFonts w:ascii="Cambria Math" w:hAnsi="Cambria Math"/>
                        <w:sz w:val="22"/>
                        <w:szCs w:val="24"/>
                        <w:lang w:val="id-ID"/>
                      </w:rPr>
                      <m:t>X</m:t>
                    </m:r>
                  </m:e>
                </m:acc>
              </m:e>
              <m:sub>
                <m:r>
                  <w:rPr>
                    <w:rFonts w:ascii="Cambria Math" w:hAnsi="Cambria Math"/>
                    <w:sz w:val="22"/>
                    <w:szCs w:val="24"/>
                    <w:lang w:val="id-ID"/>
                  </w:rPr>
                  <m:t>C</m:t>
                </m:r>
              </m:sub>
            </m:sSub>
          </m:num>
          <m:den>
            <m:sSub>
              <m:sSubPr>
                <m:ctrlPr>
                  <w:rPr>
                    <w:rFonts w:ascii="Cambria Math" w:hAnsi="Cambria Math"/>
                    <w:i/>
                    <w:sz w:val="28"/>
                    <w:szCs w:val="24"/>
                  </w:rPr>
                </m:ctrlPr>
              </m:sSubPr>
              <m:e>
                <m:r>
                  <w:rPr>
                    <w:rFonts w:ascii="Cambria Math" w:hAnsi="Cambria Math"/>
                    <w:sz w:val="22"/>
                    <w:szCs w:val="24"/>
                    <w:lang w:val="id-ID"/>
                  </w:rPr>
                  <m:t>SD</m:t>
                </m:r>
              </m:e>
              <m:sub>
                <m:r>
                  <w:rPr>
                    <w:rFonts w:ascii="Cambria Math" w:hAnsi="Cambria Math"/>
                    <w:sz w:val="22"/>
                    <w:szCs w:val="24"/>
                    <w:lang w:val="id-ID"/>
                  </w:rPr>
                  <m:t>within</m:t>
                </m:r>
              </m:sub>
            </m:sSub>
          </m:den>
        </m:f>
        <m:r>
          <w:rPr>
            <w:rFonts w:ascii="Cambria Math" w:hAnsi="Cambria Math"/>
            <w:sz w:val="28"/>
            <w:szCs w:val="24"/>
            <w:lang w:val="id-ID"/>
          </w:rPr>
          <m:t xml:space="preserve">                   </m:t>
        </m:r>
      </m:oMath>
      <w:r w:rsidR="0079475E">
        <w:rPr>
          <w:rFonts w:eastAsia="Times New Roman"/>
          <w:sz w:val="28"/>
          <w:szCs w:val="24"/>
          <w:lang w:val="id-ID"/>
        </w:rPr>
        <w:t xml:space="preserve"> </w:t>
      </w:r>
      <w:r w:rsidR="0079475E">
        <w:rPr>
          <w:rFonts w:eastAsia="Times New Roman"/>
          <w:sz w:val="28"/>
          <w:szCs w:val="24"/>
          <w:lang w:val="id-ID"/>
        </w:rPr>
        <w:tab/>
        <w:t xml:space="preserve">  </w:t>
      </w:r>
      <w:r w:rsidR="0079475E">
        <w:rPr>
          <w:rFonts w:eastAsia="Times New Roman"/>
          <w:sz w:val="22"/>
          <w:szCs w:val="28"/>
          <w:lang w:val="id-ID"/>
        </w:rPr>
        <w:t>(</w:t>
      </w:r>
      <w:r>
        <w:rPr>
          <w:rFonts w:eastAsia="Times New Roman"/>
          <w:sz w:val="20"/>
          <w:szCs w:val="24"/>
          <w:lang w:val="id-ID"/>
        </w:rPr>
        <w:t>1)</w:t>
      </w:r>
    </w:p>
    <w:p w:rsidR="00136C11" w:rsidRDefault="008D5D03" w:rsidP="0079475E">
      <w:pPr>
        <w:pStyle w:val="ListParagraph"/>
        <w:tabs>
          <w:tab w:val="left" w:pos="0"/>
          <w:tab w:val="left" w:pos="567"/>
          <w:tab w:val="left" w:pos="6379"/>
          <w:tab w:val="left" w:pos="6521"/>
          <w:tab w:val="left" w:pos="6663"/>
        </w:tabs>
        <w:spacing w:line="240" w:lineRule="auto"/>
        <w:ind w:left="1530"/>
        <w:rPr>
          <w:sz w:val="20"/>
          <w:lang w:val="id-ID"/>
        </w:rPr>
      </w:pPr>
      <m:oMath>
        <m:r>
          <w:rPr>
            <w:rFonts w:ascii="Cambria Math" w:hAnsi="Cambria Math"/>
            <w:sz w:val="22"/>
            <w:szCs w:val="24"/>
            <w:lang w:val="id-ID"/>
          </w:rPr>
          <m:t>ES</m:t>
        </m:r>
        <m:d>
          <m:dPr>
            <m:ctrlPr>
              <w:rPr>
                <w:rFonts w:ascii="Cambria Math" w:hAnsi="Cambria Math" w:cs="Times New Roman"/>
                <w:i/>
                <w:sz w:val="28"/>
                <w:szCs w:val="24"/>
              </w:rPr>
            </m:ctrlPr>
          </m:dPr>
          <m:e>
            <m:r>
              <w:rPr>
                <w:rFonts w:ascii="Cambria Math" w:hAnsi="Cambria Math"/>
                <w:sz w:val="22"/>
                <w:szCs w:val="24"/>
                <w:lang w:val="id-ID"/>
              </w:rPr>
              <m:t>d</m:t>
            </m:r>
          </m:e>
        </m:d>
        <m:r>
          <w:rPr>
            <w:rFonts w:ascii="Cambria Math" w:hAnsi="Cambria Math"/>
            <w:sz w:val="22"/>
            <w:szCs w:val="24"/>
            <w:lang w:val="id-ID"/>
          </w:rPr>
          <m:t>=</m:t>
        </m:r>
        <m:f>
          <m:fPr>
            <m:ctrlPr>
              <w:rPr>
                <w:rFonts w:ascii="Cambria Math" w:hAnsi="Cambria Math" w:cs="Times New Roman"/>
                <w:i/>
                <w:sz w:val="28"/>
                <w:szCs w:val="24"/>
              </w:rPr>
            </m:ctrlPr>
          </m:fPr>
          <m:num>
            <m:sSub>
              <m:sSubPr>
                <m:ctrlPr>
                  <w:rPr>
                    <w:rFonts w:ascii="Cambria Math" w:hAnsi="Cambria Math" w:cs="Times New Roman"/>
                    <w:i/>
                    <w:sz w:val="28"/>
                    <w:szCs w:val="24"/>
                  </w:rPr>
                </m:ctrlPr>
              </m:sSubPr>
              <m:e>
                <m:r>
                  <w:rPr>
                    <w:rFonts w:ascii="Cambria Math" w:hAnsi="Cambria Math"/>
                    <w:sz w:val="22"/>
                    <w:szCs w:val="24"/>
                    <w:lang w:val="id-ID"/>
                  </w:rPr>
                  <m:t>(</m:t>
                </m:r>
                <m:sSub>
                  <m:sSubPr>
                    <m:ctrlPr>
                      <w:rPr>
                        <w:rFonts w:ascii="Cambria Math" w:hAnsi="Cambria Math" w:cs="Times New Roman"/>
                        <w:i/>
                        <w:sz w:val="28"/>
                        <w:szCs w:val="24"/>
                      </w:rPr>
                    </m:ctrlPr>
                  </m:sSubPr>
                  <m:e>
                    <m:acc>
                      <m:accPr>
                        <m:chr m:val="̅"/>
                        <m:ctrlPr>
                          <w:rPr>
                            <w:rFonts w:ascii="Cambria Math" w:hAnsi="Cambria Math" w:cs="Times New Roman"/>
                            <w:i/>
                            <w:sz w:val="28"/>
                            <w:szCs w:val="24"/>
                          </w:rPr>
                        </m:ctrlPr>
                      </m:accPr>
                      <m:e>
                        <m:r>
                          <w:rPr>
                            <w:rFonts w:ascii="Cambria Math" w:hAnsi="Cambria Math"/>
                            <w:sz w:val="22"/>
                            <w:szCs w:val="24"/>
                            <w:lang w:val="id-ID"/>
                          </w:rPr>
                          <m:t>X</m:t>
                        </m:r>
                      </m:e>
                    </m:acc>
                  </m:e>
                  <m:sub>
                    <m:r>
                      <w:rPr>
                        <w:rFonts w:ascii="Cambria Math" w:hAnsi="Cambria Math"/>
                        <w:sz w:val="22"/>
                        <w:szCs w:val="24"/>
                        <w:lang w:val="id-ID"/>
                      </w:rPr>
                      <m:t>post</m:t>
                    </m:r>
                  </m:sub>
                </m:sSub>
                <m:r>
                  <w:rPr>
                    <w:rFonts w:ascii="Cambria Math" w:hAnsi="Cambria Math"/>
                    <w:sz w:val="22"/>
                    <w:szCs w:val="24"/>
                    <w:lang w:val="id-ID"/>
                  </w:rPr>
                  <m:t>-</m:t>
                </m:r>
                <m:sSub>
                  <m:sSubPr>
                    <m:ctrlPr>
                      <w:rPr>
                        <w:rFonts w:ascii="Cambria Math" w:hAnsi="Cambria Math" w:cs="Times New Roman"/>
                        <w:i/>
                        <w:sz w:val="28"/>
                        <w:szCs w:val="24"/>
                      </w:rPr>
                    </m:ctrlPr>
                  </m:sSubPr>
                  <m:e>
                    <m:acc>
                      <m:accPr>
                        <m:chr m:val="̅"/>
                        <m:ctrlPr>
                          <w:rPr>
                            <w:rFonts w:ascii="Cambria Math" w:hAnsi="Cambria Math" w:cs="Times New Roman"/>
                            <w:i/>
                            <w:sz w:val="28"/>
                            <w:szCs w:val="24"/>
                          </w:rPr>
                        </m:ctrlPr>
                      </m:accPr>
                      <m:e>
                        <m:r>
                          <w:rPr>
                            <w:rFonts w:ascii="Cambria Math" w:hAnsi="Cambria Math"/>
                            <w:sz w:val="22"/>
                            <w:szCs w:val="24"/>
                            <w:lang w:val="id-ID"/>
                          </w:rPr>
                          <m:t>X</m:t>
                        </m:r>
                      </m:e>
                    </m:acc>
                  </m:e>
                  <m:sub>
                    <m:r>
                      <w:rPr>
                        <w:rFonts w:ascii="Cambria Math" w:hAnsi="Cambria Math"/>
                        <w:sz w:val="22"/>
                        <w:szCs w:val="24"/>
                        <w:lang w:val="id-ID"/>
                      </w:rPr>
                      <m:t>pre</m:t>
                    </m:r>
                  </m:sub>
                </m:sSub>
                <m:r>
                  <w:rPr>
                    <w:rFonts w:ascii="Cambria Math" w:hAnsi="Cambria Math"/>
                    <w:sz w:val="22"/>
                    <w:szCs w:val="24"/>
                    <w:lang w:val="id-ID"/>
                  </w:rPr>
                  <m:t>)</m:t>
                </m:r>
              </m:e>
              <m:sub>
                <m:r>
                  <w:rPr>
                    <w:rFonts w:ascii="Cambria Math" w:hAnsi="Cambria Math"/>
                    <w:sz w:val="22"/>
                    <w:szCs w:val="24"/>
                    <w:lang w:val="id-ID"/>
                  </w:rPr>
                  <m:t>E</m:t>
                </m:r>
              </m:sub>
            </m:sSub>
            <m:r>
              <w:rPr>
                <w:rFonts w:ascii="Cambria Math" w:hAnsi="Cambria Math"/>
                <w:sz w:val="22"/>
                <w:szCs w:val="24"/>
                <w:lang w:val="id-ID"/>
              </w:rPr>
              <m:t>-</m:t>
            </m:r>
            <m:sSub>
              <m:sSubPr>
                <m:ctrlPr>
                  <w:rPr>
                    <w:rFonts w:ascii="Cambria Math" w:hAnsi="Cambria Math" w:cs="Times New Roman"/>
                    <w:i/>
                    <w:sz w:val="28"/>
                    <w:szCs w:val="24"/>
                  </w:rPr>
                </m:ctrlPr>
              </m:sSubPr>
              <m:e>
                <m:r>
                  <w:rPr>
                    <w:rFonts w:ascii="Cambria Math" w:hAnsi="Cambria Math"/>
                    <w:sz w:val="22"/>
                    <w:szCs w:val="24"/>
                    <w:lang w:val="id-ID"/>
                  </w:rPr>
                  <m:t>(</m:t>
                </m:r>
                <m:sSub>
                  <m:sSubPr>
                    <m:ctrlPr>
                      <w:rPr>
                        <w:rFonts w:ascii="Cambria Math" w:hAnsi="Cambria Math" w:cs="Times New Roman"/>
                        <w:i/>
                        <w:sz w:val="28"/>
                        <w:szCs w:val="24"/>
                      </w:rPr>
                    </m:ctrlPr>
                  </m:sSubPr>
                  <m:e>
                    <m:acc>
                      <m:accPr>
                        <m:chr m:val="̅"/>
                        <m:ctrlPr>
                          <w:rPr>
                            <w:rFonts w:ascii="Cambria Math" w:hAnsi="Cambria Math" w:cs="Times New Roman"/>
                            <w:i/>
                            <w:sz w:val="28"/>
                            <w:szCs w:val="24"/>
                          </w:rPr>
                        </m:ctrlPr>
                      </m:accPr>
                      <m:e>
                        <m:r>
                          <w:rPr>
                            <w:rFonts w:ascii="Cambria Math" w:hAnsi="Cambria Math"/>
                            <w:sz w:val="22"/>
                            <w:szCs w:val="24"/>
                            <w:lang w:val="id-ID"/>
                          </w:rPr>
                          <m:t>X</m:t>
                        </m:r>
                      </m:e>
                    </m:acc>
                  </m:e>
                  <m:sub>
                    <m:r>
                      <w:rPr>
                        <w:rFonts w:ascii="Cambria Math" w:hAnsi="Cambria Math"/>
                        <w:sz w:val="22"/>
                        <w:szCs w:val="24"/>
                        <w:lang w:val="id-ID"/>
                      </w:rPr>
                      <m:t>post</m:t>
                    </m:r>
                  </m:sub>
                </m:sSub>
                <m:r>
                  <w:rPr>
                    <w:rFonts w:ascii="Cambria Math" w:hAnsi="Cambria Math"/>
                    <w:sz w:val="22"/>
                    <w:szCs w:val="24"/>
                    <w:lang w:val="id-ID"/>
                  </w:rPr>
                  <m:t>-</m:t>
                </m:r>
                <m:sSub>
                  <m:sSubPr>
                    <m:ctrlPr>
                      <w:rPr>
                        <w:rFonts w:ascii="Cambria Math" w:hAnsi="Cambria Math" w:cs="Times New Roman"/>
                        <w:i/>
                        <w:sz w:val="28"/>
                        <w:szCs w:val="24"/>
                      </w:rPr>
                    </m:ctrlPr>
                  </m:sSubPr>
                  <m:e>
                    <m:acc>
                      <m:accPr>
                        <m:chr m:val="̅"/>
                        <m:ctrlPr>
                          <w:rPr>
                            <w:rFonts w:ascii="Cambria Math" w:hAnsi="Cambria Math" w:cs="Times New Roman"/>
                            <w:i/>
                            <w:sz w:val="28"/>
                            <w:szCs w:val="24"/>
                          </w:rPr>
                        </m:ctrlPr>
                      </m:accPr>
                      <m:e>
                        <m:r>
                          <w:rPr>
                            <w:rFonts w:ascii="Cambria Math" w:hAnsi="Cambria Math"/>
                            <w:sz w:val="22"/>
                            <w:szCs w:val="24"/>
                            <w:lang w:val="id-ID"/>
                          </w:rPr>
                          <m:t>X</m:t>
                        </m:r>
                      </m:e>
                    </m:acc>
                  </m:e>
                  <m:sub>
                    <m:r>
                      <w:rPr>
                        <w:rFonts w:ascii="Cambria Math" w:hAnsi="Cambria Math"/>
                        <w:sz w:val="22"/>
                        <w:szCs w:val="24"/>
                        <w:lang w:val="id-ID"/>
                      </w:rPr>
                      <m:t>pre</m:t>
                    </m:r>
                  </m:sub>
                </m:sSub>
                <m:r>
                  <w:rPr>
                    <w:rFonts w:ascii="Cambria Math" w:hAnsi="Cambria Math"/>
                    <w:sz w:val="22"/>
                    <w:szCs w:val="24"/>
                    <w:lang w:val="id-ID"/>
                  </w:rPr>
                  <m:t>)</m:t>
                </m:r>
              </m:e>
              <m:sub>
                <m:r>
                  <w:rPr>
                    <w:rFonts w:ascii="Cambria Math" w:hAnsi="Cambria Math"/>
                    <w:sz w:val="22"/>
                    <w:szCs w:val="24"/>
                    <w:lang w:val="id-ID"/>
                  </w:rPr>
                  <m:t>C</m:t>
                </m:r>
              </m:sub>
            </m:sSub>
          </m:num>
          <m:den>
            <m:sSub>
              <m:sSubPr>
                <m:ctrlPr>
                  <w:rPr>
                    <w:rFonts w:ascii="Cambria Math" w:hAnsi="Cambria Math" w:cs="Times New Roman"/>
                    <w:i/>
                    <w:sz w:val="28"/>
                    <w:szCs w:val="24"/>
                  </w:rPr>
                </m:ctrlPr>
              </m:sSubPr>
              <m:e>
                <m:r>
                  <w:rPr>
                    <w:rFonts w:ascii="Cambria Math" w:hAnsi="Cambria Math"/>
                    <w:sz w:val="22"/>
                    <w:szCs w:val="24"/>
                    <w:lang w:val="id-ID"/>
                  </w:rPr>
                  <m:t>SD</m:t>
                </m:r>
              </m:e>
              <m:sub>
                <m:r>
                  <w:rPr>
                    <w:rFonts w:ascii="Cambria Math" w:hAnsi="Cambria Math"/>
                    <w:sz w:val="22"/>
                    <w:szCs w:val="24"/>
                    <w:lang w:val="id-ID"/>
                  </w:rPr>
                  <m:t>within</m:t>
                </m:r>
              </m:sub>
            </m:sSub>
          </m:den>
        </m:f>
      </m:oMath>
      <w:r w:rsidR="0079475E">
        <w:rPr>
          <w:rFonts w:eastAsiaTheme="minorEastAsia"/>
          <w:sz w:val="28"/>
          <w:szCs w:val="24"/>
          <w:lang w:val="id-ID"/>
        </w:rPr>
        <w:tab/>
        <w:t xml:space="preserve">  </w:t>
      </w:r>
      <w:r>
        <w:rPr>
          <w:sz w:val="20"/>
          <w:lang w:val="id-ID"/>
        </w:rPr>
        <w:t>(2)</w:t>
      </w:r>
    </w:p>
    <w:p w:rsidR="00136C11" w:rsidRDefault="008D5D03" w:rsidP="0079475E">
      <w:pPr>
        <w:pStyle w:val="ListParagraph"/>
        <w:tabs>
          <w:tab w:val="left" w:pos="567"/>
          <w:tab w:val="left" w:pos="5760"/>
        </w:tabs>
        <w:spacing w:after="0" w:line="240" w:lineRule="auto"/>
        <w:ind w:left="1530" w:right="850"/>
        <w:rPr>
          <w:rFonts w:eastAsia="Times New Roman"/>
          <w:sz w:val="20"/>
          <w:lang w:val="id-ID"/>
        </w:rPr>
      </w:pPr>
      <m:oMath>
        <m:r>
          <w:rPr>
            <w:rFonts w:ascii="Cambria Math" w:eastAsia="Times New Roman" w:hAnsi="Cambria Math"/>
            <w:sz w:val="22"/>
            <w:szCs w:val="28"/>
            <w:lang w:val="id-ID"/>
          </w:rPr>
          <m:t xml:space="preserve">ES </m:t>
        </m:r>
        <m:d>
          <m:dPr>
            <m:ctrlPr>
              <w:rPr>
                <w:rFonts w:ascii="Cambria Math" w:eastAsia="Times New Roman" w:hAnsi="Cambria Math"/>
                <w:i/>
                <w:sz w:val="28"/>
                <w:szCs w:val="28"/>
              </w:rPr>
            </m:ctrlPr>
          </m:dPr>
          <m:e>
            <m:r>
              <w:rPr>
                <w:rFonts w:ascii="Cambria Math" w:eastAsia="Times New Roman" w:hAnsi="Cambria Math"/>
                <w:sz w:val="22"/>
                <w:szCs w:val="28"/>
                <w:lang w:val="id-ID"/>
              </w:rPr>
              <m:t>d</m:t>
            </m:r>
          </m:e>
        </m:d>
        <m:r>
          <w:rPr>
            <w:rFonts w:ascii="Cambria Math" w:eastAsia="Times New Roman" w:hAnsi="Cambria Math"/>
            <w:sz w:val="22"/>
            <w:szCs w:val="28"/>
            <w:lang w:val="id-ID"/>
          </w:rPr>
          <m:t>=t</m:t>
        </m:r>
        <m:rad>
          <m:radPr>
            <m:degHide m:val="1"/>
            <m:ctrlPr>
              <w:rPr>
                <w:rFonts w:ascii="Cambria Math" w:eastAsia="Times New Roman" w:hAnsi="Cambria Math"/>
                <w:i/>
                <w:sz w:val="28"/>
                <w:szCs w:val="28"/>
              </w:rPr>
            </m:ctrlPr>
          </m:radPr>
          <m:deg/>
          <m:e>
            <m:f>
              <m:fPr>
                <m:ctrlPr>
                  <w:rPr>
                    <w:rFonts w:ascii="Cambria Math" w:eastAsia="Times New Roman" w:hAnsi="Cambria Math"/>
                    <w:i/>
                    <w:sz w:val="28"/>
                    <w:szCs w:val="28"/>
                  </w:rPr>
                </m:ctrlPr>
              </m:fPr>
              <m:num>
                <m:r>
                  <w:rPr>
                    <w:rFonts w:ascii="Cambria Math" w:eastAsia="Times New Roman" w:hAnsi="Cambria Math"/>
                    <w:sz w:val="22"/>
                    <w:szCs w:val="28"/>
                    <w:lang w:val="id-ID"/>
                  </w:rPr>
                  <m:t>1</m:t>
                </m:r>
              </m:num>
              <m:den>
                <m:sSub>
                  <m:sSubPr>
                    <m:ctrlPr>
                      <w:rPr>
                        <w:rFonts w:ascii="Cambria Math" w:eastAsia="Times New Roman" w:hAnsi="Cambria Math"/>
                        <w:i/>
                        <w:sz w:val="28"/>
                        <w:szCs w:val="28"/>
                      </w:rPr>
                    </m:ctrlPr>
                  </m:sSubPr>
                  <m:e>
                    <m:r>
                      <w:rPr>
                        <w:rFonts w:ascii="Cambria Math" w:eastAsia="Times New Roman" w:hAnsi="Cambria Math"/>
                        <w:sz w:val="22"/>
                        <w:szCs w:val="28"/>
                        <w:lang w:val="id-ID"/>
                      </w:rPr>
                      <m:t>n</m:t>
                    </m:r>
                  </m:e>
                  <m:sub>
                    <m:r>
                      <w:rPr>
                        <w:rFonts w:ascii="Cambria Math" w:eastAsia="Times New Roman" w:hAnsi="Cambria Math"/>
                        <w:sz w:val="22"/>
                        <w:szCs w:val="28"/>
                        <w:lang w:val="id-ID"/>
                      </w:rPr>
                      <m:t>E</m:t>
                    </m:r>
                  </m:sub>
                </m:sSub>
              </m:den>
            </m:f>
            <m:r>
              <w:rPr>
                <w:rFonts w:ascii="Cambria Math" w:eastAsia="Times New Roman" w:hAnsi="Cambria Math"/>
                <w:sz w:val="22"/>
                <w:szCs w:val="28"/>
                <w:lang w:val="id-ID"/>
              </w:rPr>
              <m:t>+</m:t>
            </m:r>
            <m:f>
              <m:fPr>
                <m:ctrlPr>
                  <w:rPr>
                    <w:rFonts w:ascii="Cambria Math" w:eastAsia="Times New Roman" w:hAnsi="Cambria Math"/>
                    <w:i/>
                    <w:sz w:val="28"/>
                    <w:szCs w:val="28"/>
                  </w:rPr>
                </m:ctrlPr>
              </m:fPr>
              <m:num>
                <m:r>
                  <w:rPr>
                    <w:rFonts w:ascii="Cambria Math" w:eastAsia="Times New Roman" w:hAnsi="Cambria Math"/>
                    <w:sz w:val="22"/>
                    <w:szCs w:val="28"/>
                    <w:lang w:val="id-ID"/>
                  </w:rPr>
                  <m:t>1</m:t>
                </m:r>
              </m:num>
              <m:den>
                <m:sSub>
                  <m:sSubPr>
                    <m:ctrlPr>
                      <w:rPr>
                        <w:rFonts w:ascii="Cambria Math" w:eastAsia="Times New Roman" w:hAnsi="Cambria Math"/>
                        <w:i/>
                        <w:sz w:val="28"/>
                        <w:szCs w:val="28"/>
                      </w:rPr>
                    </m:ctrlPr>
                  </m:sSubPr>
                  <m:e>
                    <m:r>
                      <w:rPr>
                        <w:rFonts w:ascii="Cambria Math" w:eastAsia="Times New Roman" w:hAnsi="Cambria Math"/>
                        <w:sz w:val="22"/>
                        <w:szCs w:val="28"/>
                        <w:lang w:val="id-ID"/>
                      </w:rPr>
                      <m:t>n</m:t>
                    </m:r>
                  </m:e>
                  <m:sub>
                    <m:r>
                      <w:rPr>
                        <w:rFonts w:ascii="Cambria Math" w:eastAsia="Times New Roman" w:hAnsi="Cambria Math"/>
                        <w:sz w:val="22"/>
                        <w:szCs w:val="28"/>
                        <w:lang w:val="id-ID"/>
                      </w:rPr>
                      <m:t>C</m:t>
                    </m:r>
                  </m:sub>
                </m:sSub>
              </m:den>
            </m:f>
          </m:e>
        </m:rad>
      </m:oMath>
      <w:r w:rsidR="0079475E">
        <w:rPr>
          <w:rFonts w:eastAsia="Times New Roman"/>
          <w:sz w:val="22"/>
          <w:szCs w:val="28"/>
          <w:lang w:val="id-ID"/>
        </w:rPr>
        <w:tab/>
      </w:r>
      <w:r w:rsidR="0079475E">
        <w:rPr>
          <w:rFonts w:eastAsia="Times New Roman"/>
          <w:sz w:val="22"/>
          <w:szCs w:val="28"/>
          <w:lang w:val="id-ID"/>
        </w:rPr>
        <w:tab/>
        <w:t xml:space="preserve">         </w:t>
      </w:r>
      <w:r>
        <w:rPr>
          <w:rFonts w:eastAsia="Times New Roman"/>
          <w:sz w:val="20"/>
          <w:szCs w:val="24"/>
          <w:lang w:val="id-ID"/>
        </w:rPr>
        <w:t>(3)</w:t>
      </w:r>
    </w:p>
    <w:p w:rsidR="00DC40B3" w:rsidRDefault="00316EA9" w:rsidP="0079475E">
      <w:pPr>
        <w:pStyle w:val="ListParagraph"/>
        <w:tabs>
          <w:tab w:val="left" w:pos="0"/>
          <w:tab w:val="left" w:pos="567"/>
          <w:tab w:val="left" w:pos="6521"/>
          <w:tab w:val="left" w:pos="6663"/>
        </w:tabs>
        <w:spacing w:line="240" w:lineRule="auto"/>
        <w:ind w:left="1530"/>
        <w:jc w:val="both"/>
        <w:rPr>
          <w:rFonts w:eastAsia="Times New Roman"/>
          <w:sz w:val="20"/>
          <w:lang w:val="id-ID"/>
        </w:rPr>
      </w:pPr>
      <m:oMath>
        <m:sSub>
          <m:sSubPr>
            <m:ctrlPr>
              <w:rPr>
                <w:rFonts w:ascii="Cambria Math" w:hAnsi="Cambria Math"/>
                <w:i/>
                <w:sz w:val="28"/>
                <w:szCs w:val="24"/>
              </w:rPr>
            </m:ctrlPr>
          </m:sSubPr>
          <m:e>
            <m:r>
              <w:rPr>
                <w:rFonts w:ascii="Cambria Math" w:hAnsi="Cambria Math"/>
                <w:sz w:val="22"/>
                <w:szCs w:val="24"/>
                <w:lang w:val="id-ID"/>
              </w:rPr>
              <m:t>V</m:t>
            </m:r>
          </m:e>
          <m:sub>
            <m:r>
              <w:rPr>
                <w:rFonts w:ascii="Cambria Math" w:hAnsi="Cambria Math"/>
                <w:sz w:val="22"/>
                <w:szCs w:val="24"/>
                <w:lang w:val="id-ID"/>
              </w:rPr>
              <m:t>d</m:t>
            </m:r>
          </m:sub>
        </m:sSub>
        <m:r>
          <w:rPr>
            <w:rFonts w:ascii="Cambria Math" w:hAnsi="Cambria Math"/>
            <w:sz w:val="22"/>
            <w:szCs w:val="24"/>
            <w:lang w:val="id-ID"/>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2"/>
                    <w:szCs w:val="24"/>
                    <w:lang w:val="id-ID"/>
                  </w:rPr>
                  <m:t>n</m:t>
                </m:r>
              </m:e>
              <m:sub>
                <m:r>
                  <w:rPr>
                    <w:rFonts w:ascii="Cambria Math" w:hAnsi="Cambria Math"/>
                    <w:sz w:val="22"/>
                    <w:szCs w:val="24"/>
                    <w:lang w:val="id-ID"/>
                  </w:rPr>
                  <m:t>E</m:t>
                </m:r>
              </m:sub>
            </m:sSub>
            <m:r>
              <w:rPr>
                <w:rFonts w:ascii="Cambria Math" w:hAnsi="Cambria Math"/>
                <w:sz w:val="22"/>
                <w:szCs w:val="24"/>
                <w:lang w:val="id-ID"/>
              </w:rPr>
              <m:t>+</m:t>
            </m:r>
            <m:sSub>
              <m:sSubPr>
                <m:ctrlPr>
                  <w:rPr>
                    <w:rFonts w:ascii="Cambria Math" w:hAnsi="Cambria Math"/>
                    <w:i/>
                    <w:sz w:val="28"/>
                    <w:szCs w:val="24"/>
                  </w:rPr>
                </m:ctrlPr>
              </m:sSubPr>
              <m:e>
                <m:r>
                  <w:rPr>
                    <w:rFonts w:ascii="Cambria Math" w:hAnsi="Cambria Math"/>
                    <w:sz w:val="22"/>
                    <w:szCs w:val="24"/>
                    <w:lang w:val="id-ID"/>
                  </w:rPr>
                  <m:t>n</m:t>
                </m:r>
              </m:e>
              <m:sub>
                <m:r>
                  <w:rPr>
                    <w:rFonts w:ascii="Cambria Math" w:hAnsi="Cambria Math"/>
                    <w:sz w:val="22"/>
                    <w:szCs w:val="24"/>
                    <w:lang w:val="id-ID"/>
                  </w:rPr>
                  <m:t>C</m:t>
                </m:r>
              </m:sub>
            </m:sSub>
          </m:num>
          <m:den>
            <m:sSub>
              <m:sSubPr>
                <m:ctrlPr>
                  <w:rPr>
                    <w:rFonts w:ascii="Cambria Math" w:hAnsi="Cambria Math"/>
                    <w:i/>
                    <w:sz w:val="28"/>
                    <w:szCs w:val="24"/>
                  </w:rPr>
                </m:ctrlPr>
              </m:sSubPr>
              <m:e>
                <m:r>
                  <w:rPr>
                    <w:rFonts w:ascii="Cambria Math" w:hAnsi="Cambria Math"/>
                    <w:sz w:val="22"/>
                    <w:szCs w:val="24"/>
                    <w:lang w:val="id-ID"/>
                  </w:rPr>
                  <m:t>n</m:t>
                </m:r>
              </m:e>
              <m:sub>
                <m:r>
                  <w:rPr>
                    <w:rFonts w:ascii="Cambria Math" w:hAnsi="Cambria Math"/>
                    <w:sz w:val="22"/>
                    <w:szCs w:val="24"/>
                    <w:lang w:val="id-ID"/>
                  </w:rPr>
                  <m:t>E</m:t>
                </m:r>
              </m:sub>
            </m:sSub>
            <m:sSub>
              <m:sSubPr>
                <m:ctrlPr>
                  <w:rPr>
                    <w:rFonts w:ascii="Cambria Math" w:hAnsi="Cambria Math"/>
                    <w:i/>
                    <w:sz w:val="28"/>
                    <w:szCs w:val="24"/>
                  </w:rPr>
                </m:ctrlPr>
              </m:sSubPr>
              <m:e>
                <m:r>
                  <w:rPr>
                    <w:rFonts w:ascii="Cambria Math" w:hAnsi="Cambria Math"/>
                    <w:sz w:val="22"/>
                    <w:szCs w:val="24"/>
                    <w:lang w:val="id-ID"/>
                  </w:rPr>
                  <m:t>n</m:t>
                </m:r>
              </m:e>
              <m:sub>
                <m:r>
                  <w:rPr>
                    <w:rFonts w:ascii="Cambria Math" w:hAnsi="Cambria Math"/>
                    <w:sz w:val="22"/>
                    <w:szCs w:val="24"/>
                    <w:lang w:val="id-ID"/>
                  </w:rPr>
                  <m:t>C</m:t>
                </m:r>
              </m:sub>
            </m:sSub>
          </m:den>
        </m:f>
        <m:r>
          <w:rPr>
            <w:rFonts w:ascii="Cambria Math" w:hAnsi="Cambria Math"/>
            <w:sz w:val="22"/>
            <w:szCs w:val="24"/>
            <w:lang w:val="id-ID"/>
          </w:rPr>
          <m:t>+</m:t>
        </m:r>
        <m:f>
          <m:fPr>
            <m:ctrlPr>
              <w:rPr>
                <w:rFonts w:ascii="Cambria Math" w:hAnsi="Cambria Math"/>
                <w:i/>
                <w:sz w:val="28"/>
                <w:szCs w:val="24"/>
              </w:rPr>
            </m:ctrlPr>
          </m:fPr>
          <m:num>
            <m:sSup>
              <m:sSupPr>
                <m:ctrlPr>
                  <w:rPr>
                    <w:rFonts w:ascii="Cambria Math" w:hAnsi="Cambria Math"/>
                    <w:i/>
                    <w:sz w:val="28"/>
                    <w:szCs w:val="24"/>
                  </w:rPr>
                </m:ctrlPr>
              </m:sSupPr>
              <m:e>
                <m:r>
                  <w:rPr>
                    <w:rFonts w:ascii="Cambria Math" w:hAnsi="Cambria Math"/>
                    <w:sz w:val="22"/>
                    <w:szCs w:val="24"/>
                    <w:lang w:val="id-ID"/>
                  </w:rPr>
                  <m:t>d</m:t>
                </m:r>
              </m:e>
              <m:sup>
                <m:r>
                  <w:rPr>
                    <w:rFonts w:ascii="Cambria Math" w:hAnsi="Cambria Math"/>
                    <w:sz w:val="22"/>
                    <w:szCs w:val="24"/>
                    <w:lang w:val="id-ID"/>
                  </w:rPr>
                  <m:t>2</m:t>
                </m:r>
              </m:sup>
            </m:sSup>
          </m:num>
          <m:den>
            <m:sSub>
              <m:sSubPr>
                <m:ctrlPr>
                  <w:rPr>
                    <w:rFonts w:ascii="Cambria Math" w:hAnsi="Cambria Math"/>
                    <w:i/>
                    <w:sz w:val="28"/>
                    <w:szCs w:val="24"/>
                  </w:rPr>
                </m:ctrlPr>
              </m:sSubPr>
              <m:e>
                <m:r>
                  <w:rPr>
                    <w:rFonts w:ascii="Cambria Math" w:hAnsi="Cambria Math"/>
                    <w:sz w:val="22"/>
                    <w:szCs w:val="24"/>
                    <w:lang w:val="id-ID"/>
                  </w:rPr>
                  <m:t>2(n</m:t>
                </m:r>
              </m:e>
              <m:sub>
                <m:r>
                  <w:rPr>
                    <w:rFonts w:ascii="Cambria Math" w:hAnsi="Cambria Math"/>
                    <w:sz w:val="22"/>
                    <w:szCs w:val="24"/>
                    <w:lang w:val="id-ID"/>
                  </w:rPr>
                  <m:t>E</m:t>
                </m:r>
              </m:sub>
            </m:sSub>
            <m:r>
              <w:rPr>
                <w:rFonts w:ascii="Cambria Math" w:hAnsi="Cambria Math"/>
                <w:sz w:val="22"/>
                <w:szCs w:val="24"/>
                <w:lang w:val="id-ID"/>
              </w:rPr>
              <m:t>+</m:t>
            </m:r>
            <m:sSub>
              <m:sSubPr>
                <m:ctrlPr>
                  <w:rPr>
                    <w:rFonts w:ascii="Cambria Math" w:hAnsi="Cambria Math"/>
                    <w:i/>
                    <w:sz w:val="28"/>
                    <w:szCs w:val="24"/>
                  </w:rPr>
                </m:ctrlPr>
              </m:sSubPr>
              <m:e>
                <m:r>
                  <w:rPr>
                    <w:rFonts w:ascii="Cambria Math" w:hAnsi="Cambria Math"/>
                    <w:sz w:val="22"/>
                    <w:szCs w:val="24"/>
                    <w:lang w:val="id-ID"/>
                  </w:rPr>
                  <m:t>n</m:t>
                </m:r>
              </m:e>
              <m:sub>
                <m:r>
                  <w:rPr>
                    <w:rFonts w:ascii="Cambria Math" w:hAnsi="Cambria Math"/>
                    <w:sz w:val="22"/>
                    <w:szCs w:val="24"/>
                    <w:lang w:val="id-ID"/>
                  </w:rPr>
                  <m:t>C</m:t>
                </m:r>
              </m:sub>
            </m:sSub>
            <m:r>
              <w:rPr>
                <w:rFonts w:ascii="Cambria Math" w:hAnsi="Cambria Math"/>
                <w:sz w:val="22"/>
                <w:szCs w:val="24"/>
                <w:lang w:val="id-ID"/>
              </w:rPr>
              <m:t>)</m:t>
            </m:r>
          </m:den>
        </m:f>
      </m:oMath>
      <w:r w:rsidR="0079475E">
        <w:rPr>
          <w:rFonts w:eastAsia="Times New Roman"/>
          <w:sz w:val="28"/>
          <w:szCs w:val="24"/>
          <w:lang w:val="id-ID"/>
        </w:rPr>
        <w:t xml:space="preserve"> </w:t>
      </w:r>
      <w:r w:rsidR="0079475E">
        <w:rPr>
          <w:rFonts w:eastAsia="Times New Roman"/>
          <w:sz w:val="28"/>
          <w:szCs w:val="24"/>
          <w:lang w:val="id-ID"/>
        </w:rPr>
        <w:tab/>
      </w:r>
      <w:r w:rsidR="008D5D03">
        <w:rPr>
          <w:rFonts w:eastAsia="Times New Roman"/>
          <w:sz w:val="20"/>
          <w:szCs w:val="24"/>
          <w:lang w:val="id-ID"/>
        </w:rPr>
        <w:t>(4)</w:t>
      </w:r>
    </w:p>
    <w:p w:rsidR="00DC40B3" w:rsidRDefault="00316EA9" w:rsidP="005F7E5D">
      <w:pPr>
        <w:pStyle w:val="ListParagraph"/>
        <w:tabs>
          <w:tab w:val="left" w:pos="6521"/>
          <w:tab w:val="left" w:pos="6663"/>
        </w:tabs>
        <w:ind w:left="1530"/>
        <w:rPr>
          <w:sz w:val="20"/>
          <w:lang w:val="id-ID"/>
        </w:rPr>
      </w:pPr>
      <m:oMath>
        <m:sSub>
          <m:sSubPr>
            <m:ctrlPr>
              <w:rPr>
                <w:rFonts w:ascii="Cambria Math" w:hAnsi="Cambria Math"/>
                <w:i/>
                <w:sz w:val="20"/>
              </w:rPr>
            </m:ctrlPr>
          </m:sSubPr>
          <m:e>
            <m:r>
              <w:rPr>
                <w:rFonts w:ascii="Cambria Math" w:hAnsi="Cambria Math"/>
                <w:sz w:val="20"/>
                <w:lang w:val="id-ID"/>
              </w:rPr>
              <m:t>SE</m:t>
            </m:r>
          </m:e>
          <m:sub>
            <m:r>
              <w:rPr>
                <w:rFonts w:ascii="Cambria Math" w:hAnsi="Cambria Math"/>
                <w:sz w:val="20"/>
                <w:lang w:val="id-ID"/>
              </w:rPr>
              <m:t>d</m:t>
            </m:r>
          </m:sub>
        </m:sSub>
        <m:r>
          <w:rPr>
            <w:rFonts w:ascii="Cambria Math" w:hAnsi="Cambria Math"/>
            <w:sz w:val="20"/>
            <w:lang w:val="id-ID"/>
          </w:rPr>
          <m:t>=</m:t>
        </m:r>
        <m:rad>
          <m:radPr>
            <m:degHide m:val="1"/>
            <m:ctrlPr>
              <w:rPr>
                <w:rFonts w:ascii="Cambria Math" w:hAnsi="Cambria Math"/>
                <w:i/>
                <w:sz w:val="20"/>
              </w:rPr>
            </m:ctrlPr>
          </m:radPr>
          <m:deg/>
          <m:e>
            <m:sSub>
              <m:sSubPr>
                <m:ctrlPr>
                  <w:rPr>
                    <w:rFonts w:ascii="Cambria Math" w:hAnsi="Cambria Math"/>
                    <w:i/>
                    <w:sz w:val="20"/>
                  </w:rPr>
                </m:ctrlPr>
              </m:sSubPr>
              <m:e>
                <m:r>
                  <w:rPr>
                    <w:rFonts w:ascii="Cambria Math" w:hAnsi="Cambria Math"/>
                    <w:sz w:val="20"/>
                    <w:lang w:val="id-ID"/>
                  </w:rPr>
                  <m:t>V</m:t>
                </m:r>
              </m:e>
              <m:sub>
                <m:r>
                  <w:rPr>
                    <w:rFonts w:ascii="Cambria Math" w:hAnsi="Cambria Math"/>
                    <w:sz w:val="20"/>
                    <w:lang w:val="id-ID"/>
                  </w:rPr>
                  <m:t>d</m:t>
                </m:r>
              </m:sub>
            </m:sSub>
          </m:e>
        </m:rad>
      </m:oMath>
      <w:r w:rsidR="005F7E5D">
        <w:rPr>
          <w:rFonts w:eastAsiaTheme="minorEastAsia"/>
          <w:sz w:val="20"/>
          <w:lang w:val="id-ID"/>
        </w:rPr>
        <w:t xml:space="preserve"> </w:t>
      </w:r>
      <w:r w:rsidR="005F7E5D">
        <w:rPr>
          <w:rFonts w:eastAsiaTheme="minorEastAsia"/>
          <w:sz w:val="20"/>
          <w:lang w:val="id-ID"/>
        </w:rPr>
        <w:tab/>
        <w:t>(5)</w:t>
      </w:r>
    </w:p>
    <w:p w:rsidR="00DC40B3" w:rsidRDefault="008D5D03" w:rsidP="005F7E5D">
      <w:pPr>
        <w:pStyle w:val="ListParagraph"/>
        <w:tabs>
          <w:tab w:val="left" w:pos="0"/>
          <w:tab w:val="left" w:pos="567"/>
        </w:tabs>
        <w:spacing w:line="240" w:lineRule="auto"/>
        <w:ind w:left="1530"/>
        <w:jc w:val="both"/>
        <w:rPr>
          <w:rFonts w:eastAsia="Times New Roman"/>
          <w:sz w:val="20"/>
          <w:lang w:val="id-ID"/>
        </w:rPr>
      </w:pPr>
      <m:oMath>
        <m:r>
          <w:rPr>
            <w:rFonts w:ascii="Cambria Math" w:hAnsi="Cambria Math"/>
            <w:sz w:val="22"/>
            <w:szCs w:val="24"/>
            <w:lang w:val="id-ID"/>
          </w:rPr>
          <m:t>ȷ=1-</m:t>
        </m:r>
        <m:f>
          <m:fPr>
            <m:ctrlPr>
              <w:rPr>
                <w:rFonts w:ascii="Cambria Math" w:hAnsi="Cambria Math" w:cs="Times New Roman"/>
                <w:i/>
                <w:sz w:val="28"/>
                <w:szCs w:val="28"/>
              </w:rPr>
            </m:ctrlPr>
          </m:fPr>
          <m:num>
            <m:r>
              <w:rPr>
                <w:rFonts w:ascii="Cambria Math" w:eastAsiaTheme="minorEastAsia" w:hAnsi="Cambria Math" w:cs="Times New Roman"/>
                <w:sz w:val="22"/>
                <w:szCs w:val="28"/>
                <w:lang w:val="id-ID"/>
              </w:rPr>
              <m:t>3</m:t>
            </m:r>
          </m:num>
          <m:den>
            <m:r>
              <w:rPr>
                <w:rFonts w:ascii="Cambria Math" w:eastAsiaTheme="minorEastAsia" w:hAnsi="Cambria Math" w:cs="Times New Roman"/>
                <w:sz w:val="22"/>
                <w:szCs w:val="28"/>
                <w:lang w:val="id-ID"/>
              </w:rPr>
              <m:t>4df-1</m:t>
            </m:r>
          </m:den>
        </m:f>
      </m:oMath>
      <w:r w:rsidR="0079475E">
        <w:rPr>
          <w:rFonts w:eastAsia="Times New Roman"/>
          <w:sz w:val="28"/>
          <w:szCs w:val="28"/>
          <w:lang w:val="id-ID"/>
        </w:rPr>
        <w:tab/>
      </w:r>
      <w:r w:rsidR="0079475E">
        <w:rPr>
          <w:rFonts w:eastAsia="Times New Roman"/>
          <w:sz w:val="28"/>
          <w:szCs w:val="28"/>
          <w:lang w:val="id-ID"/>
        </w:rPr>
        <w:tab/>
      </w:r>
      <w:r w:rsidR="0079475E">
        <w:rPr>
          <w:rFonts w:eastAsia="Times New Roman"/>
          <w:sz w:val="28"/>
          <w:szCs w:val="28"/>
          <w:lang w:val="id-ID"/>
        </w:rPr>
        <w:tab/>
      </w:r>
      <w:r w:rsidR="0079475E">
        <w:rPr>
          <w:rFonts w:eastAsia="Times New Roman"/>
          <w:sz w:val="28"/>
          <w:szCs w:val="28"/>
          <w:lang w:val="id-ID"/>
        </w:rPr>
        <w:tab/>
      </w:r>
      <w:r w:rsidR="0079475E">
        <w:rPr>
          <w:rFonts w:eastAsia="Times New Roman"/>
          <w:sz w:val="28"/>
          <w:szCs w:val="28"/>
          <w:lang w:val="id-ID"/>
        </w:rPr>
        <w:tab/>
      </w:r>
      <w:r w:rsidR="0079475E">
        <w:rPr>
          <w:rFonts w:eastAsia="Times New Roman"/>
          <w:sz w:val="28"/>
          <w:szCs w:val="28"/>
          <w:lang w:val="id-ID"/>
        </w:rPr>
        <w:tab/>
      </w:r>
      <w:r w:rsidR="0079475E">
        <w:rPr>
          <w:rFonts w:eastAsia="Times New Roman"/>
          <w:sz w:val="28"/>
          <w:szCs w:val="28"/>
          <w:lang w:val="id-ID"/>
        </w:rPr>
        <w:tab/>
      </w:r>
      <w:r w:rsidR="0079475E">
        <w:rPr>
          <w:rFonts w:eastAsia="Times New Roman"/>
          <w:sz w:val="28"/>
          <w:szCs w:val="28"/>
          <w:lang w:val="id-ID"/>
        </w:rPr>
        <w:tab/>
        <w:t xml:space="preserve"> </w:t>
      </w:r>
      <w:r w:rsidR="0079475E">
        <w:rPr>
          <w:rFonts w:eastAsia="Times New Roman"/>
          <w:sz w:val="28"/>
          <w:szCs w:val="28"/>
          <w:lang w:val="id-ID"/>
        </w:rPr>
        <w:tab/>
      </w:r>
      <w:r>
        <w:rPr>
          <w:rFonts w:eastAsia="Times New Roman"/>
          <w:sz w:val="20"/>
          <w:szCs w:val="24"/>
          <w:lang w:val="id-ID"/>
        </w:rPr>
        <w:t>(6)</w:t>
      </w:r>
    </w:p>
    <w:p w:rsidR="00DC40B3" w:rsidRDefault="008D5D03" w:rsidP="0079475E">
      <w:pPr>
        <w:pStyle w:val="ListParagraph"/>
        <w:tabs>
          <w:tab w:val="left" w:pos="567"/>
          <w:tab w:val="left" w:pos="720"/>
          <w:tab w:val="left" w:pos="810"/>
        </w:tabs>
        <w:spacing w:line="240" w:lineRule="auto"/>
        <w:ind w:left="1530"/>
        <w:jc w:val="both"/>
        <w:rPr>
          <w:sz w:val="20"/>
          <w:lang w:val="id-ID"/>
        </w:rPr>
      </w:pPr>
      <m:oMath>
        <m:r>
          <w:rPr>
            <w:rFonts w:ascii="Cambria Math" w:hAnsi="Cambria Math"/>
            <w:sz w:val="20"/>
            <w:lang w:val="id-ID"/>
          </w:rPr>
          <m:t>g= ȷ×d</m:t>
        </m:r>
      </m:oMath>
      <w:r w:rsidR="0079475E">
        <w:rPr>
          <w:rFonts w:eastAsia="Times New Roman"/>
          <w:sz w:val="20"/>
          <w:szCs w:val="24"/>
          <w:lang w:val="id-ID"/>
        </w:rPr>
        <w:t xml:space="preserve"> </w:t>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Pr>
          <w:rFonts w:eastAsia="Times New Roman"/>
          <w:sz w:val="20"/>
          <w:szCs w:val="24"/>
          <w:lang w:val="id-ID"/>
        </w:rPr>
        <w:t>(7)</w:t>
      </w:r>
    </w:p>
    <w:p w:rsidR="00DC40B3" w:rsidRDefault="00316EA9" w:rsidP="0079475E">
      <w:pPr>
        <w:pStyle w:val="ListParagraph"/>
        <w:tabs>
          <w:tab w:val="left" w:pos="567"/>
          <w:tab w:val="left" w:pos="720"/>
          <w:tab w:val="left" w:pos="810"/>
        </w:tabs>
        <w:spacing w:line="240" w:lineRule="auto"/>
        <w:ind w:left="1530"/>
        <w:jc w:val="both"/>
        <w:rPr>
          <w:sz w:val="20"/>
          <w:lang w:val="id-ID"/>
        </w:rPr>
      </w:pPr>
      <m:oMath>
        <m:sSub>
          <m:sSubPr>
            <m:ctrlPr>
              <w:rPr>
                <w:rFonts w:ascii="Cambria Math" w:hAnsi="Cambria Math"/>
                <w:i/>
              </w:rPr>
            </m:ctrlPr>
          </m:sSubPr>
          <m:e>
            <m:r>
              <w:rPr>
                <w:rFonts w:ascii="Cambria Math" w:hAnsi="Cambria Math"/>
                <w:sz w:val="20"/>
                <w:lang w:val="id-ID"/>
              </w:rPr>
              <m:t>V</m:t>
            </m:r>
          </m:e>
          <m:sub>
            <m:r>
              <w:rPr>
                <w:rFonts w:ascii="Cambria Math" w:hAnsi="Cambria Math"/>
                <w:sz w:val="20"/>
                <w:lang w:val="id-ID"/>
              </w:rPr>
              <m:t>g</m:t>
            </m:r>
          </m:sub>
        </m:sSub>
        <m:r>
          <w:rPr>
            <w:rFonts w:ascii="Cambria Math" w:hAnsi="Cambria Math"/>
            <w:sz w:val="20"/>
            <w:lang w:val="id-ID"/>
          </w:rPr>
          <m:t xml:space="preserve">= </m:t>
        </m:r>
        <m:sSup>
          <m:sSupPr>
            <m:ctrlPr>
              <w:rPr>
                <w:rFonts w:ascii="Cambria Math" w:hAnsi="Cambria Math"/>
                <w:i/>
              </w:rPr>
            </m:ctrlPr>
          </m:sSupPr>
          <m:e>
            <m:r>
              <w:rPr>
                <w:rFonts w:ascii="Cambria Math" w:hAnsi="Cambria Math"/>
                <w:sz w:val="20"/>
                <w:lang w:val="id-ID"/>
              </w:rPr>
              <m:t>ȷ</m:t>
            </m:r>
          </m:e>
          <m:sup>
            <m:r>
              <w:rPr>
                <w:rFonts w:ascii="Cambria Math" w:hAnsi="Cambria Math"/>
                <w:sz w:val="20"/>
                <w:lang w:val="id-ID"/>
              </w:rPr>
              <m:t>2</m:t>
            </m:r>
          </m:sup>
        </m:sSup>
        <m:r>
          <w:rPr>
            <w:rFonts w:ascii="Cambria Math" w:hAnsi="Cambria Math"/>
            <w:sz w:val="20"/>
            <w:lang w:val="id-ID"/>
          </w:rPr>
          <m:t>×</m:t>
        </m:r>
        <m:sSub>
          <m:sSubPr>
            <m:ctrlPr>
              <w:rPr>
                <w:rFonts w:ascii="Cambria Math" w:hAnsi="Cambria Math"/>
                <w:i/>
              </w:rPr>
            </m:ctrlPr>
          </m:sSubPr>
          <m:e>
            <m:r>
              <w:rPr>
                <w:rFonts w:ascii="Cambria Math" w:hAnsi="Cambria Math"/>
                <w:sz w:val="20"/>
                <w:lang w:val="id-ID"/>
              </w:rPr>
              <m:t>V</m:t>
            </m:r>
          </m:e>
          <m:sub>
            <m:r>
              <w:rPr>
                <w:rFonts w:ascii="Cambria Math" w:hAnsi="Cambria Math"/>
                <w:sz w:val="20"/>
                <w:lang w:val="id-ID"/>
              </w:rPr>
              <m:t>d</m:t>
            </m:r>
          </m:sub>
        </m:sSub>
        <m:r>
          <w:rPr>
            <w:rFonts w:ascii="Cambria Math" w:hAnsi="Cambria Math"/>
            <w:sz w:val="20"/>
            <w:lang w:val="id-ID"/>
          </w:rPr>
          <m:t xml:space="preserve"> </m:t>
        </m:r>
      </m:oMath>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t>(</w:t>
      </w:r>
      <w:r w:rsidR="008D5D03">
        <w:rPr>
          <w:rFonts w:eastAsia="Times New Roman"/>
          <w:sz w:val="20"/>
          <w:szCs w:val="24"/>
          <w:lang w:val="id-ID"/>
        </w:rPr>
        <w:t>8)</w:t>
      </w:r>
    </w:p>
    <w:p w:rsidR="00DC40B3" w:rsidRDefault="00316EA9" w:rsidP="0079475E">
      <w:pPr>
        <w:pStyle w:val="ListParagraph"/>
        <w:tabs>
          <w:tab w:val="left" w:pos="567"/>
          <w:tab w:val="left" w:pos="720"/>
          <w:tab w:val="left" w:pos="810"/>
        </w:tabs>
        <w:spacing w:line="240" w:lineRule="auto"/>
        <w:ind w:left="1530"/>
        <w:jc w:val="both"/>
        <w:rPr>
          <w:rFonts w:eastAsia="Times New Roman"/>
          <w:sz w:val="20"/>
          <w:lang w:val="id-ID"/>
        </w:rPr>
      </w:pPr>
      <m:oMath>
        <m:sSub>
          <m:sSubPr>
            <m:ctrlPr>
              <w:rPr>
                <w:rFonts w:ascii="Cambria Math" w:hAnsi="Cambria Math"/>
                <w:i/>
              </w:rPr>
            </m:ctrlPr>
          </m:sSubPr>
          <m:e>
            <m:r>
              <w:rPr>
                <w:rFonts w:ascii="Cambria Math" w:hAnsi="Cambria Math"/>
                <w:sz w:val="20"/>
                <w:lang w:val="id-ID"/>
              </w:rPr>
              <m:t>SE</m:t>
            </m:r>
          </m:e>
          <m:sub>
            <m:r>
              <w:rPr>
                <w:rFonts w:ascii="Cambria Math" w:hAnsi="Cambria Math"/>
                <w:sz w:val="20"/>
                <w:lang w:val="id-ID"/>
              </w:rPr>
              <m:t>g</m:t>
            </m:r>
          </m:sub>
        </m:sSub>
        <m:r>
          <w:rPr>
            <w:rFonts w:ascii="Cambria Math" w:hAnsi="Cambria Math"/>
            <w:sz w:val="20"/>
            <w:lang w:val="id-ID"/>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sz w:val="20"/>
                    <w:lang w:val="id-ID"/>
                  </w:rPr>
                  <m:t>V</m:t>
                </m:r>
              </m:e>
              <m:sub>
                <m:r>
                  <w:rPr>
                    <w:rFonts w:ascii="Cambria Math" w:hAnsi="Cambria Math"/>
                    <w:sz w:val="20"/>
                    <w:lang w:val="id-ID"/>
                  </w:rPr>
                  <m:t>g</m:t>
                </m:r>
              </m:sub>
            </m:sSub>
          </m:e>
        </m:rad>
        <m:r>
          <w:rPr>
            <w:rFonts w:ascii="Cambria Math" w:hAnsi="Cambria Math"/>
            <w:sz w:val="20"/>
            <w:lang w:val="id-ID"/>
          </w:rPr>
          <m:t xml:space="preserve"> </m:t>
        </m:r>
      </m:oMath>
      <w:r w:rsidR="008D5D03" w:rsidRPr="00DC40B3">
        <w:rPr>
          <w:rFonts w:eastAsiaTheme="minorEastAsia"/>
          <w:sz w:val="20"/>
          <w:lang w:val="id-ID"/>
        </w:rPr>
        <w:t xml:space="preserve"> </w:t>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79475E">
        <w:rPr>
          <w:rFonts w:eastAsia="Times New Roman"/>
          <w:sz w:val="20"/>
          <w:szCs w:val="24"/>
          <w:lang w:val="id-ID"/>
        </w:rPr>
        <w:tab/>
      </w:r>
      <w:r w:rsidR="008D5D03">
        <w:rPr>
          <w:rFonts w:eastAsia="Times New Roman"/>
          <w:sz w:val="20"/>
          <w:szCs w:val="24"/>
          <w:lang w:val="id-ID"/>
        </w:rPr>
        <w:t>(9)</w:t>
      </w:r>
    </w:p>
    <w:p w:rsidR="008D5D03" w:rsidRDefault="008D5D03" w:rsidP="00DC40B3">
      <w:pPr>
        <w:pStyle w:val="ListParagraph"/>
        <w:ind w:left="0"/>
        <w:rPr>
          <w:sz w:val="20"/>
          <w:lang w:val="id-ID"/>
        </w:rPr>
      </w:pPr>
    </w:p>
    <w:p w:rsidR="00DC40B3" w:rsidRPr="00DC40B3" w:rsidRDefault="008D5D03" w:rsidP="00DC40B3">
      <w:pPr>
        <w:pStyle w:val="ListParagraph"/>
        <w:ind w:left="0"/>
        <w:rPr>
          <w:sz w:val="20"/>
        </w:rPr>
      </w:pPr>
      <w:r w:rsidRPr="00DC40B3">
        <w:rPr>
          <w:sz w:val="20"/>
        </w:rPr>
        <w:t>The steps for calculating the summary effect size on the FE model are as follows:</w:t>
      </w:r>
    </w:p>
    <w:p w:rsidR="00DC40B3" w:rsidRPr="00DC40B3" w:rsidRDefault="008D5D03" w:rsidP="005F7E5D">
      <w:pPr>
        <w:pStyle w:val="ListParagraph"/>
        <w:ind w:left="1530"/>
        <w:rPr>
          <w:sz w:val="20"/>
        </w:rPr>
      </w:pPr>
      <m:oMath>
        <m:r>
          <w:rPr>
            <w:rFonts w:ascii="Cambria Math" w:hAnsi="Cambria Math"/>
            <w:sz w:val="20"/>
          </w:rPr>
          <m:t>M=</m:t>
        </m:r>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K</m:t>
                </m:r>
              </m:sup>
              <m:e>
                <m:r>
                  <w:rPr>
                    <w:rFonts w:ascii="Cambria Math" w:hAnsi="Cambria Math"/>
                    <w:sz w:val="20"/>
                  </w:rPr>
                  <m:t>Wi.Yi</m:t>
                </m:r>
              </m:e>
            </m:nary>
          </m:num>
          <m:den>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K</m:t>
                </m:r>
              </m:sup>
              <m:e>
                <m:r>
                  <w:rPr>
                    <w:rFonts w:ascii="Cambria Math" w:hAnsi="Cambria Math"/>
                    <w:sz w:val="20"/>
                  </w:rPr>
                  <m:t>Wi</m:t>
                </m:r>
              </m:e>
            </m:nary>
          </m:den>
        </m:f>
      </m:oMath>
      <w:r w:rsidR="005F7E5D" w:rsidRPr="00DC40B3">
        <w:rPr>
          <w:sz w:val="20"/>
          <w:lang w:val="id-ID"/>
        </w:rPr>
        <w:t xml:space="preserve"> </w:t>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Pr="00DC40B3">
        <w:rPr>
          <w:sz w:val="20"/>
          <w:lang w:val="id-ID"/>
        </w:rPr>
        <w:t>(10)</w:t>
      </w:r>
    </w:p>
    <w:p w:rsidR="00DC40B3" w:rsidRPr="00DC40B3" w:rsidRDefault="00316EA9" w:rsidP="005F7E5D">
      <w:pPr>
        <w:pStyle w:val="ListParagraph"/>
        <w:ind w:left="1530"/>
        <w:rPr>
          <w:sz w:val="20"/>
        </w:rPr>
      </w:pPr>
      <m:oMath>
        <m:sSub>
          <m:sSubPr>
            <m:ctrlPr>
              <w:rPr>
                <w:rFonts w:ascii="Cambria Math" w:hAnsi="Cambria Math"/>
                <w:i/>
                <w:sz w:val="20"/>
              </w:rPr>
            </m:ctrlPr>
          </m:sSubPr>
          <m:e>
            <m:r>
              <w:rPr>
                <w:rFonts w:ascii="Cambria Math" w:hAnsi="Cambria Math"/>
                <w:sz w:val="20"/>
              </w:rPr>
              <m:t>V</m:t>
            </m:r>
          </m:e>
          <m:sub>
            <m:r>
              <w:rPr>
                <w:rFonts w:ascii="Cambria Math" w:hAnsi="Cambria Math"/>
                <w:sz w:val="20"/>
              </w:rPr>
              <m:t>M</m:t>
            </m:r>
          </m:sub>
        </m:sSub>
        <m:r>
          <w:rPr>
            <w:rFonts w:ascii="Cambria Math" w:hAnsi="Cambria Math"/>
            <w:sz w:val="20"/>
          </w:rPr>
          <m:t>=</m:t>
        </m:r>
        <m:f>
          <m:fPr>
            <m:ctrlPr>
              <w:rPr>
                <w:rFonts w:ascii="Cambria Math" w:hAnsi="Cambria Math"/>
                <w:i/>
                <w:sz w:val="20"/>
              </w:rPr>
            </m:ctrlPr>
          </m:fPr>
          <m:num>
            <m:r>
              <w:rPr>
                <w:rFonts w:ascii="Cambria Math" w:hAnsi="Cambria Math"/>
                <w:sz w:val="20"/>
              </w:rPr>
              <m:t>1</m:t>
            </m:r>
          </m:num>
          <m:den>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K</m:t>
                </m:r>
              </m:sup>
              <m:e>
                <m:r>
                  <w:rPr>
                    <w:rFonts w:ascii="Cambria Math" w:hAnsi="Cambria Math"/>
                    <w:sz w:val="20"/>
                  </w:rPr>
                  <m:t>Wi</m:t>
                </m:r>
              </m:e>
            </m:nary>
          </m:den>
        </m:f>
      </m:oMath>
      <w:r w:rsidR="005F7E5D">
        <w:rPr>
          <w:sz w:val="20"/>
          <w:lang w:val="id-ID"/>
        </w:rPr>
        <w:t xml:space="preserve"> </w:t>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8D5D03" w:rsidRPr="00DC40B3">
        <w:rPr>
          <w:sz w:val="20"/>
          <w:lang w:val="id-ID"/>
        </w:rPr>
        <w:t>(11)</w:t>
      </w:r>
    </w:p>
    <w:p w:rsidR="00DC40B3" w:rsidRPr="00DC40B3" w:rsidRDefault="008D5D03" w:rsidP="005F7E5D">
      <w:pPr>
        <w:pStyle w:val="ListParagraph"/>
        <w:ind w:left="1530"/>
        <w:rPr>
          <w:sz w:val="20"/>
        </w:rPr>
      </w:pPr>
      <m:oMath>
        <m:r>
          <w:rPr>
            <w:rFonts w:ascii="Cambria Math" w:hAnsi="Cambria Math"/>
            <w:sz w:val="20"/>
          </w:rPr>
          <m:t>Wi=</m:t>
        </m:r>
        <m:f>
          <m:fPr>
            <m:ctrlPr>
              <w:rPr>
                <w:rFonts w:ascii="Cambria Math" w:hAnsi="Cambria Math"/>
                <w:i/>
                <w:sz w:val="20"/>
              </w:rPr>
            </m:ctrlPr>
          </m:fPr>
          <m:num>
            <m:r>
              <w:rPr>
                <w:rFonts w:ascii="Cambria Math" w:hAnsi="Cambria Math"/>
                <w:sz w:val="20"/>
              </w:rPr>
              <m:t>1</m:t>
            </m:r>
          </m:num>
          <m:den>
            <m:r>
              <w:rPr>
                <w:rFonts w:ascii="Cambria Math" w:hAnsi="Cambria Math"/>
                <w:sz w:val="20"/>
              </w:rPr>
              <m:t>VYi</m:t>
            </m:r>
          </m:den>
        </m:f>
      </m:oMath>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Pr="00DC40B3">
        <w:rPr>
          <w:sz w:val="20"/>
          <w:lang w:val="id-ID"/>
        </w:rPr>
        <w:t>(12)</w:t>
      </w:r>
    </w:p>
    <w:p w:rsidR="00DC40B3" w:rsidRPr="00DC40B3" w:rsidRDefault="00316EA9" w:rsidP="005F7E5D">
      <w:pPr>
        <w:pStyle w:val="ListParagraph"/>
        <w:ind w:left="1530"/>
        <w:rPr>
          <w:sz w:val="20"/>
        </w:rPr>
      </w:pPr>
      <m:oMath>
        <m:sSub>
          <m:sSubPr>
            <m:ctrlPr>
              <w:rPr>
                <w:rFonts w:ascii="Cambria Math" w:hAnsi="Cambria Math"/>
                <w:i/>
                <w:sz w:val="20"/>
              </w:rPr>
            </m:ctrlPr>
          </m:sSubPr>
          <m:e>
            <m:r>
              <w:rPr>
                <w:rFonts w:ascii="Cambria Math" w:hAnsi="Cambria Math"/>
                <w:sz w:val="20"/>
              </w:rPr>
              <m:t>SE</m:t>
            </m:r>
          </m:e>
          <m:sub>
            <m:r>
              <w:rPr>
                <w:rFonts w:ascii="Cambria Math" w:hAnsi="Cambria Math"/>
                <w:sz w:val="20"/>
              </w:rPr>
              <m:t>M</m:t>
            </m:r>
          </m:sub>
        </m:sSub>
        <m:r>
          <w:rPr>
            <w:rFonts w:ascii="Cambria Math" w:hAnsi="Cambria Math"/>
            <w:sz w:val="20"/>
          </w:rPr>
          <m:t>=</m:t>
        </m:r>
        <m:rad>
          <m:radPr>
            <m:degHide m:val="1"/>
            <m:ctrlPr>
              <w:rPr>
                <w:rFonts w:ascii="Cambria Math" w:hAnsi="Cambria Math"/>
                <w:i/>
                <w:sz w:val="20"/>
              </w:rPr>
            </m:ctrlPr>
          </m:radPr>
          <m:deg/>
          <m:e>
            <m:sSub>
              <m:sSubPr>
                <m:ctrlPr>
                  <w:rPr>
                    <w:rFonts w:ascii="Cambria Math" w:hAnsi="Cambria Math"/>
                    <w:i/>
                    <w:sz w:val="20"/>
                  </w:rPr>
                </m:ctrlPr>
              </m:sSubPr>
              <m:e>
                <m:r>
                  <w:rPr>
                    <w:rFonts w:ascii="Cambria Math" w:hAnsi="Cambria Math"/>
                    <w:sz w:val="20"/>
                  </w:rPr>
                  <m:t>V</m:t>
                </m:r>
              </m:e>
              <m:sub>
                <m:r>
                  <w:rPr>
                    <w:rFonts w:ascii="Cambria Math" w:hAnsi="Cambria Math"/>
                    <w:sz w:val="20"/>
                  </w:rPr>
                  <m:t>M</m:t>
                </m:r>
              </m:sub>
            </m:sSub>
          </m:e>
        </m:rad>
      </m:oMath>
      <w:r w:rsidR="005F7E5D" w:rsidRPr="00DC40B3">
        <w:rPr>
          <w:sz w:val="20"/>
          <w:lang w:val="id-ID"/>
        </w:rPr>
        <w:t xml:space="preserve"> </w:t>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8D5D03" w:rsidRPr="00DC40B3">
        <w:rPr>
          <w:sz w:val="20"/>
          <w:lang w:val="id-ID"/>
        </w:rPr>
        <w:t>(13)</w:t>
      </w:r>
    </w:p>
    <w:p w:rsidR="00DC40B3" w:rsidRPr="005F7E5D" w:rsidRDefault="00316EA9" w:rsidP="005F7E5D">
      <w:pPr>
        <w:tabs>
          <w:tab w:val="left" w:pos="360"/>
        </w:tabs>
        <w:ind w:left="1530"/>
        <w:rPr>
          <w:sz w:val="20"/>
          <w:lang w:val="id-ID"/>
        </w:rPr>
      </w:pPr>
      <m:oMath>
        <m:sSub>
          <m:sSubPr>
            <m:ctrlPr>
              <w:rPr>
                <w:rFonts w:ascii="Cambria Math" w:hAnsi="Cambria Math"/>
                <w:i/>
                <w:sz w:val="20"/>
              </w:rPr>
            </m:ctrlPr>
          </m:sSubPr>
          <m:e>
            <m:r>
              <w:rPr>
                <w:rFonts w:ascii="Cambria Math" w:hAnsi="Cambria Math"/>
                <w:sz w:val="20"/>
                <w:lang w:val="id-ID"/>
              </w:rPr>
              <m:t>LL</m:t>
            </m:r>
          </m:e>
          <m:sub>
            <m:r>
              <w:rPr>
                <w:rFonts w:ascii="Cambria Math" w:hAnsi="Cambria Math"/>
                <w:sz w:val="20"/>
                <w:lang w:val="id-ID"/>
              </w:rPr>
              <m:t>M</m:t>
            </m:r>
          </m:sub>
        </m:sSub>
        <m:r>
          <w:rPr>
            <w:rFonts w:ascii="Cambria Math" w:hAnsi="Cambria Math"/>
            <w:sz w:val="20"/>
            <w:lang w:val="id-ID"/>
          </w:rPr>
          <m:t>=M-1,96×</m:t>
        </m:r>
        <m:sSub>
          <m:sSubPr>
            <m:ctrlPr>
              <w:rPr>
                <w:rFonts w:ascii="Cambria Math" w:hAnsi="Cambria Math"/>
                <w:i/>
                <w:sz w:val="20"/>
              </w:rPr>
            </m:ctrlPr>
          </m:sSubPr>
          <m:e>
            <m:r>
              <w:rPr>
                <w:rFonts w:ascii="Cambria Math" w:hAnsi="Cambria Math"/>
                <w:sz w:val="20"/>
                <w:lang w:val="id-ID"/>
              </w:rPr>
              <m:t>SE</m:t>
            </m:r>
          </m:e>
          <m:sub>
            <m:r>
              <w:rPr>
                <w:rFonts w:ascii="Cambria Math" w:hAnsi="Cambria Math"/>
                <w:sz w:val="20"/>
                <w:lang w:val="id-ID"/>
              </w:rPr>
              <m:t>M</m:t>
            </m:r>
          </m:sub>
        </m:sSub>
      </m:oMath>
      <w:r w:rsidR="005F7E5D" w:rsidRPr="005F7E5D">
        <w:rPr>
          <w:sz w:val="20"/>
          <w:lang w:val="id-ID"/>
        </w:rPr>
        <w:t xml:space="preserve"> </w:t>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8D5D03" w:rsidRPr="005F7E5D">
        <w:rPr>
          <w:sz w:val="20"/>
          <w:lang w:val="id-ID"/>
        </w:rPr>
        <w:t>(14)</w:t>
      </w:r>
    </w:p>
    <w:p w:rsidR="00DC40B3" w:rsidRPr="008D5D03" w:rsidRDefault="00316EA9" w:rsidP="005F7E5D">
      <w:pPr>
        <w:pStyle w:val="ListParagraph"/>
        <w:tabs>
          <w:tab w:val="left" w:pos="360"/>
        </w:tabs>
        <w:ind w:left="1530"/>
        <w:rPr>
          <w:sz w:val="20"/>
          <w:lang w:val="id-ID"/>
        </w:rPr>
      </w:pPr>
      <m:oMath>
        <m:sSub>
          <m:sSubPr>
            <m:ctrlPr>
              <w:rPr>
                <w:rFonts w:ascii="Cambria Math" w:hAnsi="Cambria Math"/>
                <w:i/>
                <w:sz w:val="20"/>
              </w:rPr>
            </m:ctrlPr>
          </m:sSubPr>
          <m:e>
            <m:r>
              <w:rPr>
                <w:rFonts w:ascii="Cambria Math" w:hAnsi="Cambria Math"/>
                <w:sz w:val="20"/>
                <w:lang w:val="id-ID"/>
              </w:rPr>
              <m:t>UL</m:t>
            </m:r>
          </m:e>
          <m:sub>
            <m:r>
              <w:rPr>
                <w:rFonts w:ascii="Cambria Math" w:hAnsi="Cambria Math"/>
                <w:sz w:val="20"/>
                <w:lang w:val="id-ID"/>
              </w:rPr>
              <m:t>M</m:t>
            </m:r>
          </m:sub>
        </m:sSub>
        <m:r>
          <w:rPr>
            <w:rFonts w:ascii="Cambria Math" w:hAnsi="Cambria Math"/>
            <w:sz w:val="20"/>
            <w:lang w:val="id-ID"/>
          </w:rPr>
          <m:t>=M+1,96×</m:t>
        </m:r>
        <m:sSub>
          <m:sSubPr>
            <m:ctrlPr>
              <w:rPr>
                <w:rFonts w:ascii="Cambria Math" w:hAnsi="Cambria Math"/>
                <w:i/>
                <w:sz w:val="20"/>
              </w:rPr>
            </m:ctrlPr>
          </m:sSubPr>
          <m:e>
            <m:r>
              <w:rPr>
                <w:rFonts w:ascii="Cambria Math" w:hAnsi="Cambria Math"/>
                <w:sz w:val="20"/>
                <w:lang w:val="id-ID"/>
              </w:rPr>
              <m:t>SE</m:t>
            </m:r>
          </m:e>
          <m:sub>
            <m:r>
              <w:rPr>
                <w:rFonts w:ascii="Cambria Math" w:hAnsi="Cambria Math"/>
                <w:sz w:val="20"/>
                <w:lang w:val="id-ID"/>
              </w:rPr>
              <m:t>M</m:t>
            </m:r>
          </m:sub>
        </m:sSub>
      </m:oMath>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t>(</w:t>
      </w:r>
      <w:r w:rsidR="008D5D03" w:rsidRPr="00DC40B3">
        <w:rPr>
          <w:sz w:val="20"/>
          <w:lang w:val="id-ID"/>
        </w:rPr>
        <w:t>15)</w:t>
      </w:r>
    </w:p>
    <w:p w:rsidR="00DC40B3" w:rsidRPr="00E903AB" w:rsidRDefault="008D5D03" w:rsidP="005F7E5D">
      <w:pPr>
        <w:pStyle w:val="ListParagraph"/>
        <w:tabs>
          <w:tab w:val="left" w:pos="90"/>
        </w:tabs>
        <w:ind w:left="1530"/>
        <w:rPr>
          <w:sz w:val="20"/>
          <w:lang w:val="id-ID"/>
        </w:rPr>
      </w:pPr>
      <m:oMath>
        <m:r>
          <w:rPr>
            <w:rFonts w:ascii="Cambria Math" w:hAnsi="Cambria Math"/>
            <w:sz w:val="20"/>
            <w:lang w:val="id-ID"/>
          </w:rPr>
          <m:t>Z=</m:t>
        </m:r>
        <m:f>
          <m:fPr>
            <m:ctrlPr>
              <w:rPr>
                <w:rFonts w:ascii="Cambria Math" w:hAnsi="Cambria Math"/>
                <w:i/>
                <w:sz w:val="20"/>
              </w:rPr>
            </m:ctrlPr>
          </m:fPr>
          <m:num>
            <m:r>
              <w:rPr>
                <w:rFonts w:ascii="Cambria Math" w:hAnsi="Cambria Math"/>
                <w:sz w:val="20"/>
                <w:lang w:val="id-ID"/>
              </w:rPr>
              <m:t>M</m:t>
            </m:r>
          </m:num>
          <m:den>
            <m:sSub>
              <m:sSubPr>
                <m:ctrlPr>
                  <w:rPr>
                    <w:rFonts w:ascii="Cambria Math" w:hAnsi="Cambria Math"/>
                    <w:i/>
                    <w:sz w:val="20"/>
                  </w:rPr>
                </m:ctrlPr>
              </m:sSubPr>
              <m:e>
                <m:r>
                  <w:rPr>
                    <w:rFonts w:ascii="Cambria Math" w:hAnsi="Cambria Math"/>
                    <w:sz w:val="20"/>
                    <w:lang w:val="id-ID"/>
                  </w:rPr>
                  <m:t>SE</m:t>
                </m:r>
              </m:e>
              <m:sub>
                <m:r>
                  <w:rPr>
                    <w:rFonts w:ascii="Cambria Math" w:hAnsi="Cambria Math"/>
                    <w:sz w:val="20"/>
                    <w:lang w:val="id-ID"/>
                  </w:rPr>
                  <m:t>M</m:t>
                </m:r>
              </m:sub>
            </m:sSub>
          </m:den>
        </m:f>
      </m:oMath>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r>
      <w:r w:rsidR="005F7E5D">
        <w:rPr>
          <w:rFonts w:eastAsiaTheme="minorEastAsia"/>
          <w:sz w:val="20"/>
          <w:lang w:val="id-ID"/>
        </w:rPr>
        <w:tab/>
        <w:t>(</w:t>
      </w:r>
      <w:r w:rsidRPr="00DC40B3">
        <w:rPr>
          <w:sz w:val="20"/>
          <w:lang w:val="id-ID"/>
        </w:rPr>
        <w:t>16)</w:t>
      </w:r>
    </w:p>
    <w:p w:rsidR="00DC40B3" w:rsidRPr="00DC40B3" w:rsidRDefault="008D5D03" w:rsidP="005F7E5D">
      <w:pPr>
        <w:pStyle w:val="ListParagraph"/>
        <w:tabs>
          <w:tab w:val="left" w:pos="90"/>
        </w:tabs>
        <w:ind w:left="1530"/>
        <w:rPr>
          <w:i/>
          <w:sz w:val="20"/>
        </w:rPr>
      </w:pPr>
      <m:oMathPara>
        <m:oMathParaPr>
          <m:jc m:val="left"/>
        </m:oMathParaPr>
        <m:oMath>
          <m:r>
            <w:rPr>
              <w:rFonts w:ascii="Cambria Math" w:hAnsi="Cambria Math"/>
              <w:sz w:val="20"/>
            </w:rPr>
            <m:t>P-value one-p taide test:</m:t>
          </m:r>
        </m:oMath>
      </m:oMathPara>
    </w:p>
    <w:p w:rsidR="00DC40B3" w:rsidRPr="00DC40B3" w:rsidRDefault="00316EA9" w:rsidP="005F7E5D">
      <w:pPr>
        <w:pStyle w:val="ListParagraph"/>
        <w:tabs>
          <w:tab w:val="left" w:pos="90"/>
        </w:tabs>
        <w:ind w:left="1530"/>
        <w:rPr>
          <w:i/>
          <w:sz w:val="20"/>
        </w:rPr>
      </w:pPr>
      <m:oMath>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r>
          <w:rPr>
            <w:rFonts w:ascii="Cambria Math" w:hAnsi="Cambria Math"/>
            <w:sz w:val="20"/>
          </w:rPr>
          <m:t>=1-</m:t>
        </m:r>
        <m:r>
          <m:rPr>
            <m:sty m:val="p"/>
          </m:rPr>
          <w:rPr>
            <w:rFonts w:ascii="Cambria Math" w:hAnsi="Cambria Math"/>
            <w:sz w:val="20"/>
          </w:rPr>
          <m:t>Φ(±</m:t>
        </m:r>
      </m:oMath>
      <w:r w:rsidR="008D5D03" w:rsidRPr="00DC40B3">
        <w:rPr>
          <w:sz w:val="20"/>
        </w:rPr>
        <w:t>Z*│)</w:t>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8D5D03" w:rsidRPr="00DC40B3">
        <w:rPr>
          <w:sz w:val="20"/>
        </w:rPr>
        <w:t>(17)</w:t>
      </w:r>
    </w:p>
    <w:p w:rsidR="00DC40B3" w:rsidRPr="00DC40B3" w:rsidRDefault="008D5D03" w:rsidP="005F7E5D">
      <w:pPr>
        <w:pStyle w:val="ListParagraph"/>
        <w:tabs>
          <w:tab w:val="left" w:pos="90"/>
        </w:tabs>
        <w:ind w:left="1530"/>
        <w:rPr>
          <w:i/>
          <w:sz w:val="20"/>
        </w:rPr>
      </w:pPr>
      <m:oMathPara>
        <m:oMathParaPr>
          <m:jc m:val="left"/>
        </m:oMathParaPr>
        <m:oMath>
          <m:r>
            <w:rPr>
              <w:rFonts w:ascii="Cambria Math" w:hAnsi="Cambria Math"/>
              <w:sz w:val="20"/>
            </w:rPr>
            <m:t>P-value two-p the test:</m:t>
          </m:r>
        </m:oMath>
      </m:oMathPara>
    </w:p>
    <w:p w:rsidR="00DC40B3" w:rsidRPr="00DC40B3" w:rsidRDefault="00316EA9" w:rsidP="005F7E5D">
      <w:pPr>
        <w:pStyle w:val="ListParagraph"/>
        <w:tabs>
          <w:tab w:val="left" w:pos="0"/>
          <w:tab w:val="left" w:pos="90"/>
          <w:tab w:val="left" w:pos="567"/>
        </w:tabs>
        <w:spacing w:line="240" w:lineRule="auto"/>
        <w:ind w:left="1530"/>
        <w:jc w:val="both"/>
        <w:rPr>
          <w:sz w:val="20"/>
          <w:lang w:val="id-ID"/>
        </w:rPr>
      </w:pPr>
      <m:oMath>
        <m:sSup>
          <m:sSupPr>
            <m:ctrlPr>
              <w:rPr>
                <w:rFonts w:ascii="Cambria Math" w:hAnsi="Cambria Math"/>
                <w:sz w:val="20"/>
              </w:rPr>
            </m:ctrlPr>
          </m:sSupPr>
          <m:e>
            <m:r>
              <w:rPr>
                <w:rFonts w:ascii="Cambria Math" w:hAnsi="Cambria Math"/>
                <w:sz w:val="20"/>
              </w:rPr>
              <m:t>P</m:t>
            </m:r>
          </m:e>
          <m:sup>
            <m:r>
              <w:rPr>
                <w:rFonts w:ascii="Cambria Math" w:hAnsi="Cambria Math"/>
                <w:sz w:val="20"/>
              </w:rPr>
              <m:t>*</m:t>
            </m:r>
          </m:sup>
        </m:sSup>
        <m:r>
          <w:rPr>
            <w:rFonts w:ascii="Cambria Math" w:hAnsi="Cambria Math"/>
            <w:sz w:val="20"/>
          </w:rPr>
          <m:t>=2(1-Φ(±</m:t>
        </m:r>
      </m:oMath>
      <w:r w:rsidR="008D5D03" w:rsidRPr="00DC40B3">
        <w:rPr>
          <w:sz w:val="20"/>
        </w:rPr>
        <w:t>Z*│)</w:t>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r>
      <w:r w:rsidR="005F7E5D">
        <w:rPr>
          <w:sz w:val="20"/>
          <w:lang w:val="id-ID"/>
        </w:rPr>
        <w:tab/>
        <w:t>(</w:t>
      </w:r>
      <w:r w:rsidR="008D5D03" w:rsidRPr="00DC40B3">
        <w:rPr>
          <w:sz w:val="20"/>
        </w:rPr>
        <w:t>18)</w:t>
      </w:r>
    </w:p>
    <w:p w:rsidR="00727F8D" w:rsidRDefault="008D5D03" w:rsidP="00727F8D">
      <w:pPr>
        <w:tabs>
          <w:tab w:val="left" w:pos="6521"/>
          <w:tab w:val="left" w:pos="6663"/>
        </w:tabs>
        <w:rPr>
          <w:iCs/>
          <w:sz w:val="20"/>
          <w:lang w:val="id-ID"/>
        </w:rPr>
      </w:pPr>
      <w:r>
        <w:rPr>
          <w:iCs/>
          <w:sz w:val="20"/>
          <w:lang w:val="id-ID"/>
        </w:rPr>
        <w:t>The categorization of effect size values ​​can be seen in the following table.</w:t>
      </w:r>
    </w:p>
    <w:p w:rsidR="00AD2989" w:rsidRPr="00AD2989" w:rsidRDefault="008D5D03" w:rsidP="00C11886">
      <w:pPr>
        <w:spacing w:after="0" w:line="240" w:lineRule="auto"/>
        <w:ind w:left="2250" w:firstLine="432"/>
        <w:rPr>
          <w:rFonts w:cs="Times New Roman"/>
          <w:sz w:val="20"/>
          <w:szCs w:val="20"/>
          <w:lang w:val="id-ID"/>
        </w:rPr>
      </w:pPr>
      <w:r w:rsidRPr="00BB0121">
        <w:rPr>
          <w:rFonts w:cs="Times New Roman"/>
          <w:b/>
          <w:sz w:val="20"/>
          <w:szCs w:val="20"/>
          <w:lang w:val="id-ID"/>
        </w:rPr>
        <w:t>Table 1.</w:t>
      </w:r>
      <w:r>
        <w:rPr>
          <w:rFonts w:cs="Times New Roman"/>
          <w:sz w:val="20"/>
          <w:szCs w:val="20"/>
          <w:lang w:val="id-ID"/>
        </w:rPr>
        <w:t xml:space="preserve"> Interpretation of Effect Size Values ​​</w:t>
      </w:r>
    </w:p>
    <w:tbl>
      <w:tblPr>
        <w:tblW w:w="0" w:type="auto"/>
        <w:jc w:val="center"/>
        <w:tblLook w:val="04A0" w:firstRow="1" w:lastRow="0" w:firstColumn="1" w:lastColumn="0" w:noHBand="0" w:noVBand="1"/>
      </w:tblPr>
      <w:tblGrid>
        <w:gridCol w:w="2213"/>
        <w:gridCol w:w="1535"/>
      </w:tblGrid>
      <w:tr w:rsidR="00084CF8" w:rsidTr="000058F7">
        <w:trPr>
          <w:jc w:val="center"/>
        </w:trPr>
        <w:tc>
          <w:tcPr>
            <w:tcW w:w="2213" w:type="dxa"/>
            <w:tcBorders>
              <w:top w:val="single" w:sz="4" w:space="0" w:color="auto"/>
              <w:bottom w:val="single" w:sz="4" w:space="0" w:color="auto"/>
            </w:tcBorders>
          </w:tcPr>
          <w:p w:rsidR="00AD2989" w:rsidRPr="00AD2989" w:rsidRDefault="008D5D03" w:rsidP="001E7885">
            <w:pPr>
              <w:spacing w:after="0"/>
              <w:jc w:val="center"/>
              <w:rPr>
                <w:b/>
                <w:sz w:val="18"/>
                <w:szCs w:val="16"/>
                <w:lang w:val="id-ID"/>
              </w:rPr>
            </w:pPr>
            <w:r w:rsidRPr="00AD2989">
              <w:rPr>
                <w:rFonts w:eastAsia="SimSun" w:cs="Times New Roman"/>
                <w:b/>
                <w:bCs/>
                <w:i/>
                <w:iCs/>
                <w:sz w:val="18"/>
                <w:szCs w:val="18"/>
                <w:lang w:val="id-ID"/>
              </w:rPr>
              <w:t>Effect Size (</w:t>
            </w:r>
            <w:r w:rsidR="000058F7">
              <w:rPr>
                <w:rFonts w:eastAsia="SimSun" w:cs="Times New Roman"/>
                <w:b/>
                <w:bCs/>
                <w:sz w:val="18"/>
                <w:szCs w:val="18"/>
                <w:lang w:val="id-ID"/>
              </w:rPr>
              <w:t>ES</w:t>
            </w:r>
            <w:r>
              <w:rPr>
                <w:rFonts w:eastAsia="SimSun" w:cs="Times New Roman"/>
                <w:b/>
                <w:bCs/>
                <w:sz w:val="18"/>
                <w:szCs w:val="18"/>
                <w:lang w:val="id-ID"/>
              </w:rPr>
              <w:t>)</w:t>
            </w:r>
          </w:p>
        </w:tc>
        <w:tc>
          <w:tcPr>
            <w:tcW w:w="1535" w:type="dxa"/>
            <w:tcBorders>
              <w:top w:val="single" w:sz="4" w:space="0" w:color="auto"/>
              <w:bottom w:val="single" w:sz="4" w:space="0" w:color="auto"/>
            </w:tcBorders>
          </w:tcPr>
          <w:p w:rsidR="00AD2989" w:rsidRPr="00AD2989" w:rsidRDefault="008D5D03" w:rsidP="001E7885">
            <w:pPr>
              <w:spacing w:after="0"/>
              <w:jc w:val="center"/>
              <w:rPr>
                <w:b/>
                <w:sz w:val="18"/>
                <w:szCs w:val="16"/>
                <w:lang w:val="id-ID"/>
              </w:rPr>
            </w:pPr>
            <w:r>
              <w:rPr>
                <w:b/>
                <w:sz w:val="18"/>
                <w:szCs w:val="16"/>
                <w:lang w:val="id-ID"/>
              </w:rPr>
              <w:t>Category</w:t>
            </w:r>
          </w:p>
        </w:tc>
      </w:tr>
      <w:tr w:rsidR="00084CF8" w:rsidTr="00C11886">
        <w:trPr>
          <w:jc w:val="center"/>
        </w:trPr>
        <w:tc>
          <w:tcPr>
            <w:tcW w:w="2213" w:type="dxa"/>
            <w:tcBorders>
              <w:top w:val="single" w:sz="4" w:space="0" w:color="auto"/>
              <w:bottom w:val="single" w:sz="4" w:space="0" w:color="auto"/>
            </w:tcBorders>
          </w:tcPr>
          <w:p w:rsidR="00AD2989" w:rsidRPr="00AD2989" w:rsidRDefault="008D5D03" w:rsidP="00AD2989">
            <w:pPr>
              <w:spacing w:after="0"/>
              <w:rPr>
                <w:sz w:val="18"/>
                <w:szCs w:val="16"/>
                <w:lang w:val="id-ID"/>
              </w:rPr>
            </w:pPr>
            <w:r>
              <w:rPr>
                <w:sz w:val="18"/>
                <w:szCs w:val="16"/>
                <w:lang w:val="id-ID"/>
              </w:rPr>
              <w:t>ES≤ 0.15</w:t>
            </w:r>
          </w:p>
        </w:tc>
        <w:tc>
          <w:tcPr>
            <w:tcW w:w="1535" w:type="dxa"/>
            <w:tcBorders>
              <w:top w:val="single" w:sz="4" w:space="0" w:color="auto"/>
              <w:bottom w:val="single" w:sz="4" w:space="0" w:color="auto"/>
            </w:tcBorders>
          </w:tcPr>
          <w:p w:rsidR="00AD2989" w:rsidRPr="00AD2989" w:rsidRDefault="00BE24DA" w:rsidP="001E7885">
            <w:pPr>
              <w:spacing w:after="0"/>
              <w:jc w:val="center"/>
              <w:rPr>
                <w:sz w:val="18"/>
                <w:szCs w:val="16"/>
                <w:lang w:val="id-ID"/>
              </w:rPr>
            </w:pPr>
            <w:r>
              <w:rPr>
                <w:sz w:val="18"/>
                <w:szCs w:val="16"/>
                <w:lang w:val="id-ID"/>
              </w:rPr>
              <w:t>Negligible</w:t>
            </w:r>
          </w:p>
        </w:tc>
      </w:tr>
      <w:tr w:rsidR="00084CF8" w:rsidTr="00C11886">
        <w:trPr>
          <w:jc w:val="center"/>
        </w:trPr>
        <w:tc>
          <w:tcPr>
            <w:tcW w:w="2213" w:type="dxa"/>
            <w:tcBorders>
              <w:top w:val="single" w:sz="4" w:space="0" w:color="auto"/>
              <w:bottom w:val="single" w:sz="4" w:space="0" w:color="auto"/>
            </w:tcBorders>
          </w:tcPr>
          <w:p w:rsidR="00AD2989" w:rsidRDefault="008D5D03" w:rsidP="00AD2989">
            <w:pPr>
              <w:spacing w:after="0"/>
              <w:rPr>
                <w:sz w:val="18"/>
                <w:szCs w:val="16"/>
              </w:rPr>
            </w:pPr>
            <w:r w:rsidRPr="00AD2989">
              <w:rPr>
                <w:iCs/>
                <w:sz w:val="18"/>
                <w:szCs w:val="16"/>
                <w:lang w:val="id-ID"/>
              </w:rPr>
              <w:t>0.15 &lt; ES 0.40</w:t>
            </w:r>
          </w:p>
        </w:tc>
        <w:tc>
          <w:tcPr>
            <w:tcW w:w="1535" w:type="dxa"/>
            <w:tcBorders>
              <w:top w:val="single" w:sz="4" w:space="0" w:color="auto"/>
              <w:bottom w:val="single" w:sz="4" w:space="0" w:color="auto"/>
            </w:tcBorders>
          </w:tcPr>
          <w:p w:rsidR="00AD2989" w:rsidRPr="00AD2989" w:rsidRDefault="008D5D03" w:rsidP="001E7885">
            <w:pPr>
              <w:spacing w:after="0"/>
              <w:jc w:val="center"/>
              <w:rPr>
                <w:sz w:val="18"/>
                <w:szCs w:val="16"/>
                <w:lang w:val="id-ID"/>
              </w:rPr>
            </w:pPr>
            <w:r>
              <w:rPr>
                <w:sz w:val="18"/>
                <w:szCs w:val="16"/>
                <w:lang w:val="id-ID"/>
              </w:rPr>
              <w:t>Low</w:t>
            </w:r>
          </w:p>
        </w:tc>
      </w:tr>
      <w:tr w:rsidR="00084CF8" w:rsidTr="00C11886">
        <w:trPr>
          <w:trHeight w:val="184"/>
          <w:jc w:val="center"/>
        </w:trPr>
        <w:tc>
          <w:tcPr>
            <w:tcW w:w="2213" w:type="dxa"/>
            <w:tcBorders>
              <w:top w:val="single" w:sz="4" w:space="0" w:color="auto"/>
              <w:bottom w:val="single" w:sz="4" w:space="0" w:color="auto"/>
            </w:tcBorders>
          </w:tcPr>
          <w:p w:rsidR="00AD2989" w:rsidRPr="00AD2989" w:rsidRDefault="008D5D03" w:rsidP="00AD2989">
            <w:pPr>
              <w:spacing w:after="0"/>
              <w:rPr>
                <w:sz w:val="18"/>
                <w:szCs w:val="16"/>
                <w:lang w:val="id-ID"/>
              </w:rPr>
            </w:pPr>
            <w:r w:rsidRPr="00AD2989">
              <w:rPr>
                <w:iCs/>
                <w:sz w:val="18"/>
                <w:szCs w:val="16"/>
                <w:lang w:val="id-ID"/>
              </w:rPr>
              <w:t>0.40 &lt; ES 0.75</w:t>
            </w:r>
          </w:p>
        </w:tc>
        <w:tc>
          <w:tcPr>
            <w:tcW w:w="1535" w:type="dxa"/>
            <w:tcBorders>
              <w:top w:val="single" w:sz="4" w:space="0" w:color="auto"/>
              <w:bottom w:val="single" w:sz="4" w:space="0" w:color="auto"/>
            </w:tcBorders>
          </w:tcPr>
          <w:p w:rsidR="00AD2989" w:rsidRPr="00AD2989" w:rsidRDefault="00BE24DA" w:rsidP="001E7885">
            <w:pPr>
              <w:spacing w:after="0"/>
              <w:jc w:val="center"/>
              <w:rPr>
                <w:sz w:val="18"/>
                <w:szCs w:val="16"/>
                <w:lang w:val="id-ID"/>
              </w:rPr>
            </w:pPr>
            <w:r>
              <w:rPr>
                <w:sz w:val="18"/>
                <w:szCs w:val="16"/>
                <w:lang w:val="id-ID"/>
              </w:rPr>
              <w:t>Medium</w:t>
            </w:r>
          </w:p>
        </w:tc>
      </w:tr>
      <w:tr w:rsidR="00C11886" w:rsidTr="00C11886">
        <w:trPr>
          <w:trHeight w:val="184"/>
          <w:jc w:val="center"/>
        </w:trPr>
        <w:tc>
          <w:tcPr>
            <w:tcW w:w="2213" w:type="dxa"/>
            <w:tcBorders>
              <w:top w:val="single" w:sz="4" w:space="0" w:color="auto"/>
              <w:bottom w:val="single" w:sz="4" w:space="0" w:color="auto"/>
            </w:tcBorders>
          </w:tcPr>
          <w:p w:rsidR="00C11886" w:rsidRPr="00AD2989" w:rsidRDefault="00C11886" w:rsidP="00AD2989">
            <w:pPr>
              <w:spacing w:after="0"/>
              <w:rPr>
                <w:iCs/>
                <w:sz w:val="18"/>
                <w:szCs w:val="16"/>
                <w:lang w:val="id-ID"/>
              </w:rPr>
            </w:pPr>
            <w:r w:rsidRPr="00AD2989">
              <w:rPr>
                <w:iCs/>
                <w:sz w:val="18"/>
                <w:szCs w:val="16"/>
                <w:lang w:val="id-ID"/>
              </w:rPr>
              <w:t>0.75 &lt; ES 1.10</w:t>
            </w:r>
          </w:p>
        </w:tc>
        <w:tc>
          <w:tcPr>
            <w:tcW w:w="1535" w:type="dxa"/>
            <w:tcBorders>
              <w:top w:val="single" w:sz="4" w:space="0" w:color="auto"/>
              <w:bottom w:val="single" w:sz="4" w:space="0" w:color="auto"/>
            </w:tcBorders>
          </w:tcPr>
          <w:p w:rsidR="00C11886" w:rsidRDefault="00BE24DA" w:rsidP="001E7885">
            <w:pPr>
              <w:spacing w:after="0"/>
              <w:jc w:val="center"/>
              <w:rPr>
                <w:sz w:val="18"/>
                <w:szCs w:val="16"/>
                <w:lang w:val="id-ID"/>
              </w:rPr>
            </w:pPr>
            <w:r>
              <w:rPr>
                <w:sz w:val="18"/>
                <w:szCs w:val="16"/>
                <w:lang w:val="id-ID"/>
              </w:rPr>
              <w:t xml:space="preserve">High </w:t>
            </w:r>
          </w:p>
        </w:tc>
      </w:tr>
      <w:tr w:rsidR="00C11886" w:rsidTr="00C11886">
        <w:trPr>
          <w:trHeight w:val="285"/>
          <w:jc w:val="center"/>
        </w:trPr>
        <w:tc>
          <w:tcPr>
            <w:tcW w:w="2213" w:type="dxa"/>
            <w:tcBorders>
              <w:top w:val="single" w:sz="4" w:space="0" w:color="auto"/>
              <w:bottom w:val="single" w:sz="4" w:space="0" w:color="auto"/>
            </w:tcBorders>
          </w:tcPr>
          <w:p w:rsidR="00C11886" w:rsidRPr="00AD2989" w:rsidRDefault="00C11886" w:rsidP="00AD2989">
            <w:pPr>
              <w:spacing w:after="0"/>
              <w:rPr>
                <w:iCs/>
                <w:sz w:val="18"/>
                <w:szCs w:val="16"/>
                <w:lang w:val="id-ID"/>
              </w:rPr>
            </w:pPr>
            <w:r w:rsidRPr="00AD2989">
              <w:rPr>
                <w:iCs/>
                <w:sz w:val="18"/>
                <w:szCs w:val="16"/>
                <w:lang w:val="id-ID"/>
              </w:rPr>
              <w:t>ES &gt; 1.10</w:t>
            </w:r>
          </w:p>
        </w:tc>
        <w:tc>
          <w:tcPr>
            <w:tcW w:w="1535" w:type="dxa"/>
            <w:tcBorders>
              <w:top w:val="single" w:sz="4" w:space="0" w:color="auto"/>
              <w:bottom w:val="single" w:sz="4" w:space="0" w:color="auto"/>
            </w:tcBorders>
          </w:tcPr>
          <w:p w:rsidR="00C11886" w:rsidRDefault="00C11886" w:rsidP="001E7885">
            <w:pPr>
              <w:spacing w:after="0"/>
              <w:jc w:val="center"/>
              <w:rPr>
                <w:sz w:val="18"/>
                <w:szCs w:val="16"/>
                <w:lang w:val="id-ID"/>
              </w:rPr>
            </w:pPr>
            <w:r>
              <w:rPr>
                <w:sz w:val="18"/>
                <w:szCs w:val="16"/>
                <w:lang w:val="id-ID"/>
              </w:rPr>
              <w:t>Very high</w:t>
            </w:r>
          </w:p>
        </w:tc>
      </w:tr>
    </w:tbl>
    <w:p w:rsidR="00727F8D" w:rsidRDefault="00727F8D" w:rsidP="00727F8D">
      <w:pPr>
        <w:tabs>
          <w:tab w:val="left" w:pos="6521"/>
          <w:tab w:val="left" w:pos="6663"/>
        </w:tabs>
        <w:rPr>
          <w:iCs/>
          <w:sz w:val="20"/>
          <w:lang w:val="id-ID"/>
        </w:rPr>
      </w:pPr>
    </w:p>
    <w:p w:rsidR="007C36FF" w:rsidRDefault="00316EA9">
      <w:pPr>
        <w:pStyle w:val="Heading1"/>
        <w:numPr>
          <w:ilvl w:val="0"/>
          <w:numId w:val="5"/>
        </w:numPr>
        <w:spacing w:before="240" w:after="240" w:line="276" w:lineRule="auto"/>
        <w:ind w:left="0" w:firstLine="0"/>
        <w:jc w:val="left"/>
        <w:rPr>
          <w:bCs/>
          <w:sz w:val="21"/>
        </w:rPr>
      </w:pPr>
      <w:sdt>
        <w:sdtPr>
          <w:rPr>
            <w:bCs/>
            <w:sz w:val="21"/>
            <w:lang w:val="id-ID"/>
          </w:rPr>
          <w:id w:val="92756878"/>
          <w:text/>
        </w:sdtPr>
        <w:sdtEndPr/>
        <w:sdtContent>
          <w:r w:rsidR="001F6F28">
            <w:rPr>
              <w:bCs/>
              <w:sz w:val="21"/>
              <w:lang w:val="id-ID"/>
            </w:rPr>
            <w:t>RESULTS AND DISCUSSION</w:t>
          </w:r>
        </w:sdtContent>
      </w:sdt>
    </w:p>
    <w:p w:rsidR="007C36FF" w:rsidRPr="002149BC" w:rsidRDefault="00796DC4">
      <w:pPr>
        <w:pStyle w:val="Heading2"/>
        <w:numPr>
          <w:ilvl w:val="0"/>
          <w:numId w:val="8"/>
        </w:numPr>
        <w:spacing w:before="120" w:after="120" w:line="276" w:lineRule="auto"/>
        <w:rPr>
          <w:rFonts w:ascii="Times New Roman" w:hAnsi="Times New Roman"/>
          <w:b/>
          <w:i/>
          <w:iCs/>
          <w:color w:val="auto"/>
          <w:sz w:val="20"/>
        </w:rPr>
      </w:pPr>
      <w:r>
        <w:rPr>
          <w:rFonts w:ascii="Times New Roman" w:hAnsi="Times New Roman"/>
          <w:b/>
          <w:i/>
          <w:iCs/>
          <w:color w:val="auto"/>
          <w:sz w:val="20"/>
          <w:lang w:val="id-ID"/>
        </w:rPr>
        <w:t>Result</w:t>
      </w:r>
    </w:p>
    <w:p w:rsidR="00E35E77" w:rsidRPr="00D771CF" w:rsidRDefault="008D5D03" w:rsidP="00D771CF">
      <w:pPr>
        <w:spacing w:after="0" w:line="240" w:lineRule="auto"/>
        <w:jc w:val="both"/>
        <w:rPr>
          <w:rFonts w:eastAsia="SimSun" w:cs="Times New Roman"/>
          <w:b/>
          <w:bCs/>
          <w:sz w:val="20"/>
          <w:szCs w:val="20"/>
          <w:lang w:val="id-ID"/>
        </w:rPr>
      </w:pPr>
      <w:r w:rsidRPr="00D771CF">
        <w:rPr>
          <w:rFonts w:eastAsia="SimSun" w:cs="Times New Roman"/>
          <w:b/>
          <w:bCs/>
          <w:i/>
          <w:iCs/>
          <w:sz w:val="20"/>
          <w:szCs w:val="20"/>
          <w:lang w:val="id-ID"/>
        </w:rPr>
        <w:t>Effect Size</w:t>
      </w:r>
      <w:r w:rsidRPr="00D771CF">
        <w:rPr>
          <w:rFonts w:eastAsia="SimSun" w:cs="Times New Roman"/>
          <w:b/>
          <w:bCs/>
          <w:sz w:val="20"/>
          <w:szCs w:val="20"/>
          <w:lang w:val="id-ID"/>
        </w:rPr>
        <w:t>The Influence of the Use of PhET Simulation on High School Students' Physics Learning Outcomes</w:t>
      </w:r>
    </w:p>
    <w:p w:rsidR="00542CCE" w:rsidRDefault="00542CCE" w:rsidP="00542CCE">
      <w:pPr>
        <w:spacing w:after="0" w:line="240" w:lineRule="auto"/>
        <w:jc w:val="both"/>
        <w:rPr>
          <w:rFonts w:eastAsia="SimSun" w:cs="Times New Roman"/>
          <w:sz w:val="20"/>
          <w:szCs w:val="20"/>
          <w:lang w:val="id-ID"/>
        </w:rPr>
      </w:pPr>
    </w:p>
    <w:p w:rsidR="004B65C5" w:rsidRPr="004B65C5" w:rsidRDefault="008D5D03" w:rsidP="004B65C5">
      <w:pPr>
        <w:spacing w:after="0" w:line="240" w:lineRule="auto"/>
        <w:ind w:firstLine="630"/>
        <w:rPr>
          <w:rFonts w:cs="Times New Roman"/>
          <w:sz w:val="20"/>
          <w:szCs w:val="20"/>
          <w:lang w:val="id-ID"/>
        </w:rPr>
      </w:pPr>
      <w:r w:rsidRPr="00BB0121">
        <w:rPr>
          <w:rFonts w:cs="Times New Roman"/>
          <w:b/>
          <w:sz w:val="20"/>
          <w:szCs w:val="20"/>
          <w:lang w:val="id-ID"/>
        </w:rPr>
        <w:t>Table 2.</w:t>
      </w:r>
      <w:r>
        <w:rPr>
          <w:rFonts w:cs="Times New Roman"/>
          <w:sz w:val="20"/>
          <w:szCs w:val="20"/>
          <w:lang w:val="id-ID"/>
        </w:rPr>
        <w:t>The Effect of Using PhET Simulation on Physics Learning Outcomes of SMA/MA Students</w:t>
      </w:r>
    </w:p>
    <w:tbl>
      <w:tblPr>
        <w:tblStyle w:val="TableGrid"/>
        <w:tblW w:w="0" w:type="auto"/>
        <w:jc w:val="center"/>
        <w:tblLook w:val="04A0" w:firstRow="1" w:lastRow="0" w:firstColumn="1" w:lastColumn="0" w:noHBand="0" w:noVBand="1"/>
      </w:tblPr>
      <w:tblGrid>
        <w:gridCol w:w="396"/>
        <w:gridCol w:w="1040"/>
        <w:gridCol w:w="1129"/>
        <w:gridCol w:w="1384"/>
        <w:gridCol w:w="1127"/>
        <w:gridCol w:w="1040"/>
        <w:gridCol w:w="1045"/>
        <w:gridCol w:w="1046"/>
      </w:tblGrid>
      <w:tr w:rsidR="00084CF8" w:rsidTr="009229F3">
        <w:trPr>
          <w:trHeight w:val="118"/>
          <w:jc w:val="center"/>
        </w:trPr>
        <w:tc>
          <w:tcPr>
            <w:tcW w:w="396" w:type="dxa"/>
            <w:vMerge w:val="restart"/>
            <w:tcBorders>
              <w:left w:val="nil"/>
              <w:right w:val="nil"/>
            </w:tcBorders>
          </w:tcPr>
          <w:p w:rsidR="009154BE" w:rsidRPr="009154BE" w:rsidRDefault="008D5D03" w:rsidP="009154BE">
            <w:pPr>
              <w:spacing w:before="240" w:after="0" w:line="240" w:lineRule="auto"/>
              <w:jc w:val="both"/>
              <w:rPr>
                <w:rFonts w:eastAsia="SimSun" w:cs="Times New Roman"/>
                <w:b/>
                <w:bCs/>
                <w:sz w:val="18"/>
                <w:szCs w:val="18"/>
                <w:lang w:val="id-ID"/>
              </w:rPr>
            </w:pPr>
            <w:r w:rsidRPr="009154BE">
              <w:rPr>
                <w:rFonts w:eastAsia="SimSun" w:cs="Times New Roman"/>
                <w:b/>
                <w:bCs/>
                <w:sz w:val="18"/>
                <w:szCs w:val="18"/>
                <w:lang w:val="id-ID"/>
              </w:rPr>
              <w:t>N</w:t>
            </w:r>
          </w:p>
        </w:tc>
        <w:tc>
          <w:tcPr>
            <w:tcW w:w="1040" w:type="dxa"/>
            <w:vMerge w:val="restart"/>
            <w:tcBorders>
              <w:left w:val="nil"/>
              <w:right w:val="nil"/>
            </w:tcBorders>
          </w:tcPr>
          <w:p w:rsidR="009154BE" w:rsidRPr="009154BE" w:rsidRDefault="008D5D03" w:rsidP="009154BE">
            <w:pPr>
              <w:spacing w:before="240" w:after="0" w:line="240" w:lineRule="auto"/>
              <w:jc w:val="center"/>
              <w:rPr>
                <w:rFonts w:eastAsia="SimSun" w:cs="Times New Roman"/>
                <w:b/>
                <w:bCs/>
                <w:sz w:val="18"/>
                <w:szCs w:val="18"/>
                <w:lang w:val="id-ID"/>
              </w:rPr>
            </w:pPr>
            <w:r w:rsidRPr="009154BE">
              <w:rPr>
                <w:rFonts w:eastAsia="SimSun" w:cs="Times New Roman"/>
                <w:b/>
                <w:bCs/>
                <w:sz w:val="18"/>
                <w:szCs w:val="18"/>
                <w:lang w:val="id-ID"/>
              </w:rPr>
              <w:t>M*</w:t>
            </w:r>
          </w:p>
        </w:tc>
        <w:tc>
          <w:tcPr>
            <w:tcW w:w="1129" w:type="dxa"/>
            <w:vMerge w:val="restart"/>
            <w:tcBorders>
              <w:left w:val="nil"/>
              <w:right w:val="nil"/>
            </w:tcBorders>
          </w:tcPr>
          <w:p w:rsidR="009154BE" w:rsidRPr="009154BE" w:rsidRDefault="008D5D03" w:rsidP="009154BE">
            <w:pPr>
              <w:spacing w:before="240" w:after="0" w:line="240" w:lineRule="auto"/>
              <w:jc w:val="center"/>
              <w:rPr>
                <w:rFonts w:eastAsia="SimSun" w:cs="Times New Roman"/>
                <w:b/>
                <w:bCs/>
                <w:sz w:val="18"/>
                <w:szCs w:val="18"/>
                <w:vertAlign w:val="subscript"/>
                <w:lang w:val="id-ID"/>
              </w:rPr>
            </w:pPr>
            <w:r w:rsidRPr="009154BE">
              <w:rPr>
                <w:rFonts w:eastAsia="SimSun" w:cs="Times New Roman"/>
                <w:b/>
                <w:bCs/>
                <w:sz w:val="18"/>
                <w:szCs w:val="18"/>
                <w:lang w:val="id-ID"/>
              </w:rPr>
              <w:t>SEM*</w:t>
            </w:r>
          </w:p>
        </w:tc>
        <w:tc>
          <w:tcPr>
            <w:tcW w:w="1384" w:type="dxa"/>
            <w:vMerge w:val="restart"/>
            <w:tcBorders>
              <w:left w:val="nil"/>
              <w:right w:val="nil"/>
            </w:tcBorders>
          </w:tcPr>
          <w:p w:rsidR="009154BE" w:rsidRPr="009154BE" w:rsidRDefault="008D5D03" w:rsidP="009154BE">
            <w:pPr>
              <w:spacing w:before="240" w:after="0" w:line="240" w:lineRule="auto"/>
              <w:jc w:val="center"/>
              <w:rPr>
                <w:rFonts w:eastAsia="SimSun" w:cs="Times New Roman"/>
                <w:b/>
                <w:bCs/>
                <w:sz w:val="18"/>
                <w:szCs w:val="18"/>
                <w:lang w:val="id-ID"/>
              </w:rPr>
            </w:pPr>
            <w:r w:rsidRPr="009154BE">
              <w:rPr>
                <w:rFonts w:eastAsia="SimSun" w:cs="Times New Roman"/>
                <w:b/>
                <w:bCs/>
                <w:sz w:val="18"/>
                <w:szCs w:val="18"/>
                <w:lang w:val="id-ID"/>
              </w:rPr>
              <w:t>Category</w:t>
            </w:r>
          </w:p>
        </w:tc>
        <w:tc>
          <w:tcPr>
            <w:tcW w:w="1127" w:type="dxa"/>
            <w:vMerge w:val="restart"/>
            <w:tcBorders>
              <w:left w:val="nil"/>
              <w:right w:val="nil"/>
            </w:tcBorders>
          </w:tcPr>
          <w:p w:rsidR="009154BE" w:rsidRPr="009154BE" w:rsidRDefault="008D5D03" w:rsidP="009154BE">
            <w:pPr>
              <w:spacing w:before="240" w:after="0" w:line="240" w:lineRule="auto"/>
              <w:jc w:val="center"/>
              <w:rPr>
                <w:rFonts w:eastAsia="SimSun" w:cs="Times New Roman"/>
                <w:b/>
                <w:bCs/>
                <w:sz w:val="18"/>
                <w:szCs w:val="18"/>
                <w:lang w:val="id-ID"/>
              </w:rPr>
            </w:pPr>
            <w:r w:rsidRPr="009154BE">
              <w:rPr>
                <w:rFonts w:eastAsia="SimSun" w:cs="Times New Roman"/>
                <w:b/>
                <w:bCs/>
                <w:sz w:val="18"/>
                <w:szCs w:val="18"/>
                <w:lang w:val="id-ID"/>
              </w:rPr>
              <w:t>Z*</w:t>
            </w:r>
          </w:p>
        </w:tc>
        <w:tc>
          <w:tcPr>
            <w:tcW w:w="1040" w:type="dxa"/>
            <w:vMerge w:val="restart"/>
            <w:tcBorders>
              <w:left w:val="nil"/>
              <w:right w:val="nil"/>
            </w:tcBorders>
          </w:tcPr>
          <w:p w:rsidR="009154BE" w:rsidRPr="009154BE" w:rsidRDefault="008D5D03" w:rsidP="009154BE">
            <w:pPr>
              <w:spacing w:before="240" w:after="0" w:line="240" w:lineRule="auto"/>
              <w:jc w:val="center"/>
              <w:rPr>
                <w:rFonts w:eastAsia="SimSun" w:cs="Times New Roman"/>
                <w:b/>
                <w:bCs/>
                <w:i/>
                <w:iCs/>
                <w:sz w:val="18"/>
                <w:szCs w:val="18"/>
                <w:lang w:val="id-ID"/>
              </w:rPr>
            </w:pPr>
            <w:r w:rsidRPr="009154BE">
              <w:rPr>
                <w:rFonts w:eastAsia="SimSun" w:cs="Times New Roman"/>
                <w:b/>
                <w:bCs/>
                <w:i/>
                <w:iCs/>
                <w:sz w:val="18"/>
                <w:szCs w:val="18"/>
                <w:lang w:val="id-ID"/>
              </w:rPr>
              <w:t>p-value</w:t>
            </w:r>
          </w:p>
        </w:tc>
        <w:tc>
          <w:tcPr>
            <w:tcW w:w="2091" w:type="dxa"/>
            <w:gridSpan w:val="2"/>
            <w:tcBorders>
              <w:left w:val="nil"/>
              <w:right w:val="nil"/>
            </w:tcBorders>
          </w:tcPr>
          <w:p w:rsidR="009154BE" w:rsidRPr="009154BE" w:rsidRDefault="008D5D03" w:rsidP="009154BE">
            <w:pPr>
              <w:spacing w:after="0" w:line="240" w:lineRule="auto"/>
              <w:jc w:val="center"/>
              <w:rPr>
                <w:rFonts w:eastAsia="SimSun" w:cs="Times New Roman"/>
                <w:b/>
                <w:bCs/>
                <w:sz w:val="18"/>
                <w:szCs w:val="18"/>
                <w:lang w:val="id-ID"/>
              </w:rPr>
            </w:pPr>
            <w:r w:rsidRPr="009154BE">
              <w:rPr>
                <w:rFonts w:eastAsia="SimSun" w:cs="Times New Roman"/>
                <w:b/>
                <w:bCs/>
                <w:sz w:val="18"/>
                <w:szCs w:val="18"/>
                <w:lang w:val="id-ID"/>
              </w:rPr>
              <w:t>95% Confidence Interval</w:t>
            </w:r>
          </w:p>
        </w:tc>
      </w:tr>
      <w:tr w:rsidR="00084CF8" w:rsidTr="009229F3">
        <w:trPr>
          <w:trHeight w:val="138"/>
          <w:jc w:val="center"/>
        </w:trPr>
        <w:tc>
          <w:tcPr>
            <w:tcW w:w="396" w:type="dxa"/>
            <w:vMerge/>
            <w:tcBorders>
              <w:left w:val="nil"/>
              <w:bottom w:val="single" w:sz="4" w:space="0" w:color="auto"/>
              <w:right w:val="nil"/>
            </w:tcBorders>
          </w:tcPr>
          <w:p w:rsidR="009154BE" w:rsidRPr="009154BE" w:rsidRDefault="009154BE" w:rsidP="009154BE">
            <w:pPr>
              <w:spacing w:after="0" w:line="240" w:lineRule="auto"/>
              <w:jc w:val="both"/>
              <w:rPr>
                <w:rFonts w:eastAsia="SimSun" w:cs="Times New Roman"/>
                <w:sz w:val="18"/>
                <w:szCs w:val="18"/>
                <w:lang w:val="id-ID"/>
              </w:rPr>
            </w:pPr>
          </w:p>
        </w:tc>
        <w:tc>
          <w:tcPr>
            <w:tcW w:w="1040" w:type="dxa"/>
            <w:vMerge/>
            <w:tcBorders>
              <w:left w:val="nil"/>
              <w:bottom w:val="single" w:sz="4" w:space="0" w:color="auto"/>
              <w:right w:val="nil"/>
            </w:tcBorders>
          </w:tcPr>
          <w:p w:rsidR="009154BE" w:rsidRPr="009154BE" w:rsidRDefault="009154BE" w:rsidP="009154BE">
            <w:pPr>
              <w:spacing w:after="0" w:line="240" w:lineRule="auto"/>
              <w:jc w:val="center"/>
              <w:rPr>
                <w:rFonts w:eastAsia="SimSun" w:cs="Times New Roman"/>
                <w:sz w:val="18"/>
                <w:szCs w:val="18"/>
                <w:lang w:val="id-ID"/>
              </w:rPr>
            </w:pPr>
          </w:p>
        </w:tc>
        <w:tc>
          <w:tcPr>
            <w:tcW w:w="1129" w:type="dxa"/>
            <w:vMerge/>
            <w:tcBorders>
              <w:left w:val="nil"/>
              <w:bottom w:val="single" w:sz="4" w:space="0" w:color="auto"/>
              <w:right w:val="nil"/>
            </w:tcBorders>
          </w:tcPr>
          <w:p w:rsidR="009154BE" w:rsidRPr="009154BE" w:rsidRDefault="009154BE" w:rsidP="009154BE">
            <w:pPr>
              <w:spacing w:after="0" w:line="240" w:lineRule="auto"/>
              <w:jc w:val="center"/>
              <w:rPr>
                <w:rFonts w:eastAsia="SimSun" w:cs="Times New Roman"/>
                <w:sz w:val="18"/>
                <w:szCs w:val="18"/>
                <w:lang w:val="id-ID"/>
              </w:rPr>
            </w:pPr>
          </w:p>
        </w:tc>
        <w:tc>
          <w:tcPr>
            <w:tcW w:w="1384" w:type="dxa"/>
            <w:vMerge/>
            <w:tcBorders>
              <w:left w:val="nil"/>
              <w:bottom w:val="single" w:sz="4" w:space="0" w:color="auto"/>
              <w:right w:val="nil"/>
            </w:tcBorders>
          </w:tcPr>
          <w:p w:rsidR="009154BE" w:rsidRPr="009154BE" w:rsidRDefault="009154BE" w:rsidP="009154BE">
            <w:pPr>
              <w:spacing w:after="0" w:line="240" w:lineRule="auto"/>
              <w:jc w:val="center"/>
              <w:rPr>
                <w:rFonts w:eastAsia="SimSun" w:cs="Times New Roman"/>
                <w:sz w:val="18"/>
                <w:szCs w:val="18"/>
                <w:lang w:val="id-ID"/>
              </w:rPr>
            </w:pPr>
          </w:p>
        </w:tc>
        <w:tc>
          <w:tcPr>
            <w:tcW w:w="1127" w:type="dxa"/>
            <w:vMerge/>
            <w:tcBorders>
              <w:left w:val="nil"/>
              <w:right w:val="nil"/>
            </w:tcBorders>
          </w:tcPr>
          <w:p w:rsidR="009154BE" w:rsidRDefault="009154BE" w:rsidP="009154BE">
            <w:pPr>
              <w:spacing w:after="0" w:line="240" w:lineRule="auto"/>
              <w:jc w:val="center"/>
              <w:rPr>
                <w:rFonts w:eastAsia="SimSun" w:cs="Times New Roman"/>
                <w:sz w:val="18"/>
                <w:szCs w:val="18"/>
                <w:lang w:val="id-ID"/>
              </w:rPr>
            </w:pPr>
          </w:p>
        </w:tc>
        <w:tc>
          <w:tcPr>
            <w:tcW w:w="1040" w:type="dxa"/>
            <w:vMerge/>
            <w:tcBorders>
              <w:left w:val="nil"/>
              <w:bottom w:val="single" w:sz="4" w:space="0" w:color="auto"/>
              <w:right w:val="nil"/>
            </w:tcBorders>
          </w:tcPr>
          <w:p w:rsidR="009154BE" w:rsidRPr="009154BE" w:rsidRDefault="009154BE" w:rsidP="009154BE">
            <w:pPr>
              <w:spacing w:after="0" w:line="240" w:lineRule="auto"/>
              <w:jc w:val="center"/>
              <w:rPr>
                <w:rFonts w:eastAsia="SimSun" w:cs="Times New Roman"/>
                <w:i/>
                <w:iCs/>
                <w:sz w:val="18"/>
                <w:szCs w:val="18"/>
                <w:lang w:val="id-ID"/>
              </w:rPr>
            </w:pPr>
          </w:p>
        </w:tc>
        <w:tc>
          <w:tcPr>
            <w:tcW w:w="1045" w:type="dxa"/>
            <w:tcBorders>
              <w:left w:val="nil"/>
              <w:right w:val="nil"/>
            </w:tcBorders>
          </w:tcPr>
          <w:p w:rsidR="009154BE" w:rsidRPr="009154BE" w:rsidRDefault="008D5D03" w:rsidP="009154BE">
            <w:pPr>
              <w:spacing w:after="0" w:line="240" w:lineRule="auto"/>
              <w:jc w:val="center"/>
              <w:rPr>
                <w:rFonts w:eastAsia="SimSun" w:cs="Times New Roman"/>
                <w:b/>
                <w:bCs/>
                <w:sz w:val="18"/>
                <w:szCs w:val="18"/>
                <w:lang w:val="id-ID"/>
              </w:rPr>
            </w:pPr>
            <w:r w:rsidRPr="009154BE">
              <w:rPr>
                <w:rFonts w:eastAsia="SimSun" w:cs="Times New Roman"/>
                <w:b/>
                <w:bCs/>
                <w:sz w:val="18"/>
                <w:szCs w:val="18"/>
                <w:lang w:val="id-ID"/>
              </w:rPr>
              <w:t>Lower</w:t>
            </w:r>
          </w:p>
        </w:tc>
        <w:tc>
          <w:tcPr>
            <w:tcW w:w="1046" w:type="dxa"/>
            <w:tcBorders>
              <w:left w:val="nil"/>
              <w:bottom w:val="single" w:sz="4" w:space="0" w:color="auto"/>
              <w:right w:val="nil"/>
            </w:tcBorders>
          </w:tcPr>
          <w:p w:rsidR="009154BE" w:rsidRPr="009154BE" w:rsidRDefault="008D5D03" w:rsidP="009154BE">
            <w:pPr>
              <w:spacing w:after="0" w:line="240" w:lineRule="auto"/>
              <w:jc w:val="center"/>
              <w:rPr>
                <w:rFonts w:eastAsia="SimSun" w:cs="Times New Roman"/>
                <w:b/>
                <w:bCs/>
                <w:sz w:val="18"/>
                <w:szCs w:val="18"/>
                <w:lang w:val="id-ID"/>
              </w:rPr>
            </w:pPr>
            <w:r w:rsidRPr="009154BE">
              <w:rPr>
                <w:rFonts w:eastAsia="SimSun" w:cs="Times New Roman"/>
                <w:b/>
                <w:bCs/>
                <w:sz w:val="18"/>
                <w:szCs w:val="18"/>
                <w:lang w:val="id-ID"/>
              </w:rPr>
              <w:t>Upper</w:t>
            </w:r>
          </w:p>
        </w:tc>
      </w:tr>
      <w:tr w:rsidR="00084CF8" w:rsidTr="009229F3">
        <w:trPr>
          <w:trHeight w:val="126"/>
          <w:jc w:val="center"/>
        </w:trPr>
        <w:tc>
          <w:tcPr>
            <w:tcW w:w="396" w:type="dxa"/>
            <w:tcBorders>
              <w:left w:val="nil"/>
              <w:right w:val="nil"/>
            </w:tcBorders>
          </w:tcPr>
          <w:p w:rsidR="009154BE" w:rsidRPr="009154BE" w:rsidRDefault="008D5D03" w:rsidP="009154BE">
            <w:pPr>
              <w:spacing w:after="0" w:line="240" w:lineRule="auto"/>
              <w:jc w:val="both"/>
              <w:rPr>
                <w:rFonts w:eastAsia="SimSun" w:cs="Times New Roman"/>
                <w:sz w:val="18"/>
                <w:szCs w:val="18"/>
                <w:lang w:val="id-ID"/>
              </w:rPr>
            </w:pPr>
            <w:r>
              <w:rPr>
                <w:rFonts w:eastAsia="SimSun" w:cs="Times New Roman"/>
                <w:sz w:val="18"/>
                <w:szCs w:val="18"/>
                <w:lang w:val="id-ID"/>
              </w:rPr>
              <w:t>26</w:t>
            </w:r>
          </w:p>
        </w:tc>
        <w:tc>
          <w:tcPr>
            <w:tcW w:w="1040" w:type="dxa"/>
            <w:tcBorders>
              <w:left w:val="nil"/>
              <w:right w:val="nil"/>
            </w:tcBorders>
          </w:tcPr>
          <w:p w:rsidR="009154BE" w:rsidRPr="009154BE" w:rsidRDefault="008D5D03" w:rsidP="009154BE">
            <w:pPr>
              <w:spacing w:after="0" w:line="240" w:lineRule="auto"/>
              <w:jc w:val="center"/>
              <w:rPr>
                <w:rFonts w:eastAsia="SimSun" w:cs="Times New Roman"/>
                <w:sz w:val="18"/>
                <w:szCs w:val="18"/>
                <w:lang w:val="id-ID"/>
              </w:rPr>
            </w:pPr>
            <w:r>
              <w:rPr>
                <w:rFonts w:eastAsia="SimSun" w:cs="Times New Roman"/>
                <w:sz w:val="18"/>
                <w:szCs w:val="18"/>
                <w:lang w:val="id-ID"/>
              </w:rPr>
              <w:t>0.677</w:t>
            </w:r>
          </w:p>
        </w:tc>
        <w:tc>
          <w:tcPr>
            <w:tcW w:w="1129" w:type="dxa"/>
            <w:tcBorders>
              <w:left w:val="nil"/>
              <w:right w:val="nil"/>
            </w:tcBorders>
          </w:tcPr>
          <w:p w:rsidR="009154BE" w:rsidRPr="009154BE" w:rsidRDefault="008D5D03" w:rsidP="009154BE">
            <w:pPr>
              <w:spacing w:after="0" w:line="240" w:lineRule="auto"/>
              <w:jc w:val="center"/>
              <w:rPr>
                <w:rFonts w:eastAsia="SimSun" w:cs="Times New Roman"/>
                <w:sz w:val="18"/>
                <w:szCs w:val="18"/>
                <w:lang w:val="id-ID"/>
              </w:rPr>
            </w:pPr>
            <w:r>
              <w:rPr>
                <w:rFonts w:eastAsia="SimSun" w:cs="Times New Roman"/>
                <w:sz w:val="18"/>
                <w:szCs w:val="18"/>
                <w:lang w:val="id-ID"/>
              </w:rPr>
              <w:t>0.081</w:t>
            </w:r>
          </w:p>
        </w:tc>
        <w:tc>
          <w:tcPr>
            <w:tcW w:w="1384" w:type="dxa"/>
            <w:tcBorders>
              <w:left w:val="nil"/>
              <w:right w:val="nil"/>
            </w:tcBorders>
          </w:tcPr>
          <w:p w:rsidR="009154BE" w:rsidRPr="009154BE" w:rsidRDefault="00BE24DA" w:rsidP="009154BE">
            <w:pPr>
              <w:spacing w:after="0" w:line="240" w:lineRule="auto"/>
              <w:jc w:val="center"/>
              <w:rPr>
                <w:rFonts w:eastAsia="SimSun" w:cs="Times New Roman"/>
                <w:sz w:val="18"/>
                <w:szCs w:val="18"/>
                <w:lang w:val="id-ID"/>
              </w:rPr>
            </w:pPr>
            <w:r>
              <w:rPr>
                <w:rFonts w:eastAsia="SimSun" w:cs="Times New Roman"/>
                <w:sz w:val="18"/>
                <w:szCs w:val="18"/>
                <w:lang w:val="id-ID"/>
              </w:rPr>
              <w:t>Medium</w:t>
            </w:r>
          </w:p>
        </w:tc>
        <w:tc>
          <w:tcPr>
            <w:tcW w:w="1127" w:type="dxa"/>
            <w:tcBorders>
              <w:left w:val="nil"/>
              <w:right w:val="nil"/>
            </w:tcBorders>
          </w:tcPr>
          <w:p w:rsidR="009154BE" w:rsidRPr="009154BE" w:rsidRDefault="008D5D03" w:rsidP="009154BE">
            <w:pPr>
              <w:spacing w:after="0" w:line="240" w:lineRule="auto"/>
              <w:jc w:val="center"/>
              <w:rPr>
                <w:rFonts w:eastAsia="SimSun" w:cs="Times New Roman"/>
                <w:sz w:val="18"/>
                <w:szCs w:val="18"/>
                <w:lang w:val="id-ID"/>
              </w:rPr>
            </w:pPr>
            <w:r>
              <w:rPr>
                <w:rFonts w:eastAsia="SimSun" w:cs="Times New Roman"/>
                <w:sz w:val="18"/>
                <w:szCs w:val="18"/>
                <w:lang w:val="id-ID"/>
              </w:rPr>
              <w:t>8.326</w:t>
            </w:r>
          </w:p>
        </w:tc>
        <w:tc>
          <w:tcPr>
            <w:tcW w:w="1040" w:type="dxa"/>
            <w:tcBorders>
              <w:left w:val="nil"/>
              <w:right w:val="nil"/>
            </w:tcBorders>
          </w:tcPr>
          <w:p w:rsidR="009154BE" w:rsidRPr="009154BE" w:rsidRDefault="008D5D03" w:rsidP="009154BE">
            <w:pPr>
              <w:spacing w:after="0" w:line="240" w:lineRule="auto"/>
              <w:jc w:val="center"/>
              <w:rPr>
                <w:rFonts w:eastAsia="SimSun" w:cs="Times New Roman"/>
                <w:sz w:val="18"/>
                <w:szCs w:val="18"/>
                <w:lang w:val="id-ID"/>
              </w:rPr>
            </w:pPr>
            <w:r>
              <w:rPr>
                <w:rFonts w:eastAsia="SimSun" w:cs="Times New Roman"/>
                <w:sz w:val="18"/>
                <w:szCs w:val="18"/>
                <w:lang w:val="id-ID"/>
              </w:rPr>
              <w:t>0.000</w:t>
            </w:r>
          </w:p>
        </w:tc>
        <w:tc>
          <w:tcPr>
            <w:tcW w:w="1045" w:type="dxa"/>
            <w:tcBorders>
              <w:left w:val="nil"/>
              <w:right w:val="nil"/>
            </w:tcBorders>
          </w:tcPr>
          <w:p w:rsidR="009154BE" w:rsidRPr="009154BE" w:rsidRDefault="008D5D03" w:rsidP="009154BE">
            <w:pPr>
              <w:spacing w:after="0" w:line="240" w:lineRule="auto"/>
              <w:jc w:val="center"/>
              <w:rPr>
                <w:rFonts w:eastAsia="SimSun" w:cs="Times New Roman"/>
                <w:sz w:val="18"/>
                <w:szCs w:val="18"/>
                <w:lang w:val="id-ID"/>
              </w:rPr>
            </w:pPr>
            <w:r>
              <w:rPr>
                <w:rFonts w:eastAsia="SimSun" w:cs="Times New Roman"/>
                <w:sz w:val="18"/>
                <w:szCs w:val="18"/>
                <w:lang w:val="id-ID"/>
              </w:rPr>
              <w:t>0.519</w:t>
            </w:r>
          </w:p>
        </w:tc>
        <w:tc>
          <w:tcPr>
            <w:tcW w:w="1046" w:type="dxa"/>
            <w:tcBorders>
              <w:left w:val="nil"/>
              <w:right w:val="nil"/>
            </w:tcBorders>
          </w:tcPr>
          <w:p w:rsidR="009154BE" w:rsidRPr="009154BE" w:rsidRDefault="008D5D03" w:rsidP="009154BE">
            <w:pPr>
              <w:spacing w:after="0" w:line="240" w:lineRule="auto"/>
              <w:jc w:val="center"/>
              <w:rPr>
                <w:rFonts w:eastAsia="SimSun" w:cs="Times New Roman"/>
                <w:sz w:val="18"/>
                <w:szCs w:val="18"/>
                <w:lang w:val="id-ID"/>
              </w:rPr>
            </w:pPr>
            <w:r>
              <w:rPr>
                <w:rFonts w:eastAsia="SimSun" w:cs="Times New Roman"/>
                <w:sz w:val="18"/>
                <w:szCs w:val="18"/>
                <w:lang w:val="id-ID"/>
              </w:rPr>
              <w:t>0.836</w:t>
            </w:r>
          </w:p>
        </w:tc>
      </w:tr>
    </w:tbl>
    <w:p w:rsidR="009154BE" w:rsidRDefault="008D5D03" w:rsidP="00D771CF">
      <w:pPr>
        <w:spacing w:after="0" w:line="240" w:lineRule="auto"/>
        <w:ind w:firstLine="426"/>
        <w:jc w:val="both"/>
        <w:rPr>
          <w:rFonts w:eastAsia="SimSun" w:cs="Times New Roman"/>
          <w:iCs/>
          <w:sz w:val="20"/>
          <w:szCs w:val="20"/>
          <w:lang w:val="id-ID"/>
        </w:rPr>
      </w:pPr>
      <w:r>
        <w:rPr>
          <w:rFonts w:eastAsia="SimSun" w:cs="Times New Roman"/>
          <w:sz w:val="20"/>
          <w:szCs w:val="20"/>
          <w:lang w:val="id-ID"/>
        </w:rPr>
        <w:lastRenderedPageBreak/>
        <w:t>Based on the interpretation of the summary effect, the effect of using PhET has a significant effect on the physics learning outcomes of high school/MA students.</w:t>
      </w:r>
    </w:p>
    <w:p w:rsidR="004B65C5" w:rsidRDefault="004B65C5" w:rsidP="006C1680">
      <w:pPr>
        <w:spacing w:after="0" w:line="240" w:lineRule="auto"/>
        <w:ind w:firstLine="426"/>
        <w:jc w:val="both"/>
        <w:rPr>
          <w:rFonts w:eastAsia="SimSun" w:cs="Times New Roman"/>
          <w:sz w:val="20"/>
          <w:szCs w:val="20"/>
          <w:lang w:val="id-ID"/>
        </w:rPr>
      </w:pPr>
    </w:p>
    <w:p w:rsidR="00D771CF" w:rsidRPr="00D771CF" w:rsidRDefault="008D5D03" w:rsidP="00D771CF">
      <w:pPr>
        <w:spacing w:after="0" w:line="240" w:lineRule="auto"/>
        <w:jc w:val="both"/>
        <w:rPr>
          <w:rFonts w:eastAsia="SimSun" w:cs="Times New Roman"/>
          <w:b/>
          <w:bCs/>
          <w:sz w:val="20"/>
          <w:szCs w:val="20"/>
          <w:lang w:val="id-ID"/>
        </w:rPr>
      </w:pPr>
      <w:r w:rsidRPr="00D771CF">
        <w:rPr>
          <w:rFonts w:eastAsia="SimSun" w:cs="Times New Roman"/>
          <w:b/>
          <w:bCs/>
          <w:i/>
          <w:iCs/>
          <w:sz w:val="20"/>
          <w:szCs w:val="20"/>
          <w:lang w:val="id-ID"/>
        </w:rPr>
        <w:t>Effect Size</w:t>
      </w:r>
      <w:r w:rsidRPr="00D771CF">
        <w:rPr>
          <w:rFonts w:eastAsia="SimSun" w:cs="Times New Roman"/>
          <w:b/>
          <w:bCs/>
          <w:sz w:val="20"/>
          <w:szCs w:val="20"/>
          <w:lang w:val="id-ID"/>
        </w:rPr>
        <w:t>The Effect of Using PhET Simulation on Physics Learning Outcomes of SMA/MA Students Based on Grade Level</w:t>
      </w:r>
    </w:p>
    <w:p w:rsidR="00D771CF" w:rsidRDefault="00D771CF" w:rsidP="00D771CF">
      <w:pPr>
        <w:spacing w:after="0" w:line="240" w:lineRule="auto"/>
        <w:jc w:val="both"/>
        <w:rPr>
          <w:rFonts w:eastAsia="SimSun" w:cs="Times New Roman"/>
          <w:sz w:val="20"/>
          <w:szCs w:val="20"/>
          <w:lang w:val="id-ID"/>
        </w:rPr>
      </w:pPr>
    </w:p>
    <w:p w:rsidR="00D771CF" w:rsidRPr="004B65C5" w:rsidRDefault="008D5D03" w:rsidP="00D771CF">
      <w:pPr>
        <w:spacing w:after="0" w:line="240" w:lineRule="auto"/>
        <w:ind w:left="1170" w:hanging="720"/>
        <w:rPr>
          <w:rFonts w:cs="Times New Roman"/>
          <w:sz w:val="20"/>
          <w:szCs w:val="20"/>
          <w:lang w:val="id-ID"/>
        </w:rPr>
      </w:pPr>
      <w:r w:rsidRPr="00BB0121">
        <w:rPr>
          <w:rFonts w:cs="Times New Roman"/>
          <w:b/>
          <w:sz w:val="20"/>
          <w:szCs w:val="20"/>
          <w:lang w:val="id-ID"/>
        </w:rPr>
        <w:t>Table 3.</w:t>
      </w:r>
      <w:r>
        <w:rPr>
          <w:rFonts w:cs="Times New Roman"/>
          <w:sz w:val="20"/>
          <w:szCs w:val="20"/>
          <w:lang w:val="id-ID"/>
        </w:rPr>
        <w:t>The Effect of Using PhET Simulation on High School/MA Students' Physics Learning Outcomes Based on Grade Level</w:t>
      </w:r>
    </w:p>
    <w:tbl>
      <w:tblPr>
        <w:tblStyle w:val="TableGrid"/>
        <w:tblW w:w="0" w:type="auto"/>
        <w:tblInd w:w="432" w:type="dxa"/>
        <w:tblBorders>
          <w:left w:val="none" w:sz="0" w:space="0" w:color="auto"/>
          <w:right w:val="none" w:sz="0" w:space="0" w:color="auto"/>
        </w:tblBorders>
        <w:tblLook w:val="04A0" w:firstRow="1" w:lastRow="0" w:firstColumn="1" w:lastColumn="0" w:noHBand="0" w:noVBand="1"/>
      </w:tblPr>
      <w:tblGrid>
        <w:gridCol w:w="1035"/>
        <w:gridCol w:w="450"/>
        <w:gridCol w:w="6"/>
        <w:gridCol w:w="894"/>
        <w:gridCol w:w="6"/>
        <w:gridCol w:w="894"/>
        <w:gridCol w:w="6"/>
        <w:gridCol w:w="1164"/>
        <w:gridCol w:w="6"/>
        <w:gridCol w:w="984"/>
        <w:gridCol w:w="6"/>
        <w:gridCol w:w="1074"/>
        <w:gridCol w:w="6"/>
        <w:gridCol w:w="1074"/>
        <w:gridCol w:w="6"/>
        <w:gridCol w:w="1074"/>
        <w:gridCol w:w="6"/>
      </w:tblGrid>
      <w:tr w:rsidR="00084CF8" w:rsidTr="00806FE8">
        <w:trPr>
          <w:trHeight w:val="187"/>
        </w:trPr>
        <w:tc>
          <w:tcPr>
            <w:tcW w:w="1035" w:type="dxa"/>
            <w:vMerge w:val="restart"/>
            <w:tcBorders>
              <w:right w:val="nil"/>
            </w:tcBorders>
          </w:tcPr>
          <w:p w:rsidR="00D771CF" w:rsidRPr="00D771CF" w:rsidRDefault="008D5D03" w:rsidP="00D771CF">
            <w:pPr>
              <w:spacing w:after="0" w:line="240" w:lineRule="auto"/>
              <w:jc w:val="center"/>
              <w:rPr>
                <w:rFonts w:eastAsia="SimSun" w:cs="Times New Roman"/>
                <w:b/>
                <w:bCs/>
                <w:sz w:val="18"/>
                <w:szCs w:val="18"/>
                <w:lang w:val="id-ID"/>
              </w:rPr>
            </w:pPr>
            <w:r w:rsidRPr="00D771CF">
              <w:rPr>
                <w:rFonts w:eastAsia="SimSun" w:cs="Times New Roman"/>
                <w:b/>
                <w:bCs/>
                <w:sz w:val="18"/>
                <w:szCs w:val="18"/>
                <w:lang w:val="id-ID"/>
              </w:rPr>
              <w:t>Class Level</w:t>
            </w:r>
          </w:p>
        </w:tc>
        <w:tc>
          <w:tcPr>
            <w:tcW w:w="456" w:type="dxa"/>
            <w:gridSpan w:val="2"/>
            <w:vMerge w:val="restart"/>
            <w:tcBorders>
              <w:left w:val="nil"/>
              <w:right w:val="nil"/>
            </w:tcBorders>
          </w:tcPr>
          <w:p w:rsidR="00D771CF" w:rsidRPr="00D771CF" w:rsidRDefault="008D5D03" w:rsidP="00D771CF">
            <w:pPr>
              <w:spacing w:before="240" w:after="0" w:line="240" w:lineRule="auto"/>
              <w:jc w:val="center"/>
              <w:rPr>
                <w:rFonts w:eastAsia="SimSun" w:cs="Times New Roman"/>
                <w:b/>
                <w:bCs/>
                <w:sz w:val="18"/>
                <w:szCs w:val="18"/>
                <w:lang w:val="id-ID"/>
              </w:rPr>
            </w:pPr>
            <w:r w:rsidRPr="00D771CF">
              <w:rPr>
                <w:rFonts w:eastAsia="SimSun" w:cs="Times New Roman"/>
                <w:b/>
                <w:bCs/>
                <w:sz w:val="18"/>
                <w:szCs w:val="18"/>
                <w:lang w:val="id-ID"/>
              </w:rPr>
              <w:t>N</w:t>
            </w:r>
          </w:p>
        </w:tc>
        <w:tc>
          <w:tcPr>
            <w:tcW w:w="900" w:type="dxa"/>
            <w:gridSpan w:val="2"/>
            <w:vMerge w:val="restart"/>
            <w:tcBorders>
              <w:left w:val="nil"/>
              <w:right w:val="nil"/>
            </w:tcBorders>
          </w:tcPr>
          <w:p w:rsidR="00D771CF" w:rsidRPr="009154BE" w:rsidRDefault="008D5D03" w:rsidP="00B94154">
            <w:pPr>
              <w:spacing w:before="240" w:after="0" w:line="240" w:lineRule="auto"/>
              <w:jc w:val="center"/>
              <w:rPr>
                <w:rFonts w:eastAsia="SimSun" w:cs="Times New Roman"/>
                <w:b/>
                <w:bCs/>
                <w:sz w:val="18"/>
                <w:szCs w:val="18"/>
                <w:lang w:val="id-ID"/>
              </w:rPr>
            </w:pPr>
            <w:r w:rsidRPr="009154BE">
              <w:rPr>
                <w:rFonts w:eastAsia="SimSun" w:cs="Times New Roman"/>
                <w:b/>
                <w:bCs/>
                <w:sz w:val="18"/>
                <w:szCs w:val="18"/>
                <w:lang w:val="id-ID"/>
              </w:rPr>
              <w:t>M*</w:t>
            </w:r>
          </w:p>
        </w:tc>
        <w:tc>
          <w:tcPr>
            <w:tcW w:w="900" w:type="dxa"/>
            <w:gridSpan w:val="2"/>
            <w:vMerge w:val="restart"/>
            <w:tcBorders>
              <w:left w:val="nil"/>
              <w:right w:val="nil"/>
            </w:tcBorders>
          </w:tcPr>
          <w:p w:rsidR="00D771CF" w:rsidRPr="009154BE" w:rsidRDefault="008D5D03" w:rsidP="00B94154">
            <w:pPr>
              <w:spacing w:before="240" w:after="0" w:line="240" w:lineRule="auto"/>
              <w:jc w:val="center"/>
              <w:rPr>
                <w:rFonts w:eastAsia="SimSun" w:cs="Times New Roman"/>
                <w:b/>
                <w:bCs/>
                <w:sz w:val="18"/>
                <w:szCs w:val="18"/>
                <w:vertAlign w:val="subscript"/>
                <w:lang w:val="id-ID"/>
              </w:rPr>
            </w:pPr>
            <w:r w:rsidRPr="009154BE">
              <w:rPr>
                <w:rFonts w:eastAsia="SimSun" w:cs="Times New Roman"/>
                <w:b/>
                <w:bCs/>
                <w:sz w:val="18"/>
                <w:szCs w:val="18"/>
                <w:lang w:val="id-ID"/>
              </w:rPr>
              <w:t>SEM*</w:t>
            </w:r>
          </w:p>
        </w:tc>
        <w:tc>
          <w:tcPr>
            <w:tcW w:w="1170" w:type="dxa"/>
            <w:gridSpan w:val="2"/>
            <w:vMerge w:val="restart"/>
            <w:tcBorders>
              <w:left w:val="nil"/>
              <w:right w:val="nil"/>
            </w:tcBorders>
          </w:tcPr>
          <w:p w:rsidR="00D771CF" w:rsidRPr="009154BE" w:rsidRDefault="008D5D03" w:rsidP="00B94154">
            <w:pPr>
              <w:spacing w:before="240" w:after="0" w:line="240" w:lineRule="auto"/>
              <w:jc w:val="center"/>
              <w:rPr>
                <w:rFonts w:eastAsia="SimSun" w:cs="Times New Roman"/>
                <w:b/>
                <w:bCs/>
                <w:sz w:val="18"/>
                <w:szCs w:val="18"/>
                <w:lang w:val="id-ID"/>
              </w:rPr>
            </w:pPr>
            <w:r w:rsidRPr="009154BE">
              <w:rPr>
                <w:rFonts w:eastAsia="SimSun" w:cs="Times New Roman"/>
                <w:b/>
                <w:bCs/>
                <w:sz w:val="18"/>
                <w:szCs w:val="18"/>
                <w:lang w:val="id-ID"/>
              </w:rPr>
              <w:t>Category</w:t>
            </w:r>
          </w:p>
        </w:tc>
        <w:tc>
          <w:tcPr>
            <w:tcW w:w="990" w:type="dxa"/>
            <w:gridSpan w:val="2"/>
            <w:vMerge w:val="restart"/>
            <w:tcBorders>
              <w:left w:val="nil"/>
              <w:right w:val="nil"/>
            </w:tcBorders>
          </w:tcPr>
          <w:p w:rsidR="00D771CF" w:rsidRPr="009154BE" w:rsidRDefault="008D5D03" w:rsidP="00B94154">
            <w:pPr>
              <w:spacing w:before="240" w:after="0" w:line="240" w:lineRule="auto"/>
              <w:jc w:val="center"/>
              <w:rPr>
                <w:rFonts w:eastAsia="SimSun" w:cs="Times New Roman"/>
                <w:b/>
                <w:bCs/>
                <w:sz w:val="18"/>
                <w:szCs w:val="18"/>
                <w:lang w:val="id-ID"/>
              </w:rPr>
            </w:pPr>
            <w:r w:rsidRPr="009154BE">
              <w:rPr>
                <w:rFonts w:eastAsia="SimSun" w:cs="Times New Roman"/>
                <w:b/>
                <w:bCs/>
                <w:sz w:val="18"/>
                <w:szCs w:val="18"/>
                <w:lang w:val="id-ID"/>
              </w:rPr>
              <w:t>Z*</w:t>
            </w:r>
          </w:p>
        </w:tc>
        <w:tc>
          <w:tcPr>
            <w:tcW w:w="1080" w:type="dxa"/>
            <w:gridSpan w:val="2"/>
            <w:vMerge w:val="restart"/>
            <w:tcBorders>
              <w:left w:val="nil"/>
              <w:right w:val="nil"/>
            </w:tcBorders>
          </w:tcPr>
          <w:p w:rsidR="00D771CF" w:rsidRPr="009154BE" w:rsidRDefault="008D5D03" w:rsidP="00B94154">
            <w:pPr>
              <w:spacing w:before="240" w:after="0" w:line="240" w:lineRule="auto"/>
              <w:jc w:val="center"/>
              <w:rPr>
                <w:rFonts w:eastAsia="SimSun" w:cs="Times New Roman"/>
                <w:b/>
                <w:bCs/>
                <w:i/>
                <w:iCs/>
                <w:sz w:val="18"/>
                <w:szCs w:val="18"/>
                <w:lang w:val="id-ID"/>
              </w:rPr>
            </w:pPr>
            <w:r w:rsidRPr="009154BE">
              <w:rPr>
                <w:rFonts w:eastAsia="SimSun" w:cs="Times New Roman"/>
                <w:b/>
                <w:bCs/>
                <w:i/>
                <w:iCs/>
                <w:sz w:val="18"/>
                <w:szCs w:val="18"/>
                <w:lang w:val="id-ID"/>
              </w:rPr>
              <w:t>p-value</w:t>
            </w:r>
          </w:p>
        </w:tc>
        <w:tc>
          <w:tcPr>
            <w:tcW w:w="2160" w:type="dxa"/>
            <w:gridSpan w:val="4"/>
            <w:tcBorders>
              <w:left w:val="nil"/>
            </w:tcBorders>
          </w:tcPr>
          <w:p w:rsidR="00D771CF" w:rsidRPr="00D771CF" w:rsidRDefault="008D5D03" w:rsidP="00D771CF">
            <w:pPr>
              <w:spacing w:after="0" w:line="240" w:lineRule="auto"/>
              <w:jc w:val="center"/>
              <w:rPr>
                <w:rFonts w:eastAsia="SimSun" w:cs="Times New Roman"/>
                <w:b/>
                <w:bCs/>
                <w:sz w:val="18"/>
                <w:szCs w:val="18"/>
                <w:lang w:val="id-ID"/>
              </w:rPr>
            </w:pPr>
            <w:r w:rsidRPr="009154BE">
              <w:rPr>
                <w:rFonts w:eastAsia="SimSun" w:cs="Times New Roman"/>
                <w:b/>
                <w:bCs/>
                <w:sz w:val="18"/>
                <w:szCs w:val="18"/>
                <w:lang w:val="id-ID"/>
              </w:rPr>
              <w:t>95% Confidence Interval</w:t>
            </w:r>
          </w:p>
        </w:tc>
      </w:tr>
      <w:tr w:rsidR="00084CF8" w:rsidTr="00806FE8">
        <w:trPr>
          <w:trHeight w:val="224"/>
        </w:trPr>
        <w:tc>
          <w:tcPr>
            <w:tcW w:w="1035" w:type="dxa"/>
            <w:vMerge/>
            <w:tcBorders>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456" w:type="dxa"/>
            <w:gridSpan w:val="2"/>
            <w:vMerge/>
            <w:tcBorders>
              <w:left w:val="nil"/>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900" w:type="dxa"/>
            <w:gridSpan w:val="2"/>
            <w:vMerge/>
            <w:tcBorders>
              <w:left w:val="nil"/>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900" w:type="dxa"/>
            <w:gridSpan w:val="2"/>
            <w:vMerge/>
            <w:tcBorders>
              <w:left w:val="nil"/>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1170" w:type="dxa"/>
            <w:gridSpan w:val="2"/>
            <w:vMerge/>
            <w:tcBorders>
              <w:left w:val="nil"/>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990" w:type="dxa"/>
            <w:gridSpan w:val="2"/>
            <w:vMerge/>
            <w:tcBorders>
              <w:left w:val="nil"/>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1080" w:type="dxa"/>
            <w:gridSpan w:val="2"/>
            <w:vMerge/>
            <w:tcBorders>
              <w:left w:val="nil"/>
              <w:bottom w:val="single" w:sz="4" w:space="0" w:color="auto"/>
              <w:right w:val="nil"/>
            </w:tcBorders>
          </w:tcPr>
          <w:p w:rsidR="00D771CF" w:rsidRPr="00D771CF" w:rsidRDefault="00D771CF" w:rsidP="00D771CF">
            <w:pPr>
              <w:spacing w:after="0" w:line="240" w:lineRule="auto"/>
              <w:jc w:val="center"/>
              <w:rPr>
                <w:rFonts w:eastAsia="SimSun" w:cs="Times New Roman"/>
                <w:b/>
                <w:bCs/>
                <w:sz w:val="18"/>
                <w:szCs w:val="18"/>
                <w:lang w:val="id-ID"/>
              </w:rPr>
            </w:pPr>
          </w:p>
        </w:tc>
        <w:tc>
          <w:tcPr>
            <w:tcW w:w="1080" w:type="dxa"/>
            <w:gridSpan w:val="2"/>
            <w:tcBorders>
              <w:left w:val="nil"/>
              <w:bottom w:val="single" w:sz="4" w:space="0" w:color="auto"/>
              <w:right w:val="nil"/>
            </w:tcBorders>
          </w:tcPr>
          <w:p w:rsidR="00D771CF" w:rsidRPr="009154BE" w:rsidRDefault="008D5D03" w:rsidP="00B94154">
            <w:pPr>
              <w:spacing w:after="0" w:line="240" w:lineRule="auto"/>
              <w:jc w:val="center"/>
              <w:rPr>
                <w:rFonts w:eastAsia="SimSun" w:cs="Times New Roman"/>
                <w:b/>
                <w:bCs/>
                <w:sz w:val="18"/>
                <w:szCs w:val="18"/>
                <w:lang w:val="id-ID"/>
              </w:rPr>
            </w:pPr>
            <w:r w:rsidRPr="009154BE">
              <w:rPr>
                <w:rFonts w:eastAsia="SimSun" w:cs="Times New Roman"/>
                <w:b/>
                <w:bCs/>
                <w:sz w:val="18"/>
                <w:szCs w:val="18"/>
                <w:lang w:val="id-ID"/>
              </w:rPr>
              <w:t>Lower</w:t>
            </w:r>
          </w:p>
        </w:tc>
        <w:tc>
          <w:tcPr>
            <w:tcW w:w="1080" w:type="dxa"/>
            <w:gridSpan w:val="2"/>
            <w:tcBorders>
              <w:left w:val="nil"/>
            </w:tcBorders>
          </w:tcPr>
          <w:p w:rsidR="00D771CF" w:rsidRPr="009154BE" w:rsidRDefault="008D5D03" w:rsidP="00B94154">
            <w:pPr>
              <w:spacing w:after="0" w:line="240" w:lineRule="auto"/>
              <w:jc w:val="center"/>
              <w:rPr>
                <w:rFonts w:eastAsia="SimSun" w:cs="Times New Roman"/>
                <w:b/>
                <w:bCs/>
                <w:sz w:val="18"/>
                <w:szCs w:val="18"/>
                <w:lang w:val="id-ID"/>
              </w:rPr>
            </w:pPr>
            <w:r w:rsidRPr="009154BE">
              <w:rPr>
                <w:rFonts w:eastAsia="SimSun" w:cs="Times New Roman"/>
                <w:b/>
                <w:bCs/>
                <w:sz w:val="18"/>
                <w:szCs w:val="18"/>
                <w:lang w:val="id-ID"/>
              </w:rPr>
              <w:t>Upper</w:t>
            </w:r>
          </w:p>
        </w:tc>
      </w:tr>
      <w:tr w:rsidR="00084CF8" w:rsidTr="00806FE8">
        <w:trPr>
          <w:gridAfter w:val="1"/>
          <w:wAfter w:w="6" w:type="dxa"/>
        </w:trPr>
        <w:tc>
          <w:tcPr>
            <w:tcW w:w="1035" w:type="dxa"/>
            <w:tcBorders>
              <w:bottom w:val="single" w:sz="4" w:space="0" w:color="auto"/>
              <w:right w:val="nil"/>
            </w:tcBorders>
          </w:tcPr>
          <w:p w:rsidR="00806FE8" w:rsidRPr="00806FE8" w:rsidRDefault="008D5D03" w:rsidP="00806FE8">
            <w:pPr>
              <w:pStyle w:val="ListParagraph"/>
              <w:spacing w:after="0" w:line="276" w:lineRule="auto"/>
              <w:ind w:left="0"/>
              <w:jc w:val="center"/>
              <w:rPr>
                <w:sz w:val="18"/>
                <w:szCs w:val="18"/>
              </w:rPr>
            </w:pPr>
            <w:r w:rsidRPr="00806FE8">
              <w:rPr>
                <w:sz w:val="18"/>
                <w:szCs w:val="18"/>
              </w:rPr>
              <w:t>X</w:t>
            </w:r>
          </w:p>
        </w:tc>
        <w:tc>
          <w:tcPr>
            <w:tcW w:w="450" w:type="dxa"/>
            <w:tcBorders>
              <w:left w:val="nil"/>
              <w:bottom w:val="single" w:sz="4" w:space="0" w:color="auto"/>
              <w:right w:val="nil"/>
            </w:tcBorders>
          </w:tcPr>
          <w:p w:rsidR="00806FE8" w:rsidRPr="00806FE8" w:rsidRDefault="008D5D03" w:rsidP="00806FE8">
            <w:pPr>
              <w:pStyle w:val="ListParagraph"/>
              <w:spacing w:after="0"/>
              <w:ind w:left="0"/>
              <w:jc w:val="center"/>
              <w:rPr>
                <w:sz w:val="18"/>
                <w:szCs w:val="18"/>
                <w:lang w:val="id-ID"/>
              </w:rPr>
            </w:pPr>
            <w:r w:rsidRPr="00806FE8">
              <w:rPr>
                <w:sz w:val="18"/>
                <w:szCs w:val="18"/>
                <w:lang w:val="id-ID"/>
              </w:rPr>
              <w:t>7</w:t>
            </w:r>
          </w:p>
        </w:tc>
        <w:tc>
          <w:tcPr>
            <w:tcW w:w="900" w:type="dxa"/>
            <w:gridSpan w:val="2"/>
            <w:tcBorders>
              <w:left w:val="nil"/>
              <w:bottom w:val="single" w:sz="4" w:space="0" w:color="auto"/>
              <w:right w:val="nil"/>
            </w:tcBorders>
          </w:tcPr>
          <w:p w:rsidR="00806FE8" w:rsidRPr="00806FE8" w:rsidRDefault="008D5D03" w:rsidP="00806FE8">
            <w:pPr>
              <w:pStyle w:val="ListParagraph"/>
              <w:spacing w:after="0" w:line="276" w:lineRule="auto"/>
              <w:ind w:left="0"/>
              <w:jc w:val="center"/>
              <w:rPr>
                <w:sz w:val="18"/>
                <w:szCs w:val="18"/>
                <w:lang w:val="id-ID"/>
              </w:rPr>
            </w:pPr>
            <w:r w:rsidRPr="00806FE8">
              <w:rPr>
                <w:sz w:val="18"/>
                <w:szCs w:val="18"/>
              </w:rPr>
              <w:t>0.881</w:t>
            </w:r>
          </w:p>
        </w:tc>
        <w:tc>
          <w:tcPr>
            <w:tcW w:w="900" w:type="dxa"/>
            <w:gridSpan w:val="2"/>
            <w:tcBorders>
              <w:left w:val="nil"/>
              <w:bottom w:val="single" w:sz="4" w:space="0" w:color="auto"/>
              <w:right w:val="nil"/>
            </w:tcBorders>
          </w:tcPr>
          <w:p w:rsidR="00806FE8" w:rsidRPr="00806FE8" w:rsidRDefault="008D5D03" w:rsidP="00806FE8">
            <w:pPr>
              <w:pStyle w:val="ListParagraph"/>
              <w:spacing w:after="0" w:line="276" w:lineRule="auto"/>
              <w:ind w:left="0"/>
              <w:jc w:val="center"/>
              <w:rPr>
                <w:sz w:val="18"/>
                <w:szCs w:val="18"/>
                <w:lang w:val="id-ID"/>
              </w:rPr>
            </w:pPr>
            <w:r w:rsidRPr="00806FE8">
              <w:rPr>
                <w:sz w:val="18"/>
                <w:szCs w:val="18"/>
              </w:rPr>
              <w:t>0.210</w:t>
            </w:r>
          </w:p>
        </w:tc>
        <w:tc>
          <w:tcPr>
            <w:tcW w:w="1170" w:type="dxa"/>
            <w:gridSpan w:val="2"/>
            <w:tcBorders>
              <w:left w:val="nil"/>
              <w:bottom w:val="single" w:sz="4" w:space="0" w:color="auto"/>
              <w:right w:val="nil"/>
            </w:tcBorders>
          </w:tcPr>
          <w:p w:rsidR="00806FE8" w:rsidRPr="00806FE8" w:rsidRDefault="00BE24DA" w:rsidP="00806FE8">
            <w:pPr>
              <w:pStyle w:val="ListParagraph"/>
              <w:spacing w:after="0" w:line="276" w:lineRule="auto"/>
              <w:ind w:left="0"/>
              <w:jc w:val="center"/>
              <w:rPr>
                <w:sz w:val="18"/>
                <w:szCs w:val="18"/>
                <w:lang w:val="id-ID"/>
              </w:rPr>
            </w:pPr>
            <w:r>
              <w:rPr>
                <w:sz w:val="18"/>
                <w:szCs w:val="18"/>
                <w:lang w:val="id-ID"/>
              </w:rPr>
              <w:t>High</w:t>
            </w:r>
          </w:p>
        </w:tc>
        <w:tc>
          <w:tcPr>
            <w:tcW w:w="990" w:type="dxa"/>
            <w:gridSpan w:val="2"/>
            <w:tcBorders>
              <w:left w:val="nil"/>
              <w:bottom w:val="single" w:sz="4" w:space="0" w:color="auto"/>
              <w:right w:val="nil"/>
            </w:tcBorders>
          </w:tcPr>
          <w:p w:rsidR="00806FE8" w:rsidRPr="00806FE8" w:rsidRDefault="008D5D03" w:rsidP="00806FE8">
            <w:pPr>
              <w:pStyle w:val="ListParagraph"/>
              <w:spacing w:after="0" w:line="276" w:lineRule="auto"/>
              <w:ind w:left="0"/>
              <w:jc w:val="center"/>
              <w:rPr>
                <w:sz w:val="18"/>
                <w:szCs w:val="18"/>
                <w:lang w:val="id-ID"/>
              </w:rPr>
            </w:pPr>
            <w:r w:rsidRPr="00806FE8">
              <w:rPr>
                <w:sz w:val="18"/>
                <w:szCs w:val="18"/>
              </w:rPr>
              <w:t>4.194</w:t>
            </w:r>
          </w:p>
        </w:tc>
        <w:tc>
          <w:tcPr>
            <w:tcW w:w="1080" w:type="dxa"/>
            <w:gridSpan w:val="2"/>
            <w:tcBorders>
              <w:left w:val="nil"/>
              <w:bottom w:val="single" w:sz="4" w:space="0" w:color="auto"/>
              <w:right w:val="nil"/>
            </w:tcBorders>
          </w:tcPr>
          <w:p w:rsidR="00806FE8" w:rsidRPr="00806FE8" w:rsidRDefault="008D5D03" w:rsidP="00806FE8">
            <w:pPr>
              <w:pStyle w:val="ListParagraph"/>
              <w:spacing w:after="0" w:line="276" w:lineRule="auto"/>
              <w:ind w:left="0"/>
              <w:jc w:val="center"/>
              <w:rPr>
                <w:sz w:val="18"/>
                <w:szCs w:val="18"/>
              </w:rPr>
            </w:pPr>
            <w:r w:rsidRPr="00806FE8">
              <w:rPr>
                <w:sz w:val="18"/>
                <w:szCs w:val="18"/>
              </w:rPr>
              <w:t>0.000</w:t>
            </w:r>
          </w:p>
        </w:tc>
        <w:tc>
          <w:tcPr>
            <w:tcW w:w="1080" w:type="dxa"/>
            <w:gridSpan w:val="2"/>
            <w:tcBorders>
              <w:left w:val="nil"/>
              <w:bottom w:val="single" w:sz="4" w:space="0" w:color="auto"/>
              <w:right w:val="nil"/>
            </w:tcBorders>
          </w:tcPr>
          <w:p w:rsidR="00806FE8" w:rsidRPr="00806FE8" w:rsidRDefault="008D5D03" w:rsidP="00806FE8">
            <w:pPr>
              <w:pStyle w:val="ListParagraph"/>
              <w:spacing w:after="0" w:line="276" w:lineRule="auto"/>
              <w:ind w:left="0"/>
              <w:jc w:val="center"/>
              <w:rPr>
                <w:sz w:val="18"/>
                <w:szCs w:val="18"/>
                <w:lang w:val="id-ID"/>
              </w:rPr>
            </w:pPr>
            <w:r w:rsidRPr="00806FE8">
              <w:rPr>
                <w:sz w:val="18"/>
                <w:szCs w:val="18"/>
              </w:rPr>
              <w:t>0.469</w:t>
            </w:r>
          </w:p>
        </w:tc>
        <w:tc>
          <w:tcPr>
            <w:tcW w:w="1080" w:type="dxa"/>
            <w:gridSpan w:val="2"/>
            <w:tcBorders>
              <w:left w:val="nil"/>
            </w:tcBorders>
          </w:tcPr>
          <w:p w:rsidR="00806FE8" w:rsidRPr="00806FE8" w:rsidRDefault="008D5D03" w:rsidP="00806FE8">
            <w:pPr>
              <w:pStyle w:val="ListParagraph"/>
              <w:spacing w:after="0" w:line="276" w:lineRule="auto"/>
              <w:ind w:left="0"/>
              <w:jc w:val="center"/>
              <w:rPr>
                <w:sz w:val="18"/>
                <w:szCs w:val="18"/>
                <w:lang w:val="id-ID"/>
              </w:rPr>
            </w:pPr>
            <w:r w:rsidRPr="00806FE8">
              <w:rPr>
                <w:sz w:val="18"/>
                <w:szCs w:val="18"/>
              </w:rPr>
              <w:t>1.293</w:t>
            </w:r>
          </w:p>
        </w:tc>
      </w:tr>
      <w:tr w:rsidR="00084CF8" w:rsidTr="00806FE8">
        <w:trPr>
          <w:gridAfter w:val="1"/>
          <w:wAfter w:w="6" w:type="dxa"/>
        </w:trPr>
        <w:tc>
          <w:tcPr>
            <w:tcW w:w="1035" w:type="dxa"/>
            <w:tcBorders>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XI</w:t>
            </w:r>
          </w:p>
        </w:tc>
        <w:tc>
          <w:tcPr>
            <w:tcW w:w="450" w:type="dxa"/>
            <w:tcBorders>
              <w:left w:val="nil"/>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15</w:t>
            </w:r>
          </w:p>
        </w:tc>
        <w:tc>
          <w:tcPr>
            <w:tcW w:w="900" w:type="dxa"/>
            <w:gridSpan w:val="2"/>
            <w:tcBorders>
              <w:left w:val="nil"/>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0.459</w:t>
            </w:r>
          </w:p>
        </w:tc>
        <w:tc>
          <w:tcPr>
            <w:tcW w:w="900" w:type="dxa"/>
            <w:gridSpan w:val="2"/>
            <w:tcBorders>
              <w:left w:val="nil"/>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0.113</w:t>
            </w:r>
          </w:p>
        </w:tc>
        <w:tc>
          <w:tcPr>
            <w:tcW w:w="1170" w:type="dxa"/>
            <w:gridSpan w:val="2"/>
            <w:tcBorders>
              <w:left w:val="nil"/>
              <w:bottom w:val="single" w:sz="4" w:space="0" w:color="auto"/>
              <w:right w:val="nil"/>
            </w:tcBorders>
          </w:tcPr>
          <w:p w:rsidR="00806FE8" w:rsidRPr="00806FE8" w:rsidRDefault="00BE24DA" w:rsidP="00806FE8">
            <w:pPr>
              <w:pStyle w:val="ListParagraph"/>
              <w:spacing w:after="0"/>
              <w:ind w:left="0"/>
              <w:jc w:val="center"/>
              <w:rPr>
                <w:sz w:val="18"/>
                <w:szCs w:val="18"/>
                <w:lang w:val="id-ID"/>
              </w:rPr>
            </w:pPr>
            <w:r>
              <w:rPr>
                <w:sz w:val="18"/>
                <w:szCs w:val="18"/>
                <w:lang w:val="id-ID"/>
              </w:rPr>
              <w:t>Medium</w:t>
            </w:r>
          </w:p>
        </w:tc>
        <w:tc>
          <w:tcPr>
            <w:tcW w:w="990" w:type="dxa"/>
            <w:gridSpan w:val="2"/>
            <w:tcBorders>
              <w:left w:val="nil"/>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4045</w:t>
            </w:r>
          </w:p>
        </w:tc>
        <w:tc>
          <w:tcPr>
            <w:tcW w:w="1080" w:type="dxa"/>
            <w:gridSpan w:val="2"/>
            <w:tcBorders>
              <w:left w:val="nil"/>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0.000</w:t>
            </w:r>
          </w:p>
        </w:tc>
        <w:tc>
          <w:tcPr>
            <w:tcW w:w="1080" w:type="dxa"/>
            <w:gridSpan w:val="2"/>
            <w:tcBorders>
              <w:left w:val="nil"/>
              <w:bottom w:val="single" w:sz="4" w:space="0" w:color="auto"/>
              <w:right w:val="nil"/>
            </w:tcBorders>
          </w:tcPr>
          <w:p w:rsidR="00806FE8" w:rsidRPr="00806FE8" w:rsidRDefault="008D5D03" w:rsidP="00806FE8">
            <w:pPr>
              <w:pStyle w:val="ListParagraph"/>
              <w:spacing w:after="0"/>
              <w:ind w:left="0"/>
              <w:jc w:val="center"/>
              <w:rPr>
                <w:sz w:val="18"/>
                <w:szCs w:val="18"/>
              </w:rPr>
            </w:pPr>
            <w:r w:rsidRPr="00806FE8">
              <w:rPr>
                <w:sz w:val="18"/>
                <w:szCs w:val="18"/>
              </w:rPr>
              <w:t>0.236</w:t>
            </w:r>
          </w:p>
        </w:tc>
        <w:tc>
          <w:tcPr>
            <w:tcW w:w="1080" w:type="dxa"/>
            <w:gridSpan w:val="2"/>
            <w:tcBorders>
              <w:left w:val="nil"/>
            </w:tcBorders>
          </w:tcPr>
          <w:p w:rsidR="00806FE8" w:rsidRPr="00806FE8" w:rsidRDefault="008D5D03" w:rsidP="00806FE8">
            <w:pPr>
              <w:pStyle w:val="ListParagraph"/>
              <w:spacing w:after="0"/>
              <w:ind w:left="0"/>
              <w:jc w:val="center"/>
              <w:rPr>
                <w:sz w:val="18"/>
                <w:szCs w:val="18"/>
              </w:rPr>
            </w:pPr>
            <w:r w:rsidRPr="00806FE8">
              <w:rPr>
                <w:sz w:val="18"/>
                <w:szCs w:val="18"/>
              </w:rPr>
              <w:t>0.681</w:t>
            </w:r>
          </w:p>
        </w:tc>
      </w:tr>
      <w:tr w:rsidR="00084CF8" w:rsidTr="00806FE8">
        <w:trPr>
          <w:gridAfter w:val="1"/>
          <w:wAfter w:w="6" w:type="dxa"/>
        </w:trPr>
        <w:tc>
          <w:tcPr>
            <w:tcW w:w="1035" w:type="dxa"/>
            <w:tcBorders>
              <w:right w:val="nil"/>
            </w:tcBorders>
          </w:tcPr>
          <w:p w:rsidR="00806FE8" w:rsidRPr="00806FE8" w:rsidRDefault="008D5D03" w:rsidP="00806FE8">
            <w:pPr>
              <w:pStyle w:val="ListParagraph"/>
              <w:spacing w:after="0"/>
              <w:ind w:left="0"/>
              <w:jc w:val="center"/>
              <w:rPr>
                <w:sz w:val="18"/>
                <w:szCs w:val="18"/>
              </w:rPr>
            </w:pPr>
            <w:r w:rsidRPr="00806FE8">
              <w:rPr>
                <w:sz w:val="18"/>
                <w:szCs w:val="18"/>
              </w:rPr>
              <w:t>XII</w:t>
            </w:r>
          </w:p>
        </w:tc>
        <w:tc>
          <w:tcPr>
            <w:tcW w:w="450" w:type="dxa"/>
            <w:tcBorders>
              <w:left w:val="nil"/>
              <w:right w:val="nil"/>
            </w:tcBorders>
          </w:tcPr>
          <w:p w:rsidR="00806FE8" w:rsidRPr="00806FE8" w:rsidRDefault="008D5D03" w:rsidP="00806FE8">
            <w:pPr>
              <w:pStyle w:val="ListParagraph"/>
              <w:spacing w:after="0"/>
              <w:ind w:left="0"/>
              <w:jc w:val="center"/>
              <w:rPr>
                <w:sz w:val="18"/>
                <w:szCs w:val="18"/>
              </w:rPr>
            </w:pPr>
            <w:r w:rsidRPr="00806FE8">
              <w:rPr>
                <w:sz w:val="18"/>
                <w:szCs w:val="18"/>
              </w:rPr>
              <w:t>4</w:t>
            </w:r>
          </w:p>
        </w:tc>
        <w:tc>
          <w:tcPr>
            <w:tcW w:w="900" w:type="dxa"/>
            <w:gridSpan w:val="2"/>
            <w:tcBorders>
              <w:left w:val="nil"/>
              <w:right w:val="nil"/>
            </w:tcBorders>
          </w:tcPr>
          <w:p w:rsidR="00806FE8" w:rsidRPr="00806FE8" w:rsidRDefault="008D5D03" w:rsidP="00806FE8">
            <w:pPr>
              <w:pStyle w:val="ListParagraph"/>
              <w:spacing w:after="0"/>
              <w:ind w:left="0"/>
              <w:jc w:val="center"/>
              <w:rPr>
                <w:sz w:val="18"/>
                <w:szCs w:val="18"/>
              </w:rPr>
            </w:pPr>
            <w:r w:rsidRPr="00806FE8">
              <w:rPr>
                <w:sz w:val="18"/>
                <w:szCs w:val="18"/>
              </w:rPr>
              <w:t>0.813</w:t>
            </w:r>
          </w:p>
        </w:tc>
        <w:tc>
          <w:tcPr>
            <w:tcW w:w="900" w:type="dxa"/>
            <w:gridSpan w:val="2"/>
            <w:tcBorders>
              <w:left w:val="nil"/>
              <w:right w:val="nil"/>
            </w:tcBorders>
          </w:tcPr>
          <w:p w:rsidR="00806FE8" w:rsidRPr="00806FE8" w:rsidRDefault="008D5D03" w:rsidP="00806FE8">
            <w:pPr>
              <w:pStyle w:val="ListParagraph"/>
              <w:spacing w:after="0"/>
              <w:ind w:left="0"/>
              <w:jc w:val="center"/>
              <w:rPr>
                <w:sz w:val="18"/>
                <w:szCs w:val="18"/>
              </w:rPr>
            </w:pPr>
            <w:r w:rsidRPr="00806FE8">
              <w:rPr>
                <w:sz w:val="18"/>
                <w:szCs w:val="18"/>
              </w:rPr>
              <w:t>0.161</w:t>
            </w:r>
          </w:p>
        </w:tc>
        <w:tc>
          <w:tcPr>
            <w:tcW w:w="1170" w:type="dxa"/>
            <w:gridSpan w:val="2"/>
            <w:tcBorders>
              <w:left w:val="nil"/>
              <w:right w:val="nil"/>
            </w:tcBorders>
          </w:tcPr>
          <w:p w:rsidR="00806FE8" w:rsidRPr="00BE24DA" w:rsidRDefault="00BE24DA" w:rsidP="00806FE8">
            <w:pPr>
              <w:pStyle w:val="ListParagraph"/>
              <w:spacing w:after="0"/>
              <w:ind w:left="0"/>
              <w:jc w:val="center"/>
              <w:rPr>
                <w:sz w:val="18"/>
                <w:szCs w:val="18"/>
                <w:lang w:val="id-ID"/>
              </w:rPr>
            </w:pPr>
            <w:r>
              <w:rPr>
                <w:sz w:val="18"/>
                <w:szCs w:val="18"/>
                <w:lang w:val="id-ID"/>
              </w:rPr>
              <w:t xml:space="preserve">High </w:t>
            </w:r>
          </w:p>
        </w:tc>
        <w:tc>
          <w:tcPr>
            <w:tcW w:w="990" w:type="dxa"/>
            <w:gridSpan w:val="2"/>
            <w:tcBorders>
              <w:left w:val="nil"/>
              <w:right w:val="nil"/>
            </w:tcBorders>
          </w:tcPr>
          <w:p w:rsidR="00806FE8" w:rsidRPr="00806FE8" w:rsidRDefault="008D5D03" w:rsidP="00806FE8">
            <w:pPr>
              <w:pStyle w:val="ListParagraph"/>
              <w:spacing w:after="0"/>
              <w:ind w:left="0"/>
              <w:jc w:val="center"/>
              <w:rPr>
                <w:sz w:val="18"/>
                <w:szCs w:val="18"/>
              </w:rPr>
            </w:pPr>
            <w:r w:rsidRPr="00806FE8">
              <w:rPr>
                <w:sz w:val="18"/>
                <w:szCs w:val="18"/>
              </w:rPr>
              <w:t>5.039</w:t>
            </w:r>
          </w:p>
        </w:tc>
        <w:tc>
          <w:tcPr>
            <w:tcW w:w="1080" w:type="dxa"/>
            <w:gridSpan w:val="2"/>
            <w:tcBorders>
              <w:left w:val="nil"/>
              <w:right w:val="nil"/>
            </w:tcBorders>
          </w:tcPr>
          <w:p w:rsidR="00806FE8" w:rsidRPr="00806FE8" w:rsidRDefault="008D5D03" w:rsidP="00806FE8">
            <w:pPr>
              <w:pStyle w:val="ListParagraph"/>
              <w:spacing w:after="0"/>
              <w:ind w:left="0"/>
              <w:jc w:val="center"/>
              <w:rPr>
                <w:sz w:val="18"/>
                <w:szCs w:val="18"/>
              </w:rPr>
            </w:pPr>
            <w:r w:rsidRPr="00806FE8">
              <w:rPr>
                <w:sz w:val="18"/>
                <w:szCs w:val="18"/>
              </w:rPr>
              <w:t>0.000</w:t>
            </w:r>
          </w:p>
        </w:tc>
        <w:tc>
          <w:tcPr>
            <w:tcW w:w="1080" w:type="dxa"/>
            <w:gridSpan w:val="2"/>
            <w:tcBorders>
              <w:left w:val="nil"/>
              <w:right w:val="nil"/>
            </w:tcBorders>
          </w:tcPr>
          <w:p w:rsidR="00806FE8" w:rsidRPr="00806FE8" w:rsidRDefault="008D5D03" w:rsidP="00806FE8">
            <w:pPr>
              <w:pStyle w:val="ListParagraph"/>
              <w:spacing w:after="0"/>
              <w:ind w:left="0"/>
              <w:jc w:val="center"/>
              <w:rPr>
                <w:sz w:val="18"/>
                <w:szCs w:val="18"/>
              </w:rPr>
            </w:pPr>
            <w:r w:rsidRPr="00806FE8">
              <w:rPr>
                <w:sz w:val="18"/>
                <w:szCs w:val="18"/>
              </w:rPr>
              <w:t>0.497</w:t>
            </w:r>
          </w:p>
        </w:tc>
        <w:tc>
          <w:tcPr>
            <w:tcW w:w="1080" w:type="dxa"/>
            <w:gridSpan w:val="2"/>
            <w:tcBorders>
              <w:left w:val="nil"/>
            </w:tcBorders>
          </w:tcPr>
          <w:p w:rsidR="00806FE8" w:rsidRPr="00806FE8" w:rsidRDefault="008D5D03" w:rsidP="00806FE8">
            <w:pPr>
              <w:pStyle w:val="ListParagraph"/>
              <w:spacing w:after="0"/>
              <w:ind w:left="0"/>
              <w:jc w:val="center"/>
              <w:rPr>
                <w:sz w:val="18"/>
                <w:szCs w:val="18"/>
              </w:rPr>
            </w:pPr>
            <w:r w:rsidRPr="00806FE8">
              <w:rPr>
                <w:sz w:val="18"/>
                <w:szCs w:val="18"/>
              </w:rPr>
              <w:t>1,129</w:t>
            </w:r>
          </w:p>
        </w:tc>
      </w:tr>
    </w:tbl>
    <w:p w:rsidR="00BC702F" w:rsidRDefault="00BC702F" w:rsidP="00806FE8">
      <w:pPr>
        <w:spacing w:after="0" w:line="240" w:lineRule="auto"/>
        <w:ind w:firstLine="426"/>
        <w:jc w:val="both"/>
        <w:rPr>
          <w:rFonts w:eastAsia="SimSun" w:cs="Times New Roman"/>
          <w:sz w:val="20"/>
          <w:szCs w:val="20"/>
          <w:lang w:val="id-ID"/>
        </w:rPr>
      </w:pPr>
    </w:p>
    <w:p w:rsidR="00542CCE" w:rsidRDefault="008D5D03" w:rsidP="00806FE8">
      <w:pPr>
        <w:spacing w:after="0" w:line="240" w:lineRule="auto"/>
        <w:ind w:firstLine="426"/>
        <w:jc w:val="both"/>
        <w:rPr>
          <w:rFonts w:eastAsia="SimSun" w:cs="Times New Roman"/>
          <w:sz w:val="20"/>
          <w:szCs w:val="20"/>
          <w:lang w:val="id-ID"/>
        </w:rPr>
      </w:pPr>
      <w:r>
        <w:rPr>
          <w:rFonts w:eastAsia="SimSun" w:cs="Times New Roman"/>
          <w:sz w:val="20"/>
          <w:szCs w:val="20"/>
          <w:lang w:val="id-ID"/>
        </w:rPr>
        <w:t>Based on the interpretation of the summary effect, the effect of using PhET on physics learning outcomes has a significant effect on the level of class X compared to the level of class XI and XII.</w:t>
      </w:r>
    </w:p>
    <w:p w:rsidR="00806FE8" w:rsidRDefault="00806FE8" w:rsidP="00806FE8">
      <w:pPr>
        <w:spacing w:after="0" w:line="240" w:lineRule="auto"/>
        <w:ind w:firstLine="426"/>
        <w:jc w:val="both"/>
        <w:rPr>
          <w:rFonts w:eastAsia="SimSun" w:cs="Times New Roman"/>
          <w:iCs/>
          <w:sz w:val="20"/>
          <w:szCs w:val="20"/>
          <w:lang w:val="id-ID"/>
        </w:rPr>
      </w:pPr>
    </w:p>
    <w:p w:rsidR="00BC702F" w:rsidRDefault="00BC702F" w:rsidP="00806FE8">
      <w:pPr>
        <w:spacing w:after="0" w:line="240" w:lineRule="auto"/>
        <w:ind w:firstLine="426"/>
        <w:jc w:val="both"/>
        <w:rPr>
          <w:rFonts w:eastAsia="SimSun" w:cs="Times New Roman"/>
          <w:iCs/>
          <w:sz w:val="20"/>
          <w:szCs w:val="20"/>
          <w:lang w:val="id-ID"/>
        </w:rPr>
      </w:pPr>
    </w:p>
    <w:p w:rsidR="00806FE8" w:rsidRDefault="008D5D03" w:rsidP="00806FE8">
      <w:pPr>
        <w:spacing w:after="0" w:line="240" w:lineRule="auto"/>
        <w:ind w:firstLine="426"/>
        <w:jc w:val="center"/>
        <w:rPr>
          <w:rFonts w:eastAsia="SimSun" w:cs="Times New Roman"/>
          <w:sz w:val="20"/>
          <w:szCs w:val="20"/>
          <w:lang w:val="id-ID"/>
        </w:rPr>
      </w:pPr>
      <w:r w:rsidRPr="004B2826">
        <w:rPr>
          <w:noProof/>
          <w:lang w:val="id-ID" w:eastAsia="id-ID"/>
        </w:rPr>
        <w:drawing>
          <wp:inline distT="0" distB="0" distL="0" distR="0">
            <wp:extent cx="3891516" cy="2094613"/>
            <wp:effectExtent l="0" t="0" r="13970" b="2032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8407D" w:rsidRPr="00B2516B" w:rsidRDefault="000058F7" w:rsidP="00A8407D">
      <w:pPr>
        <w:spacing w:after="0" w:line="240" w:lineRule="auto"/>
        <w:ind w:firstLine="426"/>
        <w:jc w:val="center"/>
        <w:rPr>
          <w:rFonts w:eastAsia="SimSun" w:cs="Times New Roman"/>
          <w:sz w:val="16"/>
          <w:szCs w:val="16"/>
          <w:lang w:val="id-ID"/>
        </w:rPr>
      </w:pPr>
      <w:r>
        <w:rPr>
          <w:rFonts w:eastAsia="SimSun" w:cs="Times New Roman"/>
          <w:b/>
          <w:bCs/>
          <w:sz w:val="16"/>
          <w:szCs w:val="16"/>
          <w:lang w:val="id-ID"/>
        </w:rPr>
        <w:t xml:space="preserve">Fig </w:t>
      </w:r>
      <w:r w:rsidR="008D5D03" w:rsidRPr="00B2516B">
        <w:rPr>
          <w:rFonts w:eastAsia="SimSun" w:cs="Times New Roman"/>
          <w:b/>
          <w:bCs/>
          <w:sz w:val="16"/>
          <w:szCs w:val="16"/>
          <w:lang w:val="id-ID"/>
        </w:rPr>
        <w:t>1</w:t>
      </w:r>
      <w:r w:rsidR="008D5D03" w:rsidRPr="00B2516B">
        <w:rPr>
          <w:rFonts w:eastAsia="SimSun" w:cs="Times New Roman"/>
          <w:sz w:val="16"/>
          <w:szCs w:val="16"/>
          <w:lang w:val="id-ID"/>
        </w:rPr>
        <w:t>. Diagram of the Influence of the Use of PhET Simulation on High School / MA Students' Physics Learning Outcomes Based on Class Levels</w:t>
      </w:r>
    </w:p>
    <w:p w:rsidR="002F6DB4" w:rsidRDefault="002F6DB4" w:rsidP="00A8407D">
      <w:pPr>
        <w:spacing w:after="0" w:line="240" w:lineRule="auto"/>
        <w:ind w:firstLine="426"/>
        <w:jc w:val="center"/>
        <w:rPr>
          <w:rFonts w:eastAsia="SimSun" w:cs="Times New Roman"/>
          <w:sz w:val="20"/>
          <w:szCs w:val="20"/>
          <w:lang w:val="id-ID"/>
        </w:rPr>
      </w:pPr>
    </w:p>
    <w:p w:rsidR="00D82480" w:rsidRDefault="00D82480" w:rsidP="00A8407D">
      <w:pPr>
        <w:spacing w:after="0" w:line="240" w:lineRule="auto"/>
        <w:ind w:firstLine="426"/>
        <w:jc w:val="center"/>
        <w:rPr>
          <w:rFonts w:eastAsia="SimSun" w:cs="Times New Roman"/>
          <w:sz w:val="20"/>
          <w:szCs w:val="20"/>
          <w:lang w:val="id-ID"/>
        </w:rPr>
      </w:pPr>
    </w:p>
    <w:p w:rsidR="002F6DB4" w:rsidRPr="00D771CF" w:rsidRDefault="008D5D03" w:rsidP="002F6DB4">
      <w:pPr>
        <w:spacing w:after="0" w:line="240" w:lineRule="auto"/>
        <w:jc w:val="both"/>
        <w:rPr>
          <w:rFonts w:eastAsia="SimSun" w:cs="Times New Roman"/>
          <w:b/>
          <w:bCs/>
          <w:sz w:val="20"/>
          <w:szCs w:val="20"/>
          <w:lang w:val="id-ID"/>
        </w:rPr>
      </w:pPr>
      <w:r w:rsidRPr="00D771CF">
        <w:rPr>
          <w:rFonts w:eastAsia="SimSun" w:cs="Times New Roman"/>
          <w:b/>
          <w:bCs/>
          <w:i/>
          <w:iCs/>
          <w:sz w:val="20"/>
          <w:szCs w:val="20"/>
          <w:lang w:val="id-ID"/>
        </w:rPr>
        <w:t>Effect Size</w:t>
      </w:r>
      <w:r w:rsidRPr="00D771CF">
        <w:rPr>
          <w:rFonts w:eastAsia="SimSun" w:cs="Times New Roman"/>
          <w:b/>
          <w:bCs/>
          <w:sz w:val="20"/>
          <w:szCs w:val="20"/>
          <w:lang w:val="id-ID"/>
        </w:rPr>
        <w:t>The Influence of the Use of PhET Simulation on High School / MA Students' Physics Learning Outcomes Based on Subject Materials</w:t>
      </w:r>
    </w:p>
    <w:p w:rsidR="002F6DB4" w:rsidRDefault="002F6DB4" w:rsidP="002F6DB4">
      <w:pPr>
        <w:spacing w:after="0" w:line="240" w:lineRule="auto"/>
        <w:jc w:val="both"/>
        <w:rPr>
          <w:rFonts w:eastAsia="SimSun" w:cs="Times New Roman"/>
          <w:sz w:val="20"/>
          <w:szCs w:val="20"/>
          <w:lang w:val="id-ID"/>
        </w:rPr>
      </w:pPr>
    </w:p>
    <w:p w:rsidR="002F6DB4" w:rsidRPr="004B65C5" w:rsidRDefault="008D5D03" w:rsidP="002F6DB4">
      <w:pPr>
        <w:spacing w:after="0" w:line="240" w:lineRule="auto"/>
        <w:ind w:left="1170" w:hanging="720"/>
        <w:rPr>
          <w:rFonts w:cs="Times New Roman"/>
          <w:sz w:val="20"/>
          <w:szCs w:val="20"/>
          <w:lang w:val="id-ID"/>
        </w:rPr>
      </w:pPr>
      <w:r w:rsidRPr="00BB0121">
        <w:rPr>
          <w:rFonts w:cs="Times New Roman"/>
          <w:b/>
          <w:sz w:val="20"/>
          <w:szCs w:val="20"/>
          <w:lang w:val="id-ID"/>
        </w:rPr>
        <w:t>Table 4.</w:t>
      </w:r>
      <w:r>
        <w:rPr>
          <w:rFonts w:cs="Times New Roman"/>
          <w:sz w:val="20"/>
          <w:szCs w:val="20"/>
          <w:lang w:val="id-ID"/>
        </w:rPr>
        <w:t>The Influence of the Use of PhET Simulation on High School / MA Students' Physics Learning Outcomes Based on Subject Materials</w:t>
      </w:r>
    </w:p>
    <w:tbl>
      <w:tblPr>
        <w:tblStyle w:val="TableGrid"/>
        <w:tblW w:w="9285" w:type="dxa"/>
        <w:tblBorders>
          <w:left w:val="none" w:sz="0" w:space="0" w:color="auto"/>
          <w:right w:val="none" w:sz="0" w:space="0" w:color="auto"/>
        </w:tblBorders>
        <w:tblLayout w:type="fixed"/>
        <w:tblLook w:val="04A0" w:firstRow="1" w:lastRow="0" w:firstColumn="1" w:lastColumn="0" w:noHBand="0" w:noVBand="1"/>
      </w:tblPr>
      <w:tblGrid>
        <w:gridCol w:w="1980"/>
        <w:gridCol w:w="360"/>
        <w:gridCol w:w="720"/>
        <w:gridCol w:w="1080"/>
        <w:gridCol w:w="1260"/>
        <w:gridCol w:w="810"/>
        <w:gridCol w:w="909"/>
        <w:gridCol w:w="6"/>
        <w:gridCol w:w="1080"/>
        <w:gridCol w:w="75"/>
        <w:gridCol w:w="999"/>
        <w:gridCol w:w="6"/>
      </w:tblGrid>
      <w:tr w:rsidR="00084CF8" w:rsidTr="00485C37">
        <w:trPr>
          <w:trHeight w:val="187"/>
        </w:trPr>
        <w:tc>
          <w:tcPr>
            <w:tcW w:w="1980" w:type="dxa"/>
            <w:vMerge w:val="restart"/>
            <w:tcBorders>
              <w:right w:val="nil"/>
            </w:tcBorders>
          </w:tcPr>
          <w:p w:rsidR="002F6DB4" w:rsidRPr="008410EC" w:rsidRDefault="008D5D03" w:rsidP="008410EC">
            <w:pPr>
              <w:spacing w:before="240" w:after="0" w:line="240" w:lineRule="auto"/>
              <w:jc w:val="center"/>
              <w:rPr>
                <w:rFonts w:eastAsia="SimSun" w:cs="Times New Roman"/>
                <w:b/>
                <w:bCs/>
                <w:sz w:val="18"/>
                <w:szCs w:val="18"/>
                <w:lang w:val="id-ID"/>
              </w:rPr>
            </w:pPr>
            <w:r>
              <w:rPr>
                <w:rFonts w:eastAsia="SimSun" w:cs="Times New Roman"/>
                <w:b/>
                <w:bCs/>
                <w:sz w:val="18"/>
                <w:szCs w:val="18"/>
                <w:lang w:val="id-ID"/>
              </w:rPr>
              <w:t>Study Material</w:t>
            </w:r>
          </w:p>
        </w:tc>
        <w:tc>
          <w:tcPr>
            <w:tcW w:w="360" w:type="dxa"/>
            <w:vMerge w:val="restart"/>
            <w:tcBorders>
              <w:left w:val="nil"/>
              <w:right w:val="nil"/>
            </w:tcBorders>
          </w:tcPr>
          <w:p w:rsidR="002F6DB4" w:rsidRPr="008410EC" w:rsidRDefault="008D5D03" w:rsidP="00B94154">
            <w:pPr>
              <w:spacing w:before="240" w:after="0" w:line="240" w:lineRule="auto"/>
              <w:jc w:val="center"/>
              <w:rPr>
                <w:rFonts w:eastAsia="SimSun" w:cs="Times New Roman"/>
                <w:b/>
                <w:bCs/>
                <w:sz w:val="18"/>
                <w:szCs w:val="18"/>
                <w:lang w:val="id-ID"/>
              </w:rPr>
            </w:pPr>
            <w:r w:rsidRPr="008410EC">
              <w:rPr>
                <w:rFonts w:eastAsia="SimSun" w:cs="Times New Roman"/>
                <w:b/>
                <w:bCs/>
                <w:sz w:val="18"/>
                <w:szCs w:val="18"/>
                <w:lang w:val="id-ID"/>
              </w:rPr>
              <w:t>N</w:t>
            </w:r>
          </w:p>
        </w:tc>
        <w:tc>
          <w:tcPr>
            <w:tcW w:w="720" w:type="dxa"/>
            <w:vMerge w:val="restart"/>
            <w:tcBorders>
              <w:left w:val="nil"/>
              <w:right w:val="nil"/>
            </w:tcBorders>
          </w:tcPr>
          <w:p w:rsidR="002F6DB4" w:rsidRPr="008410EC" w:rsidRDefault="008D5D03" w:rsidP="00B94154">
            <w:pPr>
              <w:spacing w:before="240" w:after="0" w:line="240" w:lineRule="auto"/>
              <w:jc w:val="center"/>
              <w:rPr>
                <w:rFonts w:eastAsia="SimSun" w:cs="Times New Roman"/>
                <w:b/>
                <w:bCs/>
                <w:sz w:val="18"/>
                <w:szCs w:val="18"/>
                <w:lang w:val="id-ID"/>
              </w:rPr>
            </w:pPr>
            <w:r w:rsidRPr="008410EC">
              <w:rPr>
                <w:rFonts w:eastAsia="SimSun" w:cs="Times New Roman"/>
                <w:b/>
                <w:bCs/>
                <w:sz w:val="18"/>
                <w:szCs w:val="18"/>
                <w:lang w:val="id-ID"/>
              </w:rPr>
              <w:t>M*</w:t>
            </w:r>
          </w:p>
        </w:tc>
        <w:tc>
          <w:tcPr>
            <w:tcW w:w="1080" w:type="dxa"/>
            <w:vMerge w:val="restart"/>
            <w:tcBorders>
              <w:left w:val="nil"/>
              <w:right w:val="nil"/>
            </w:tcBorders>
          </w:tcPr>
          <w:p w:rsidR="002F6DB4" w:rsidRPr="008410EC" w:rsidRDefault="008D5D03" w:rsidP="00B94154">
            <w:pPr>
              <w:spacing w:before="240" w:after="0" w:line="240" w:lineRule="auto"/>
              <w:jc w:val="center"/>
              <w:rPr>
                <w:rFonts w:eastAsia="SimSun" w:cs="Times New Roman"/>
                <w:b/>
                <w:bCs/>
                <w:sz w:val="18"/>
                <w:szCs w:val="18"/>
                <w:vertAlign w:val="subscript"/>
                <w:lang w:val="id-ID"/>
              </w:rPr>
            </w:pPr>
            <w:r w:rsidRPr="008410EC">
              <w:rPr>
                <w:rFonts w:eastAsia="SimSun" w:cs="Times New Roman"/>
                <w:b/>
                <w:bCs/>
                <w:sz w:val="18"/>
                <w:szCs w:val="18"/>
                <w:lang w:val="id-ID"/>
              </w:rPr>
              <w:t>SEM*</w:t>
            </w:r>
          </w:p>
        </w:tc>
        <w:tc>
          <w:tcPr>
            <w:tcW w:w="1260" w:type="dxa"/>
            <w:vMerge w:val="restart"/>
            <w:tcBorders>
              <w:left w:val="nil"/>
              <w:right w:val="nil"/>
            </w:tcBorders>
          </w:tcPr>
          <w:p w:rsidR="002F6DB4" w:rsidRPr="008410EC" w:rsidRDefault="008D5D03" w:rsidP="00B94154">
            <w:pPr>
              <w:spacing w:before="240" w:after="0" w:line="240" w:lineRule="auto"/>
              <w:jc w:val="center"/>
              <w:rPr>
                <w:rFonts w:eastAsia="SimSun" w:cs="Times New Roman"/>
                <w:b/>
                <w:bCs/>
                <w:sz w:val="18"/>
                <w:szCs w:val="18"/>
                <w:lang w:val="id-ID"/>
              </w:rPr>
            </w:pPr>
            <w:r w:rsidRPr="008410EC">
              <w:rPr>
                <w:rFonts w:eastAsia="SimSun" w:cs="Times New Roman"/>
                <w:b/>
                <w:bCs/>
                <w:sz w:val="18"/>
                <w:szCs w:val="18"/>
                <w:lang w:val="id-ID"/>
              </w:rPr>
              <w:t>Category</w:t>
            </w:r>
          </w:p>
        </w:tc>
        <w:tc>
          <w:tcPr>
            <w:tcW w:w="810" w:type="dxa"/>
            <w:vMerge w:val="restart"/>
            <w:tcBorders>
              <w:left w:val="nil"/>
              <w:right w:val="nil"/>
            </w:tcBorders>
          </w:tcPr>
          <w:p w:rsidR="002F6DB4" w:rsidRPr="008410EC" w:rsidRDefault="008D5D03" w:rsidP="00B94154">
            <w:pPr>
              <w:spacing w:before="240" w:after="0" w:line="240" w:lineRule="auto"/>
              <w:jc w:val="center"/>
              <w:rPr>
                <w:rFonts w:eastAsia="SimSun" w:cs="Times New Roman"/>
                <w:b/>
                <w:bCs/>
                <w:sz w:val="18"/>
                <w:szCs w:val="18"/>
                <w:lang w:val="id-ID"/>
              </w:rPr>
            </w:pPr>
            <w:r w:rsidRPr="008410EC">
              <w:rPr>
                <w:rFonts w:eastAsia="SimSun" w:cs="Times New Roman"/>
                <w:b/>
                <w:bCs/>
                <w:sz w:val="18"/>
                <w:szCs w:val="18"/>
                <w:lang w:val="id-ID"/>
              </w:rPr>
              <w:t>Z*</w:t>
            </w:r>
          </w:p>
        </w:tc>
        <w:tc>
          <w:tcPr>
            <w:tcW w:w="915" w:type="dxa"/>
            <w:gridSpan w:val="2"/>
            <w:vMerge w:val="restart"/>
            <w:tcBorders>
              <w:left w:val="nil"/>
              <w:right w:val="nil"/>
            </w:tcBorders>
          </w:tcPr>
          <w:p w:rsidR="002F6DB4" w:rsidRPr="008410EC" w:rsidRDefault="008D5D03" w:rsidP="00B94154">
            <w:pPr>
              <w:spacing w:before="240" w:after="0" w:line="240" w:lineRule="auto"/>
              <w:jc w:val="center"/>
              <w:rPr>
                <w:rFonts w:eastAsia="SimSun" w:cs="Times New Roman"/>
                <w:b/>
                <w:bCs/>
                <w:i/>
                <w:iCs/>
                <w:sz w:val="18"/>
                <w:szCs w:val="18"/>
                <w:lang w:val="id-ID"/>
              </w:rPr>
            </w:pPr>
            <w:r w:rsidRPr="008410EC">
              <w:rPr>
                <w:rFonts w:eastAsia="SimSun" w:cs="Times New Roman"/>
                <w:b/>
                <w:bCs/>
                <w:i/>
                <w:iCs/>
                <w:sz w:val="18"/>
                <w:szCs w:val="18"/>
                <w:lang w:val="id-ID"/>
              </w:rPr>
              <w:t>p-value</w:t>
            </w:r>
          </w:p>
        </w:tc>
        <w:tc>
          <w:tcPr>
            <w:tcW w:w="2160" w:type="dxa"/>
            <w:gridSpan w:val="4"/>
            <w:tcBorders>
              <w:left w:val="nil"/>
            </w:tcBorders>
          </w:tcPr>
          <w:p w:rsidR="002F6DB4" w:rsidRPr="008410EC" w:rsidRDefault="008D5D03" w:rsidP="00B94154">
            <w:pPr>
              <w:spacing w:after="0" w:line="240" w:lineRule="auto"/>
              <w:jc w:val="center"/>
              <w:rPr>
                <w:rFonts w:eastAsia="SimSun" w:cs="Times New Roman"/>
                <w:b/>
                <w:bCs/>
                <w:sz w:val="18"/>
                <w:szCs w:val="18"/>
                <w:lang w:val="id-ID"/>
              </w:rPr>
            </w:pPr>
            <w:r w:rsidRPr="008410EC">
              <w:rPr>
                <w:rFonts w:eastAsia="SimSun" w:cs="Times New Roman"/>
                <w:b/>
                <w:bCs/>
                <w:sz w:val="18"/>
                <w:szCs w:val="18"/>
                <w:lang w:val="id-ID"/>
              </w:rPr>
              <w:t>95% Confidence Interval</w:t>
            </w:r>
          </w:p>
        </w:tc>
      </w:tr>
      <w:tr w:rsidR="00084CF8" w:rsidTr="00485C37">
        <w:trPr>
          <w:trHeight w:val="224"/>
        </w:trPr>
        <w:tc>
          <w:tcPr>
            <w:tcW w:w="1980" w:type="dxa"/>
            <w:vMerge/>
            <w:tcBorders>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360" w:type="dxa"/>
            <w:vMerge/>
            <w:tcBorders>
              <w:left w:val="nil"/>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720" w:type="dxa"/>
            <w:vMerge/>
            <w:tcBorders>
              <w:left w:val="nil"/>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1080" w:type="dxa"/>
            <w:vMerge/>
            <w:tcBorders>
              <w:left w:val="nil"/>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1260" w:type="dxa"/>
            <w:vMerge/>
            <w:tcBorders>
              <w:left w:val="nil"/>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810" w:type="dxa"/>
            <w:vMerge/>
            <w:tcBorders>
              <w:left w:val="nil"/>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915" w:type="dxa"/>
            <w:gridSpan w:val="2"/>
            <w:vMerge/>
            <w:tcBorders>
              <w:left w:val="nil"/>
              <w:bottom w:val="single" w:sz="4" w:space="0" w:color="auto"/>
              <w:right w:val="nil"/>
            </w:tcBorders>
          </w:tcPr>
          <w:p w:rsidR="002F6DB4" w:rsidRPr="008410EC" w:rsidRDefault="002F6DB4" w:rsidP="00B94154">
            <w:pPr>
              <w:spacing w:after="0" w:line="240" w:lineRule="auto"/>
              <w:jc w:val="center"/>
              <w:rPr>
                <w:rFonts w:eastAsia="SimSun" w:cs="Times New Roman"/>
                <w:b/>
                <w:bCs/>
                <w:sz w:val="18"/>
                <w:szCs w:val="18"/>
                <w:lang w:val="id-ID"/>
              </w:rPr>
            </w:pPr>
          </w:p>
        </w:tc>
        <w:tc>
          <w:tcPr>
            <w:tcW w:w="1080" w:type="dxa"/>
            <w:tcBorders>
              <w:left w:val="nil"/>
              <w:bottom w:val="single" w:sz="4" w:space="0" w:color="auto"/>
              <w:right w:val="nil"/>
            </w:tcBorders>
          </w:tcPr>
          <w:p w:rsidR="002F6DB4" w:rsidRPr="008410EC" w:rsidRDefault="008D5D03" w:rsidP="00B94154">
            <w:pPr>
              <w:spacing w:after="0" w:line="240" w:lineRule="auto"/>
              <w:jc w:val="center"/>
              <w:rPr>
                <w:rFonts w:eastAsia="SimSun" w:cs="Times New Roman"/>
                <w:b/>
                <w:bCs/>
                <w:sz w:val="18"/>
                <w:szCs w:val="18"/>
                <w:lang w:val="id-ID"/>
              </w:rPr>
            </w:pPr>
            <w:r w:rsidRPr="008410EC">
              <w:rPr>
                <w:rFonts w:eastAsia="SimSun" w:cs="Times New Roman"/>
                <w:b/>
                <w:bCs/>
                <w:sz w:val="18"/>
                <w:szCs w:val="18"/>
                <w:lang w:val="id-ID"/>
              </w:rPr>
              <w:t>Lower</w:t>
            </w:r>
          </w:p>
        </w:tc>
        <w:tc>
          <w:tcPr>
            <w:tcW w:w="1080" w:type="dxa"/>
            <w:gridSpan w:val="3"/>
            <w:tcBorders>
              <w:left w:val="nil"/>
            </w:tcBorders>
          </w:tcPr>
          <w:p w:rsidR="002F6DB4" w:rsidRPr="008410EC" w:rsidRDefault="008D5D03" w:rsidP="00B94154">
            <w:pPr>
              <w:spacing w:after="0" w:line="240" w:lineRule="auto"/>
              <w:jc w:val="center"/>
              <w:rPr>
                <w:rFonts w:eastAsia="SimSun" w:cs="Times New Roman"/>
                <w:b/>
                <w:bCs/>
                <w:sz w:val="18"/>
                <w:szCs w:val="18"/>
                <w:lang w:val="id-ID"/>
              </w:rPr>
            </w:pPr>
            <w:r w:rsidRPr="008410EC">
              <w:rPr>
                <w:rFonts w:eastAsia="SimSun" w:cs="Times New Roman"/>
                <w:b/>
                <w:bCs/>
                <w:sz w:val="18"/>
                <w:szCs w:val="18"/>
                <w:lang w:val="id-ID"/>
              </w:rPr>
              <w:t>Upper</w:t>
            </w:r>
          </w:p>
        </w:tc>
      </w:tr>
      <w:tr w:rsidR="00084CF8" w:rsidTr="00485C37">
        <w:trPr>
          <w:gridAfter w:val="1"/>
          <w:wAfter w:w="6" w:type="dxa"/>
        </w:trPr>
        <w:tc>
          <w:tcPr>
            <w:tcW w:w="1980" w:type="dxa"/>
            <w:tcBorders>
              <w:bottom w:val="single" w:sz="4" w:space="0" w:color="auto"/>
              <w:right w:val="nil"/>
            </w:tcBorders>
          </w:tcPr>
          <w:p w:rsidR="008410EC" w:rsidRPr="008410EC" w:rsidRDefault="008D5D03" w:rsidP="008410EC">
            <w:pPr>
              <w:spacing w:after="0" w:line="240" w:lineRule="auto"/>
              <w:rPr>
                <w:sz w:val="18"/>
                <w:szCs w:val="18"/>
              </w:rPr>
            </w:pPr>
            <w:r w:rsidRPr="008410EC">
              <w:rPr>
                <w:sz w:val="18"/>
                <w:szCs w:val="18"/>
              </w:rPr>
              <w:t>Elasticity</w:t>
            </w:r>
          </w:p>
        </w:tc>
        <w:tc>
          <w:tcPr>
            <w:tcW w:w="360" w:type="dxa"/>
            <w:tcBorders>
              <w:left w:val="nil"/>
              <w:bottom w:val="single" w:sz="4" w:space="0" w:color="auto"/>
              <w:right w:val="nil"/>
            </w:tcBorders>
          </w:tcPr>
          <w:p w:rsidR="008410EC" w:rsidRPr="008410EC" w:rsidRDefault="008D5D03" w:rsidP="008410EC">
            <w:pPr>
              <w:spacing w:after="0" w:line="240" w:lineRule="auto"/>
              <w:jc w:val="center"/>
              <w:rPr>
                <w:sz w:val="18"/>
                <w:szCs w:val="18"/>
              </w:rPr>
            </w:pPr>
            <w:r w:rsidRPr="008410EC">
              <w:rPr>
                <w:sz w:val="18"/>
                <w:szCs w:val="18"/>
              </w:rPr>
              <w:t>8</w:t>
            </w:r>
          </w:p>
        </w:tc>
        <w:tc>
          <w:tcPr>
            <w:tcW w:w="720"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0.552</w:t>
            </w:r>
          </w:p>
        </w:tc>
        <w:tc>
          <w:tcPr>
            <w:tcW w:w="1080"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0.107</w:t>
            </w:r>
          </w:p>
        </w:tc>
        <w:tc>
          <w:tcPr>
            <w:tcW w:w="1260" w:type="dxa"/>
            <w:tcBorders>
              <w:left w:val="nil"/>
              <w:bottom w:val="single" w:sz="4" w:space="0" w:color="auto"/>
              <w:right w:val="nil"/>
            </w:tcBorders>
          </w:tcPr>
          <w:p w:rsidR="008410EC" w:rsidRPr="008410EC" w:rsidRDefault="00BE24DA" w:rsidP="008410EC">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5.134</w:t>
            </w:r>
          </w:p>
        </w:tc>
        <w:tc>
          <w:tcPr>
            <w:tcW w:w="909"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0.000</w:t>
            </w:r>
          </w:p>
        </w:tc>
        <w:tc>
          <w:tcPr>
            <w:tcW w:w="1161" w:type="dxa"/>
            <w:gridSpan w:val="3"/>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0.341</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0.763</w:t>
            </w:r>
          </w:p>
        </w:tc>
      </w:tr>
      <w:tr w:rsidR="00084CF8" w:rsidTr="00485C37">
        <w:trPr>
          <w:gridAfter w:val="1"/>
          <w:wAfter w:w="6" w:type="dxa"/>
        </w:trPr>
        <w:tc>
          <w:tcPr>
            <w:tcW w:w="1980" w:type="dxa"/>
            <w:tcBorders>
              <w:bottom w:val="single" w:sz="4" w:space="0" w:color="auto"/>
              <w:right w:val="nil"/>
            </w:tcBorders>
          </w:tcPr>
          <w:p w:rsidR="008410EC" w:rsidRPr="008410EC" w:rsidRDefault="008D5D03" w:rsidP="008410EC">
            <w:pPr>
              <w:spacing w:after="0" w:line="240" w:lineRule="auto"/>
              <w:rPr>
                <w:sz w:val="18"/>
                <w:szCs w:val="18"/>
              </w:rPr>
            </w:pPr>
            <w:r w:rsidRPr="008410EC">
              <w:rPr>
                <w:sz w:val="18"/>
                <w:szCs w:val="18"/>
              </w:rPr>
              <w:t>Law of Gravity</w:t>
            </w:r>
          </w:p>
        </w:tc>
        <w:tc>
          <w:tcPr>
            <w:tcW w:w="360" w:type="dxa"/>
            <w:tcBorders>
              <w:left w:val="nil"/>
              <w:bottom w:val="single" w:sz="4" w:space="0" w:color="auto"/>
              <w:right w:val="nil"/>
            </w:tcBorders>
          </w:tcPr>
          <w:p w:rsidR="008410EC" w:rsidRPr="008410EC" w:rsidRDefault="008D5D03" w:rsidP="008410EC">
            <w:pPr>
              <w:spacing w:after="0" w:line="240" w:lineRule="auto"/>
              <w:jc w:val="center"/>
              <w:rPr>
                <w:sz w:val="18"/>
                <w:szCs w:val="18"/>
              </w:rPr>
            </w:pPr>
            <w:r w:rsidRPr="008410EC">
              <w:rPr>
                <w:sz w:val="18"/>
                <w:szCs w:val="18"/>
              </w:rPr>
              <w:t>2</w:t>
            </w:r>
          </w:p>
        </w:tc>
        <w:tc>
          <w:tcPr>
            <w:tcW w:w="720"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0.644</w:t>
            </w:r>
          </w:p>
        </w:tc>
        <w:tc>
          <w:tcPr>
            <w:tcW w:w="1080"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0.191</w:t>
            </w:r>
          </w:p>
        </w:tc>
        <w:tc>
          <w:tcPr>
            <w:tcW w:w="1260" w:type="dxa"/>
            <w:tcBorders>
              <w:left w:val="nil"/>
              <w:bottom w:val="single" w:sz="4" w:space="0" w:color="auto"/>
              <w:right w:val="nil"/>
            </w:tcBorders>
          </w:tcPr>
          <w:p w:rsidR="008410EC" w:rsidRPr="008410EC" w:rsidRDefault="00BE24DA" w:rsidP="008410EC">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3.371</w:t>
            </w:r>
          </w:p>
        </w:tc>
        <w:tc>
          <w:tcPr>
            <w:tcW w:w="909"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0.001</w:t>
            </w:r>
          </w:p>
        </w:tc>
        <w:tc>
          <w:tcPr>
            <w:tcW w:w="1161" w:type="dxa"/>
            <w:gridSpan w:val="3"/>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0.270</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1.018</w:t>
            </w:r>
          </w:p>
        </w:tc>
      </w:tr>
      <w:tr w:rsidR="00084CF8" w:rsidTr="00485C37">
        <w:trPr>
          <w:gridAfter w:val="1"/>
          <w:wAfter w:w="6" w:type="dxa"/>
          <w:trHeight w:val="90"/>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Impulse and Momentum</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2</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1.154</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0.535</w:t>
            </w:r>
          </w:p>
        </w:tc>
        <w:tc>
          <w:tcPr>
            <w:tcW w:w="1260" w:type="dxa"/>
            <w:tcBorders>
              <w:left w:val="nil"/>
              <w:right w:val="nil"/>
            </w:tcBorders>
          </w:tcPr>
          <w:p w:rsidR="008410EC" w:rsidRPr="008410EC" w:rsidRDefault="008D5D03" w:rsidP="008410EC">
            <w:pPr>
              <w:pStyle w:val="ListParagraph"/>
              <w:spacing w:after="0" w:line="240" w:lineRule="auto"/>
              <w:ind w:left="0"/>
              <w:jc w:val="center"/>
              <w:rPr>
                <w:sz w:val="18"/>
                <w:szCs w:val="18"/>
                <w:lang w:val="id-ID"/>
              </w:rPr>
            </w:pPr>
            <w:r w:rsidRPr="008410EC">
              <w:rPr>
                <w:sz w:val="18"/>
                <w:szCs w:val="18"/>
                <w:lang w:val="id-ID"/>
              </w:rPr>
              <w:t>Very high</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2.156</w:t>
            </w:r>
          </w:p>
        </w:tc>
        <w:tc>
          <w:tcPr>
            <w:tcW w:w="909"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0.031</w:t>
            </w:r>
          </w:p>
        </w:tc>
        <w:tc>
          <w:tcPr>
            <w:tcW w:w="1161" w:type="dxa"/>
            <w:gridSpan w:val="3"/>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0.105</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2,049</w:t>
            </w:r>
          </w:p>
        </w:tc>
      </w:tr>
      <w:tr w:rsidR="00084CF8" w:rsidTr="00485C37">
        <w:trPr>
          <w:gridAfter w:val="1"/>
          <w:wAfter w:w="6" w:type="dxa"/>
          <w:trHeight w:val="120"/>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Static electricity</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2</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1,228</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0.441</w:t>
            </w:r>
          </w:p>
        </w:tc>
        <w:tc>
          <w:tcPr>
            <w:tcW w:w="1260" w:type="dxa"/>
            <w:tcBorders>
              <w:left w:val="nil"/>
              <w:right w:val="nil"/>
            </w:tcBorders>
          </w:tcPr>
          <w:p w:rsidR="008410EC" w:rsidRPr="008410EC" w:rsidRDefault="008D5D03" w:rsidP="008410EC">
            <w:pPr>
              <w:pStyle w:val="ListParagraph"/>
              <w:spacing w:after="0" w:line="240" w:lineRule="auto"/>
              <w:ind w:left="0"/>
              <w:jc w:val="center"/>
              <w:rPr>
                <w:sz w:val="18"/>
                <w:szCs w:val="18"/>
                <w:lang w:val="id-ID"/>
              </w:rPr>
            </w:pPr>
            <w:r w:rsidRPr="008410EC">
              <w:rPr>
                <w:sz w:val="18"/>
                <w:szCs w:val="18"/>
                <w:lang w:val="id-ID"/>
              </w:rPr>
              <w:t>Very high</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2,782</w:t>
            </w:r>
          </w:p>
        </w:tc>
        <w:tc>
          <w:tcPr>
            <w:tcW w:w="909"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0.005</w:t>
            </w:r>
          </w:p>
        </w:tc>
        <w:tc>
          <w:tcPr>
            <w:tcW w:w="1161" w:type="dxa"/>
            <w:gridSpan w:val="3"/>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0.363</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1.865</w:t>
            </w:r>
          </w:p>
        </w:tc>
      </w:tr>
      <w:tr w:rsidR="00084CF8" w:rsidTr="00485C37">
        <w:trPr>
          <w:gridAfter w:val="1"/>
          <w:wAfter w:w="6" w:type="dxa"/>
          <w:trHeight w:val="105"/>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GLB and GLBB</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3</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0.545</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0.155</w:t>
            </w:r>
          </w:p>
        </w:tc>
        <w:tc>
          <w:tcPr>
            <w:tcW w:w="1260" w:type="dxa"/>
            <w:tcBorders>
              <w:left w:val="nil"/>
              <w:right w:val="nil"/>
            </w:tcBorders>
          </w:tcPr>
          <w:p w:rsidR="008410EC" w:rsidRPr="008410EC" w:rsidRDefault="00BE24DA" w:rsidP="008410EC">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3,508</w:t>
            </w:r>
          </w:p>
        </w:tc>
        <w:tc>
          <w:tcPr>
            <w:tcW w:w="909"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0.000</w:t>
            </w:r>
          </w:p>
        </w:tc>
        <w:tc>
          <w:tcPr>
            <w:tcW w:w="1161" w:type="dxa"/>
            <w:gridSpan w:val="3"/>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0.240</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1.304</w:t>
            </w:r>
          </w:p>
        </w:tc>
      </w:tr>
      <w:tr w:rsidR="00084CF8" w:rsidTr="00485C37">
        <w:trPr>
          <w:gridAfter w:val="1"/>
          <w:wAfter w:w="6" w:type="dxa"/>
          <w:trHeight w:val="120"/>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Static Fluid</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2</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1.053</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0.215</w:t>
            </w:r>
          </w:p>
        </w:tc>
        <w:tc>
          <w:tcPr>
            <w:tcW w:w="126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Pr>
                <w:sz w:val="18"/>
                <w:szCs w:val="18"/>
                <w:lang w:val="id-ID"/>
              </w:rPr>
              <w:t>Very high</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4.899</w:t>
            </w:r>
          </w:p>
        </w:tc>
        <w:tc>
          <w:tcPr>
            <w:tcW w:w="909"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0.000</w:t>
            </w:r>
          </w:p>
        </w:tc>
        <w:tc>
          <w:tcPr>
            <w:tcW w:w="1161" w:type="dxa"/>
            <w:gridSpan w:val="3"/>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0.632</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1.421</w:t>
            </w:r>
          </w:p>
        </w:tc>
      </w:tr>
      <w:tr w:rsidR="00084CF8" w:rsidTr="00485C37">
        <w:trPr>
          <w:gridAfter w:val="1"/>
          <w:wAfter w:w="6" w:type="dxa"/>
          <w:trHeight w:val="88"/>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Dynamic electricity</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3</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0.859</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0.211</w:t>
            </w:r>
          </w:p>
        </w:tc>
        <w:tc>
          <w:tcPr>
            <w:tcW w:w="1260" w:type="dxa"/>
            <w:tcBorders>
              <w:left w:val="nil"/>
              <w:right w:val="nil"/>
            </w:tcBorders>
          </w:tcPr>
          <w:p w:rsidR="008410EC" w:rsidRPr="00D3692D" w:rsidRDefault="00D3692D" w:rsidP="008410EC">
            <w:pPr>
              <w:pStyle w:val="ListParagraph"/>
              <w:spacing w:after="0" w:line="240" w:lineRule="auto"/>
              <w:ind w:left="0"/>
              <w:jc w:val="center"/>
              <w:rPr>
                <w:sz w:val="18"/>
                <w:szCs w:val="18"/>
                <w:lang w:val="id-ID"/>
              </w:rPr>
            </w:pPr>
            <w:r>
              <w:rPr>
                <w:sz w:val="18"/>
                <w:szCs w:val="18"/>
                <w:lang w:val="id-ID"/>
              </w:rPr>
              <w:t xml:space="preserve">High </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4.072</w:t>
            </w:r>
          </w:p>
        </w:tc>
        <w:tc>
          <w:tcPr>
            <w:tcW w:w="909"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0.000</w:t>
            </w:r>
          </w:p>
        </w:tc>
        <w:tc>
          <w:tcPr>
            <w:tcW w:w="1161" w:type="dxa"/>
            <w:gridSpan w:val="3"/>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0.446</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1.414</w:t>
            </w:r>
          </w:p>
        </w:tc>
      </w:tr>
      <w:tr w:rsidR="00084CF8" w:rsidTr="00485C37">
        <w:trPr>
          <w:gridAfter w:val="1"/>
          <w:wAfter w:w="6" w:type="dxa"/>
          <w:trHeight w:val="103"/>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Dynamic Fluids</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2</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0.389</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0.175</w:t>
            </w:r>
          </w:p>
        </w:tc>
        <w:tc>
          <w:tcPr>
            <w:tcW w:w="126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Pr>
                <w:sz w:val="18"/>
                <w:szCs w:val="18"/>
              </w:rPr>
              <w:t>Low</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2.224</w:t>
            </w:r>
          </w:p>
        </w:tc>
        <w:tc>
          <w:tcPr>
            <w:tcW w:w="909"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0.026</w:t>
            </w:r>
          </w:p>
        </w:tc>
        <w:tc>
          <w:tcPr>
            <w:tcW w:w="1161" w:type="dxa"/>
            <w:gridSpan w:val="3"/>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0.046</w:t>
            </w:r>
          </w:p>
        </w:tc>
        <w:tc>
          <w:tcPr>
            <w:tcW w:w="999" w:type="dxa"/>
            <w:tcBorders>
              <w:lef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1.343</w:t>
            </w:r>
          </w:p>
        </w:tc>
      </w:tr>
      <w:tr w:rsidR="00084CF8" w:rsidTr="00485C37">
        <w:trPr>
          <w:gridAfter w:val="1"/>
          <w:wAfter w:w="6" w:type="dxa"/>
          <w:trHeight w:val="105"/>
        </w:trPr>
        <w:tc>
          <w:tcPr>
            <w:tcW w:w="1980" w:type="dxa"/>
            <w:tcBorders>
              <w:right w:val="nil"/>
            </w:tcBorders>
          </w:tcPr>
          <w:p w:rsidR="008410EC" w:rsidRPr="008410EC" w:rsidRDefault="008D5D03" w:rsidP="008410EC">
            <w:pPr>
              <w:spacing w:after="0" w:line="240" w:lineRule="auto"/>
              <w:rPr>
                <w:sz w:val="18"/>
                <w:szCs w:val="18"/>
              </w:rPr>
            </w:pPr>
            <w:r w:rsidRPr="008410EC">
              <w:rPr>
                <w:sz w:val="18"/>
                <w:szCs w:val="18"/>
              </w:rPr>
              <w:t>Optical Instruments</w:t>
            </w:r>
          </w:p>
        </w:tc>
        <w:tc>
          <w:tcPr>
            <w:tcW w:w="360" w:type="dxa"/>
            <w:tcBorders>
              <w:left w:val="nil"/>
              <w:right w:val="nil"/>
            </w:tcBorders>
          </w:tcPr>
          <w:p w:rsidR="008410EC" w:rsidRPr="008410EC" w:rsidRDefault="008D5D03" w:rsidP="008410EC">
            <w:pPr>
              <w:spacing w:after="0" w:line="240" w:lineRule="auto"/>
              <w:jc w:val="center"/>
              <w:rPr>
                <w:sz w:val="18"/>
                <w:szCs w:val="18"/>
              </w:rPr>
            </w:pPr>
            <w:r w:rsidRPr="008410EC">
              <w:rPr>
                <w:sz w:val="18"/>
                <w:szCs w:val="18"/>
              </w:rPr>
              <w:t>2</w:t>
            </w:r>
          </w:p>
        </w:tc>
        <w:tc>
          <w:tcPr>
            <w:tcW w:w="72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0.396</w:t>
            </w:r>
          </w:p>
        </w:tc>
        <w:tc>
          <w:tcPr>
            <w:tcW w:w="108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0.245</w:t>
            </w:r>
          </w:p>
        </w:tc>
        <w:tc>
          <w:tcPr>
            <w:tcW w:w="126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Pr>
                <w:sz w:val="18"/>
                <w:szCs w:val="18"/>
              </w:rPr>
              <w:t>Low</w:t>
            </w:r>
          </w:p>
        </w:tc>
        <w:tc>
          <w:tcPr>
            <w:tcW w:w="810" w:type="dxa"/>
            <w:tcBorders>
              <w:left w:val="nil"/>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1,620</w:t>
            </w:r>
          </w:p>
        </w:tc>
        <w:tc>
          <w:tcPr>
            <w:tcW w:w="909" w:type="dxa"/>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0.105</w:t>
            </w:r>
          </w:p>
        </w:tc>
        <w:tc>
          <w:tcPr>
            <w:tcW w:w="1161" w:type="dxa"/>
            <w:gridSpan w:val="3"/>
            <w:tcBorders>
              <w:left w:val="nil"/>
              <w:bottom w:val="single" w:sz="4" w:space="0" w:color="auto"/>
              <w:right w:val="nil"/>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-0.083</w:t>
            </w:r>
          </w:p>
        </w:tc>
        <w:tc>
          <w:tcPr>
            <w:tcW w:w="999" w:type="dxa"/>
            <w:tcBorders>
              <w:left w:val="nil"/>
              <w:bottom w:val="single" w:sz="4" w:space="0" w:color="auto"/>
            </w:tcBorders>
          </w:tcPr>
          <w:p w:rsidR="008410EC" w:rsidRPr="008410EC" w:rsidRDefault="008D5D03" w:rsidP="008410EC">
            <w:pPr>
              <w:pStyle w:val="ListParagraph"/>
              <w:spacing w:after="0" w:line="240" w:lineRule="auto"/>
              <w:ind w:left="0"/>
              <w:jc w:val="center"/>
              <w:rPr>
                <w:sz w:val="18"/>
                <w:szCs w:val="18"/>
              </w:rPr>
            </w:pPr>
            <w:r w:rsidRPr="008410EC">
              <w:rPr>
                <w:sz w:val="18"/>
                <w:szCs w:val="18"/>
              </w:rPr>
              <w:t>1,479</w:t>
            </w:r>
          </w:p>
        </w:tc>
      </w:tr>
    </w:tbl>
    <w:p w:rsidR="00BC702F" w:rsidRDefault="00BC702F" w:rsidP="003F48F7">
      <w:pPr>
        <w:spacing w:after="0" w:line="240" w:lineRule="auto"/>
        <w:ind w:firstLine="426"/>
        <w:jc w:val="both"/>
        <w:rPr>
          <w:rFonts w:eastAsia="SimSun" w:cs="Times New Roman"/>
          <w:sz w:val="20"/>
          <w:szCs w:val="20"/>
          <w:lang w:val="id-ID"/>
        </w:rPr>
      </w:pPr>
    </w:p>
    <w:p w:rsidR="00542CCE" w:rsidRDefault="008D5D03" w:rsidP="003F48F7">
      <w:pPr>
        <w:spacing w:after="0" w:line="240" w:lineRule="auto"/>
        <w:ind w:firstLine="426"/>
        <w:jc w:val="both"/>
        <w:rPr>
          <w:rFonts w:eastAsia="SimSun" w:cs="Times New Roman"/>
          <w:iCs/>
          <w:sz w:val="20"/>
          <w:szCs w:val="20"/>
          <w:lang w:val="id-ID"/>
        </w:rPr>
      </w:pPr>
      <w:r>
        <w:rPr>
          <w:rFonts w:eastAsia="SimSun" w:cs="Times New Roman"/>
          <w:sz w:val="20"/>
          <w:szCs w:val="20"/>
          <w:lang w:val="id-ID"/>
        </w:rPr>
        <w:t>Based on the interpretation of the summary effect, the effect of using PhET on physics learning outcomes has a very significant effect on the material of Impression and Momentum, Static Electricity, and Static Fluids.</w:t>
      </w:r>
    </w:p>
    <w:p w:rsidR="003F48F7" w:rsidRDefault="003F48F7" w:rsidP="003F48F7">
      <w:pPr>
        <w:spacing w:after="0" w:line="240" w:lineRule="auto"/>
        <w:ind w:firstLine="426"/>
        <w:jc w:val="both"/>
        <w:rPr>
          <w:rFonts w:eastAsia="SimSun" w:cs="Times New Roman"/>
          <w:iCs/>
          <w:sz w:val="20"/>
          <w:szCs w:val="20"/>
          <w:lang w:val="id-ID"/>
        </w:rPr>
      </w:pPr>
    </w:p>
    <w:p w:rsidR="00542CCE" w:rsidRDefault="008D5D03" w:rsidP="003F48F7">
      <w:pPr>
        <w:spacing w:after="0" w:line="240" w:lineRule="auto"/>
        <w:ind w:firstLine="426"/>
        <w:jc w:val="center"/>
        <w:rPr>
          <w:rFonts w:eastAsia="SimSun" w:cs="Times New Roman"/>
          <w:sz w:val="20"/>
          <w:szCs w:val="20"/>
          <w:lang w:val="id-ID"/>
        </w:rPr>
      </w:pPr>
      <w:r w:rsidRPr="004B2826">
        <w:rPr>
          <w:noProof/>
          <w:lang w:val="id-ID" w:eastAsia="id-ID"/>
        </w:rPr>
        <w:lastRenderedPageBreak/>
        <w:drawing>
          <wp:inline distT="0" distB="0" distL="0" distR="0">
            <wp:extent cx="4401879" cy="2488019"/>
            <wp:effectExtent l="0" t="0" r="17780" b="2667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48F7" w:rsidRPr="00B2516B" w:rsidRDefault="00C11886" w:rsidP="00485C37">
      <w:pPr>
        <w:spacing w:after="0" w:line="240" w:lineRule="auto"/>
        <w:ind w:firstLine="426"/>
        <w:jc w:val="center"/>
        <w:rPr>
          <w:rFonts w:eastAsia="SimSun" w:cs="Times New Roman"/>
          <w:sz w:val="16"/>
          <w:szCs w:val="16"/>
          <w:lang w:val="id-ID"/>
        </w:rPr>
      </w:pPr>
      <w:r>
        <w:rPr>
          <w:rFonts w:eastAsia="SimSun" w:cs="Times New Roman"/>
          <w:b/>
          <w:bCs/>
          <w:sz w:val="16"/>
          <w:szCs w:val="16"/>
          <w:lang w:val="id-ID"/>
        </w:rPr>
        <w:t xml:space="preserve">Fig </w:t>
      </w:r>
      <w:r w:rsidR="008D5D03" w:rsidRPr="00B2516B">
        <w:rPr>
          <w:rFonts w:eastAsia="SimSun" w:cs="Times New Roman"/>
          <w:b/>
          <w:bCs/>
          <w:sz w:val="16"/>
          <w:szCs w:val="16"/>
          <w:lang w:val="id-ID"/>
        </w:rPr>
        <w:t>2</w:t>
      </w:r>
      <w:r w:rsidR="008D5D03" w:rsidRPr="00B2516B">
        <w:rPr>
          <w:rFonts w:eastAsia="SimSun" w:cs="Times New Roman"/>
          <w:sz w:val="16"/>
          <w:szCs w:val="16"/>
          <w:lang w:val="id-ID"/>
        </w:rPr>
        <w:t>. Diagram of the Influence of the Use of PhET Simulation on High School / MA Students' Physics Learning Outcomes Based on Subject Materials</w:t>
      </w:r>
    </w:p>
    <w:p w:rsidR="00B2516B" w:rsidRDefault="00B2516B" w:rsidP="00485C37">
      <w:pPr>
        <w:spacing w:after="0" w:line="240" w:lineRule="auto"/>
        <w:jc w:val="both"/>
        <w:rPr>
          <w:rFonts w:eastAsia="SimSun" w:cs="Times New Roman"/>
          <w:b/>
          <w:bCs/>
          <w:i/>
          <w:iCs/>
          <w:sz w:val="20"/>
          <w:szCs w:val="20"/>
          <w:lang w:val="id-ID"/>
        </w:rPr>
      </w:pPr>
    </w:p>
    <w:p w:rsidR="00485C37" w:rsidRPr="00D771CF" w:rsidRDefault="008D5D03" w:rsidP="00485C37">
      <w:pPr>
        <w:spacing w:after="0" w:line="240" w:lineRule="auto"/>
        <w:jc w:val="both"/>
        <w:rPr>
          <w:rFonts w:eastAsia="SimSun" w:cs="Times New Roman"/>
          <w:b/>
          <w:bCs/>
          <w:sz w:val="20"/>
          <w:szCs w:val="20"/>
          <w:lang w:val="id-ID"/>
        </w:rPr>
      </w:pPr>
      <w:r w:rsidRPr="00D771CF">
        <w:rPr>
          <w:rFonts w:eastAsia="SimSun" w:cs="Times New Roman"/>
          <w:b/>
          <w:bCs/>
          <w:i/>
          <w:iCs/>
          <w:sz w:val="20"/>
          <w:szCs w:val="20"/>
          <w:lang w:val="id-ID"/>
        </w:rPr>
        <w:t>Effect Size</w:t>
      </w:r>
      <w:r w:rsidRPr="00D771CF">
        <w:rPr>
          <w:rFonts w:eastAsia="SimSun" w:cs="Times New Roman"/>
          <w:b/>
          <w:bCs/>
          <w:sz w:val="20"/>
          <w:szCs w:val="20"/>
          <w:lang w:val="id-ID"/>
        </w:rPr>
        <w:t>The Influence of the Use of PhET Simulation on High School / MA Students' Physics Learning Outcomes Based on Learning Methods/Models</w:t>
      </w:r>
    </w:p>
    <w:p w:rsidR="00485C37" w:rsidRDefault="00485C37" w:rsidP="00485C37">
      <w:pPr>
        <w:spacing w:after="0" w:line="240" w:lineRule="auto"/>
        <w:jc w:val="both"/>
        <w:rPr>
          <w:rFonts w:eastAsia="SimSun" w:cs="Times New Roman"/>
          <w:sz w:val="20"/>
          <w:szCs w:val="20"/>
          <w:lang w:val="id-ID"/>
        </w:rPr>
      </w:pPr>
    </w:p>
    <w:p w:rsidR="00485C37" w:rsidRPr="004B65C5" w:rsidRDefault="008D5D03" w:rsidP="00485C37">
      <w:pPr>
        <w:spacing w:after="0" w:line="240" w:lineRule="auto"/>
        <w:ind w:left="1170" w:hanging="720"/>
        <w:rPr>
          <w:rFonts w:cs="Times New Roman"/>
          <w:sz w:val="20"/>
          <w:szCs w:val="20"/>
          <w:lang w:val="id-ID"/>
        </w:rPr>
      </w:pPr>
      <w:r w:rsidRPr="00BB0121">
        <w:rPr>
          <w:rFonts w:cs="Times New Roman"/>
          <w:b/>
          <w:sz w:val="20"/>
          <w:szCs w:val="20"/>
          <w:lang w:val="id-ID"/>
        </w:rPr>
        <w:t>Table 5.</w:t>
      </w:r>
      <w:r>
        <w:rPr>
          <w:rFonts w:cs="Times New Roman"/>
          <w:sz w:val="20"/>
          <w:szCs w:val="20"/>
          <w:lang w:val="id-ID"/>
        </w:rPr>
        <w:t>The Influence of the Use of PhET Simulation on Physics Learning Outcomes of SMA/MA Students Based on Learning Methods/Models</w:t>
      </w:r>
    </w:p>
    <w:tbl>
      <w:tblPr>
        <w:tblStyle w:val="TableGrid"/>
        <w:tblW w:w="9600" w:type="dxa"/>
        <w:tblBorders>
          <w:left w:val="none" w:sz="0" w:space="0" w:color="auto"/>
          <w:right w:val="none" w:sz="0" w:space="0" w:color="auto"/>
        </w:tblBorders>
        <w:tblLayout w:type="fixed"/>
        <w:tblLook w:val="04A0" w:firstRow="1" w:lastRow="0" w:firstColumn="1" w:lastColumn="0" w:noHBand="0" w:noVBand="1"/>
      </w:tblPr>
      <w:tblGrid>
        <w:gridCol w:w="2295"/>
        <w:gridCol w:w="360"/>
        <w:gridCol w:w="720"/>
        <w:gridCol w:w="1080"/>
        <w:gridCol w:w="1260"/>
        <w:gridCol w:w="810"/>
        <w:gridCol w:w="909"/>
        <w:gridCol w:w="6"/>
        <w:gridCol w:w="1080"/>
        <w:gridCol w:w="75"/>
        <w:gridCol w:w="999"/>
        <w:gridCol w:w="6"/>
      </w:tblGrid>
      <w:tr w:rsidR="00084CF8" w:rsidTr="00485C37">
        <w:trPr>
          <w:trHeight w:val="187"/>
        </w:trPr>
        <w:tc>
          <w:tcPr>
            <w:tcW w:w="2295" w:type="dxa"/>
            <w:vMerge w:val="restart"/>
            <w:tcBorders>
              <w:right w:val="nil"/>
            </w:tcBorders>
          </w:tcPr>
          <w:p w:rsidR="00485C37" w:rsidRPr="00485C37" w:rsidRDefault="008D5D03" w:rsidP="00B94154">
            <w:pPr>
              <w:spacing w:before="240" w:after="0" w:line="240" w:lineRule="auto"/>
              <w:jc w:val="center"/>
              <w:rPr>
                <w:rFonts w:eastAsia="SimSun" w:cs="Times New Roman"/>
                <w:b/>
                <w:bCs/>
                <w:sz w:val="18"/>
                <w:szCs w:val="18"/>
                <w:lang w:val="id-ID"/>
              </w:rPr>
            </w:pPr>
            <w:r w:rsidRPr="00485C37">
              <w:rPr>
                <w:rFonts w:eastAsia="SimSun" w:cs="Times New Roman"/>
                <w:b/>
                <w:bCs/>
                <w:sz w:val="18"/>
                <w:szCs w:val="18"/>
                <w:lang w:val="id-ID"/>
              </w:rPr>
              <w:t>Study Material</w:t>
            </w:r>
          </w:p>
        </w:tc>
        <w:tc>
          <w:tcPr>
            <w:tcW w:w="360" w:type="dxa"/>
            <w:vMerge w:val="restart"/>
            <w:tcBorders>
              <w:left w:val="nil"/>
              <w:right w:val="nil"/>
            </w:tcBorders>
          </w:tcPr>
          <w:p w:rsidR="00485C37" w:rsidRPr="00485C37" w:rsidRDefault="008D5D03" w:rsidP="00B94154">
            <w:pPr>
              <w:spacing w:before="240" w:after="0" w:line="240" w:lineRule="auto"/>
              <w:jc w:val="center"/>
              <w:rPr>
                <w:rFonts w:eastAsia="SimSun" w:cs="Times New Roman"/>
                <w:b/>
                <w:bCs/>
                <w:sz w:val="18"/>
                <w:szCs w:val="18"/>
                <w:lang w:val="id-ID"/>
              </w:rPr>
            </w:pPr>
            <w:r w:rsidRPr="00485C37">
              <w:rPr>
                <w:rFonts w:eastAsia="SimSun" w:cs="Times New Roman"/>
                <w:b/>
                <w:bCs/>
                <w:sz w:val="18"/>
                <w:szCs w:val="18"/>
                <w:lang w:val="id-ID"/>
              </w:rPr>
              <w:t>N</w:t>
            </w:r>
          </w:p>
        </w:tc>
        <w:tc>
          <w:tcPr>
            <w:tcW w:w="720" w:type="dxa"/>
            <w:vMerge w:val="restart"/>
            <w:tcBorders>
              <w:left w:val="nil"/>
              <w:right w:val="nil"/>
            </w:tcBorders>
          </w:tcPr>
          <w:p w:rsidR="00485C37" w:rsidRPr="00485C37" w:rsidRDefault="008D5D03" w:rsidP="00B94154">
            <w:pPr>
              <w:spacing w:before="240" w:after="0" w:line="240" w:lineRule="auto"/>
              <w:jc w:val="center"/>
              <w:rPr>
                <w:rFonts w:eastAsia="SimSun" w:cs="Times New Roman"/>
                <w:b/>
                <w:bCs/>
                <w:sz w:val="18"/>
                <w:szCs w:val="18"/>
                <w:lang w:val="id-ID"/>
              </w:rPr>
            </w:pPr>
            <w:r w:rsidRPr="00485C37">
              <w:rPr>
                <w:rFonts w:eastAsia="SimSun" w:cs="Times New Roman"/>
                <w:b/>
                <w:bCs/>
                <w:sz w:val="18"/>
                <w:szCs w:val="18"/>
                <w:lang w:val="id-ID"/>
              </w:rPr>
              <w:t>M*</w:t>
            </w:r>
          </w:p>
        </w:tc>
        <w:tc>
          <w:tcPr>
            <w:tcW w:w="1080" w:type="dxa"/>
            <w:vMerge w:val="restart"/>
            <w:tcBorders>
              <w:left w:val="nil"/>
              <w:right w:val="nil"/>
            </w:tcBorders>
          </w:tcPr>
          <w:p w:rsidR="00485C37" w:rsidRPr="00485C37" w:rsidRDefault="008D5D03" w:rsidP="00B94154">
            <w:pPr>
              <w:spacing w:before="240" w:after="0" w:line="240" w:lineRule="auto"/>
              <w:jc w:val="center"/>
              <w:rPr>
                <w:rFonts w:eastAsia="SimSun" w:cs="Times New Roman"/>
                <w:b/>
                <w:bCs/>
                <w:sz w:val="18"/>
                <w:szCs w:val="18"/>
                <w:vertAlign w:val="subscript"/>
                <w:lang w:val="id-ID"/>
              </w:rPr>
            </w:pPr>
            <w:r w:rsidRPr="00485C37">
              <w:rPr>
                <w:rFonts w:eastAsia="SimSun" w:cs="Times New Roman"/>
                <w:b/>
                <w:bCs/>
                <w:sz w:val="18"/>
                <w:szCs w:val="18"/>
                <w:lang w:val="id-ID"/>
              </w:rPr>
              <w:t>SEM*</w:t>
            </w:r>
          </w:p>
        </w:tc>
        <w:tc>
          <w:tcPr>
            <w:tcW w:w="1260" w:type="dxa"/>
            <w:vMerge w:val="restart"/>
            <w:tcBorders>
              <w:left w:val="nil"/>
              <w:right w:val="nil"/>
            </w:tcBorders>
          </w:tcPr>
          <w:p w:rsidR="00485C37" w:rsidRPr="00485C37" w:rsidRDefault="008D5D03" w:rsidP="00B94154">
            <w:pPr>
              <w:spacing w:before="240" w:after="0" w:line="240" w:lineRule="auto"/>
              <w:jc w:val="center"/>
              <w:rPr>
                <w:rFonts w:eastAsia="SimSun" w:cs="Times New Roman"/>
                <w:b/>
                <w:bCs/>
                <w:sz w:val="18"/>
                <w:szCs w:val="18"/>
                <w:lang w:val="id-ID"/>
              </w:rPr>
            </w:pPr>
            <w:r w:rsidRPr="00485C37">
              <w:rPr>
                <w:rFonts w:eastAsia="SimSun" w:cs="Times New Roman"/>
                <w:b/>
                <w:bCs/>
                <w:sz w:val="18"/>
                <w:szCs w:val="18"/>
                <w:lang w:val="id-ID"/>
              </w:rPr>
              <w:t>Category</w:t>
            </w:r>
          </w:p>
        </w:tc>
        <w:tc>
          <w:tcPr>
            <w:tcW w:w="810" w:type="dxa"/>
            <w:vMerge w:val="restart"/>
            <w:tcBorders>
              <w:left w:val="nil"/>
              <w:right w:val="nil"/>
            </w:tcBorders>
          </w:tcPr>
          <w:p w:rsidR="00485C37" w:rsidRPr="00485C37" w:rsidRDefault="008D5D03" w:rsidP="00B94154">
            <w:pPr>
              <w:spacing w:before="240" w:after="0" w:line="240" w:lineRule="auto"/>
              <w:jc w:val="center"/>
              <w:rPr>
                <w:rFonts w:eastAsia="SimSun" w:cs="Times New Roman"/>
                <w:b/>
                <w:bCs/>
                <w:sz w:val="18"/>
                <w:szCs w:val="18"/>
                <w:lang w:val="id-ID"/>
              </w:rPr>
            </w:pPr>
            <w:r w:rsidRPr="00485C37">
              <w:rPr>
                <w:rFonts w:eastAsia="SimSun" w:cs="Times New Roman"/>
                <w:b/>
                <w:bCs/>
                <w:sz w:val="18"/>
                <w:szCs w:val="18"/>
                <w:lang w:val="id-ID"/>
              </w:rPr>
              <w:t>Z*</w:t>
            </w:r>
          </w:p>
        </w:tc>
        <w:tc>
          <w:tcPr>
            <w:tcW w:w="915" w:type="dxa"/>
            <w:gridSpan w:val="2"/>
            <w:vMerge w:val="restart"/>
            <w:tcBorders>
              <w:left w:val="nil"/>
              <w:right w:val="nil"/>
            </w:tcBorders>
          </w:tcPr>
          <w:p w:rsidR="00485C37" w:rsidRPr="00485C37" w:rsidRDefault="008D5D03" w:rsidP="00B94154">
            <w:pPr>
              <w:spacing w:before="240" w:after="0" w:line="240" w:lineRule="auto"/>
              <w:jc w:val="center"/>
              <w:rPr>
                <w:rFonts w:eastAsia="SimSun" w:cs="Times New Roman"/>
                <w:b/>
                <w:bCs/>
                <w:i/>
                <w:iCs/>
                <w:sz w:val="18"/>
                <w:szCs w:val="18"/>
                <w:lang w:val="id-ID"/>
              </w:rPr>
            </w:pPr>
            <w:r w:rsidRPr="00485C37">
              <w:rPr>
                <w:rFonts w:eastAsia="SimSun" w:cs="Times New Roman"/>
                <w:b/>
                <w:bCs/>
                <w:i/>
                <w:iCs/>
                <w:sz w:val="18"/>
                <w:szCs w:val="18"/>
                <w:lang w:val="id-ID"/>
              </w:rPr>
              <w:t>p-value</w:t>
            </w:r>
          </w:p>
        </w:tc>
        <w:tc>
          <w:tcPr>
            <w:tcW w:w="2160" w:type="dxa"/>
            <w:gridSpan w:val="4"/>
            <w:tcBorders>
              <w:left w:val="nil"/>
            </w:tcBorders>
          </w:tcPr>
          <w:p w:rsidR="00485C37" w:rsidRPr="00485C37" w:rsidRDefault="008D5D03" w:rsidP="00B94154">
            <w:pPr>
              <w:spacing w:after="0" w:line="240" w:lineRule="auto"/>
              <w:jc w:val="center"/>
              <w:rPr>
                <w:rFonts w:eastAsia="SimSun" w:cs="Times New Roman"/>
                <w:b/>
                <w:bCs/>
                <w:sz w:val="18"/>
                <w:szCs w:val="18"/>
                <w:lang w:val="id-ID"/>
              </w:rPr>
            </w:pPr>
            <w:r w:rsidRPr="00485C37">
              <w:rPr>
                <w:rFonts w:eastAsia="SimSun" w:cs="Times New Roman"/>
                <w:b/>
                <w:bCs/>
                <w:sz w:val="18"/>
                <w:szCs w:val="18"/>
                <w:lang w:val="id-ID"/>
              </w:rPr>
              <w:t>95% Confidence Interval</w:t>
            </w:r>
          </w:p>
        </w:tc>
      </w:tr>
      <w:tr w:rsidR="00084CF8" w:rsidTr="00485C37">
        <w:trPr>
          <w:trHeight w:val="224"/>
        </w:trPr>
        <w:tc>
          <w:tcPr>
            <w:tcW w:w="2295" w:type="dxa"/>
            <w:vMerge/>
            <w:tcBorders>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360" w:type="dxa"/>
            <w:vMerge/>
            <w:tcBorders>
              <w:left w:val="nil"/>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720" w:type="dxa"/>
            <w:vMerge/>
            <w:tcBorders>
              <w:left w:val="nil"/>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1080" w:type="dxa"/>
            <w:vMerge/>
            <w:tcBorders>
              <w:left w:val="nil"/>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1260" w:type="dxa"/>
            <w:vMerge/>
            <w:tcBorders>
              <w:left w:val="nil"/>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810" w:type="dxa"/>
            <w:vMerge/>
            <w:tcBorders>
              <w:left w:val="nil"/>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915" w:type="dxa"/>
            <w:gridSpan w:val="2"/>
            <w:vMerge/>
            <w:tcBorders>
              <w:left w:val="nil"/>
              <w:bottom w:val="single" w:sz="4" w:space="0" w:color="auto"/>
              <w:right w:val="nil"/>
            </w:tcBorders>
          </w:tcPr>
          <w:p w:rsidR="00485C37" w:rsidRPr="00485C37" w:rsidRDefault="00485C37" w:rsidP="00B94154">
            <w:pPr>
              <w:spacing w:after="0" w:line="240" w:lineRule="auto"/>
              <w:jc w:val="center"/>
              <w:rPr>
                <w:rFonts w:eastAsia="SimSun" w:cs="Times New Roman"/>
                <w:b/>
                <w:bCs/>
                <w:sz w:val="18"/>
                <w:szCs w:val="18"/>
                <w:lang w:val="id-ID"/>
              </w:rPr>
            </w:pPr>
          </w:p>
        </w:tc>
        <w:tc>
          <w:tcPr>
            <w:tcW w:w="1080" w:type="dxa"/>
            <w:tcBorders>
              <w:left w:val="nil"/>
              <w:bottom w:val="single" w:sz="4" w:space="0" w:color="auto"/>
              <w:right w:val="nil"/>
            </w:tcBorders>
          </w:tcPr>
          <w:p w:rsidR="00485C37" w:rsidRPr="00485C37" w:rsidRDefault="008D5D03" w:rsidP="00B94154">
            <w:pPr>
              <w:spacing w:after="0" w:line="240" w:lineRule="auto"/>
              <w:jc w:val="center"/>
              <w:rPr>
                <w:rFonts w:eastAsia="SimSun" w:cs="Times New Roman"/>
                <w:b/>
                <w:bCs/>
                <w:sz w:val="18"/>
                <w:szCs w:val="18"/>
                <w:lang w:val="id-ID"/>
              </w:rPr>
            </w:pPr>
            <w:r w:rsidRPr="00485C37">
              <w:rPr>
                <w:rFonts w:eastAsia="SimSun" w:cs="Times New Roman"/>
                <w:b/>
                <w:bCs/>
                <w:sz w:val="18"/>
                <w:szCs w:val="18"/>
                <w:lang w:val="id-ID"/>
              </w:rPr>
              <w:t>Lower</w:t>
            </w:r>
          </w:p>
        </w:tc>
        <w:tc>
          <w:tcPr>
            <w:tcW w:w="1080" w:type="dxa"/>
            <w:gridSpan w:val="3"/>
            <w:tcBorders>
              <w:left w:val="nil"/>
            </w:tcBorders>
          </w:tcPr>
          <w:p w:rsidR="00485C37" w:rsidRPr="00485C37" w:rsidRDefault="008D5D03" w:rsidP="00B94154">
            <w:pPr>
              <w:spacing w:after="0" w:line="240" w:lineRule="auto"/>
              <w:jc w:val="center"/>
              <w:rPr>
                <w:rFonts w:eastAsia="SimSun" w:cs="Times New Roman"/>
                <w:b/>
                <w:bCs/>
                <w:sz w:val="18"/>
                <w:szCs w:val="18"/>
                <w:lang w:val="id-ID"/>
              </w:rPr>
            </w:pPr>
            <w:r w:rsidRPr="00485C37">
              <w:rPr>
                <w:rFonts w:eastAsia="SimSun" w:cs="Times New Roman"/>
                <w:b/>
                <w:bCs/>
                <w:sz w:val="18"/>
                <w:szCs w:val="18"/>
                <w:lang w:val="id-ID"/>
              </w:rPr>
              <w:t>Upper</w:t>
            </w:r>
          </w:p>
        </w:tc>
      </w:tr>
      <w:tr w:rsidR="00084CF8" w:rsidTr="00485C37">
        <w:trPr>
          <w:gridAfter w:val="1"/>
          <w:wAfter w:w="6" w:type="dxa"/>
        </w:trPr>
        <w:tc>
          <w:tcPr>
            <w:tcW w:w="2295" w:type="dxa"/>
            <w:tcBorders>
              <w:bottom w:val="single" w:sz="4" w:space="0" w:color="auto"/>
              <w:right w:val="nil"/>
            </w:tcBorders>
          </w:tcPr>
          <w:p w:rsidR="00485C37" w:rsidRPr="00485C37" w:rsidRDefault="008D5D03" w:rsidP="00485C37">
            <w:pPr>
              <w:spacing w:after="0" w:line="240" w:lineRule="auto"/>
              <w:rPr>
                <w:sz w:val="18"/>
                <w:szCs w:val="18"/>
              </w:rPr>
            </w:pPr>
            <w:r w:rsidRPr="00485C37">
              <w:rPr>
                <w:sz w:val="18"/>
                <w:szCs w:val="18"/>
              </w:rPr>
              <w:t>Discovery Learning</w:t>
            </w:r>
          </w:p>
        </w:tc>
        <w:tc>
          <w:tcPr>
            <w:tcW w:w="360" w:type="dxa"/>
            <w:tcBorders>
              <w:left w:val="nil"/>
              <w:bottom w:val="single" w:sz="4" w:space="0" w:color="auto"/>
              <w:right w:val="nil"/>
            </w:tcBorders>
          </w:tcPr>
          <w:p w:rsidR="00485C37" w:rsidRPr="00485C37" w:rsidRDefault="008D5D03" w:rsidP="00485C37">
            <w:pPr>
              <w:spacing w:after="0" w:line="240" w:lineRule="auto"/>
              <w:jc w:val="center"/>
              <w:rPr>
                <w:sz w:val="18"/>
                <w:szCs w:val="18"/>
              </w:rPr>
            </w:pPr>
            <w:r w:rsidRPr="00485C37">
              <w:rPr>
                <w:sz w:val="18"/>
                <w:szCs w:val="18"/>
              </w:rPr>
              <w:t>6</w:t>
            </w:r>
          </w:p>
        </w:tc>
        <w:tc>
          <w:tcPr>
            <w:tcW w:w="720"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0.606</w:t>
            </w:r>
          </w:p>
        </w:tc>
        <w:tc>
          <w:tcPr>
            <w:tcW w:w="1080"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0.039</w:t>
            </w:r>
          </w:p>
        </w:tc>
        <w:tc>
          <w:tcPr>
            <w:tcW w:w="1260" w:type="dxa"/>
            <w:tcBorders>
              <w:left w:val="nil"/>
              <w:bottom w:val="single" w:sz="4" w:space="0" w:color="auto"/>
              <w:right w:val="nil"/>
            </w:tcBorders>
          </w:tcPr>
          <w:p w:rsidR="00485C37" w:rsidRPr="00BE24DA" w:rsidRDefault="00BE24DA" w:rsidP="00485C37">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15,638</w:t>
            </w:r>
          </w:p>
        </w:tc>
        <w:tc>
          <w:tcPr>
            <w:tcW w:w="909"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0.000</w:t>
            </w:r>
          </w:p>
        </w:tc>
        <w:tc>
          <w:tcPr>
            <w:tcW w:w="1161" w:type="dxa"/>
            <w:gridSpan w:val="3"/>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0.530</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0.682</w:t>
            </w:r>
          </w:p>
        </w:tc>
      </w:tr>
      <w:tr w:rsidR="00084CF8" w:rsidTr="00485C37">
        <w:trPr>
          <w:gridAfter w:val="1"/>
          <w:wAfter w:w="6" w:type="dxa"/>
        </w:trPr>
        <w:tc>
          <w:tcPr>
            <w:tcW w:w="2295" w:type="dxa"/>
            <w:tcBorders>
              <w:bottom w:val="single" w:sz="4" w:space="0" w:color="auto"/>
              <w:right w:val="nil"/>
            </w:tcBorders>
          </w:tcPr>
          <w:p w:rsidR="00485C37" w:rsidRPr="00C11886" w:rsidRDefault="00C11886" w:rsidP="00C11886">
            <w:pPr>
              <w:spacing w:after="0" w:line="240" w:lineRule="auto"/>
              <w:rPr>
                <w:sz w:val="18"/>
                <w:szCs w:val="18"/>
                <w:lang w:val="id-ID"/>
              </w:rPr>
            </w:pPr>
            <w:r>
              <w:rPr>
                <w:sz w:val="18"/>
                <w:szCs w:val="18"/>
              </w:rPr>
              <w:t>In</w:t>
            </w:r>
            <w:r>
              <w:rPr>
                <w:sz w:val="18"/>
                <w:szCs w:val="18"/>
                <w:lang w:val="id-ID"/>
              </w:rPr>
              <w:t>q</w:t>
            </w:r>
            <w:proofErr w:type="spellStart"/>
            <w:r>
              <w:rPr>
                <w:sz w:val="18"/>
                <w:szCs w:val="18"/>
              </w:rPr>
              <w:t>ur</w:t>
            </w:r>
            <w:proofErr w:type="spellEnd"/>
            <w:r>
              <w:rPr>
                <w:sz w:val="18"/>
                <w:szCs w:val="18"/>
                <w:lang w:val="id-ID"/>
              </w:rPr>
              <w:t>y</w:t>
            </w:r>
          </w:p>
        </w:tc>
        <w:tc>
          <w:tcPr>
            <w:tcW w:w="360" w:type="dxa"/>
            <w:tcBorders>
              <w:left w:val="nil"/>
              <w:bottom w:val="single" w:sz="4" w:space="0" w:color="auto"/>
              <w:right w:val="nil"/>
            </w:tcBorders>
          </w:tcPr>
          <w:p w:rsidR="00485C37" w:rsidRPr="00485C37" w:rsidRDefault="008D5D03" w:rsidP="00485C37">
            <w:pPr>
              <w:spacing w:after="0" w:line="240" w:lineRule="auto"/>
              <w:jc w:val="center"/>
              <w:rPr>
                <w:sz w:val="18"/>
                <w:szCs w:val="18"/>
              </w:rPr>
            </w:pPr>
            <w:r w:rsidRPr="00485C37">
              <w:rPr>
                <w:sz w:val="18"/>
                <w:szCs w:val="18"/>
              </w:rPr>
              <w:t>3</w:t>
            </w:r>
          </w:p>
        </w:tc>
        <w:tc>
          <w:tcPr>
            <w:tcW w:w="720"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0.640</w:t>
            </w:r>
          </w:p>
        </w:tc>
        <w:tc>
          <w:tcPr>
            <w:tcW w:w="1080"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0.136</w:t>
            </w:r>
          </w:p>
        </w:tc>
        <w:tc>
          <w:tcPr>
            <w:tcW w:w="1260" w:type="dxa"/>
            <w:tcBorders>
              <w:left w:val="nil"/>
              <w:bottom w:val="single" w:sz="4" w:space="0" w:color="auto"/>
              <w:right w:val="nil"/>
            </w:tcBorders>
          </w:tcPr>
          <w:p w:rsidR="00485C37" w:rsidRPr="00BE24DA" w:rsidRDefault="00BE24DA" w:rsidP="00485C37">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4.718</w:t>
            </w:r>
          </w:p>
        </w:tc>
        <w:tc>
          <w:tcPr>
            <w:tcW w:w="909"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0.000</w:t>
            </w:r>
          </w:p>
        </w:tc>
        <w:tc>
          <w:tcPr>
            <w:tcW w:w="1161" w:type="dxa"/>
            <w:gridSpan w:val="3"/>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0.374</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0.906</w:t>
            </w:r>
          </w:p>
        </w:tc>
      </w:tr>
      <w:tr w:rsidR="00084CF8" w:rsidTr="00485C37">
        <w:trPr>
          <w:gridAfter w:val="1"/>
          <w:wAfter w:w="6" w:type="dxa"/>
          <w:trHeight w:val="90"/>
        </w:trPr>
        <w:tc>
          <w:tcPr>
            <w:tcW w:w="2295" w:type="dxa"/>
            <w:tcBorders>
              <w:right w:val="nil"/>
            </w:tcBorders>
          </w:tcPr>
          <w:p w:rsidR="00485C37" w:rsidRPr="00485C37" w:rsidRDefault="008D5D03" w:rsidP="00485C37">
            <w:pPr>
              <w:spacing w:after="0" w:line="240" w:lineRule="auto"/>
              <w:rPr>
                <w:sz w:val="18"/>
                <w:szCs w:val="18"/>
              </w:rPr>
            </w:pPr>
            <w:r w:rsidRPr="00485C37">
              <w:rPr>
                <w:sz w:val="18"/>
                <w:szCs w:val="18"/>
              </w:rPr>
              <w:t>Simulation</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4</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0.803</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0.355</w:t>
            </w:r>
          </w:p>
        </w:tc>
        <w:tc>
          <w:tcPr>
            <w:tcW w:w="1260" w:type="dxa"/>
            <w:tcBorders>
              <w:left w:val="nil"/>
              <w:right w:val="nil"/>
            </w:tcBorders>
          </w:tcPr>
          <w:p w:rsidR="00485C37" w:rsidRPr="00BE24DA" w:rsidRDefault="00BE24DA" w:rsidP="00485C37">
            <w:pPr>
              <w:pStyle w:val="ListParagraph"/>
              <w:spacing w:after="0" w:line="240" w:lineRule="auto"/>
              <w:ind w:left="0"/>
              <w:jc w:val="center"/>
              <w:rPr>
                <w:sz w:val="18"/>
                <w:szCs w:val="18"/>
                <w:lang w:val="id-ID"/>
              </w:rPr>
            </w:pPr>
            <w:r>
              <w:rPr>
                <w:sz w:val="18"/>
                <w:szCs w:val="18"/>
                <w:lang w:val="id-ID"/>
              </w:rPr>
              <w:t>High</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2.262</w:t>
            </w:r>
          </w:p>
        </w:tc>
        <w:tc>
          <w:tcPr>
            <w:tcW w:w="909"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0.024</w:t>
            </w:r>
          </w:p>
        </w:tc>
        <w:tc>
          <w:tcPr>
            <w:tcW w:w="1161" w:type="dxa"/>
            <w:gridSpan w:val="3"/>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0.498</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1.498</w:t>
            </w:r>
          </w:p>
        </w:tc>
      </w:tr>
      <w:tr w:rsidR="00084CF8" w:rsidTr="00485C37">
        <w:trPr>
          <w:gridAfter w:val="1"/>
          <w:wAfter w:w="6" w:type="dxa"/>
          <w:trHeight w:val="120"/>
        </w:trPr>
        <w:tc>
          <w:tcPr>
            <w:tcW w:w="2295" w:type="dxa"/>
            <w:tcBorders>
              <w:right w:val="nil"/>
            </w:tcBorders>
          </w:tcPr>
          <w:p w:rsidR="00485C37" w:rsidRPr="00485C37" w:rsidRDefault="008D5D03" w:rsidP="00485C37">
            <w:pPr>
              <w:spacing w:after="0" w:line="240" w:lineRule="auto"/>
              <w:rPr>
                <w:sz w:val="18"/>
                <w:szCs w:val="18"/>
              </w:rPr>
            </w:pPr>
            <w:r w:rsidRPr="00485C37">
              <w:rPr>
                <w:sz w:val="18"/>
                <w:szCs w:val="18"/>
              </w:rPr>
              <w:t>PBL or Problem Based</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3</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0.871</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0.161</w:t>
            </w:r>
          </w:p>
        </w:tc>
        <w:tc>
          <w:tcPr>
            <w:tcW w:w="1260" w:type="dxa"/>
            <w:tcBorders>
              <w:left w:val="nil"/>
              <w:right w:val="nil"/>
            </w:tcBorders>
          </w:tcPr>
          <w:p w:rsidR="00485C37" w:rsidRPr="00BE24DA" w:rsidRDefault="00BE24DA" w:rsidP="00485C37">
            <w:pPr>
              <w:pStyle w:val="ListParagraph"/>
              <w:spacing w:after="0" w:line="240" w:lineRule="auto"/>
              <w:ind w:left="0"/>
              <w:jc w:val="center"/>
              <w:rPr>
                <w:sz w:val="18"/>
                <w:szCs w:val="18"/>
                <w:lang w:val="id-ID"/>
              </w:rPr>
            </w:pPr>
            <w:r>
              <w:rPr>
                <w:sz w:val="18"/>
                <w:szCs w:val="18"/>
                <w:lang w:val="id-ID"/>
              </w:rPr>
              <w:t>High</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5.407</w:t>
            </w:r>
          </w:p>
        </w:tc>
        <w:tc>
          <w:tcPr>
            <w:tcW w:w="909"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0.000</w:t>
            </w:r>
          </w:p>
        </w:tc>
        <w:tc>
          <w:tcPr>
            <w:tcW w:w="1161" w:type="dxa"/>
            <w:gridSpan w:val="3"/>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0.555</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1.187</w:t>
            </w:r>
          </w:p>
        </w:tc>
      </w:tr>
      <w:tr w:rsidR="00084CF8" w:rsidTr="00485C37">
        <w:trPr>
          <w:gridAfter w:val="1"/>
          <w:wAfter w:w="6" w:type="dxa"/>
          <w:trHeight w:val="105"/>
        </w:trPr>
        <w:tc>
          <w:tcPr>
            <w:tcW w:w="2295" w:type="dxa"/>
            <w:tcBorders>
              <w:right w:val="nil"/>
            </w:tcBorders>
          </w:tcPr>
          <w:p w:rsidR="00485C37" w:rsidRPr="00485C37" w:rsidRDefault="008D5D03" w:rsidP="00485C37">
            <w:pPr>
              <w:spacing w:after="0" w:line="240" w:lineRule="auto"/>
              <w:rPr>
                <w:sz w:val="18"/>
                <w:szCs w:val="18"/>
              </w:rPr>
            </w:pPr>
            <w:r w:rsidRPr="00485C37">
              <w:rPr>
                <w:sz w:val="18"/>
                <w:szCs w:val="18"/>
              </w:rPr>
              <w:t>TGT</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2</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0.352</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0.204</w:t>
            </w:r>
          </w:p>
        </w:tc>
        <w:tc>
          <w:tcPr>
            <w:tcW w:w="126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Low</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1,726</w:t>
            </w:r>
          </w:p>
        </w:tc>
        <w:tc>
          <w:tcPr>
            <w:tcW w:w="909"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0.084</w:t>
            </w:r>
          </w:p>
        </w:tc>
        <w:tc>
          <w:tcPr>
            <w:tcW w:w="1161" w:type="dxa"/>
            <w:gridSpan w:val="3"/>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-0.048</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0.752</w:t>
            </w:r>
          </w:p>
        </w:tc>
      </w:tr>
      <w:tr w:rsidR="00084CF8" w:rsidTr="00485C37">
        <w:trPr>
          <w:gridAfter w:val="1"/>
          <w:wAfter w:w="6" w:type="dxa"/>
          <w:trHeight w:val="120"/>
        </w:trPr>
        <w:tc>
          <w:tcPr>
            <w:tcW w:w="2295" w:type="dxa"/>
            <w:tcBorders>
              <w:right w:val="nil"/>
            </w:tcBorders>
          </w:tcPr>
          <w:p w:rsidR="00485C37" w:rsidRPr="00485C37" w:rsidRDefault="008D5D03" w:rsidP="00485C37">
            <w:pPr>
              <w:spacing w:after="0" w:line="240" w:lineRule="auto"/>
              <w:rPr>
                <w:sz w:val="18"/>
                <w:szCs w:val="18"/>
              </w:rPr>
            </w:pPr>
            <w:r w:rsidRPr="00485C37">
              <w:rPr>
                <w:sz w:val="18"/>
                <w:szCs w:val="18"/>
              </w:rPr>
              <w:t>Demonstration</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2</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0.736</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0.292</w:t>
            </w:r>
          </w:p>
        </w:tc>
        <w:tc>
          <w:tcPr>
            <w:tcW w:w="1260" w:type="dxa"/>
            <w:tcBorders>
              <w:left w:val="nil"/>
              <w:right w:val="nil"/>
            </w:tcBorders>
          </w:tcPr>
          <w:p w:rsidR="00485C37" w:rsidRPr="00BE24DA" w:rsidRDefault="00BE24DA" w:rsidP="00485C37">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2.521</w:t>
            </w:r>
          </w:p>
        </w:tc>
        <w:tc>
          <w:tcPr>
            <w:tcW w:w="909"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0.012</w:t>
            </w:r>
          </w:p>
        </w:tc>
        <w:tc>
          <w:tcPr>
            <w:tcW w:w="1161" w:type="dxa"/>
            <w:gridSpan w:val="3"/>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0.164</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1.308</w:t>
            </w:r>
          </w:p>
        </w:tc>
      </w:tr>
      <w:tr w:rsidR="00084CF8" w:rsidTr="00485C37">
        <w:trPr>
          <w:gridAfter w:val="1"/>
          <w:wAfter w:w="6" w:type="dxa"/>
          <w:trHeight w:val="88"/>
        </w:trPr>
        <w:tc>
          <w:tcPr>
            <w:tcW w:w="2295" w:type="dxa"/>
            <w:tcBorders>
              <w:right w:val="nil"/>
            </w:tcBorders>
          </w:tcPr>
          <w:p w:rsidR="00485C37" w:rsidRPr="00485C37" w:rsidRDefault="008D5D03" w:rsidP="00485C37">
            <w:pPr>
              <w:spacing w:after="0" w:line="240" w:lineRule="auto"/>
              <w:rPr>
                <w:sz w:val="18"/>
                <w:szCs w:val="18"/>
              </w:rPr>
            </w:pPr>
            <w:r w:rsidRPr="00485C37">
              <w:rPr>
                <w:i/>
                <w:sz w:val="18"/>
                <w:szCs w:val="18"/>
              </w:rPr>
              <w:t>Advance Organizer</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2</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0.739</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0.155</w:t>
            </w:r>
          </w:p>
        </w:tc>
        <w:tc>
          <w:tcPr>
            <w:tcW w:w="1260" w:type="dxa"/>
            <w:tcBorders>
              <w:left w:val="nil"/>
              <w:right w:val="nil"/>
            </w:tcBorders>
          </w:tcPr>
          <w:p w:rsidR="00485C37" w:rsidRPr="00BE24DA" w:rsidRDefault="00BE24DA" w:rsidP="00485C37">
            <w:pPr>
              <w:pStyle w:val="ListParagraph"/>
              <w:spacing w:after="0" w:line="240" w:lineRule="auto"/>
              <w:ind w:left="0"/>
              <w:jc w:val="center"/>
              <w:rPr>
                <w:sz w:val="18"/>
                <w:szCs w:val="18"/>
                <w:lang w:val="id-ID"/>
              </w:rPr>
            </w:pPr>
            <w:r>
              <w:rPr>
                <w:sz w:val="18"/>
                <w:szCs w:val="18"/>
                <w:lang w:val="id-ID"/>
              </w:rPr>
              <w:t>Medium</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4.769</w:t>
            </w:r>
          </w:p>
        </w:tc>
        <w:tc>
          <w:tcPr>
            <w:tcW w:w="909"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0.000</w:t>
            </w:r>
          </w:p>
        </w:tc>
        <w:tc>
          <w:tcPr>
            <w:tcW w:w="1161" w:type="dxa"/>
            <w:gridSpan w:val="3"/>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0.435</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1.043</w:t>
            </w:r>
          </w:p>
        </w:tc>
      </w:tr>
      <w:tr w:rsidR="00084CF8" w:rsidTr="00485C37">
        <w:trPr>
          <w:gridAfter w:val="1"/>
          <w:wAfter w:w="6" w:type="dxa"/>
          <w:trHeight w:val="103"/>
        </w:trPr>
        <w:tc>
          <w:tcPr>
            <w:tcW w:w="2295" w:type="dxa"/>
            <w:tcBorders>
              <w:right w:val="nil"/>
            </w:tcBorders>
          </w:tcPr>
          <w:p w:rsidR="00485C37" w:rsidRPr="00485C37" w:rsidRDefault="008D5D03" w:rsidP="00485C37">
            <w:pPr>
              <w:spacing w:after="0" w:line="240" w:lineRule="auto"/>
              <w:rPr>
                <w:sz w:val="18"/>
                <w:szCs w:val="18"/>
              </w:rPr>
            </w:pPr>
            <w:r w:rsidRPr="00485C37">
              <w:rPr>
                <w:sz w:val="18"/>
                <w:szCs w:val="18"/>
              </w:rPr>
              <w:t>Conceptual Change</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2</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1.013</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0.501</w:t>
            </w:r>
          </w:p>
        </w:tc>
        <w:tc>
          <w:tcPr>
            <w:tcW w:w="126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Very high</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2.021</w:t>
            </w:r>
          </w:p>
        </w:tc>
        <w:tc>
          <w:tcPr>
            <w:tcW w:w="909"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0.043</w:t>
            </w:r>
          </w:p>
        </w:tc>
        <w:tc>
          <w:tcPr>
            <w:tcW w:w="1161" w:type="dxa"/>
            <w:gridSpan w:val="3"/>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0.030</w:t>
            </w:r>
          </w:p>
        </w:tc>
        <w:tc>
          <w:tcPr>
            <w:tcW w:w="999" w:type="dxa"/>
            <w:tcBorders>
              <w:lef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1995</w:t>
            </w:r>
          </w:p>
        </w:tc>
      </w:tr>
      <w:tr w:rsidR="00084CF8" w:rsidTr="00485C37">
        <w:trPr>
          <w:gridAfter w:val="1"/>
          <w:wAfter w:w="6" w:type="dxa"/>
          <w:trHeight w:val="105"/>
        </w:trPr>
        <w:tc>
          <w:tcPr>
            <w:tcW w:w="2295" w:type="dxa"/>
            <w:tcBorders>
              <w:right w:val="nil"/>
            </w:tcBorders>
          </w:tcPr>
          <w:p w:rsidR="00485C37" w:rsidRPr="00485C37" w:rsidRDefault="008D5D03" w:rsidP="00485C37">
            <w:pPr>
              <w:spacing w:after="0" w:line="240" w:lineRule="auto"/>
              <w:rPr>
                <w:sz w:val="18"/>
                <w:szCs w:val="18"/>
              </w:rPr>
            </w:pPr>
            <w:r w:rsidRPr="00485C37">
              <w:rPr>
                <w:bCs/>
                <w:i/>
                <w:iCs/>
                <w:sz w:val="18"/>
                <w:szCs w:val="18"/>
              </w:rPr>
              <w:t>Scientific Inquiry</w:t>
            </w:r>
          </w:p>
        </w:tc>
        <w:tc>
          <w:tcPr>
            <w:tcW w:w="360" w:type="dxa"/>
            <w:tcBorders>
              <w:left w:val="nil"/>
              <w:right w:val="nil"/>
            </w:tcBorders>
          </w:tcPr>
          <w:p w:rsidR="00485C37" w:rsidRPr="00485C37" w:rsidRDefault="008D5D03" w:rsidP="00485C37">
            <w:pPr>
              <w:spacing w:after="0" w:line="240" w:lineRule="auto"/>
              <w:jc w:val="center"/>
              <w:rPr>
                <w:sz w:val="18"/>
                <w:szCs w:val="18"/>
              </w:rPr>
            </w:pPr>
            <w:r w:rsidRPr="00485C37">
              <w:rPr>
                <w:sz w:val="18"/>
                <w:szCs w:val="18"/>
              </w:rPr>
              <w:t>2</w:t>
            </w:r>
          </w:p>
        </w:tc>
        <w:tc>
          <w:tcPr>
            <w:tcW w:w="72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0.134</w:t>
            </w:r>
          </w:p>
        </w:tc>
        <w:tc>
          <w:tcPr>
            <w:tcW w:w="108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0.128</w:t>
            </w:r>
          </w:p>
        </w:tc>
        <w:tc>
          <w:tcPr>
            <w:tcW w:w="126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Low</w:t>
            </w:r>
          </w:p>
        </w:tc>
        <w:tc>
          <w:tcPr>
            <w:tcW w:w="810" w:type="dxa"/>
            <w:tcBorders>
              <w:left w:val="nil"/>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1.053</w:t>
            </w:r>
          </w:p>
        </w:tc>
        <w:tc>
          <w:tcPr>
            <w:tcW w:w="909" w:type="dxa"/>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0.292</w:t>
            </w:r>
          </w:p>
        </w:tc>
        <w:tc>
          <w:tcPr>
            <w:tcW w:w="1161" w:type="dxa"/>
            <w:gridSpan w:val="3"/>
            <w:tcBorders>
              <w:left w:val="nil"/>
              <w:bottom w:val="single" w:sz="4" w:space="0" w:color="auto"/>
              <w:right w:val="nil"/>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-0.116</w:t>
            </w:r>
          </w:p>
        </w:tc>
        <w:tc>
          <w:tcPr>
            <w:tcW w:w="999" w:type="dxa"/>
            <w:tcBorders>
              <w:left w:val="nil"/>
              <w:bottom w:val="single" w:sz="4" w:space="0" w:color="auto"/>
            </w:tcBorders>
          </w:tcPr>
          <w:p w:rsidR="00485C37" w:rsidRPr="00485C37" w:rsidRDefault="008D5D03" w:rsidP="00485C37">
            <w:pPr>
              <w:pStyle w:val="ListParagraph"/>
              <w:spacing w:after="0" w:line="240" w:lineRule="auto"/>
              <w:ind w:left="0"/>
              <w:jc w:val="center"/>
              <w:rPr>
                <w:sz w:val="18"/>
                <w:szCs w:val="18"/>
              </w:rPr>
            </w:pPr>
            <w:r w:rsidRPr="00485C37">
              <w:rPr>
                <w:sz w:val="18"/>
                <w:szCs w:val="18"/>
              </w:rPr>
              <w:t>0.384</w:t>
            </w:r>
          </w:p>
        </w:tc>
      </w:tr>
    </w:tbl>
    <w:p w:rsidR="00BC702F" w:rsidRDefault="00BC702F" w:rsidP="00485C37">
      <w:pPr>
        <w:spacing w:after="0" w:line="240" w:lineRule="auto"/>
        <w:ind w:firstLine="426"/>
        <w:jc w:val="both"/>
        <w:rPr>
          <w:rFonts w:eastAsia="SimSun" w:cs="Times New Roman"/>
          <w:sz w:val="20"/>
          <w:szCs w:val="20"/>
          <w:lang w:val="id-ID"/>
        </w:rPr>
      </w:pPr>
    </w:p>
    <w:p w:rsidR="003F48F7" w:rsidRDefault="008D5D03" w:rsidP="00631013">
      <w:pPr>
        <w:spacing w:after="0" w:line="240" w:lineRule="auto"/>
        <w:ind w:firstLine="426"/>
        <w:jc w:val="both"/>
        <w:rPr>
          <w:rFonts w:eastAsia="SimSun" w:cs="Times New Roman"/>
          <w:sz w:val="20"/>
          <w:szCs w:val="20"/>
          <w:lang w:val="id-ID"/>
        </w:rPr>
      </w:pPr>
      <w:r>
        <w:rPr>
          <w:rFonts w:eastAsia="SimSun" w:cs="Times New Roman"/>
          <w:sz w:val="20"/>
          <w:szCs w:val="20"/>
          <w:lang w:val="id-ID"/>
        </w:rPr>
        <w:t>Based on the interpretation of the summary effect, the effect of using PhET on physics learning outcomes has a significant effect on the Conceptual Change Model, PBL, or problem-based Model and Simulation Method in physics learning for SMA/MA students.</w:t>
      </w:r>
    </w:p>
    <w:p w:rsidR="003F48F7" w:rsidRDefault="008D5D03" w:rsidP="006B5962">
      <w:pPr>
        <w:spacing w:after="0" w:line="240" w:lineRule="auto"/>
        <w:ind w:firstLine="426"/>
        <w:jc w:val="center"/>
        <w:rPr>
          <w:rFonts w:eastAsia="SimSun" w:cs="Times New Roman"/>
          <w:sz w:val="20"/>
          <w:szCs w:val="20"/>
          <w:lang w:val="id-ID"/>
        </w:rPr>
      </w:pPr>
      <w:r w:rsidRPr="004B2826">
        <w:rPr>
          <w:noProof/>
          <w:lang w:val="id-ID" w:eastAsia="id-ID"/>
        </w:rPr>
        <w:drawing>
          <wp:inline distT="0" distB="0" distL="0" distR="0">
            <wp:extent cx="3846786" cy="2695903"/>
            <wp:effectExtent l="0" t="0" r="2095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5962" w:rsidRPr="006B5962" w:rsidRDefault="00C11886" w:rsidP="007A616B">
      <w:pPr>
        <w:spacing w:after="0" w:line="240" w:lineRule="auto"/>
        <w:ind w:firstLine="426"/>
        <w:jc w:val="center"/>
        <w:rPr>
          <w:rFonts w:eastAsia="SimSun" w:cs="Times New Roman"/>
          <w:sz w:val="20"/>
          <w:szCs w:val="20"/>
          <w:lang w:val="id-ID"/>
        </w:rPr>
      </w:pPr>
      <w:r>
        <w:rPr>
          <w:rFonts w:eastAsia="SimSun" w:cs="Times New Roman"/>
          <w:b/>
          <w:bCs/>
          <w:sz w:val="16"/>
          <w:szCs w:val="16"/>
          <w:lang w:val="id-ID"/>
        </w:rPr>
        <w:t>Fig</w:t>
      </w:r>
      <w:r w:rsidR="008D5D03" w:rsidRPr="00B2516B">
        <w:rPr>
          <w:rFonts w:eastAsia="SimSun" w:cs="Times New Roman"/>
          <w:b/>
          <w:bCs/>
          <w:sz w:val="16"/>
          <w:szCs w:val="16"/>
          <w:lang w:val="id-ID"/>
        </w:rPr>
        <w:t xml:space="preserve"> 3</w:t>
      </w:r>
      <w:r w:rsidR="008D5D03" w:rsidRPr="00B2516B">
        <w:rPr>
          <w:rFonts w:eastAsia="SimSun" w:cs="Times New Roman"/>
          <w:sz w:val="16"/>
          <w:szCs w:val="16"/>
          <w:lang w:val="id-ID"/>
        </w:rPr>
        <w:t>. Diagram of the Influence of the Use of PhET Simulation on Physics Learning Outcomes of SMA/MA Students Based on Learning Methods/Models</w:t>
      </w:r>
    </w:p>
    <w:p w:rsidR="00D82480" w:rsidRPr="00D771CF" w:rsidRDefault="008D5D03" w:rsidP="00813693">
      <w:pPr>
        <w:spacing w:after="0" w:line="240" w:lineRule="auto"/>
        <w:jc w:val="both"/>
        <w:rPr>
          <w:rFonts w:eastAsia="SimSun" w:cs="Times New Roman"/>
          <w:b/>
          <w:bCs/>
          <w:sz w:val="20"/>
          <w:szCs w:val="20"/>
          <w:lang w:val="id-ID"/>
        </w:rPr>
      </w:pPr>
      <w:r w:rsidRPr="00D771CF">
        <w:rPr>
          <w:rFonts w:eastAsia="SimSun" w:cs="Times New Roman"/>
          <w:b/>
          <w:bCs/>
          <w:i/>
          <w:iCs/>
          <w:sz w:val="20"/>
          <w:szCs w:val="20"/>
          <w:lang w:val="id-ID"/>
        </w:rPr>
        <w:lastRenderedPageBreak/>
        <w:t>Effect Size</w:t>
      </w:r>
      <w:r w:rsidRPr="00D771CF">
        <w:rPr>
          <w:rFonts w:eastAsia="SimSun" w:cs="Times New Roman"/>
          <w:b/>
          <w:bCs/>
          <w:sz w:val="20"/>
          <w:szCs w:val="20"/>
          <w:lang w:val="id-ID"/>
        </w:rPr>
        <w:t>The Effect of Using PhET Simulation on High School/MA Students' Physics Learning Outcomes Based on Types of Learning Outcomes</w:t>
      </w:r>
    </w:p>
    <w:p w:rsidR="00D82480" w:rsidRDefault="00D82480" w:rsidP="00D82480">
      <w:pPr>
        <w:spacing w:after="0" w:line="240" w:lineRule="auto"/>
        <w:jc w:val="both"/>
        <w:rPr>
          <w:rFonts w:eastAsia="SimSun" w:cs="Times New Roman"/>
          <w:sz w:val="20"/>
          <w:szCs w:val="20"/>
          <w:lang w:val="id-ID"/>
        </w:rPr>
      </w:pPr>
    </w:p>
    <w:p w:rsidR="00D82480" w:rsidRPr="004B65C5" w:rsidRDefault="008D5D03" w:rsidP="00813693">
      <w:pPr>
        <w:spacing w:after="0" w:line="240" w:lineRule="auto"/>
        <w:ind w:left="1170" w:hanging="720"/>
        <w:rPr>
          <w:rFonts w:cs="Times New Roman"/>
          <w:sz w:val="20"/>
          <w:szCs w:val="20"/>
          <w:lang w:val="id-ID"/>
        </w:rPr>
      </w:pPr>
      <w:r w:rsidRPr="00BB0121">
        <w:rPr>
          <w:rFonts w:cs="Times New Roman"/>
          <w:b/>
          <w:sz w:val="20"/>
          <w:szCs w:val="20"/>
          <w:lang w:val="id-ID"/>
        </w:rPr>
        <w:t>Table 6.</w:t>
      </w:r>
      <w:r>
        <w:rPr>
          <w:rFonts w:cs="Times New Roman"/>
          <w:sz w:val="20"/>
          <w:szCs w:val="20"/>
          <w:lang w:val="id-ID"/>
        </w:rPr>
        <w:t>The Effect of Using PhET Simulation on Physics Learning Outcomes of SMA/MA Students Based on Types of Learning Outcomes</w:t>
      </w:r>
    </w:p>
    <w:tbl>
      <w:tblPr>
        <w:tblStyle w:val="TableGrid"/>
        <w:tblW w:w="0" w:type="auto"/>
        <w:tblInd w:w="432" w:type="dxa"/>
        <w:tblBorders>
          <w:left w:val="none" w:sz="0" w:space="0" w:color="auto"/>
          <w:right w:val="none" w:sz="0" w:space="0" w:color="auto"/>
        </w:tblBorders>
        <w:tblLook w:val="04A0" w:firstRow="1" w:lastRow="0" w:firstColumn="1" w:lastColumn="0" w:noHBand="0" w:noVBand="1"/>
      </w:tblPr>
      <w:tblGrid>
        <w:gridCol w:w="1205"/>
        <w:gridCol w:w="236"/>
        <w:gridCol w:w="449"/>
        <w:gridCol w:w="862"/>
        <w:gridCol w:w="875"/>
        <w:gridCol w:w="1149"/>
        <w:gridCol w:w="1137"/>
        <w:gridCol w:w="841"/>
        <w:gridCol w:w="959"/>
        <w:gridCol w:w="100"/>
        <w:gridCol w:w="1043"/>
      </w:tblGrid>
      <w:tr w:rsidR="00084CF8" w:rsidTr="00813693">
        <w:trPr>
          <w:trHeight w:val="187"/>
        </w:trPr>
        <w:tc>
          <w:tcPr>
            <w:tcW w:w="1441" w:type="dxa"/>
            <w:gridSpan w:val="2"/>
            <w:vMerge w:val="restart"/>
            <w:tcBorders>
              <w:right w:val="nil"/>
            </w:tcBorders>
          </w:tcPr>
          <w:p w:rsidR="00D82480" w:rsidRPr="00813693" w:rsidRDefault="008D5D03" w:rsidP="00813693">
            <w:pPr>
              <w:spacing w:after="0" w:line="240" w:lineRule="auto"/>
              <w:jc w:val="center"/>
              <w:rPr>
                <w:rFonts w:eastAsia="SimSun" w:cs="Times New Roman"/>
                <w:b/>
                <w:bCs/>
                <w:sz w:val="18"/>
                <w:szCs w:val="18"/>
                <w:lang w:val="id-ID"/>
              </w:rPr>
            </w:pPr>
            <w:r w:rsidRPr="00813693">
              <w:rPr>
                <w:rFonts w:eastAsia="SimSun" w:cs="Times New Roman"/>
                <w:b/>
                <w:bCs/>
                <w:sz w:val="18"/>
                <w:szCs w:val="18"/>
                <w:lang w:val="id-ID"/>
              </w:rPr>
              <w:t>Types of Learning Outcomes</w:t>
            </w:r>
          </w:p>
        </w:tc>
        <w:tc>
          <w:tcPr>
            <w:tcW w:w="449" w:type="dxa"/>
            <w:vMerge w:val="restart"/>
            <w:tcBorders>
              <w:left w:val="nil"/>
              <w:right w:val="nil"/>
            </w:tcBorders>
          </w:tcPr>
          <w:p w:rsidR="00D82480" w:rsidRPr="00813693" w:rsidRDefault="008D5D03" w:rsidP="00813693">
            <w:pPr>
              <w:spacing w:before="240" w:after="0" w:line="240" w:lineRule="auto"/>
              <w:jc w:val="center"/>
              <w:rPr>
                <w:rFonts w:eastAsia="SimSun" w:cs="Times New Roman"/>
                <w:b/>
                <w:bCs/>
                <w:sz w:val="18"/>
                <w:szCs w:val="18"/>
                <w:lang w:val="id-ID"/>
              </w:rPr>
            </w:pPr>
            <w:r w:rsidRPr="00813693">
              <w:rPr>
                <w:rFonts w:eastAsia="SimSun" w:cs="Times New Roman"/>
                <w:b/>
                <w:bCs/>
                <w:sz w:val="18"/>
                <w:szCs w:val="18"/>
                <w:lang w:val="id-ID"/>
              </w:rPr>
              <w:t>N</w:t>
            </w:r>
          </w:p>
        </w:tc>
        <w:tc>
          <w:tcPr>
            <w:tcW w:w="862" w:type="dxa"/>
            <w:vMerge w:val="restart"/>
            <w:tcBorders>
              <w:left w:val="nil"/>
              <w:right w:val="nil"/>
            </w:tcBorders>
          </w:tcPr>
          <w:p w:rsidR="00D82480" w:rsidRPr="00813693" w:rsidRDefault="008D5D03" w:rsidP="00813693">
            <w:pPr>
              <w:spacing w:before="240" w:after="0" w:line="240" w:lineRule="auto"/>
              <w:jc w:val="center"/>
              <w:rPr>
                <w:rFonts w:eastAsia="SimSun" w:cs="Times New Roman"/>
                <w:b/>
                <w:bCs/>
                <w:sz w:val="18"/>
                <w:szCs w:val="18"/>
                <w:lang w:val="id-ID"/>
              </w:rPr>
            </w:pPr>
            <w:r w:rsidRPr="00813693">
              <w:rPr>
                <w:rFonts w:eastAsia="SimSun" w:cs="Times New Roman"/>
                <w:b/>
                <w:bCs/>
                <w:sz w:val="18"/>
                <w:szCs w:val="18"/>
                <w:lang w:val="id-ID"/>
              </w:rPr>
              <w:t>M*</w:t>
            </w:r>
          </w:p>
        </w:tc>
        <w:tc>
          <w:tcPr>
            <w:tcW w:w="875" w:type="dxa"/>
            <w:vMerge w:val="restart"/>
            <w:tcBorders>
              <w:left w:val="nil"/>
              <w:right w:val="nil"/>
            </w:tcBorders>
          </w:tcPr>
          <w:p w:rsidR="00D82480" w:rsidRPr="00813693" w:rsidRDefault="008D5D03" w:rsidP="00813693">
            <w:pPr>
              <w:spacing w:before="240" w:after="0" w:line="240" w:lineRule="auto"/>
              <w:jc w:val="center"/>
              <w:rPr>
                <w:rFonts w:eastAsia="SimSun" w:cs="Times New Roman"/>
                <w:b/>
                <w:bCs/>
                <w:sz w:val="18"/>
                <w:szCs w:val="18"/>
                <w:vertAlign w:val="subscript"/>
                <w:lang w:val="id-ID"/>
              </w:rPr>
            </w:pPr>
            <w:r w:rsidRPr="00813693">
              <w:rPr>
                <w:rFonts w:eastAsia="SimSun" w:cs="Times New Roman"/>
                <w:b/>
                <w:bCs/>
                <w:sz w:val="18"/>
                <w:szCs w:val="18"/>
                <w:lang w:val="id-ID"/>
              </w:rPr>
              <w:t>SEM*</w:t>
            </w:r>
          </w:p>
        </w:tc>
        <w:tc>
          <w:tcPr>
            <w:tcW w:w="1149" w:type="dxa"/>
            <w:vMerge w:val="restart"/>
            <w:tcBorders>
              <w:left w:val="nil"/>
              <w:right w:val="nil"/>
            </w:tcBorders>
          </w:tcPr>
          <w:p w:rsidR="00D82480" w:rsidRPr="00813693" w:rsidRDefault="008D5D03" w:rsidP="00813693">
            <w:pPr>
              <w:spacing w:before="240" w:after="0" w:line="240" w:lineRule="auto"/>
              <w:jc w:val="center"/>
              <w:rPr>
                <w:rFonts w:eastAsia="SimSun" w:cs="Times New Roman"/>
                <w:b/>
                <w:bCs/>
                <w:sz w:val="18"/>
                <w:szCs w:val="18"/>
                <w:lang w:val="id-ID"/>
              </w:rPr>
            </w:pPr>
            <w:r w:rsidRPr="00813693">
              <w:rPr>
                <w:rFonts w:eastAsia="SimSun" w:cs="Times New Roman"/>
                <w:b/>
                <w:bCs/>
                <w:sz w:val="18"/>
                <w:szCs w:val="18"/>
                <w:lang w:val="id-ID"/>
              </w:rPr>
              <w:t>Category</w:t>
            </w:r>
          </w:p>
        </w:tc>
        <w:tc>
          <w:tcPr>
            <w:tcW w:w="1137" w:type="dxa"/>
            <w:vMerge w:val="restart"/>
            <w:tcBorders>
              <w:left w:val="nil"/>
              <w:right w:val="nil"/>
            </w:tcBorders>
          </w:tcPr>
          <w:p w:rsidR="00D82480" w:rsidRPr="00813693" w:rsidRDefault="008D5D03" w:rsidP="00813693">
            <w:pPr>
              <w:spacing w:before="240" w:after="0" w:line="240" w:lineRule="auto"/>
              <w:jc w:val="center"/>
              <w:rPr>
                <w:rFonts w:eastAsia="SimSun" w:cs="Times New Roman"/>
                <w:b/>
                <w:bCs/>
                <w:sz w:val="18"/>
                <w:szCs w:val="18"/>
                <w:lang w:val="id-ID"/>
              </w:rPr>
            </w:pPr>
            <w:r w:rsidRPr="00813693">
              <w:rPr>
                <w:rFonts w:eastAsia="SimSun" w:cs="Times New Roman"/>
                <w:b/>
                <w:bCs/>
                <w:sz w:val="18"/>
                <w:szCs w:val="18"/>
                <w:lang w:val="id-ID"/>
              </w:rPr>
              <w:t>Z*</w:t>
            </w:r>
          </w:p>
        </w:tc>
        <w:tc>
          <w:tcPr>
            <w:tcW w:w="841" w:type="dxa"/>
            <w:vMerge w:val="restart"/>
            <w:tcBorders>
              <w:left w:val="nil"/>
              <w:right w:val="nil"/>
            </w:tcBorders>
          </w:tcPr>
          <w:p w:rsidR="00D82480" w:rsidRPr="00813693" w:rsidRDefault="008D5D03" w:rsidP="00813693">
            <w:pPr>
              <w:spacing w:before="240" w:after="0" w:line="240" w:lineRule="auto"/>
              <w:jc w:val="center"/>
              <w:rPr>
                <w:rFonts w:eastAsia="SimSun" w:cs="Times New Roman"/>
                <w:b/>
                <w:bCs/>
                <w:i/>
                <w:iCs/>
                <w:sz w:val="18"/>
                <w:szCs w:val="18"/>
                <w:lang w:val="id-ID"/>
              </w:rPr>
            </w:pPr>
            <w:r w:rsidRPr="00813693">
              <w:rPr>
                <w:rFonts w:eastAsia="SimSun" w:cs="Times New Roman"/>
                <w:b/>
                <w:bCs/>
                <w:i/>
                <w:iCs/>
                <w:sz w:val="18"/>
                <w:szCs w:val="18"/>
                <w:lang w:val="id-ID"/>
              </w:rPr>
              <w:t>p-value</w:t>
            </w:r>
          </w:p>
        </w:tc>
        <w:tc>
          <w:tcPr>
            <w:tcW w:w="2102" w:type="dxa"/>
            <w:gridSpan w:val="3"/>
            <w:tcBorders>
              <w:left w:val="nil"/>
            </w:tcBorders>
          </w:tcPr>
          <w:p w:rsidR="00D82480" w:rsidRPr="00813693" w:rsidRDefault="008D5D03" w:rsidP="00813693">
            <w:pPr>
              <w:spacing w:after="0" w:line="240" w:lineRule="auto"/>
              <w:jc w:val="center"/>
              <w:rPr>
                <w:rFonts w:eastAsia="SimSun" w:cs="Times New Roman"/>
                <w:b/>
                <w:bCs/>
                <w:sz w:val="18"/>
                <w:szCs w:val="18"/>
                <w:lang w:val="id-ID"/>
              </w:rPr>
            </w:pPr>
            <w:r w:rsidRPr="00813693">
              <w:rPr>
                <w:rFonts w:eastAsia="SimSun" w:cs="Times New Roman"/>
                <w:b/>
                <w:bCs/>
                <w:sz w:val="18"/>
                <w:szCs w:val="18"/>
                <w:lang w:val="id-ID"/>
              </w:rPr>
              <w:t>95% Confidence Interval</w:t>
            </w:r>
          </w:p>
        </w:tc>
      </w:tr>
      <w:tr w:rsidR="00084CF8" w:rsidTr="00813693">
        <w:trPr>
          <w:trHeight w:val="224"/>
        </w:trPr>
        <w:tc>
          <w:tcPr>
            <w:tcW w:w="1441" w:type="dxa"/>
            <w:gridSpan w:val="2"/>
            <w:vMerge/>
            <w:tcBorders>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449" w:type="dxa"/>
            <w:vMerge/>
            <w:tcBorders>
              <w:left w:val="nil"/>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862" w:type="dxa"/>
            <w:vMerge/>
            <w:tcBorders>
              <w:left w:val="nil"/>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875" w:type="dxa"/>
            <w:vMerge/>
            <w:tcBorders>
              <w:left w:val="nil"/>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1149" w:type="dxa"/>
            <w:vMerge/>
            <w:tcBorders>
              <w:left w:val="nil"/>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1137" w:type="dxa"/>
            <w:vMerge/>
            <w:tcBorders>
              <w:left w:val="nil"/>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841" w:type="dxa"/>
            <w:vMerge/>
            <w:tcBorders>
              <w:left w:val="nil"/>
              <w:bottom w:val="single" w:sz="4" w:space="0" w:color="auto"/>
              <w:right w:val="nil"/>
            </w:tcBorders>
          </w:tcPr>
          <w:p w:rsidR="00D82480" w:rsidRPr="00813693" w:rsidRDefault="00D82480" w:rsidP="00813693">
            <w:pPr>
              <w:spacing w:after="0" w:line="240" w:lineRule="auto"/>
              <w:jc w:val="center"/>
              <w:rPr>
                <w:rFonts w:eastAsia="SimSun" w:cs="Times New Roman"/>
                <w:b/>
                <w:bCs/>
                <w:sz w:val="18"/>
                <w:szCs w:val="18"/>
                <w:lang w:val="id-ID"/>
              </w:rPr>
            </w:pPr>
          </w:p>
        </w:tc>
        <w:tc>
          <w:tcPr>
            <w:tcW w:w="1059" w:type="dxa"/>
            <w:gridSpan w:val="2"/>
            <w:tcBorders>
              <w:left w:val="nil"/>
              <w:bottom w:val="single" w:sz="4" w:space="0" w:color="auto"/>
              <w:right w:val="nil"/>
            </w:tcBorders>
          </w:tcPr>
          <w:p w:rsidR="00D82480" w:rsidRPr="00813693" w:rsidRDefault="008D5D03" w:rsidP="00813693">
            <w:pPr>
              <w:spacing w:after="0" w:line="240" w:lineRule="auto"/>
              <w:jc w:val="center"/>
              <w:rPr>
                <w:rFonts w:eastAsia="SimSun" w:cs="Times New Roman"/>
                <w:b/>
                <w:bCs/>
                <w:sz w:val="18"/>
                <w:szCs w:val="18"/>
                <w:lang w:val="id-ID"/>
              </w:rPr>
            </w:pPr>
            <w:r w:rsidRPr="00813693">
              <w:rPr>
                <w:rFonts w:eastAsia="SimSun" w:cs="Times New Roman"/>
                <w:b/>
                <w:bCs/>
                <w:sz w:val="18"/>
                <w:szCs w:val="18"/>
                <w:lang w:val="id-ID"/>
              </w:rPr>
              <w:t>Lower</w:t>
            </w:r>
          </w:p>
        </w:tc>
        <w:tc>
          <w:tcPr>
            <w:tcW w:w="1043" w:type="dxa"/>
            <w:tcBorders>
              <w:left w:val="nil"/>
            </w:tcBorders>
          </w:tcPr>
          <w:p w:rsidR="00D82480" w:rsidRPr="00813693" w:rsidRDefault="008D5D03" w:rsidP="00813693">
            <w:pPr>
              <w:spacing w:after="0" w:line="240" w:lineRule="auto"/>
              <w:jc w:val="center"/>
              <w:rPr>
                <w:rFonts w:eastAsia="SimSun" w:cs="Times New Roman"/>
                <w:b/>
                <w:bCs/>
                <w:sz w:val="18"/>
                <w:szCs w:val="18"/>
                <w:lang w:val="id-ID"/>
              </w:rPr>
            </w:pPr>
            <w:r w:rsidRPr="00813693">
              <w:rPr>
                <w:rFonts w:eastAsia="SimSun" w:cs="Times New Roman"/>
                <w:b/>
                <w:bCs/>
                <w:sz w:val="18"/>
                <w:szCs w:val="18"/>
                <w:lang w:val="id-ID"/>
              </w:rPr>
              <w:t>Upper</w:t>
            </w:r>
          </w:p>
        </w:tc>
      </w:tr>
      <w:tr w:rsidR="00084CF8" w:rsidTr="00813693">
        <w:tc>
          <w:tcPr>
            <w:tcW w:w="1205" w:type="dxa"/>
            <w:tcBorders>
              <w:bottom w:val="single" w:sz="4" w:space="0" w:color="auto"/>
              <w:righ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lang w:val="id-ID"/>
              </w:rPr>
              <w:t>Knowledge</w:t>
            </w:r>
          </w:p>
        </w:tc>
        <w:tc>
          <w:tcPr>
            <w:tcW w:w="236" w:type="dxa"/>
            <w:tcBorders>
              <w:left w:val="nil"/>
              <w:bottom w:val="single" w:sz="4" w:space="0" w:color="auto"/>
              <w:right w:val="nil"/>
            </w:tcBorders>
          </w:tcPr>
          <w:p w:rsidR="00813693" w:rsidRPr="00813693" w:rsidRDefault="00813693" w:rsidP="00813693">
            <w:pPr>
              <w:pStyle w:val="ListParagraph"/>
              <w:spacing w:after="0" w:line="240" w:lineRule="auto"/>
              <w:ind w:left="0"/>
              <w:jc w:val="center"/>
              <w:rPr>
                <w:sz w:val="18"/>
                <w:szCs w:val="18"/>
                <w:lang w:val="id-ID"/>
              </w:rPr>
            </w:pPr>
          </w:p>
        </w:tc>
        <w:tc>
          <w:tcPr>
            <w:tcW w:w="449" w:type="dxa"/>
            <w:tcBorders>
              <w:left w:val="nil"/>
              <w:bottom w:val="single" w:sz="4" w:space="0" w:color="auto"/>
              <w:right w:val="nil"/>
            </w:tcBorders>
          </w:tcPr>
          <w:p w:rsidR="00813693" w:rsidRPr="00813693" w:rsidRDefault="008D5D03" w:rsidP="00813693">
            <w:pPr>
              <w:spacing w:after="0" w:line="240" w:lineRule="auto"/>
              <w:jc w:val="center"/>
              <w:rPr>
                <w:sz w:val="18"/>
                <w:szCs w:val="18"/>
              </w:rPr>
            </w:pPr>
            <w:r w:rsidRPr="00813693">
              <w:rPr>
                <w:sz w:val="18"/>
                <w:szCs w:val="18"/>
              </w:rPr>
              <w:t>19</w:t>
            </w:r>
          </w:p>
        </w:tc>
        <w:tc>
          <w:tcPr>
            <w:tcW w:w="862"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rPr>
              <w:t>0.740</w:t>
            </w:r>
          </w:p>
        </w:tc>
        <w:tc>
          <w:tcPr>
            <w:tcW w:w="875"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rPr>
              <w:t>0.097</w:t>
            </w:r>
          </w:p>
        </w:tc>
        <w:tc>
          <w:tcPr>
            <w:tcW w:w="1149" w:type="dxa"/>
            <w:tcBorders>
              <w:left w:val="nil"/>
              <w:bottom w:val="single" w:sz="4" w:space="0" w:color="auto"/>
              <w:right w:val="nil"/>
            </w:tcBorders>
          </w:tcPr>
          <w:p w:rsidR="00813693" w:rsidRPr="00BE24DA" w:rsidRDefault="00BE24DA" w:rsidP="00813693">
            <w:pPr>
              <w:pStyle w:val="ListParagraph"/>
              <w:spacing w:after="0" w:line="240" w:lineRule="auto"/>
              <w:ind w:left="0"/>
              <w:jc w:val="center"/>
              <w:rPr>
                <w:sz w:val="18"/>
                <w:szCs w:val="18"/>
                <w:lang w:val="id-ID"/>
              </w:rPr>
            </w:pPr>
            <w:r>
              <w:rPr>
                <w:sz w:val="18"/>
                <w:szCs w:val="18"/>
                <w:lang w:val="id-ID"/>
              </w:rPr>
              <w:t>Medium</w:t>
            </w:r>
          </w:p>
        </w:tc>
        <w:tc>
          <w:tcPr>
            <w:tcW w:w="1137"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rPr>
              <w:t>7,637</w:t>
            </w:r>
          </w:p>
        </w:tc>
        <w:tc>
          <w:tcPr>
            <w:tcW w:w="841"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0.000</w:t>
            </w:r>
          </w:p>
        </w:tc>
        <w:tc>
          <w:tcPr>
            <w:tcW w:w="959"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rPr>
              <w:t>0.550</w:t>
            </w:r>
          </w:p>
        </w:tc>
        <w:tc>
          <w:tcPr>
            <w:tcW w:w="1143" w:type="dxa"/>
            <w:gridSpan w:val="2"/>
            <w:tcBorders>
              <w:lef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rPr>
              <w:t>0.930</w:t>
            </w:r>
          </w:p>
        </w:tc>
      </w:tr>
      <w:tr w:rsidR="00084CF8" w:rsidTr="00813693">
        <w:tc>
          <w:tcPr>
            <w:tcW w:w="1205" w:type="dxa"/>
            <w:tcBorders>
              <w:bottom w:val="single" w:sz="4" w:space="0" w:color="auto"/>
              <w:right w:val="nil"/>
            </w:tcBorders>
          </w:tcPr>
          <w:p w:rsidR="00813693" w:rsidRPr="00813693" w:rsidRDefault="008D5D03" w:rsidP="00813693">
            <w:pPr>
              <w:pStyle w:val="ListParagraph"/>
              <w:spacing w:after="0" w:line="240" w:lineRule="auto"/>
              <w:ind w:left="0"/>
              <w:jc w:val="center"/>
              <w:rPr>
                <w:sz w:val="18"/>
                <w:szCs w:val="18"/>
                <w:lang w:val="id-ID"/>
              </w:rPr>
            </w:pPr>
            <w:r w:rsidRPr="00813693">
              <w:rPr>
                <w:sz w:val="18"/>
                <w:szCs w:val="18"/>
                <w:lang w:val="id-ID"/>
              </w:rPr>
              <w:t>Skills</w:t>
            </w:r>
          </w:p>
        </w:tc>
        <w:tc>
          <w:tcPr>
            <w:tcW w:w="236" w:type="dxa"/>
            <w:tcBorders>
              <w:left w:val="nil"/>
              <w:bottom w:val="single" w:sz="4" w:space="0" w:color="auto"/>
              <w:right w:val="nil"/>
            </w:tcBorders>
          </w:tcPr>
          <w:p w:rsidR="00813693" w:rsidRPr="00813693" w:rsidRDefault="00813693" w:rsidP="00813693">
            <w:pPr>
              <w:pStyle w:val="ListParagraph"/>
              <w:spacing w:after="0" w:line="240" w:lineRule="auto"/>
              <w:ind w:left="0"/>
              <w:jc w:val="center"/>
              <w:rPr>
                <w:sz w:val="18"/>
                <w:szCs w:val="18"/>
              </w:rPr>
            </w:pPr>
          </w:p>
        </w:tc>
        <w:tc>
          <w:tcPr>
            <w:tcW w:w="449" w:type="dxa"/>
            <w:tcBorders>
              <w:left w:val="nil"/>
              <w:bottom w:val="single" w:sz="4" w:space="0" w:color="auto"/>
              <w:right w:val="nil"/>
            </w:tcBorders>
          </w:tcPr>
          <w:p w:rsidR="00813693" w:rsidRPr="00813693" w:rsidRDefault="008D5D03" w:rsidP="00813693">
            <w:pPr>
              <w:spacing w:after="0" w:line="240" w:lineRule="auto"/>
              <w:jc w:val="center"/>
              <w:rPr>
                <w:sz w:val="18"/>
                <w:szCs w:val="18"/>
              </w:rPr>
            </w:pPr>
            <w:r w:rsidRPr="00813693">
              <w:rPr>
                <w:sz w:val="18"/>
                <w:szCs w:val="18"/>
              </w:rPr>
              <w:t>7</w:t>
            </w:r>
          </w:p>
        </w:tc>
        <w:tc>
          <w:tcPr>
            <w:tcW w:w="862"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0.712</w:t>
            </w:r>
          </w:p>
        </w:tc>
        <w:tc>
          <w:tcPr>
            <w:tcW w:w="875"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0.084</w:t>
            </w:r>
          </w:p>
        </w:tc>
        <w:tc>
          <w:tcPr>
            <w:tcW w:w="1149" w:type="dxa"/>
            <w:tcBorders>
              <w:left w:val="nil"/>
              <w:bottom w:val="single" w:sz="4" w:space="0" w:color="auto"/>
              <w:right w:val="nil"/>
            </w:tcBorders>
          </w:tcPr>
          <w:p w:rsidR="00813693" w:rsidRPr="00BE24DA" w:rsidRDefault="00BE24DA" w:rsidP="00813693">
            <w:pPr>
              <w:pStyle w:val="ListParagraph"/>
              <w:spacing w:after="0" w:line="240" w:lineRule="auto"/>
              <w:ind w:left="0"/>
              <w:jc w:val="center"/>
              <w:rPr>
                <w:sz w:val="18"/>
                <w:szCs w:val="18"/>
                <w:lang w:val="id-ID"/>
              </w:rPr>
            </w:pPr>
            <w:r>
              <w:rPr>
                <w:sz w:val="18"/>
                <w:szCs w:val="18"/>
                <w:lang w:val="id-ID"/>
              </w:rPr>
              <w:t>Medium</w:t>
            </w:r>
          </w:p>
        </w:tc>
        <w:tc>
          <w:tcPr>
            <w:tcW w:w="1137"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8,473</w:t>
            </w:r>
          </w:p>
        </w:tc>
        <w:tc>
          <w:tcPr>
            <w:tcW w:w="841"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0.000</w:t>
            </w:r>
          </w:p>
        </w:tc>
        <w:tc>
          <w:tcPr>
            <w:tcW w:w="959" w:type="dxa"/>
            <w:tcBorders>
              <w:left w:val="nil"/>
              <w:bottom w:val="single" w:sz="4" w:space="0" w:color="auto"/>
              <w:righ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0.548</w:t>
            </w:r>
          </w:p>
        </w:tc>
        <w:tc>
          <w:tcPr>
            <w:tcW w:w="1143" w:type="dxa"/>
            <w:gridSpan w:val="2"/>
            <w:tcBorders>
              <w:left w:val="nil"/>
            </w:tcBorders>
          </w:tcPr>
          <w:p w:rsidR="00813693" w:rsidRPr="00813693" w:rsidRDefault="008D5D03" w:rsidP="00813693">
            <w:pPr>
              <w:pStyle w:val="ListParagraph"/>
              <w:spacing w:after="0" w:line="240" w:lineRule="auto"/>
              <w:ind w:left="0"/>
              <w:jc w:val="center"/>
              <w:rPr>
                <w:sz w:val="18"/>
                <w:szCs w:val="18"/>
              </w:rPr>
            </w:pPr>
            <w:r w:rsidRPr="00813693">
              <w:rPr>
                <w:sz w:val="18"/>
                <w:szCs w:val="18"/>
              </w:rPr>
              <w:t>0.877</w:t>
            </w:r>
          </w:p>
        </w:tc>
      </w:tr>
    </w:tbl>
    <w:p w:rsidR="00BC702F" w:rsidRDefault="00BC702F" w:rsidP="00813693">
      <w:pPr>
        <w:spacing w:after="0" w:line="240" w:lineRule="auto"/>
        <w:ind w:firstLine="426"/>
        <w:jc w:val="both"/>
        <w:rPr>
          <w:rFonts w:eastAsia="SimSun" w:cs="Times New Roman"/>
          <w:sz w:val="20"/>
          <w:szCs w:val="20"/>
          <w:lang w:val="id-ID"/>
        </w:rPr>
      </w:pPr>
    </w:p>
    <w:p w:rsidR="00813693" w:rsidRDefault="008D5D03" w:rsidP="00813693">
      <w:pPr>
        <w:spacing w:after="0" w:line="240" w:lineRule="auto"/>
        <w:ind w:firstLine="426"/>
        <w:jc w:val="both"/>
        <w:rPr>
          <w:rFonts w:eastAsia="SimSun" w:cs="Times New Roman"/>
          <w:iCs/>
          <w:sz w:val="20"/>
          <w:szCs w:val="20"/>
          <w:lang w:val="id-ID"/>
        </w:rPr>
      </w:pPr>
      <w:r>
        <w:rPr>
          <w:rFonts w:eastAsia="SimSun" w:cs="Times New Roman"/>
          <w:sz w:val="20"/>
          <w:szCs w:val="20"/>
          <w:lang w:val="id-ID"/>
        </w:rPr>
        <w:t>Based on the interpretation of the summary effect, the effect of using PhET has a significant effect on the type of learning outcomes in the Knowledge aspect of high school/MA students' physics learning.</w:t>
      </w:r>
    </w:p>
    <w:p w:rsidR="007C36FF" w:rsidRDefault="007C36FF">
      <w:pPr>
        <w:spacing w:after="0" w:line="240" w:lineRule="auto"/>
        <w:rPr>
          <w:rFonts w:cs="Times New Roman"/>
          <w:sz w:val="20"/>
          <w:szCs w:val="20"/>
          <w:lang w:val="id-ID"/>
        </w:rPr>
      </w:pPr>
    </w:p>
    <w:p w:rsidR="007A616B" w:rsidRDefault="008D5D03" w:rsidP="007A616B">
      <w:pPr>
        <w:spacing w:after="0" w:line="240" w:lineRule="auto"/>
        <w:jc w:val="center"/>
        <w:rPr>
          <w:rFonts w:cs="Times New Roman"/>
          <w:sz w:val="20"/>
          <w:szCs w:val="20"/>
          <w:lang w:val="id-ID"/>
        </w:rPr>
      </w:pPr>
      <w:r>
        <w:rPr>
          <w:noProof/>
          <w:lang w:val="id-ID" w:eastAsia="id-ID"/>
        </w:rPr>
        <w:drawing>
          <wp:inline distT="0" distB="0" distL="0" distR="0">
            <wp:extent cx="3170712" cy="2149433"/>
            <wp:effectExtent l="0" t="0" r="10795" b="228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A616B" w:rsidRPr="00B2516B" w:rsidRDefault="00C11886" w:rsidP="007A616B">
      <w:pPr>
        <w:spacing w:after="0" w:line="240" w:lineRule="auto"/>
        <w:jc w:val="center"/>
        <w:rPr>
          <w:rFonts w:cs="Times New Roman"/>
          <w:sz w:val="16"/>
          <w:szCs w:val="16"/>
          <w:lang w:val="id-ID"/>
        </w:rPr>
      </w:pPr>
      <w:r>
        <w:rPr>
          <w:rFonts w:cs="Times New Roman"/>
          <w:b/>
          <w:bCs/>
          <w:sz w:val="16"/>
          <w:szCs w:val="16"/>
          <w:lang w:val="id-ID"/>
        </w:rPr>
        <w:t>Fig</w:t>
      </w:r>
      <w:r w:rsidR="008D5D03" w:rsidRPr="00B2516B">
        <w:rPr>
          <w:rFonts w:cs="Times New Roman"/>
          <w:b/>
          <w:bCs/>
          <w:sz w:val="16"/>
          <w:szCs w:val="16"/>
          <w:lang w:val="id-ID"/>
        </w:rPr>
        <w:t xml:space="preserve"> 4</w:t>
      </w:r>
      <w:r w:rsidR="008D5D03" w:rsidRPr="00B2516B">
        <w:rPr>
          <w:rFonts w:cs="Times New Roman"/>
          <w:sz w:val="16"/>
          <w:szCs w:val="16"/>
          <w:lang w:val="id-ID"/>
        </w:rPr>
        <w:t>. Diagram of the Influence of the Use of PhET Simulation on Physics Learning Outcomes of SMA/MA Students Based on Types of Learning Outcomes</w:t>
      </w:r>
    </w:p>
    <w:p w:rsidR="007A616B" w:rsidRPr="007A616B" w:rsidRDefault="007A616B">
      <w:pPr>
        <w:spacing w:after="0" w:line="240" w:lineRule="auto"/>
        <w:rPr>
          <w:rFonts w:cs="Times New Roman"/>
          <w:sz w:val="20"/>
          <w:szCs w:val="20"/>
          <w:lang w:val="id-ID"/>
        </w:rPr>
      </w:pPr>
    </w:p>
    <w:p w:rsidR="007C36FF" w:rsidRPr="002149BC" w:rsidRDefault="00796DC4" w:rsidP="00796DC4">
      <w:pPr>
        <w:pStyle w:val="Heading2"/>
        <w:numPr>
          <w:ilvl w:val="0"/>
          <w:numId w:val="8"/>
        </w:numPr>
        <w:spacing w:before="120" w:after="120" w:line="240" w:lineRule="auto"/>
        <w:rPr>
          <w:rFonts w:ascii="Times New Roman" w:hAnsi="Times New Roman"/>
          <w:b/>
          <w:i/>
          <w:iCs/>
          <w:color w:val="auto"/>
          <w:sz w:val="20"/>
          <w:lang w:val="id-ID"/>
        </w:rPr>
      </w:pPr>
      <w:r>
        <w:rPr>
          <w:rFonts w:ascii="Times New Roman" w:hAnsi="Times New Roman"/>
          <w:b/>
          <w:i/>
          <w:iCs/>
          <w:color w:val="auto"/>
          <w:sz w:val="20"/>
          <w:lang w:val="id-ID"/>
        </w:rPr>
        <w:t>Discussion</w:t>
      </w:r>
    </w:p>
    <w:p w:rsidR="00D3692D" w:rsidRDefault="008D5D03" w:rsidP="002C7BFF">
      <w:pPr>
        <w:pStyle w:val="IJASEITParagraph"/>
        <w:spacing w:after="0"/>
        <w:ind w:firstLine="426"/>
        <w:rPr>
          <w:lang w:val="id-ID"/>
        </w:rPr>
      </w:pPr>
      <w:r>
        <w:rPr>
          <w:lang w:val="id-ID"/>
        </w:rPr>
        <w:t>This research was conducted to see the effect size value of the effect of using PhET simulation on the physics learning outcomes of high school/MA students based on several variables. After 26 articles were analyzed and focused, the control variables and moderator variables were obtained, namely the effect of using PhET simulation on learning outcomes, grade level, subject matter, learning methods/models, and types of learning outcomes.</w:t>
      </w:r>
    </w:p>
    <w:p w:rsidR="00B2516B" w:rsidRPr="00B2516B" w:rsidRDefault="008D5D03" w:rsidP="002C7BFF">
      <w:pPr>
        <w:pStyle w:val="IJASEITParagraph"/>
        <w:spacing w:after="0"/>
        <w:ind w:firstLine="426"/>
        <w:rPr>
          <w:lang w:val="id-ID"/>
        </w:rPr>
      </w:pPr>
      <w:r w:rsidRPr="00B2516B">
        <w:rPr>
          <w:lang w:val="id-ID"/>
        </w:rPr>
        <w:t>The first result is based on the effect of using PhET simulation on high school/MA students' physics learning outcomes. Based on the results of the summary effect analysis of 0.677. The influence given by the use of PhET simulation is quite significant on the learning outcomes of high school/MA students, in this case, physics learning outcomes influence the moderate category in the use of PhET simulation in high school/MA physics learning. This shows that learning physics using PhET simulation is quite effective in improving high school/MA physics learning outcomes.</w:t>
      </w:r>
    </w:p>
    <w:p w:rsidR="00B2516B" w:rsidRDefault="008D5D03" w:rsidP="002C7BFF">
      <w:pPr>
        <w:pStyle w:val="IJASEITParagraph"/>
        <w:spacing w:after="0"/>
        <w:ind w:firstLine="426"/>
        <w:rPr>
          <w:lang w:val="id-ID"/>
        </w:rPr>
      </w:pPr>
      <w:r w:rsidRPr="00B2516B">
        <w:rPr>
          <w:lang w:val="id-ID"/>
        </w:rPr>
        <w:t>The results of the second study have the effect of using PhET simulation on physics learning outcomes for high school/MA students based on grade levels consisting of grades X, XI, and XII. Based on these results, it can be seen that the use of PhET simulation is effectively applied at the X, XI, and XII grades in improving physics learning outcomes. Meanwhile, when compared to the effect size results obtained, the class X and XII levels are in the high category, with the summary effect analysis result of 0.881. Meanwhile, class XI is classified as being in physics learning with a summary effect of 0.813. This shows that the use of PhET simulation is very effective for use at the X and XII grades in improving physics learning outcomes for high school/MA students.</w:t>
      </w:r>
    </w:p>
    <w:p w:rsidR="00CD1E6C" w:rsidRDefault="008D5D03" w:rsidP="002C7BFF">
      <w:pPr>
        <w:pStyle w:val="IJASEITParagraph"/>
        <w:spacing w:after="0"/>
        <w:ind w:firstLine="426"/>
        <w:rPr>
          <w:lang w:val="id-ID"/>
        </w:rPr>
      </w:pPr>
      <w:r w:rsidRPr="00CD1E6C">
        <w:rPr>
          <w:lang w:val="id-ID"/>
        </w:rPr>
        <w:t xml:space="preserve">The results of the third study have the effect of using PhET simulation on high school/MA students' physics learning outcomes based on the subject matter. Based on the results of research conducted on Elasticity, Law of Gravity, Momentum, and Impulse, Static Electricity, GLB and GLBB, Static Fluids, Dynamic Electricity, Dynamic Fluids, and Optical Instruments, these results have different effect sizes. The results of the research on Impulse and Momentum, Static Electricity, and Static Fluids show that there is a very large influence in improving learning outcomes, the material shows that the use of PhET simulation is in the very high category, </w:t>
      </w:r>
      <w:r w:rsidRPr="00CD1E6C">
        <w:rPr>
          <w:lang w:val="id-ID"/>
        </w:rPr>
        <w:lastRenderedPageBreak/>
        <w:t>with the results of sequential effect summary analysis being 1,154, 1,228, and 1,053. . So that the material is very effectively applied using PhET simulation.</w:t>
      </w:r>
    </w:p>
    <w:p w:rsidR="00CD1E6C" w:rsidRDefault="008D5D03" w:rsidP="002C7BFF">
      <w:pPr>
        <w:pStyle w:val="IJASEITParagraph"/>
        <w:spacing w:after="0"/>
        <w:ind w:firstLine="426"/>
        <w:rPr>
          <w:bCs/>
          <w:iCs/>
          <w:lang w:val="id-ID"/>
        </w:rPr>
      </w:pPr>
      <w:r w:rsidRPr="00CD1E6C">
        <w:rPr>
          <w:lang w:val="id-ID"/>
        </w:rPr>
        <w:t>The results of the fourth study have the effect of using PhET simulation on high school/MA students' physics learning outcomes based on learning methods/models. Based on the treatment of the types of learning methods/models in this study, the results of the effect sizes were different. In the use of PhET simulation on the Conceptual Change learning model, the results are classified as very high with a summary effect of 1,013. In the treatment of the Simulation method and the PBL or Problem-Based model applied, it is included in the high category, namely 0.803 and 0.871. This shows that the use of PhET simulation will be very effectively applied in high school/MA physics learning by using this learning method/model.</w:t>
      </w:r>
    </w:p>
    <w:p w:rsidR="00CD1E6C" w:rsidRPr="00B2516B" w:rsidRDefault="008D5D03" w:rsidP="002C7BFF">
      <w:pPr>
        <w:pStyle w:val="IJASEITParagraph"/>
        <w:spacing w:after="0"/>
        <w:ind w:firstLine="426"/>
        <w:rPr>
          <w:lang w:val="id-ID"/>
        </w:rPr>
      </w:pPr>
      <w:r w:rsidRPr="00CD1E6C">
        <w:rPr>
          <w:bCs/>
          <w:iCs/>
          <w:lang w:val="id-ID"/>
        </w:rPr>
        <w:t xml:space="preserve">Results </w:t>
      </w:r>
      <w:r w:rsidRPr="00CD1E6C">
        <w:rPr>
          <w:lang w:val="id-ID"/>
        </w:rPr>
        <w:t>The fifth study is the effect of using PhET simulation on high school/MA students' physics learning outcomes based on aspects of learning outcomes. Based on the learning aspects that receive treatment from the use of PhET simulation, namely the Knowledge aspect and the Skill aspect. Based on the research on physics learning outcomes with aspects of Knowledge and Skills, they both have different interpretations, which can be seen from the results of the effect size. The use of PhET simulation on physics learning outcomes has a significant influence on aspects of SMA/MA students' knowledge with a summary effect of 0.740. So that the use of PhET simulation is effectively applied in learning physics for high school/MA students</w:t>
      </w:r>
    </w:p>
    <w:p w:rsidR="007C36FF" w:rsidRDefault="00316EA9">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1F6F28">
            <w:rPr>
              <w:bCs/>
              <w:sz w:val="21"/>
              <w:lang w:val="id-ID"/>
            </w:rPr>
            <w:t>CONCLUSION</w:t>
          </w:r>
        </w:sdtContent>
      </w:sdt>
    </w:p>
    <w:p w:rsidR="007C36FF" w:rsidRPr="002B2A92" w:rsidRDefault="008D5D03" w:rsidP="006346C0">
      <w:pPr>
        <w:spacing w:after="0" w:line="240" w:lineRule="auto"/>
        <w:ind w:firstLine="426"/>
        <w:jc w:val="both"/>
        <w:rPr>
          <w:rFonts w:eastAsia="SimSun" w:cs="Times New Roman"/>
          <w:iCs/>
          <w:sz w:val="20"/>
          <w:szCs w:val="20"/>
          <w:lang w:val="id-ID"/>
        </w:rPr>
      </w:pPr>
      <w:r>
        <w:rPr>
          <w:rFonts w:eastAsia="SimSun" w:cs="Times New Roman"/>
          <w:sz w:val="20"/>
          <w:szCs w:val="20"/>
          <w:lang w:val="id-ID"/>
        </w:rPr>
        <w:t>Based on the results and discussion of meta-analysis research, it can be concluded that the effect of using PhET simulation has a significant effect on the Physics Learning Outcomes of SMA/MA Students. The effect of using PhET Simulation has a significant effect on the level of class X. The effect of using PhET Simulation has a very significant effect on Static Electricity, Impulse and Momentum, and Static Fluids. The effect of using PhET Simulation has a significant effect on the Conceptual Change Model, PBL or problem-based Model, and Simulation Method on physics learning. And the effect of using PhET Simulation has a significant effect on learning outcomes in the Knowledge aspect.</w:t>
      </w:r>
    </w:p>
    <w:sdt>
      <w:sdtPr>
        <w:id w:val="92756881"/>
        <w:text/>
      </w:sdtPr>
      <w:sdtEndPr/>
      <w:sdtContent>
        <w:p w:rsidR="007C36FF" w:rsidRDefault="008D5D03">
          <w:pPr>
            <w:pStyle w:val="Acknowledgement"/>
          </w:pPr>
          <w:r>
            <w:t>REFERENCES</w:t>
          </w:r>
        </w:p>
      </w:sdtContent>
    </w:sdt>
    <w:p w:rsidR="00FE507F" w:rsidRPr="006C1680" w:rsidRDefault="00FE507F" w:rsidP="00FE507F">
      <w:pPr>
        <w:pStyle w:val="IJASEITReferenceItem"/>
        <w:spacing w:after="0" w:line="260" w:lineRule="auto"/>
        <w:ind w:left="431" w:hanging="431"/>
        <w:rPr>
          <w:sz w:val="20"/>
        </w:rPr>
      </w:pPr>
      <w:r>
        <w:rPr>
          <w:sz w:val="20"/>
          <w:lang w:val="id-ID"/>
        </w:rPr>
        <w:t>Zulazhari, D. Djama, Yulkifli</w:t>
      </w:r>
      <w:r w:rsidRPr="006C1680">
        <w:rPr>
          <w:sz w:val="20"/>
          <w:lang w:val="en-AU"/>
        </w:rPr>
        <w:t xml:space="preserve"> and </w:t>
      </w:r>
      <w:r>
        <w:rPr>
          <w:sz w:val="20"/>
          <w:lang w:val="id-ID"/>
        </w:rPr>
        <w:t>Festiyed</w:t>
      </w:r>
      <w:r w:rsidRPr="006C1680">
        <w:rPr>
          <w:sz w:val="20"/>
          <w:lang w:val="en-AU"/>
        </w:rPr>
        <w:t xml:space="preserve">, </w:t>
      </w:r>
      <w:r>
        <w:rPr>
          <w:i/>
          <w:iCs/>
          <w:sz w:val="20"/>
          <w:lang w:val="id-ID"/>
        </w:rPr>
        <w:t>Preliminary study of the use of games interactivemultimedia module to increase critical thinking of student in senior high school</w:t>
      </w:r>
      <w:r w:rsidRPr="006C1680">
        <w:rPr>
          <w:sz w:val="20"/>
          <w:lang w:val="en-AU"/>
        </w:rPr>
        <w:t xml:space="preserve">, </w:t>
      </w:r>
      <w:r>
        <w:rPr>
          <w:sz w:val="20"/>
          <w:lang w:val="id-ID"/>
        </w:rPr>
        <w:t>IOP Publishing</w:t>
      </w:r>
      <w:r>
        <w:rPr>
          <w:sz w:val="20"/>
        </w:rPr>
        <w:t xml:space="preserve">, </w:t>
      </w:r>
      <w:r>
        <w:rPr>
          <w:sz w:val="20"/>
          <w:lang w:val="id-ID"/>
        </w:rPr>
        <w:t>2018</w:t>
      </w:r>
      <w:r w:rsidRPr="006C1680">
        <w:rPr>
          <w:sz w:val="20"/>
        </w:rPr>
        <w:t>.</w:t>
      </w:r>
    </w:p>
    <w:p w:rsidR="00FE507F" w:rsidRPr="00CD65A5" w:rsidRDefault="00FE507F" w:rsidP="00FE507F">
      <w:pPr>
        <w:pStyle w:val="IJASEITReferenceItem"/>
        <w:spacing w:after="0" w:line="260" w:lineRule="auto"/>
        <w:ind w:left="431" w:hanging="431"/>
        <w:rPr>
          <w:sz w:val="20"/>
        </w:rPr>
      </w:pPr>
      <w:r w:rsidRPr="007F7E74">
        <w:rPr>
          <w:sz w:val="20"/>
          <w:lang w:val="id-ID"/>
        </w:rPr>
        <w:t>Peraturan Menteri Pendidikan dan Kebudayaan Republik Indonesia Nomor</w:t>
      </w:r>
      <w:r>
        <w:rPr>
          <w:sz w:val="20"/>
          <w:lang w:val="id-ID"/>
        </w:rPr>
        <w:t xml:space="preserve"> </w:t>
      </w:r>
      <w:r w:rsidRPr="007F7E74">
        <w:rPr>
          <w:sz w:val="20"/>
          <w:lang w:val="id-ID"/>
        </w:rPr>
        <w:t>36 Tahun 2018 Tentang Perubahan Atas Peraturan Menteri Pendidikan Dan Kebudayaan Nomor 59 Tahun 2014 Tentang Kurikulum 2013 Sekolah Menengah Atas/Madrasah Aliyah.</w:t>
      </w:r>
      <w:r>
        <w:rPr>
          <w:sz w:val="20"/>
          <w:lang w:val="id-ID"/>
        </w:rPr>
        <w:t xml:space="preserve"> </w:t>
      </w:r>
      <w:r w:rsidRPr="006C1680">
        <w:rPr>
          <w:sz w:val="20"/>
        </w:rPr>
        <w:t>.</w:t>
      </w:r>
    </w:p>
    <w:p w:rsidR="00FE507F" w:rsidRPr="00CD65A5" w:rsidRDefault="00FE507F" w:rsidP="00FE507F">
      <w:pPr>
        <w:pStyle w:val="IJASEITReferenceItem"/>
        <w:spacing w:after="0" w:line="260" w:lineRule="auto"/>
        <w:ind w:left="431" w:hanging="431"/>
        <w:rPr>
          <w:i/>
          <w:iCs/>
          <w:sz w:val="20"/>
        </w:rPr>
      </w:pPr>
      <w:r>
        <w:rPr>
          <w:sz w:val="20"/>
          <w:lang w:val="id-ID"/>
        </w:rPr>
        <w:t xml:space="preserve">C. S. Putri, dkk, “Pengaruh Penerapan Model Pembelajaran Creative Problem Solving Untuk Meningkatkan Kemapuan Berpikir Kreatif  Dalam Pemecahan Masalah Fisika Pada Sisswa SMA”, </w:t>
      </w:r>
      <w:r w:rsidRPr="00CD65A5">
        <w:rPr>
          <w:i/>
          <w:iCs/>
          <w:sz w:val="20"/>
          <w:lang w:val="id-ID"/>
        </w:rPr>
        <w:t>Jurnal Pendidikan Fisika, Vol. 7 (2), 2019.</w:t>
      </w:r>
    </w:p>
    <w:p w:rsidR="00FE507F" w:rsidRPr="006C1680" w:rsidRDefault="00FE507F" w:rsidP="00FE507F">
      <w:pPr>
        <w:pStyle w:val="IJASEITReferenceItem"/>
        <w:spacing w:after="0" w:line="260" w:lineRule="auto"/>
        <w:ind w:left="431" w:hanging="431"/>
        <w:rPr>
          <w:sz w:val="20"/>
        </w:rPr>
      </w:pPr>
      <w:r>
        <w:rPr>
          <w:sz w:val="20"/>
          <w:lang w:val="id-ID"/>
        </w:rPr>
        <w:t>Asrizal</w:t>
      </w:r>
      <w:r w:rsidRPr="006C1680">
        <w:rPr>
          <w:sz w:val="20"/>
        </w:rPr>
        <w:t>,</w:t>
      </w:r>
      <w:r>
        <w:rPr>
          <w:sz w:val="20"/>
          <w:lang w:val="id-ID"/>
        </w:rPr>
        <w:t xml:space="preserve"> A. Hendri, Hidayati and Festiyed</w:t>
      </w:r>
      <w:r w:rsidRPr="006C1680">
        <w:rPr>
          <w:sz w:val="20"/>
        </w:rPr>
        <w:t xml:space="preserve"> “</w:t>
      </w:r>
      <w:r>
        <w:rPr>
          <w:sz w:val="20"/>
          <w:lang w:val="id-ID"/>
        </w:rPr>
        <w:t>Penerapam Model Pembelajaran Penemuan Mengintegrasikan Laboratorium Virtual dan Hots untuk Meningkatkan Hasil Pembelajaran Siswa SMA Kelas XI</w:t>
      </w:r>
      <w:r w:rsidRPr="006C1680">
        <w:rPr>
          <w:sz w:val="20"/>
        </w:rPr>
        <w:t>”</w:t>
      </w:r>
      <w:r>
        <w:rPr>
          <w:sz w:val="20"/>
          <w:lang w:val="id-ID"/>
        </w:rPr>
        <w:t>,</w:t>
      </w:r>
      <w:r w:rsidRPr="006C1680">
        <w:rPr>
          <w:sz w:val="20"/>
        </w:rPr>
        <w:t xml:space="preserve"> </w:t>
      </w:r>
      <w:r>
        <w:rPr>
          <w:i/>
          <w:iCs/>
          <w:sz w:val="20"/>
          <w:lang w:val="id-ID"/>
        </w:rPr>
        <w:t>Prosiding Seminar Nasional Hibah Program Penugasan Dosen ke Sekolah (PDS), Padang: Universitas Negeri Padang, hal. 49-57, 2018.</w:t>
      </w:r>
    </w:p>
    <w:p w:rsidR="00FE507F" w:rsidRPr="006C1680" w:rsidRDefault="00FE507F" w:rsidP="00FE507F">
      <w:pPr>
        <w:pStyle w:val="IJASEITReferenceItem"/>
        <w:spacing w:after="0" w:line="260" w:lineRule="auto"/>
        <w:ind w:left="431" w:hanging="431"/>
        <w:rPr>
          <w:sz w:val="20"/>
          <w:lang w:val="en-AU"/>
        </w:rPr>
      </w:pPr>
      <w:r>
        <w:rPr>
          <w:sz w:val="20"/>
          <w:lang w:val="id-ID"/>
        </w:rPr>
        <w:t xml:space="preserve">K. Rasyidah, Supeno, and Maryani, Pengaruh Guided Inquiry Berbantuan Phet Simulation terhadap Hasil Belajar Siswa SMA Pada Pokok Bahasan Usaha Dan Energi, </w:t>
      </w:r>
      <w:r w:rsidRPr="00C018AB">
        <w:rPr>
          <w:i/>
          <w:iCs/>
          <w:sz w:val="20"/>
          <w:lang w:val="id-ID"/>
        </w:rPr>
        <w:t>Jurnal Pembelajaran Fisika</w:t>
      </w:r>
      <w:r>
        <w:rPr>
          <w:sz w:val="20"/>
          <w:lang w:val="id-ID"/>
        </w:rPr>
        <w:t xml:space="preserve">, </w:t>
      </w:r>
      <w:r w:rsidRPr="00C018AB">
        <w:rPr>
          <w:i/>
          <w:iCs/>
          <w:sz w:val="20"/>
          <w:lang w:val="id-ID"/>
        </w:rPr>
        <w:t>Vol. 7(2), hal 129-134</w:t>
      </w:r>
      <w:r>
        <w:rPr>
          <w:sz w:val="20"/>
          <w:lang w:val="id-ID"/>
        </w:rPr>
        <w:t xml:space="preserve">, </w:t>
      </w:r>
      <w:r w:rsidRPr="00C018AB">
        <w:rPr>
          <w:i/>
          <w:iCs/>
          <w:sz w:val="20"/>
          <w:lang w:val="id-ID"/>
        </w:rPr>
        <w:t>2018</w:t>
      </w:r>
      <w:r>
        <w:rPr>
          <w:sz w:val="20"/>
          <w:lang w:val="id-ID"/>
        </w:rPr>
        <w:t>.</w:t>
      </w:r>
    </w:p>
    <w:p w:rsidR="00FE507F" w:rsidRPr="006C1680" w:rsidRDefault="00FE507F" w:rsidP="00FE507F">
      <w:pPr>
        <w:pStyle w:val="IJASEITReferenceItem"/>
        <w:spacing w:after="0" w:line="260" w:lineRule="auto"/>
        <w:ind w:left="431" w:hanging="431"/>
        <w:rPr>
          <w:sz w:val="20"/>
          <w:lang w:val="en-AU"/>
        </w:rPr>
      </w:pPr>
      <w:r>
        <w:rPr>
          <w:sz w:val="20"/>
          <w:lang w:val="id-ID"/>
        </w:rPr>
        <w:t xml:space="preserve">B. Sherin, Common Sense Clarified: The Role of Intuitive Knowledge in Physics Problem Solving, </w:t>
      </w:r>
      <w:r w:rsidRPr="00231031">
        <w:rPr>
          <w:i/>
          <w:iCs/>
          <w:sz w:val="20"/>
          <w:lang w:val="id-ID"/>
        </w:rPr>
        <w:t>Journal Of Research In Science Teaching, Vo. 43(6), pp 533-555, 2006.</w:t>
      </w:r>
    </w:p>
    <w:p w:rsidR="00FE507F" w:rsidRPr="006C1680" w:rsidRDefault="00FE507F" w:rsidP="00FE507F">
      <w:pPr>
        <w:pStyle w:val="IJASEITReferenceItem"/>
        <w:spacing w:after="0" w:line="260" w:lineRule="auto"/>
        <w:ind w:left="431" w:hanging="431"/>
        <w:rPr>
          <w:sz w:val="20"/>
          <w:lang w:val="en-AU"/>
        </w:rPr>
      </w:pPr>
      <w:r>
        <w:rPr>
          <w:sz w:val="20"/>
          <w:lang w:val="id-ID"/>
        </w:rPr>
        <w:t xml:space="preserve">Turnip, dkk, Pengaruh Model Pembelajaran Problem Solving Dengan Integrasi Karakter Terhadap Pembentukan Karakter Dan Hasil Belajar Siswa Pada Materi Pokok Persamaan Gas Ideal Di Kelas XI SMASwasta Sri Langkar Kecamatan Tanjung Pur T.P.2011/2012, </w:t>
      </w:r>
      <w:r w:rsidRPr="00CE6654">
        <w:rPr>
          <w:i/>
          <w:iCs/>
          <w:sz w:val="20"/>
          <w:lang w:val="id-ID"/>
        </w:rPr>
        <w:t>Jurnal INPAFI, Vol 1(1), 2013</w:t>
      </w:r>
      <w:r>
        <w:rPr>
          <w:sz w:val="20"/>
          <w:lang w:val="id-ID"/>
        </w:rPr>
        <w:t>.</w:t>
      </w:r>
    </w:p>
    <w:p w:rsidR="00FE507F" w:rsidRPr="006C1680" w:rsidRDefault="00FE507F" w:rsidP="00FE507F">
      <w:pPr>
        <w:pStyle w:val="IJASEITReferenceItem"/>
        <w:spacing w:after="0" w:line="260" w:lineRule="auto"/>
        <w:ind w:left="431" w:hanging="431"/>
        <w:rPr>
          <w:sz w:val="20"/>
          <w:lang w:val="en-AU"/>
        </w:rPr>
      </w:pPr>
      <w:r>
        <w:rPr>
          <w:sz w:val="20"/>
          <w:lang w:val="id-ID"/>
        </w:rPr>
        <w:t xml:space="preserve">Festiyed, dkk, Meta Analisis Bahan Ajar Terintegritasi Materi Mitigasi Bencana Alam Terhadap Kompetensi Peserta Didik, </w:t>
      </w:r>
      <w:r w:rsidRPr="00CE6654">
        <w:rPr>
          <w:i/>
          <w:iCs/>
          <w:sz w:val="20"/>
          <w:lang w:val="id-ID"/>
        </w:rPr>
        <w:t>Pillar Of Phyysics Education, Vol. 12(4), pp 857-864, 2019</w:t>
      </w:r>
      <w:r>
        <w:rPr>
          <w:sz w:val="20"/>
          <w:lang w:val="id-ID"/>
        </w:rPr>
        <w:t>.</w:t>
      </w:r>
    </w:p>
    <w:p w:rsidR="00FE507F" w:rsidRPr="00267341" w:rsidRDefault="00FE507F" w:rsidP="00FE507F">
      <w:pPr>
        <w:pStyle w:val="IJASEITReferenceItem"/>
        <w:spacing w:after="0" w:line="260" w:lineRule="auto"/>
        <w:ind w:left="431" w:hanging="431"/>
        <w:rPr>
          <w:i/>
          <w:iCs/>
          <w:sz w:val="20"/>
          <w:lang w:val="en-AU"/>
        </w:rPr>
      </w:pPr>
      <w:r>
        <w:rPr>
          <w:sz w:val="20"/>
          <w:lang w:val="id-ID"/>
        </w:rPr>
        <w:t xml:space="preserve">Adlina, R. Sondang, Manurung and A. Yuli, Efektivitas Model Discovery Learning Berbantuan Simulasi PhET Terhadap Hasil Belajar Fisika Di Kelas X SMA Swasta Al-Washliyah 1Medan , </w:t>
      </w:r>
      <w:r w:rsidRPr="006E2BDB">
        <w:rPr>
          <w:i/>
          <w:iCs/>
          <w:sz w:val="20"/>
          <w:lang w:val="id-ID"/>
        </w:rPr>
        <w:t>Jurnal INPAFI, Vol. 7(4), pp 9-16, 2019</w:t>
      </w:r>
      <w:r>
        <w:rPr>
          <w:sz w:val="20"/>
          <w:lang w:val="id-ID"/>
        </w:rPr>
        <w:t>.</w:t>
      </w:r>
    </w:p>
    <w:p w:rsidR="00FE507F" w:rsidRPr="00B52A2C" w:rsidRDefault="00FE507F" w:rsidP="00FE507F">
      <w:pPr>
        <w:pStyle w:val="IJASEITReferenceItem"/>
        <w:spacing w:after="0" w:line="260" w:lineRule="auto"/>
        <w:ind w:left="431" w:hanging="431"/>
        <w:rPr>
          <w:i/>
          <w:iCs/>
          <w:sz w:val="20"/>
          <w:lang w:val="en-AU"/>
        </w:rPr>
      </w:pPr>
      <w:r>
        <w:rPr>
          <w:sz w:val="20"/>
          <w:lang w:val="id-ID"/>
        </w:rPr>
        <w:lastRenderedPageBreak/>
        <w:t xml:space="preserve">K. Perkinns, dkk, The Physics Teacher, </w:t>
      </w:r>
      <w:r w:rsidRPr="00B52A2C">
        <w:rPr>
          <w:i/>
          <w:iCs/>
          <w:sz w:val="20"/>
          <w:lang w:val="id-ID"/>
        </w:rPr>
        <w:t xml:space="preserve">PhET: Interactive Simulations for Teaching and Learning Physics, </w:t>
      </w:r>
      <w:r>
        <w:rPr>
          <w:i/>
          <w:iCs/>
          <w:sz w:val="20"/>
          <w:lang w:val="id-ID"/>
        </w:rPr>
        <w:t>V</w:t>
      </w:r>
      <w:r w:rsidRPr="00B52A2C">
        <w:rPr>
          <w:i/>
          <w:iCs/>
          <w:sz w:val="20"/>
          <w:lang w:val="id-ID"/>
        </w:rPr>
        <w:t>ol. 44, pp 18-23, 2006.</w:t>
      </w:r>
    </w:p>
    <w:p w:rsidR="00FE507F" w:rsidRPr="007B670F" w:rsidRDefault="00FE507F" w:rsidP="00FE507F">
      <w:pPr>
        <w:pStyle w:val="IJASEITReferenceItem"/>
        <w:spacing w:after="0" w:line="260" w:lineRule="auto"/>
        <w:ind w:left="431" w:hanging="431"/>
        <w:rPr>
          <w:sz w:val="20"/>
        </w:rPr>
      </w:pPr>
      <w:r>
        <w:rPr>
          <w:sz w:val="20"/>
          <w:lang w:val="id-ID"/>
        </w:rPr>
        <w:t xml:space="preserve">Evani Doana Nababan and Makmur Sirait, </w:t>
      </w:r>
      <w:proofErr w:type="spellStart"/>
      <w:r w:rsidRPr="007B670F">
        <w:rPr>
          <w:bCs/>
          <w:sz w:val="20"/>
        </w:rPr>
        <w:t>Pengaruh</w:t>
      </w:r>
      <w:proofErr w:type="spellEnd"/>
      <w:r w:rsidRPr="007B670F">
        <w:rPr>
          <w:bCs/>
          <w:sz w:val="20"/>
        </w:rPr>
        <w:t xml:space="preserve"> Model </w:t>
      </w:r>
      <w:proofErr w:type="spellStart"/>
      <w:r w:rsidRPr="007B670F">
        <w:rPr>
          <w:bCs/>
          <w:sz w:val="20"/>
        </w:rPr>
        <w:t>Pembelajaran</w:t>
      </w:r>
      <w:proofErr w:type="spellEnd"/>
      <w:r w:rsidRPr="007B670F">
        <w:rPr>
          <w:bCs/>
          <w:sz w:val="20"/>
        </w:rPr>
        <w:t xml:space="preserve"> </w:t>
      </w:r>
      <w:r w:rsidRPr="007B670F">
        <w:rPr>
          <w:bCs/>
          <w:i/>
          <w:iCs/>
          <w:sz w:val="20"/>
        </w:rPr>
        <w:t xml:space="preserve">Inquiry Training </w:t>
      </w:r>
      <w:proofErr w:type="spellStart"/>
      <w:r w:rsidRPr="007B670F">
        <w:rPr>
          <w:bCs/>
          <w:sz w:val="20"/>
        </w:rPr>
        <w:t>Berbantuan</w:t>
      </w:r>
      <w:proofErr w:type="spellEnd"/>
      <w:r w:rsidRPr="007B670F">
        <w:rPr>
          <w:bCs/>
          <w:sz w:val="20"/>
        </w:rPr>
        <w:t xml:space="preserve"> Media </w:t>
      </w:r>
      <w:r>
        <w:rPr>
          <w:bCs/>
          <w:i/>
          <w:iCs/>
          <w:sz w:val="20"/>
          <w:lang w:val="id-ID"/>
        </w:rPr>
        <w:t>PhET</w:t>
      </w:r>
      <w:r w:rsidRPr="007B670F">
        <w:rPr>
          <w:bCs/>
          <w:i/>
          <w:iCs/>
          <w:sz w:val="20"/>
        </w:rPr>
        <w:t xml:space="preserve"> </w:t>
      </w:r>
      <w:proofErr w:type="spellStart"/>
      <w:r w:rsidRPr="007B670F">
        <w:rPr>
          <w:bCs/>
          <w:sz w:val="20"/>
        </w:rPr>
        <w:t>Terhadap</w:t>
      </w:r>
      <w:proofErr w:type="spellEnd"/>
      <w:r w:rsidRPr="007B670F">
        <w:rPr>
          <w:bCs/>
          <w:sz w:val="20"/>
        </w:rPr>
        <w:t xml:space="preserve"> </w:t>
      </w:r>
      <w:proofErr w:type="spellStart"/>
      <w:r w:rsidRPr="007B670F">
        <w:rPr>
          <w:bCs/>
          <w:sz w:val="20"/>
        </w:rPr>
        <w:t>Hasil</w:t>
      </w:r>
      <w:proofErr w:type="spellEnd"/>
      <w:r w:rsidRPr="007B670F">
        <w:rPr>
          <w:bCs/>
          <w:sz w:val="20"/>
        </w:rPr>
        <w:t xml:space="preserve"> </w:t>
      </w:r>
      <w:proofErr w:type="spellStart"/>
      <w:r w:rsidRPr="007B670F">
        <w:rPr>
          <w:bCs/>
          <w:sz w:val="20"/>
        </w:rPr>
        <w:t>Belajar</w:t>
      </w:r>
      <w:proofErr w:type="spellEnd"/>
      <w:r w:rsidRPr="007B670F">
        <w:rPr>
          <w:bCs/>
          <w:sz w:val="20"/>
        </w:rPr>
        <w:t xml:space="preserve"> </w:t>
      </w:r>
      <w:proofErr w:type="spellStart"/>
      <w:r w:rsidRPr="007B670F">
        <w:rPr>
          <w:bCs/>
          <w:sz w:val="20"/>
        </w:rPr>
        <w:t>Siswa</w:t>
      </w:r>
      <w:proofErr w:type="spellEnd"/>
      <w:r w:rsidRPr="007B670F">
        <w:rPr>
          <w:bCs/>
          <w:sz w:val="20"/>
        </w:rPr>
        <w:t xml:space="preserve"> </w:t>
      </w:r>
      <w:proofErr w:type="spellStart"/>
      <w:r w:rsidRPr="007B670F">
        <w:rPr>
          <w:bCs/>
          <w:sz w:val="20"/>
        </w:rPr>
        <w:t>Pada</w:t>
      </w:r>
      <w:proofErr w:type="spellEnd"/>
      <w:r w:rsidRPr="007B670F">
        <w:rPr>
          <w:bCs/>
          <w:sz w:val="20"/>
        </w:rPr>
        <w:t xml:space="preserve"> </w:t>
      </w:r>
      <w:proofErr w:type="spellStart"/>
      <w:r w:rsidRPr="007B670F">
        <w:rPr>
          <w:bCs/>
          <w:sz w:val="20"/>
        </w:rPr>
        <w:t>Materi</w:t>
      </w:r>
      <w:proofErr w:type="spellEnd"/>
      <w:r w:rsidRPr="007B670F">
        <w:rPr>
          <w:bCs/>
          <w:sz w:val="20"/>
        </w:rPr>
        <w:t xml:space="preserve"> </w:t>
      </w:r>
      <w:proofErr w:type="spellStart"/>
      <w:r w:rsidRPr="007B670F">
        <w:rPr>
          <w:bCs/>
          <w:sz w:val="20"/>
        </w:rPr>
        <w:t>Fluida</w:t>
      </w:r>
      <w:proofErr w:type="spellEnd"/>
      <w:r w:rsidRPr="007B670F">
        <w:rPr>
          <w:bCs/>
          <w:sz w:val="20"/>
        </w:rPr>
        <w:t xml:space="preserve"> </w:t>
      </w:r>
      <w:proofErr w:type="spellStart"/>
      <w:r w:rsidRPr="007B670F">
        <w:rPr>
          <w:bCs/>
          <w:sz w:val="20"/>
        </w:rPr>
        <w:t>S</w:t>
      </w:r>
      <w:r>
        <w:rPr>
          <w:bCs/>
          <w:sz w:val="20"/>
        </w:rPr>
        <w:t>tatis</w:t>
      </w:r>
      <w:proofErr w:type="spellEnd"/>
      <w:r>
        <w:rPr>
          <w:bCs/>
          <w:sz w:val="20"/>
        </w:rPr>
        <w:t xml:space="preserve"> </w:t>
      </w:r>
      <w:proofErr w:type="spellStart"/>
      <w:r>
        <w:rPr>
          <w:bCs/>
          <w:sz w:val="20"/>
        </w:rPr>
        <w:t>Kelas</w:t>
      </w:r>
      <w:proofErr w:type="spellEnd"/>
      <w:r>
        <w:rPr>
          <w:bCs/>
          <w:sz w:val="20"/>
        </w:rPr>
        <w:t xml:space="preserve"> X Semester I</w:t>
      </w:r>
      <w:r>
        <w:rPr>
          <w:bCs/>
          <w:sz w:val="20"/>
          <w:lang w:val="id-ID"/>
        </w:rPr>
        <w:t>I</w:t>
      </w:r>
      <w:r w:rsidRPr="007B670F">
        <w:rPr>
          <w:bCs/>
          <w:sz w:val="20"/>
        </w:rPr>
        <w:t xml:space="preserve"> S</w:t>
      </w:r>
      <w:r>
        <w:rPr>
          <w:bCs/>
          <w:sz w:val="20"/>
          <w:lang w:val="id-ID"/>
        </w:rPr>
        <w:t>MA</w:t>
      </w:r>
      <w:r w:rsidRPr="007B670F">
        <w:rPr>
          <w:bCs/>
          <w:sz w:val="20"/>
        </w:rPr>
        <w:t xml:space="preserve"> </w:t>
      </w:r>
      <w:proofErr w:type="spellStart"/>
      <w:r w:rsidRPr="007B670F">
        <w:rPr>
          <w:bCs/>
          <w:sz w:val="20"/>
        </w:rPr>
        <w:t>Negeri</w:t>
      </w:r>
      <w:proofErr w:type="spellEnd"/>
      <w:r w:rsidRPr="007B670F">
        <w:rPr>
          <w:bCs/>
          <w:sz w:val="20"/>
        </w:rPr>
        <w:t xml:space="preserve"> 1 Raya</w:t>
      </w:r>
      <w:r>
        <w:rPr>
          <w:bCs/>
          <w:sz w:val="20"/>
          <w:lang w:val="id-ID"/>
        </w:rPr>
        <w:t xml:space="preserve">, </w:t>
      </w:r>
      <w:r w:rsidRPr="00CD65A5">
        <w:rPr>
          <w:bCs/>
          <w:i/>
          <w:iCs/>
          <w:sz w:val="20"/>
          <w:lang w:val="id-ID"/>
        </w:rPr>
        <w:t>Jurnal Ikatan Alumni Fisika Universitas Negeri Medan, Vol. 2(3), 2016.</w:t>
      </w:r>
    </w:p>
    <w:p w:rsidR="00FE507F" w:rsidRPr="006C1680" w:rsidRDefault="00FE507F" w:rsidP="00FE507F">
      <w:pPr>
        <w:pStyle w:val="IJASEITReferenceItem"/>
        <w:spacing w:after="0" w:line="260" w:lineRule="auto"/>
        <w:ind w:left="431" w:hanging="431"/>
        <w:rPr>
          <w:sz w:val="20"/>
        </w:rPr>
      </w:pPr>
      <w:r>
        <w:rPr>
          <w:sz w:val="20"/>
          <w:lang w:val="id-ID"/>
        </w:rPr>
        <w:t xml:space="preserve">Z. Arifin and A. Setiyawan, </w:t>
      </w:r>
      <w:r w:rsidRPr="00574204">
        <w:rPr>
          <w:i/>
          <w:iCs/>
          <w:sz w:val="20"/>
          <w:lang w:val="id-ID"/>
        </w:rPr>
        <w:t>Pengembangan Pembelajaran Aktif  Dengan ICT</w:t>
      </w:r>
      <w:r>
        <w:rPr>
          <w:sz w:val="20"/>
          <w:lang w:val="id-ID"/>
        </w:rPr>
        <w:t xml:space="preserve">, Yogyakarta: Skripta Media Kreatif, </w:t>
      </w:r>
      <w:r w:rsidRPr="00574204">
        <w:rPr>
          <w:i/>
          <w:iCs/>
          <w:sz w:val="20"/>
          <w:lang w:val="id-ID"/>
        </w:rPr>
        <w:t>hal. 124 , 2006</w:t>
      </w:r>
      <w:r>
        <w:rPr>
          <w:i/>
          <w:iCs/>
          <w:sz w:val="20"/>
          <w:lang w:val="id-ID"/>
        </w:rPr>
        <w:t>.</w:t>
      </w:r>
    </w:p>
    <w:p w:rsidR="00FE507F" w:rsidRPr="00D14D23" w:rsidRDefault="00FE507F" w:rsidP="00FE507F">
      <w:pPr>
        <w:pStyle w:val="IJASEITReferenceItem"/>
        <w:spacing w:after="0" w:line="260" w:lineRule="auto"/>
        <w:ind w:left="431" w:hanging="431"/>
        <w:rPr>
          <w:sz w:val="20"/>
        </w:rPr>
      </w:pPr>
      <w:r>
        <w:rPr>
          <w:sz w:val="20"/>
          <w:lang w:val="id-ID"/>
        </w:rPr>
        <w:t xml:space="preserve">G. Martinez, F.L. Naranjo, A. L. Perez and M.I. Suero, Cooparative Study Of The Effectiveness Of Three Learning Environments: Hyper-Realistic Virtual Simulation, Tradisiona Schematic Simulation And Traditional Laboratory, </w:t>
      </w:r>
      <w:r w:rsidRPr="001268CE">
        <w:rPr>
          <w:i/>
          <w:iCs/>
          <w:sz w:val="20"/>
          <w:lang w:val="id-ID"/>
        </w:rPr>
        <w:t>Phys. Rev. ST. Phys. Educ. Res, Vol.7, 2011.</w:t>
      </w:r>
    </w:p>
    <w:p w:rsidR="00FE507F" w:rsidRPr="00D14D23" w:rsidRDefault="00FE507F" w:rsidP="00FE507F">
      <w:pPr>
        <w:pStyle w:val="IJASEITReferenceItem"/>
        <w:spacing w:after="0" w:line="260" w:lineRule="auto"/>
        <w:ind w:left="431" w:hanging="431"/>
        <w:rPr>
          <w:sz w:val="20"/>
        </w:rPr>
      </w:pPr>
      <w:r>
        <w:rPr>
          <w:sz w:val="20"/>
          <w:lang w:val="id-ID"/>
        </w:rPr>
        <w:t xml:space="preserve">Okimustava, Ishafit, N. Suwondo, R. Resmiyanto and A. Praja, Pengembangan Kuliah Eksperimen Fisika dengan Teknologi Multimendia, </w:t>
      </w:r>
      <w:r w:rsidRPr="00D14D23">
        <w:rPr>
          <w:i/>
          <w:iCs/>
          <w:sz w:val="20"/>
          <w:lang w:val="id-ID"/>
        </w:rPr>
        <w:t>JRKPF UAD, Vol. 7, pp 1-4, 2014.</w:t>
      </w:r>
    </w:p>
    <w:p w:rsidR="00FE507F" w:rsidRPr="006C1680" w:rsidRDefault="00FE507F" w:rsidP="00FE507F">
      <w:pPr>
        <w:pStyle w:val="IJASEITReferenceItem"/>
        <w:spacing w:after="0" w:line="260" w:lineRule="auto"/>
        <w:ind w:left="431" w:hanging="431"/>
        <w:rPr>
          <w:sz w:val="20"/>
        </w:rPr>
      </w:pPr>
      <w:r>
        <w:rPr>
          <w:sz w:val="20"/>
          <w:lang w:val="id-ID"/>
        </w:rPr>
        <w:t>M. E. D. Yuafi and Endryansyah, Pengaruh Penerapan Media Pembelajaran PhET (</w:t>
      </w:r>
      <w:r w:rsidRPr="004A148D">
        <w:rPr>
          <w:i/>
          <w:iCs/>
          <w:sz w:val="20"/>
          <w:lang w:val="id-ID"/>
        </w:rPr>
        <w:t>Physics Education Technology</w:t>
      </w:r>
      <w:r>
        <w:rPr>
          <w:sz w:val="20"/>
          <w:lang w:val="id-ID"/>
        </w:rPr>
        <w:t xml:space="preserve">) Simulation Terhadap Hasil Belajar Siswa KELas X TITL Pada Standar Kompetensi Mengaplikasikan Rangkaian Listrik di SMKN 7 Surabaya, </w:t>
      </w:r>
      <w:r w:rsidRPr="004A148D">
        <w:rPr>
          <w:i/>
          <w:iCs/>
          <w:sz w:val="20"/>
          <w:lang w:val="id-ID"/>
        </w:rPr>
        <w:t>Jurnal Pendidikan Electro UNESA, Vol. 4 (2), pp 407-414, 2015</w:t>
      </w:r>
      <w:r>
        <w:rPr>
          <w:sz w:val="20"/>
          <w:lang w:val="id-ID"/>
        </w:rPr>
        <w:t>.</w:t>
      </w:r>
    </w:p>
    <w:p w:rsidR="00FE507F" w:rsidRPr="008B4FC8" w:rsidRDefault="00FE507F" w:rsidP="00FE507F">
      <w:pPr>
        <w:pStyle w:val="IJASEITReferenceItem"/>
        <w:rPr>
          <w:sz w:val="20"/>
        </w:rPr>
      </w:pPr>
      <w:r>
        <w:rPr>
          <w:sz w:val="20"/>
          <w:lang w:val="id-ID"/>
        </w:rPr>
        <w:t xml:space="preserve">N. Sudjana and A. Rivai, </w:t>
      </w:r>
      <w:r w:rsidRPr="00D7431F">
        <w:rPr>
          <w:i/>
          <w:iCs/>
          <w:sz w:val="20"/>
          <w:lang w:val="id-ID"/>
        </w:rPr>
        <w:t>Media Pengajaran</w:t>
      </w:r>
      <w:r>
        <w:rPr>
          <w:sz w:val="20"/>
          <w:lang w:val="id-ID"/>
        </w:rPr>
        <w:t xml:space="preserve">. Bandung: Sinar Baru Algensindo, 2010. </w:t>
      </w:r>
    </w:p>
    <w:p w:rsidR="00FE507F" w:rsidRPr="001D7E19" w:rsidRDefault="00FE507F" w:rsidP="00FE507F">
      <w:pPr>
        <w:pStyle w:val="IJASEITReferenceItem"/>
        <w:spacing w:after="0" w:line="260" w:lineRule="auto"/>
        <w:ind w:left="431" w:hanging="431"/>
        <w:rPr>
          <w:sz w:val="20"/>
        </w:rPr>
      </w:pPr>
      <w:r w:rsidRPr="008B4FC8">
        <w:rPr>
          <w:sz w:val="20"/>
          <w:lang w:val="id-ID"/>
        </w:rPr>
        <w:t xml:space="preserve">Asrizal and Arjuna Nora., Meta Analysis Of The Influence Of Problem </w:t>
      </w:r>
      <w:r>
        <w:rPr>
          <w:sz w:val="20"/>
          <w:lang w:val="id-ID"/>
        </w:rPr>
        <w:t xml:space="preserve">Based Learnig Models In High School Physics Students On Student Learning Outcomes: </w:t>
      </w:r>
      <w:r w:rsidRPr="008B4FC8">
        <w:rPr>
          <w:i/>
          <w:iCs/>
          <w:sz w:val="20"/>
          <w:lang w:val="id-ID"/>
        </w:rPr>
        <w:t>Pillar Of Physics Education, Vol. 13 (4), pp 494-501, 2020</w:t>
      </w:r>
      <w:r>
        <w:rPr>
          <w:sz w:val="20"/>
          <w:lang w:val="id-ID"/>
        </w:rPr>
        <w:t>.</w:t>
      </w:r>
      <w:r w:rsidRPr="001D7E19">
        <w:rPr>
          <w:sz w:val="20"/>
          <w:lang w:val="id-ID"/>
        </w:rPr>
        <w:t xml:space="preserve"> </w:t>
      </w:r>
    </w:p>
    <w:p w:rsidR="00FE507F" w:rsidRPr="006C1680" w:rsidRDefault="00FE507F" w:rsidP="00FE507F">
      <w:pPr>
        <w:pStyle w:val="IJASEITReferenceItem"/>
        <w:spacing w:after="0" w:line="260" w:lineRule="auto"/>
        <w:ind w:left="431" w:hanging="431"/>
        <w:rPr>
          <w:sz w:val="20"/>
        </w:rPr>
      </w:pPr>
      <w:r>
        <w:rPr>
          <w:sz w:val="20"/>
          <w:lang w:val="id-ID"/>
        </w:rPr>
        <w:t xml:space="preserve">Retnawati, Heri, dkk, </w:t>
      </w:r>
      <w:r w:rsidRPr="001D7E19">
        <w:rPr>
          <w:i/>
          <w:iCs/>
          <w:sz w:val="20"/>
          <w:lang w:val="id-ID"/>
        </w:rPr>
        <w:t>Pengantar Meta Analisis</w:t>
      </w:r>
      <w:r>
        <w:rPr>
          <w:sz w:val="20"/>
          <w:lang w:val="id-ID"/>
        </w:rPr>
        <w:t xml:space="preserve">, Sorowajan Baru Yogyakarta: Publishing, 2018. </w:t>
      </w:r>
    </w:p>
    <w:p w:rsidR="00D14D23" w:rsidRPr="001268CE" w:rsidRDefault="00D14D23" w:rsidP="00D14D23">
      <w:pPr>
        <w:pStyle w:val="IJASEITReferenceItem"/>
        <w:numPr>
          <w:ilvl w:val="0"/>
          <w:numId w:val="0"/>
        </w:numPr>
        <w:ind w:left="432"/>
        <w:rPr>
          <w:sz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A9" w:rsidRDefault="00316EA9">
      <w:pPr>
        <w:spacing w:after="0" w:line="240" w:lineRule="auto"/>
      </w:pPr>
      <w:r>
        <w:separator/>
      </w:r>
    </w:p>
  </w:endnote>
  <w:endnote w:type="continuationSeparator" w:id="0">
    <w:p w:rsidR="00316EA9" w:rsidRDefault="0031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71468B" w:rsidRDefault="0071468B">
        <w:pPr>
          <w:pStyle w:val="Footer"/>
          <w:tabs>
            <w:tab w:val="right" w:pos="9072"/>
          </w:tabs>
        </w:pPr>
      </w:p>
      <w:p w:rsidR="0071468B" w:rsidRDefault="0071468B">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pages.</w:t>
            </w:r>
          </w:sdtContent>
        </w:sdt>
        <w:r>
          <w:t>|</w:t>
        </w:r>
        <w:r>
          <w:fldChar w:fldCharType="begin"/>
        </w:r>
        <w:r>
          <w:instrText xml:space="preserve"> PAGE   \* MERGEFORMAT </w:instrText>
        </w:r>
        <w:r>
          <w:fldChar w:fldCharType="separate"/>
        </w:r>
        <w:r w:rsidR="003A41D2">
          <w:rPr>
            <w:noProof/>
          </w:rPr>
          <w:t>8</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8B" w:rsidRDefault="0071468B">
    <w:pPr>
      <w:pStyle w:val="Footer"/>
      <w:tabs>
        <w:tab w:val="right" w:pos="9072"/>
      </w:tabs>
    </w:pPr>
  </w:p>
  <w:p w:rsidR="0071468B" w:rsidRDefault="0071468B">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pages. |</w:t>
    </w:r>
    <w:r>
      <w:fldChar w:fldCharType="begin"/>
    </w:r>
    <w:r>
      <w:instrText xml:space="preserve"> PAGE   \* MERGEFORMAT </w:instrText>
    </w:r>
    <w:r>
      <w:fldChar w:fldCharType="separate"/>
    </w:r>
    <w:r w:rsidR="003A41D2">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8B" w:rsidRDefault="0071468B">
    <w:pPr>
      <w:pStyle w:val="Footer"/>
      <w:tabs>
        <w:tab w:val="right" w:pos="9072"/>
      </w:tabs>
    </w:pPr>
  </w:p>
  <w:p w:rsidR="0071468B" w:rsidRDefault="0071468B">
    <w:pPr>
      <w:pStyle w:val="Footer"/>
      <w:tabs>
        <w:tab w:val="right" w:pos="9072"/>
      </w:tabs>
    </w:pPr>
    <w:r w:rsidRPr="00B67356">
      <w:rPr>
        <w:color w:val="000000" w:themeColor="text1"/>
        <w:sz w:val="20"/>
      </w:rPr>
      <w:t>Submitted: .xxx Accepted: xxx Published: .xxx</w:t>
    </w:r>
    <w:r>
      <w:rPr>
        <w:sz w:val="20"/>
        <w:szCs w:val="18"/>
      </w:rPr>
      <w:t xml:space="preserve"> </w:t>
    </w:r>
    <w:r>
      <w:tab/>
    </w:r>
    <w:r>
      <w:tab/>
    </w:r>
    <w:r>
      <w:rPr>
        <w:i/>
        <w:iCs/>
        <w:sz w:val="20"/>
        <w:szCs w:val="18"/>
      </w:rPr>
      <w:t xml:space="preserve">Pillar of Physics </w:t>
    </w:r>
    <w:proofErr w:type="spellStart"/>
    <w:r>
      <w:rPr>
        <w:i/>
        <w:iCs/>
        <w:sz w:val="20"/>
        <w:szCs w:val="18"/>
      </w:rPr>
      <w:t>Education</w:t>
    </w:r>
    <w:proofErr w:type="gramStart"/>
    <w:r>
      <w:rPr>
        <w:b/>
        <w:bCs/>
        <w:sz w:val="20"/>
        <w:szCs w:val="18"/>
      </w:rPr>
      <w:t>,</w:t>
    </w:r>
    <w:r>
      <w:rPr>
        <w:sz w:val="20"/>
        <w:szCs w:val="18"/>
      </w:rPr>
      <w:t>pages</w:t>
    </w:r>
    <w:proofErr w:type="spellEnd"/>
    <w:proofErr w:type="gramEnd"/>
    <w:r>
      <w:rPr>
        <w:sz w:val="20"/>
        <w:szCs w:val="18"/>
      </w:rPr>
      <w:t>. |</w:t>
    </w:r>
    <w:r>
      <w:fldChar w:fldCharType="begin"/>
    </w:r>
    <w:r>
      <w:instrText xml:space="preserve"> PAGE   \* MERGEFORMAT </w:instrText>
    </w:r>
    <w:r>
      <w:fldChar w:fldCharType="separate"/>
    </w:r>
    <w:r w:rsidR="003A41D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A9" w:rsidRDefault="00316EA9">
      <w:pPr>
        <w:spacing w:after="0" w:line="240" w:lineRule="auto"/>
      </w:pPr>
      <w:r>
        <w:separator/>
      </w:r>
    </w:p>
  </w:footnote>
  <w:footnote w:type="continuationSeparator" w:id="0">
    <w:p w:rsidR="00316EA9" w:rsidRDefault="00316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8B" w:rsidRDefault="0071468B">
    <w:pPr>
      <w:pStyle w:val="Header"/>
      <w:rPr>
        <w:sz w:val="20"/>
        <w:szCs w:val="18"/>
      </w:rPr>
    </w:pPr>
    <w:r>
      <w:ptab w:relativeTo="margin" w:alignment="center" w:leader="none"/>
    </w:r>
    <w:r>
      <w:ptab w:relativeTo="margin" w:alignment="right" w:leader="none"/>
    </w:r>
    <w:r>
      <w:rPr>
        <w:sz w:val="20"/>
        <w:szCs w:val="18"/>
        <w:lang w:val="id-ID"/>
      </w:rPr>
      <w:t>Wendra,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8B" w:rsidRDefault="0071468B" w:rsidP="00BB0121">
    <w:pPr>
      <w:pStyle w:val="Header"/>
      <w:rPr>
        <w:sz w:val="20"/>
        <w:szCs w:val="18"/>
      </w:rPr>
    </w:pPr>
    <w:r>
      <w:ptab w:relativeTo="margin" w:alignment="center" w:leader="none"/>
    </w:r>
    <w:r>
      <w:ptab w:relativeTo="margin" w:alignment="right" w:leader="none"/>
    </w:r>
    <w:r>
      <w:rPr>
        <w:sz w:val="20"/>
        <w:szCs w:val="18"/>
        <w:lang w:val="id-ID"/>
      </w:rPr>
      <w:t>Wendra</w:t>
    </w:r>
    <w:r>
      <w:rPr>
        <w:sz w:val="20"/>
        <w:szCs w:val="18"/>
      </w:rPr>
      <w:t>, et al</w:t>
    </w:r>
  </w:p>
  <w:p w:rsidR="0071468B" w:rsidRDefault="007146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8B" w:rsidRPr="00BB0121" w:rsidRDefault="0071468B" w:rsidP="00BB0121">
    <w:pPr>
      <w:pStyle w:val="Header"/>
      <w:rPr>
        <w:szCs w:val="20"/>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 xmlns:a="http://schemas.openxmlformats.org/drawingml/2006/main">
                <a:graphicData uri="http://schemas.microsoft.com/office/word/2010/wordprocessingShape">
                  <wps:wsp>
                    <wps:cNvSpPr/>
                    <wps:spPr>
                      <a:xfrm>
                        <a:off x="0" y="0"/>
                        <a:ext cx="2492375" cy="537210"/>
                      </a:xfrm>
                      <a:prstGeom prst="rect">
                        <a:avLst/>
                      </a:prstGeom>
                      <a:solidFill>
                        <a:srgbClr val="FFFFFF">
                          <a:alpha val="0"/>
                        </a:srgbClr>
                      </a:solidFill>
                      <a:ln>
                        <a:noFill/>
                      </a:ln>
                    </wps:spPr>
                    <wps:txbx>
                      <w:txbxContent>
                        <w:p w:rsidR="0071468B" w:rsidRPr="00AC2C6B" w:rsidRDefault="0071468B"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(Number), Year, page.</w:t>
                          </w:r>
                        </w:p>
                        <w:p w:rsidR="0071468B" w:rsidRPr="00AC2C6B" w:rsidRDefault="0071468B"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" stroked="f">
              <v:fill opacity="0"/>
              <v:textbox>
                <w:txbxContent>
                  <w:p w:rsidR="0071468B" w:rsidRPr="00AC2C6B" w:rsidRDefault="0071468B"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(Number), Year, page.</w:t>
                    </w:r>
                  </w:p>
                  <w:p w:rsidR="0071468B" w:rsidRPr="00AC2C6B" w:rsidRDefault="0071468B"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v:textbox>
            </v:rect>
          </w:pict>
        </mc:Fallback>
      </mc:AlternateContent>
    </w:r>
    <w:r>
      <w:rPr>
        <w:noProof/>
        <w:szCs w:val="20"/>
        <w:lang w:val="id-ID" w:eastAsia="id-ID"/>
      </w:rPr>
      <w:drawing>
        <wp:inline distT="0" distB="0" distL="0" distR="0">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
                  <a:stretch>
                    <a:fillRect/>
                  </a:stretch>
                </pic:blipFill>
                <pic:spPr bwMode="auto">
                  <a:xfrm>
                    <a:off x="0" y="0"/>
                    <a:ext cx="5780405" cy="1311910"/>
                  </a:xfrm>
                  <a:prstGeom prst="rect">
                    <a:avLst/>
                  </a:prstGeom>
                  <a:noFill/>
                  <a:ln w="9525">
                    <a:noFill/>
                    <a:miter lim="800000"/>
                    <a:headEnd/>
                    <a:tailEnd/>
                  </a:ln>
                </pic:spPr>
              </pic:pic>
            </a:graphicData>
          </a:graphic>
        </wp:inline>
      </w:drawing>
    </w:r>
    <w:r w:rsidRPr="00BB0121">
      <w:rPr>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8E339A6"/>
    <w:multiLevelType w:val="hybridMultilevel"/>
    <w:tmpl w:val="F3104E64"/>
    <w:lvl w:ilvl="0" w:tplc="425E678C">
      <w:start w:val="1"/>
      <w:numFmt w:val="lowerLetter"/>
      <w:lvlText w:val="%1."/>
      <w:lvlJc w:val="left"/>
      <w:pPr>
        <w:ind w:left="1080" w:hanging="360"/>
      </w:pPr>
    </w:lvl>
    <w:lvl w:ilvl="1" w:tplc="DB141ABE">
      <w:start w:val="1"/>
      <w:numFmt w:val="lowerLetter"/>
      <w:lvlText w:val="%2."/>
      <w:lvlJc w:val="left"/>
      <w:pPr>
        <w:ind w:left="1800" w:hanging="360"/>
      </w:pPr>
    </w:lvl>
    <w:lvl w:ilvl="2" w:tplc="4F6EA5A6">
      <w:start w:val="1"/>
      <w:numFmt w:val="lowerRoman"/>
      <w:lvlText w:val="%3."/>
      <w:lvlJc w:val="right"/>
      <w:pPr>
        <w:ind w:left="2520" w:hanging="180"/>
      </w:pPr>
    </w:lvl>
    <w:lvl w:ilvl="3" w:tplc="625E040A">
      <w:start w:val="1"/>
      <w:numFmt w:val="decimal"/>
      <w:lvlText w:val="%4."/>
      <w:lvlJc w:val="left"/>
      <w:pPr>
        <w:ind w:left="3240" w:hanging="360"/>
      </w:pPr>
    </w:lvl>
    <w:lvl w:ilvl="4" w:tplc="710435DC">
      <w:start w:val="1"/>
      <w:numFmt w:val="lowerLetter"/>
      <w:lvlText w:val="%5."/>
      <w:lvlJc w:val="left"/>
      <w:pPr>
        <w:ind w:left="3960" w:hanging="360"/>
      </w:pPr>
    </w:lvl>
    <w:lvl w:ilvl="5" w:tplc="C5247BCE">
      <w:start w:val="1"/>
      <w:numFmt w:val="lowerRoman"/>
      <w:lvlText w:val="%6."/>
      <w:lvlJc w:val="right"/>
      <w:pPr>
        <w:ind w:left="4680" w:hanging="180"/>
      </w:pPr>
    </w:lvl>
    <w:lvl w:ilvl="6" w:tplc="14821852">
      <w:start w:val="1"/>
      <w:numFmt w:val="decimal"/>
      <w:lvlText w:val="%7."/>
      <w:lvlJc w:val="left"/>
      <w:pPr>
        <w:ind w:left="5400" w:hanging="360"/>
      </w:pPr>
    </w:lvl>
    <w:lvl w:ilvl="7" w:tplc="4BE893DE">
      <w:start w:val="1"/>
      <w:numFmt w:val="lowerLetter"/>
      <w:lvlText w:val="%8."/>
      <w:lvlJc w:val="left"/>
      <w:pPr>
        <w:ind w:left="6120" w:hanging="360"/>
      </w:pPr>
    </w:lvl>
    <w:lvl w:ilvl="8" w:tplc="2ACEA302">
      <w:start w:val="1"/>
      <w:numFmt w:val="lowerRoman"/>
      <w:lvlText w:val="%9."/>
      <w:lvlJc w:val="right"/>
      <w:pPr>
        <w:ind w:left="6840" w:hanging="180"/>
      </w:pPr>
    </w:lvl>
  </w:abstractNum>
  <w:abstractNum w:abstractNumId="2">
    <w:nsid w:val="2B855861"/>
    <w:multiLevelType w:val="multilevel"/>
    <w:tmpl w:val="2BE41710"/>
    <w:lvl w:ilvl="0">
      <w:start w:val="1"/>
      <w:numFmt w:val="decimal"/>
      <w:pStyle w:val="IJASEITReferenceItem"/>
      <w:lvlText w:val="[%1]"/>
      <w:lvlJc w:val="left"/>
      <w:pPr>
        <w:tabs>
          <w:tab w:val="left" w:pos="432"/>
        </w:tabs>
        <w:ind w:left="432" w:hanging="432"/>
      </w:pPr>
      <w:rPr>
        <w:rFonts w:hint="default"/>
        <w:i w:val="0"/>
        <w:iCs w:val="0"/>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
    <w:nsid w:val="3586453B"/>
    <w:multiLevelType w:val="singleLevel"/>
    <w:tmpl w:val="3586453B"/>
    <w:lvl w:ilvl="0">
      <w:start w:val="1"/>
      <w:numFmt w:val="upperLetter"/>
      <w:suff w:val="space"/>
      <w:lvlText w:val="%1."/>
      <w:lvlJc w:val="left"/>
    </w:lvl>
  </w:abstractNum>
  <w:abstractNum w:abstractNumId="5">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6">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52AE04BE"/>
    <w:multiLevelType w:val="singleLevel"/>
    <w:tmpl w:val="52AE04BE"/>
    <w:lvl w:ilvl="0">
      <w:start w:val="1"/>
      <w:numFmt w:val="upperLetter"/>
      <w:suff w:val="space"/>
      <w:lvlText w:val="%1."/>
      <w:lvlJc w:val="left"/>
    </w:lvl>
  </w:abstractNum>
  <w:abstractNum w:abstractNumId="8">
    <w:nsid w:val="52B830A1"/>
    <w:multiLevelType w:val="hybridMultilevel"/>
    <w:tmpl w:val="92C8A83E"/>
    <w:lvl w:ilvl="0" w:tplc="091E3F52">
      <w:start w:val="1"/>
      <w:numFmt w:val="decimal"/>
      <w:lvlText w:val="%1)"/>
      <w:lvlJc w:val="left"/>
      <w:pPr>
        <w:ind w:left="720" w:hanging="360"/>
      </w:pPr>
    </w:lvl>
    <w:lvl w:ilvl="1" w:tplc="7820C9F4">
      <w:start w:val="1"/>
      <w:numFmt w:val="lowerLetter"/>
      <w:lvlText w:val="%2."/>
      <w:lvlJc w:val="left"/>
      <w:pPr>
        <w:ind w:left="1440" w:hanging="360"/>
      </w:pPr>
    </w:lvl>
    <w:lvl w:ilvl="2" w:tplc="23C83752">
      <w:start w:val="1"/>
      <w:numFmt w:val="lowerRoman"/>
      <w:lvlText w:val="%3."/>
      <w:lvlJc w:val="right"/>
      <w:pPr>
        <w:ind w:left="2160" w:hanging="180"/>
      </w:pPr>
    </w:lvl>
    <w:lvl w:ilvl="3" w:tplc="D4041DBA">
      <w:start w:val="1"/>
      <w:numFmt w:val="decimal"/>
      <w:lvlText w:val="%4."/>
      <w:lvlJc w:val="left"/>
      <w:pPr>
        <w:ind w:left="2880" w:hanging="360"/>
      </w:pPr>
    </w:lvl>
    <w:lvl w:ilvl="4" w:tplc="AB4E63BA">
      <w:start w:val="1"/>
      <w:numFmt w:val="lowerLetter"/>
      <w:lvlText w:val="%5."/>
      <w:lvlJc w:val="left"/>
      <w:pPr>
        <w:ind w:left="3600" w:hanging="360"/>
      </w:pPr>
    </w:lvl>
    <w:lvl w:ilvl="5" w:tplc="41049E40">
      <w:start w:val="1"/>
      <w:numFmt w:val="lowerRoman"/>
      <w:lvlText w:val="%6."/>
      <w:lvlJc w:val="right"/>
      <w:pPr>
        <w:ind w:left="4320" w:hanging="180"/>
      </w:pPr>
    </w:lvl>
    <w:lvl w:ilvl="6" w:tplc="8F80C96A">
      <w:start w:val="1"/>
      <w:numFmt w:val="decimal"/>
      <w:lvlText w:val="%7."/>
      <w:lvlJc w:val="left"/>
      <w:pPr>
        <w:ind w:left="5040" w:hanging="360"/>
      </w:pPr>
    </w:lvl>
    <w:lvl w:ilvl="7" w:tplc="957EA1AE">
      <w:start w:val="1"/>
      <w:numFmt w:val="lowerLetter"/>
      <w:lvlText w:val="%8."/>
      <w:lvlJc w:val="left"/>
      <w:pPr>
        <w:ind w:left="5760" w:hanging="360"/>
      </w:pPr>
    </w:lvl>
    <w:lvl w:ilvl="8" w:tplc="24D44962">
      <w:start w:val="1"/>
      <w:numFmt w:val="lowerRoman"/>
      <w:lvlText w:val="%9."/>
      <w:lvlJc w:val="right"/>
      <w:pPr>
        <w:ind w:left="6480" w:hanging="180"/>
      </w:pPr>
    </w:lvl>
  </w:abstractNum>
  <w:abstractNum w:abstractNumId="9">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0">
    <w:nsid w:val="704D77C0"/>
    <w:multiLevelType w:val="hybridMultilevel"/>
    <w:tmpl w:val="585C2274"/>
    <w:lvl w:ilvl="0" w:tplc="B6C89374">
      <w:start w:val="1"/>
      <w:numFmt w:val="upperLetter"/>
      <w:lvlText w:val="%1."/>
      <w:lvlJc w:val="left"/>
      <w:pPr>
        <w:ind w:left="360" w:hanging="360"/>
      </w:pPr>
      <w:rPr>
        <w:rFonts w:hint="default"/>
      </w:rPr>
    </w:lvl>
    <w:lvl w:ilvl="1" w:tplc="6B2AB8D8" w:tentative="1">
      <w:start w:val="1"/>
      <w:numFmt w:val="lowerLetter"/>
      <w:lvlText w:val="%2."/>
      <w:lvlJc w:val="left"/>
      <w:pPr>
        <w:ind w:left="1080" w:hanging="360"/>
      </w:pPr>
    </w:lvl>
    <w:lvl w:ilvl="2" w:tplc="ADA044CA" w:tentative="1">
      <w:start w:val="1"/>
      <w:numFmt w:val="lowerRoman"/>
      <w:lvlText w:val="%3."/>
      <w:lvlJc w:val="right"/>
      <w:pPr>
        <w:ind w:left="1800" w:hanging="180"/>
      </w:pPr>
    </w:lvl>
    <w:lvl w:ilvl="3" w:tplc="6BB22332" w:tentative="1">
      <w:start w:val="1"/>
      <w:numFmt w:val="decimal"/>
      <w:lvlText w:val="%4."/>
      <w:lvlJc w:val="left"/>
      <w:pPr>
        <w:ind w:left="2520" w:hanging="360"/>
      </w:pPr>
    </w:lvl>
    <w:lvl w:ilvl="4" w:tplc="A8A6725C" w:tentative="1">
      <w:start w:val="1"/>
      <w:numFmt w:val="lowerLetter"/>
      <w:lvlText w:val="%5."/>
      <w:lvlJc w:val="left"/>
      <w:pPr>
        <w:ind w:left="3240" w:hanging="360"/>
      </w:pPr>
    </w:lvl>
    <w:lvl w:ilvl="5" w:tplc="B2B66CDA" w:tentative="1">
      <w:start w:val="1"/>
      <w:numFmt w:val="lowerRoman"/>
      <w:lvlText w:val="%6."/>
      <w:lvlJc w:val="right"/>
      <w:pPr>
        <w:ind w:left="3960" w:hanging="180"/>
      </w:pPr>
    </w:lvl>
    <w:lvl w:ilvl="6" w:tplc="6BE8428A" w:tentative="1">
      <w:start w:val="1"/>
      <w:numFmt w:val="decimal"/>
      <w:lvlText w:val="%7."/>
      <w:lvlJc w:val="left"/>
      <w:pPr>
        <w:ind w:left="4680" w:hanging="360"/>
      </w:pPr>
    </w:lvl>
    <w:lvl w:ilvl="7" w:tplc="37064E66" w:tentative="1">
      <w:start w:val="1"/>
      <w:numFmt w:val="lowerLetter"/>
      <w:lvlText w:val="%8."/>
      <w:lvlJc w:val="left"/>
      <w:pPr>
        <w:ind w:left="5400" w:hanging="360"/>
      </w:pPr>
    </w:lvl>
    <w:lvl w:ilvl="8" w:tplc="2690C918" w:tentative="1">
      <w:start w:val="1"/>
      <w:numFmt w:val="lowerRoman"/>
      <w:lvlText w:val="%9."/>
      <w:lvlJc w:val="right"/>
      <w:pPr>
        <w:ind w:left="6120" w:hanging="180"/>
      </w:pPr>
    </w:lvl>
  </w:abstractNum>
  <w:num w:numId="1">
    <w:abstractNumId w:val="6"/>
  </w:num>
  <w:num w:numId="2">
    <w:abstractNumId w:val="9"/>
  </w:num>
  <w:num w:numId="3">
    <w:abstractNumId w:val="0"/>
  </w:num>
  <w:num w:numId="4">
    <w:abstractNumId w:val="2"/>
  </w:num>
  <w:num w:numId="5">
    <w:abstractNumId w:val="5"/>
  </w:num>
  <w:num w:numId="6">
    <w:abstractNumId w:val="4"/>
  </w:num>
  <w:num w:numId="7">
    <w:abstractNumId w:val="3"/>
  </w:num>
  <w:num w:numId="8">
    <w:abstractNumId w:val="7"/>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D2"/>
    <w:rsid w:val="000025A2"/>
    <w:rsid w:val="000058F7"/>
    <w:rsid w:val="00031804"/>
    <w:rsid w:val="00032AD8"/>
    <w:rsid w:val="00060C52"/>
    <w:rsid w:val="00064322"/>
    <w:rsid w:val="000758A7"/>
    <w:rsid w:val="00081C04"/>
    <w:rsid w:val="00084CF8"/>
    <w:rsid w:val="000A0228"/>
    <w:rsid w:val="000C287B"/>
    <w:rsid w:val="000E23F7"/>
    <w:rsid w:val="000E2B58"/>
    <w:rsid w:val="000E60BD"/>
    <w:rsid w:val="00102993"/>
    <w:rsid w:val="001268CE"/>
    <w:rsid w:val="001311AB"/>
    <w:rsid w:val="00136C11"/>
    <w:rsid w:val="00155D69"/>
    <w:rsid w:val="00161B29"/>
    <w:rsid w:val="00174B1C"/>
    <w:rsid w:val="0018085A"/>
    <w:rsid w:val="001869D1"/>
    <w:rsid w:val="001B69DE"/>
    <w:rsid w:val="001B72FC"/>
    <w:rsid w:val="001C7332"/>
    <w:rsid w:val="001C77BB"/>
    <w:rsid w:val="001D7E19"/>
    <w:rsid w:val="001E7885"/>
    <w:rsid w:val="001F6F28"/>
    <w:rsid w:val="002149BC"/>
    <w:rsid w:val="0022500A"/>
    <w:rsid w:val="00231031"/>
    <w:rsid w:val="00241B74"/>
    <w:rsid w:val="00241DD7"/>
    <w:rsid w:val="00252DFF"/>
    <w:rsid w:val="00253E28"/>
    <w:rsid w:val="00267341"/>
    <w:rsid w:val="00276A63"/>
    <w:rsid w:val="00281D01"/>
    <w:rsid w:val="0029562F"/>
    <w:rsid w:val="002B2A92"/>
    <w:rsid w:val="002C233F"/>
    <w:rsid w:val="002C7BFF"/>
    <w:rsid w:val="002F4E04"/>
    <w:rsid w:val="002F6DB4"/>
    <w:rsid w:val="00302EA9"/>
    <w:rsid w:val="00306606"/>
    <w:rsid w:val="0031439F"/>
    <w:rsid w:val="0031595F"/>
    <w:rsid w:val="00316EA9"/>
    <w:rsid w:val="00345AE8"/>
    <w:rsid w:val="003655BE"/>
    <w:rsid w:val="0036665F"/>
    <w:rsid w:val="00372984"/>
    <w:rsid w:val="003A41D2"/>
    <w:rsid w:val="003B321A"/>
    <w:rsid w:val="003C2422"/>
    <w:rsid w:val="003D3336"/>
    <w:rsid w:val="003E084D"/>
    <w:rsid w:val="003F48F7"/>
    <w:rsid w:val="004000AB"/>
    <w:rsid w:val="00407754"/>
    <w:rsid w:val="00427CFA"/>
    <w:rsid w:val="00427F99"/>
    <w:rsid w:val="004519DB"/>
    <w:rsid w:val="0046622D"/>
    <w:rsid w:val="00481B0A"/>
    <w:rsid w:val="00485C37"/>
    <w:rsid w:val="004A148D"/>
    <w:rsid w:val="004A4ACF"/>
    <w:rsid w:val="004B3441"/>
    <w:rsid w:val="004B65C5"/>
    <w:rsid w:val="004C5EC9"/>
    <w:rsid w:val="004D55CE"/>
    <w:rsid w:val="004E1BFC"/>
    <w:rsid w:val="004F4E6F"/>
    <w:rsid w:val="00510200"/>
    <w:rsid w:val="005315F1"/>
    <w:rsid w:val="00542CCE"/>
    <w:rsid w:val="005607B2"/>
    <w:rsid w:val="00562752"/>
    <w:rsid w:val="00574204"/>
    <w:rsid w:val="00581444"/>
    <w:rsid w:val="00585E46"/>
    <w:rsid w:val="00591836"/>
    <w:rsid w:val="005945E5"/>
    <w:rsid w:val="00596043"/>
    <w:rsid w:val="005B1205"/>
    <w:rsid w:val="005C1747"/>
    <w:rsid w:val="005D0D36"/>
    <w:rsid w:val="005F03D4"/>
    <w:rsid w:val="005F7E5D"/>
    <w:rsid w:val="00631013"/>
    <w:rsid w:val="006346C0"/>
    <w:rsid w:val="00637600"/>
    <w:rsid w:val="0064474F"/>
    <w:rsid w:val="006523B3"/>
    <w:rsid w:val="00674C5F"/>
    <w:rsid w:val="006863B6"/>
    <w:rsid w:val="00691A8F"/>
    <w:rsid w:val="006952D3"/>
    <w:rsid w:val="006A2290"/>
    <w:rsid w:val="006B5962"/>
    <w:rsid w:val="006C1680"/>
    <w:rsid w:val="006C1851"/>
    <w:rsid w:val="006D488F"/>
    <w:rsid w:val="006E2BDB"/>
    <w:rsid w:val="007048C9"/>
    <w:rsid w:val="0071468B"/>
    <w:rsid w:val="00715FB6"/>
    <w:rsid w:val="00727F8D"/>
    <w:rsid w:val="00737085"/>
    <w:rsid w:val="00740064"/>
    <w:rsid w:val="00761110"/>
    <w:rsid w:val="00764AEB"/>
    <w:rsid w:val="00771558"/>
    <w:rsid w:val="0077297E"/>
    <w:rsid w:val="0077349B"/>
    <w:rsid w:val="00774D9B"/>
    <w:rsid w:val="0079475E"/>
    <w:rsid w:val="00796DC4"/>
    <w:rsid w:val="007A58F1"/>
    <w:rsid w:val="007A616B"/>
    <w:rsid w:val="007B078B"/>
    <w:rsid w:val="007B4F54"/>
    <w:rsid w:val="007B670F"/>
    <w:rsid w:val="007B6D77"/>
    <w:rsid w:val="007C36FF"/>
    <w:rsid w:val="007D7A77"/>
    <w:rsid w:val="007E617B"/>
    <w:rsid w:val="007F5586"/>
    <w:rsid w:val="007F7E74"/>
    <w:rsid w:val="00802026"/>
    <w:rsid w:val="00806FE8"/>
    <w:rsid w:val="00812D1D"/>
    <w:rsid w:val="00813693"/>
    <w:rsid w:val="00816A24"/>
    <w:rsid w:val="008330B7"/>
    <w:rsid w:val="00840E9E"/>
    <w:rsid w:val="008410EC"/>
    <w:rsid w:val="0085044D"/>
    <w:rsid w:val="00850908"/>
    <w:rsid w:val="008517F5"/>
    <w:rsid w:val="00852358"/>
    <w:rsid w:val="00865F34"/>
    <w:rsid w:val="008721D4"/>
    <w:rsid w:val="00873054"/>
    <w:rsid w:val="008A5A99"/>
    <w:rsid w:val="008B4FC8"/>
    <w:rsid w:val="008C340D"/>
    <w:rsid w:val="008C68A0"/>
    <w:rsid w:val="008D1B0E"/>
    <w:rsid w:val="008D5D03"/>
    <w:rsid w:val="009000DA"/>
    <w:rsid w:val="009154BE"/>
    <w:rsid w:val="009229F3"/>
    <w:rsid w:val="009238CE"/>
    <w:rsid w:val="00927D49"/>
    <w:rsid w:val="0093311E"/>
    <w:rsid w:val="00941430"/>
    <w:rsid w:val="00951EC8"/>
    <w:rsid w:val="0097097B"/>
    <w:rsid w:val="009A0CDE"/>
    <w:rsid w:val="009B26A9"/>
    <w:rsid w:val="009D518E"/>
    <w:rsid w:val="009E4C1D"/>
    <w:rsid w:val="009E6623"/>
    <w:rsid w:val="00A10AFE"/>
    <w:rsid w:val="00A44F0B"/>
    <w:rsid w:val="00A55390"/>
    <w:rsid w:val="00A62C2F"/>
    <w:rsid w:val="00A6602C"/>
    <w:rsid w:val="00A8407D"/>
    <w:rsid w:val="00AA4A63"/>
    <w:rsid w:val="00AC0A12"/>
    <w:rsid w:val="00AC2C6B"/>
    <w:rsid w:val="00AD2989"/>
    <w:rsid w:val="00AE255C"/>
    <w:rsid w:val="00AE3778"/>
    <w:rsid w:val="00AE7312"/>
    <w:rsid w:val="00AF7B74"/>
    <w:rsid w:val="00B11968"/>
    <w:rsid w:val="00B15AFE"/>
    <w:rsid w:val="00B21BF5"/>
    <w:rsid w:val="00B2516B"/>
    <w:rsid w:val="00B37629"/>
    <w:rsid w:val="00B40CFD"/>
    <w:rsid w:val="00B52A2C"/>
    <w:rsid w:val="00B55B3B"/>
    <w:rsid w:val="00B67356"/>
    <w:rsid w:val="00B752F9"/>
    <w:rsid w:val="00B90DF4"/>
    <w:rsid w:val="00B94154"/>
    <w:rsid w:val="00BA14D2"/>
    <w:rsid w:val="00BB0121"/>
    <w:rsid w:val="00BB32EA"/>
    <w:rsid w:val="00BC702F"/>
    <w:rsid w:val="00BD4209"/>
    <w:rsid w:val="00BE24DA"/>
    <w:rsid w:val="00BF3116"/>
    <w:rsid w:val="00C018AB"/>
    <w:rsid w:val="00C11886"/>
    <w:rsid w:val="00C1236D"/>
    <w:rsid w:val="00C24610"/>
    <w:rsid w:val="00C452C6"/>
    <w:rsid w:val="00C52883"/>
    <w:rsid w:val="00C572FA"/>
    <w:rsid w:val="00C77101"/>
    <w:rsid w:val="00C81C5F"/>
    <w:rsid w:val="00C82EFC"/>
    <w:rsid w:val="00C96E1A"/>
    <w:rsid w:val="00CC0813"/>
    <w:rsid w:val="00CC1257"/>
    <w:rsid w:val="00CD1E6C"/>
    <w:rsid w:val="00CD3BD4"/>
    <w:rsid w:val="00CD65A5"/>
    <w:rsid w:val="00CE59FE"/>
    <w:rsid w:val="00CE6654"/>
    <w:rsid w:val="00CF0480"/>
    <w:rsid w:val="00CF4109"/>
    <w:rsid w:val="00D14D23"/>
    <w:rsid w:val="00D3692D"/>
    <w:rsid w:val="00D4523F"/>
    <w:rsid w:val="00D56737"/>
    <w:rsid w:val="00D7431F"/>
    <w:rsid w:val="00D771CF"/>
    <w:rsid w:val="00D82480"/>
    <w:rsid w:val="00DC40B3"/>
    <w:rsid w:val="00DC7C41"/>
    <w:rsid w:val="00DD2E7B"/>
    <w:rsid w:val="00DE1CF4"/>
    <w:rsid w:val="00DE731F"/>
    <w:rsid w:val="00DF0DB4"/>
    <w:rsid w:val="00E35E77"/>
    <w:rsid w:val="00E44E6D"/>
    <w:rsid w:val="00E5079A"/>
    <w:rsid w:val="00E671C5"/>
    <w:rsid w:val="00E67DFD"/>
    <w:rsid w:val="00E75C21"/>
    <w:rsid w:val="00E82423"/>
    <w:rsid w:val="00E903AB"/>
    <w:rsid w:val="00EB4337"/>
    <w:rsid w:val="00EC5F28"/>
    <w:rsid w:val="00EC6F59"/>
    <w:rsid w:val="00F25A8D"/>
    <w:rsid w:val="00F66B22"/>
    <w:rsid w:val="00F749E9"/>
    <w:rsid w:val="00F75B70"/>
    <w:rsid w:val="00F87AFD"/>
    <w:rsid w:val="00F904B2"/>
    <w:rsid w:val="00FB2352"/>
    <w:rsid w:val="00FB31D8"/>
    <w:rsid w:val="00FC2F43"/>
    <w:rsid w:val="00FE507F"/>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Body of text+1,Body of text+2,Body of text1,Body of text2,Body of text3,Body of text4,Body of text5,Body of text6,Body of text7,Body of text8,Body of textCxSp,Body of textCxSp1,KEPALA 3,KEPALA 31,L,Lis,List Paragraph1"/>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Body of text+1 Char,Body of text+2 Char,Body of text1 Char,Body of text2 Char,Body of text3 Char,Body of text4 Char,Body of text5 Char,Body of text6 Char,Body of text7 Char,Body of text8 Char,Body of textCxSp Char"/>
    <w:link w:val="ListParagraph"/>
    <w:uiPriority w:val="34"/>
    <w:qFormat/>
    <w:locked/>
    <w:rsid w:val="005945E5"/>
    <w:rPr>
      <w:rFonts w:ascii="Times New Roman" w:eastAsiaTheme="minorHAnsi"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Body of text+1,Body of text+2,Body of text1,Body of text2,Body of text3,Body of text4,Body of text5,Body of text6,Body of text7,Body of text8,Body of textCxSp,Body of textCxSp1,KEPALA 3,KEPALA 31,L,Lis,List Paragraph1"/>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Body of text+1 Char,Body of text+2 Char,Body of text1 Char,Body of text2 Char,Body of text3 Char,Body of text4 Char,Body of text5 Char,Body of text6 Char,Body of text7 Char,Body of text8 Char,Body of textCxSp Char"/>
    <w:link w:val="ListParagraph"/>
    <w:uiPriority w:val="34"/>
    <w:qFormat/>
    <w:locked/>
    <w:rsid w:val="005945E5"/>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UFI\Documents\ARTIKEL%20YUK%20BUAT\Template%20pillar%20of%20physics%20education%20(14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UFI\Documents\Tabel%20Pengolahan%20Excel%20Revi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UFI\Documents\Tabel%20Pengolahan%20Excel%20Revi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UFI\Documents\Tabel%20Pengolahan%20Excel%20Revi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UFI\Documents\Tabel%20Pengolahan%20Excel%20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itchFamily="18" charset="0"/>
                <a:ea typeface="+mn-ea"/>
                <a:cs typeface="Times New Roman" pitchFamily="18" charset="0"/>
              </a:defRPr>
            </a:pPr>
            <a:r>
              <a:rPr lang="id-ID" sz="900">
                <a:effectLst/>
              </a:rPr>
              <a:t>Influence of the Use of PhET Simulation on High School / MA Students' Physics Learning Outcomes Based on Class Levels</a:t>
            </a:r>
          </a:p>
        </c:rich>
      </c:tx>
      <c:layout>
        <c:manualLayout>
          <c:xMode val="edge"/>
          <c:yMode val="edge"/>
          <c:x val="5.1780656915157854E-2"/>
          <c:y val="0.10472650360194337"/>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'Tingkatan Kelas'!$V$12:$V$15</c:f>
              <c:strCache>
                <c:ptCount val="4"/>
                <c:pt idx="0">
                  <c:v>Pengaruh Penggunaan PhET Simulation Terhadap Hasil Belajar Fisika SMA/MA Berdasarkan Tingkatan Kelas </c:v>
                </c:pt>
                <c:pt idx="1">
                  <c:v>Class X</c:v>
                </c:pt>
                <c:pt idx="2">
                  <c:v>Class XI</c:v>
                </c:pt>
                <c:pt idx="3">
                  <c:v>Class XII</c:v>
                </c:pt>
              </c:strCache>
            </c:strRef>
          </c:cat>
          <c:val>
            <c:numRef>
              <c:f>'Tingkatan Kelas'!$W$12:$W$15</c:f>
              <c:numCache>
                <c:formatCode>General</c:formatCode>
                <c:ptCount val="4"/>
                <c:pt idx="1">
                  <c:v>0.88100000000000001</c:v>
                </c:pt>
                <c:pt idx="2">
                  <c:v>0.45900000000000002</c:v>
                </c:pt>
                <c:pt idx="3">
                  <c:v>0.81299999999999994</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id-ID" sz="900" b="1" i="0" u="none" strike="noStrike" baseline="0">
                <a:effectLst/>
              </a:rPr>
              <a:t>Influence of the Use of PhET Simulation on High School / MA Students' Physics Learning Outcomes Based on Subject Materials</a:t>
            </a:r>
            <a:endParaRPr lang="id-ID" sz="900">
              <a:latin typeface="Times New Roman" pitchFamily="18" charset="0"/>
              <a:cs typeface="Times New Roman" pitchFamily="18" charset="0"/>
            </a:endParaRPr>
          </a:p>
        </c:rich>
      </c:tx>
      <c:layout>
        <c:manualLayout>
          <c:xMode val="edge"/>
          <c:yMode val="edge"/>
          <c:x val="2.8158656791792778E-2"/>
          <c:y val="5.1111076085463579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'Materi Pelajaran'!$U$16:$U$24</c:f>
              <c:strCache>
                <c:ptCount val="9"/>
                <c:pt idx="0">
                  <c:v>Elastisicity</c:v>
                </c:pt>
                <c:pt idx="1">
                  <c:v>Law of Gravity</c:v>
                </c:pt>
                <c:pt idx="2">
                  <c:v>Impluse and Momentum</c:v>
                </c:pt>
                <c:pt idx="3">
                  <c:v>Static Electricity</c:v>
                </c:pt>
                <c:pt idx="4">
                  <c:v>GLB dan GLBB</c:v>
                </c:pt>
                <c:pt idx="5">
                  <c:v>Static Fluid</c:v>
                </c:pt>
                <c:pt idx="6">
                  <c:v>Dynamic Electricity</c:v>
                </c:pt>
                <c:pt idx="7">
                  <c:v>Dynamic Fluids</c:v>
                </c:pt>
                <c:pt idx="8">
                  <c:v>Optical Instrument</c:v>
                </c:pt>
              </c:strCache>
            </c:strRef>
          </c:cat>
          <c:val>
            <c:numRef>
              <c:f>'Materi Pelajaran'!$V$16:$V$24</c:f>
              <c:numCache>
                <c:formatCode>General</c:formatCode>
                <c:ptCount val="9"/>
                <c:pt idx="0">
                  <c:v>0.55200000000000005</c:v>
                </c:pt>
                <c:pt idx="1">
                  <c:v>0.64400000000000002</c:v>
                </c:pt>
                <c:pt idx="2">
                  <c:v>1.1539999999999999</c:v>
                </c:pt>
                <c:pt idx="3">
                  <c:v>1.228</c:v>
                </c:pt>
                <c:pt idx="4">
                  <c:v>0.54500000000000004</c:v>
                </c:pt>
                <c:pt idx="5">
                  <c:v>1.0529999999999999</c:v>
                </c:pt>
                <c:pt idx="6">
                  <c:v>0.85899999999999999</c:v>
                </c:pt>
                <c:pt idx="7">
                  <c:v>0.38900000000000001</c:v>
                </c:pt>
                <c:pt idx="8">
                  <c:v>0.39600000000000002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8313931852607168"/>
          <c:y val="0.14796034396186608"/>
          <c:w val="0.31443426171816202"/>
          <c:h val="0.81158063460462304"/>
        </c:manualLayout>
      </c:layout>
      <c:overlay val="0"/>
      <c:txPr>
        <a:bodyPr/>
        <a:lstStyle/>
        <a:p>
          <a:pPr>
            <a:defRPr sz="900"/>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id-ID" sz="900"/>
              <a:t> </a:t>
            </a:r>
            <a:r>
              <a:rPr lang="id-ID" sz="900" b="1" i="0" u="none" strike="noStrike" baseline="0">
                <a:effectLst/>
              </a:rPr>
              <a:t>Influence of the Use of PhET Simulation on Physics Learning Outcomes of SMA/MA Students Based on Learning Methods/Models</a:t>
            </a:r>
            <a:endParaRPr lang="id-ID" sz="900"/>
          </a:p>
        </c:rich>
      </c:tx>
      <c:layout>
        <c:manualLayout>
          <c:xMode val="edge"/>
          <c:yMode val="edge"/>
          <c:x val="2.6074659663610108E-2"/>
          <c:y val="3.3995344221548283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'Model Pembelajaran'!$U$15:$U$23</c:f>
              <c:strCache>
                <c:ptCount val="9"/>
                <c:pt idx="0">
                  <c:v>Discovery Learning</c:v>
                </c:pt>
                <c:pt idx="1">
                  <c:v>Inqury</c:v>
                </c:pt>
                <c:pt idx="2">
                  <c:v>Simulation</c:v>
                </c:pt>
                <c:pt idx="3">
                  <c:v>PBL atau Problem Based</c:v>
                </c:pt>
                <c:pt idx="4">
                  <c:v>TGT</c:v>
                </c:pt>
                <c:pt idx="5">
                  <c:v>Demonstration</c:v>
                </c:pt>
                <c:pt idx="6">
                  <c:v>Advance Organizer</c:v>
                </c:pt>
                <c:pt idx="7">
                  <c:v>Conceptual Change</c:v>
                </c:pt>
                <c:pt idx="8">
                  <c:v>Scientific Inquiry </c:v>
                </c:pt>
              </c:strCache>
            </c:strRef>
          </c:cat>
          <c:val>
            <c:numRef>
              <c:f>'Model Pembelajaran'!$V$15:$V$23</c:f>
              <c:numCache>
                <c:formatCode>General</c:formatCode>
                <c:ptCount val="9"/>
                <c:pt idx="0">
                  <c:v>0.60599999999999998</c:v>
                </c:pt>
                <c:pt idx="1">
                  <c:v>0.64</c:v>
                </c:pt>
                <c:pt idx="2">
                  <c:v>0.80300000000000005</c:v>
                </c:pt>
                <c:pt idx="3">
                  <c:v>0.871</c:v>
                </c:pt>
                <c:pt idx="4">
                  <c:v>0.35199999999999998</c:v>
                </c:pt>
                <c:pt idx="5">
                  <c:v>0.73599999999999999</c:v>
                </c:pt>
                <c:pt idx="6">
                  <c:v>0.73899999999999999</c:v>
                </c:pt>
                <c:pt idx="7">
                  <c:v>1.0129999999999999</c:v>
                </c:pt>
                <c:pt idx="8">
                  <c:v>0.13400000000000001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9096997003148075"/>
          <c:y val="0.15290728597517658"/>
          <c:w val="0.30638366633514419"/>
          <c:h val="0.84709272066354591"/>
        </c:manualLayout>
      </c:layout>
      <c:overlay val="0"/>
      <c:txPr>
        <a:bodyPr/>
        <a:lstStyle/>
        <a:p>
          <a:pPr>
            <a:defRPr sz="900"/>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b="1" i="0" u="none" strike="noStrike" baseline="0">
                <a:effectLst/>
              </a:rPr>
              <a:t>Influence of the Use of PhET Simulation on Physics Learning Outcomes of SMA/MA Students Based on Types of Learning Outcomes</a:t>
            </a:r>
            <a:endParaRPr lang="id-ID" sz="800"/>
          </a:p>
        </c:rich>
      </c:tx>
      <c:layout>
        <c:manualLayout>
          <c:xMode val="edge"/>
          <c:yMode val="edge"/>
          <c:x val="6.9847180198346029E-2"/>
          <c:y val="4.759544684574002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'Hasil Belajar'!$S$15:$S$16</c:f>
              <c:strCache>
                <c:ptCount val="2"/>
                <c:pt idx="0">
                  <c:v>Knowledge</c:v>
                </c:pt>
                <c:pt idx="1">
                  <c:v>Skills</c:v>
                </c:pt>
              </c:strCache>
            </c:strRef>
          </c:cat>
          <c:val>
            <c:numRef>
              <c:f>'Hasil Belajar'!$T$15:$T$16</c:f>
              <c:numCache>
                <c:formatCode>General</c:formatCode>
                <c:ptCount val="2"/>
                <c:pt idx="0">
                  <c:v>0.74</c:v>
                </c:pt>
                <c:pt idx="1">
                  <c:v>0.71199999999999997</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id-ID"/>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5F1A0EC1B64A428A003F864A142552"/>
        <w:category>
          <w:name w:val="General"/>
          <w:gallery w:val="placeholder"/>
        </w:category>
        <w:types>
          <w:type w:val="bbPlcHdr"/>
        </w:types>
        <w:behaviors>
          <w:behavior w:val="content"/>
        </w:behaviors>
        <w:guid w:val="{F5ADF436-C2F9-4D1D-97F9-31D41C14C354}"/>
      </w:docPartPr>
      <w:docPartBody>
        <w:p w:rsidR="00865F34" w:rsidRDefault="00E40882">
          <w:pPr>
            <w:pStyle w:val="DF5F1A0EC1B64A428A003F864A142552"/>
          </w:pPr>
          <w:r>
            <w:rPr>
              <w:rStyle w:val="Heading1Char"/>
            </w:rPr>
            <w:t xml:space="preserve">JUDUL ARTIKEL FISIKA/PENDIDIKAN FISIKA JUDUL ARTIKEL FISIKA/PENDIDIKAN FISIKA JUDUL ARTIKEL FISIKA/PENDIDIKAN FISIKA JUDUL ARTIKEL FISIKA/PENDIDIKAN FISIKA </w:t>
          </w:r>
        </w:p>
      </w:docPartBody>
    </w:docPart>
    <w:docPart>
      <w:docPartPr>
        <w:name w:val="1F60245E071A44EC8980CA0F6B270DDA"/>
        <w:category>
          <w:name w:val="General"/>
          <w:gallery w:val="placeholder"/>
        </w:category>
        <w:types>
          <w:type w:val="bbPlcHdr"/>
        </w:types>
        <w:behaviors>
          <w:behavior w:val="content"/>
        </w:behaviors>
        <w:guid w:val="{EDF18473-A814-429D-B47F-D82EE73FE91E}"/>
      </w:docPartPr>
      <w:docPartBody>
        <w:p w:rsidR="00865F34" w:rsidRDefault="00E40882">
          <w:pPr>
            <w:pStyle w:val="1F60245E071A44EC8980CA0F6B270DDA"/>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8E27558E4004406AB0DE9015C8F246C7"/>
        <w:category>
          <w:name w:val="General"/>
          <w:gallery w:val="placeholder"/>
        </w:category>
        <w:types>
          <w:type w:val="bbPlcHdr"/>
        </w:types>
        <w:behaviors>
          <w:behavior w:val="content"/>
        </w:behaviors>
        <w:guid w:val="{8EABA69A-9FD9-494A-961C-1C23794767F5}"/>
      </w:docPartPr>
      <w:docPartBody>
        <w:p w:rsidR="00865F34" w:rsidRDefault="00E40882">
          <w:pPr>
            <w:pStyle w:val="8E27558E4004406AB0DE9015C8F246C7"/>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18A30B1DB151457CAF5F0A9BDBD58962"/>
        <w:category>
          <w:name w:val="General"/>
          <w:gallery w:val="placeholder"/>
        </w:category>
        <w:types>
          <w:type w:val="bbPlcHdr"/>
        </w:types>
        <w:behaviors>
          <w:behavior w:val="content"/>
        </w:behaviors>
        <w:guid w:val="{F967EB29-D1FD-4482-85B0-37586C3B4D2A}"/>
      </w:docPartPr>
      <w:docPartBody>
        <w:p w:rsidR="00865F34" w:rsidRDefault="00E40882">
          <w:pPr>
            <w:pStyle w:val="18A30B1DB151457CAF5F0A9BDBD58962"/>
          </w:pPr>
          <w:r>
            <w:rPr>
              <w:rStyle w:val="PlaceholderText"/>
            </w:rPr>
            <w:t>Click here to enter text.</w:t>
          </w:r>
        </w:p>
      </w:docPartBody>
    </w:docPart>
    <w:docPart>
      <w:docPartPr>
        <w:name w:val="ED640FBDA72A4C02B66DF354CFC2CC41"/>
        <w:category>
          <w:name w:val="General"/>
          <w:gallery w:val="placeholder"/>
        </w:category>
        <w:types>
          <w:type w:val="bbPlcHdr"/>
        </w:types>
        <w:behaviors>
          <w:behavior w:val="content"/>
        </w:behaviors>
        <w:guid w:val="{65F5168D-D196-4135-A268-D3DD14B401DD}"/>
      </w:docPartPr>
      <w:docPartBody>
        <w:p w:rsidR="00865F34" w:rsidRDefault="00E40882">
          <w:pPr>
            <w:pStyle w:val="ED640FBDA72A4C02B66DF354CFC2CC41"/>
          </w:pPr>
          <w:r>
            <w:rPr>
              <w:rStyle w:val="PlaceholderText"/>
              <w:sz w:val="20"/>
              <w:szCs w:val="18"/>
            </w:rPr>
            <w:t>Tuliskan alamat email di sini</w:t>
          </w:r>
        </w:p>
      </w:docPartBody>
    </w:docPart>
    <w:docPart>
      <w:docPartPr>
        <w:name w:val="331163C4A5F0487284AE58B6F69EF79A"/>
        <w:category>
          <w:name w:val="General"/>
          <w:gallery w:val="placeholder"/>
        </w:category>
        <w:types>
          <w:type w:val="bbPlcHdr"/>
        </w:types>
        <w:behaviors>
          <w:behavior w:val="content"/>
        </w:behaviors>
        <w:guid w:val="{AA80564F-A2C0-45F8-A141-138582B9DA54}"/>
      </w:docPartPr>
      <w:docPartBody>
        <w:p w:rsidR="00865F34" w:rsidRDefault="00E40882">
          <w:pPr>
            <w:pStyle w:val="331163C4A5F0487284AE58B6F69EF79A"/>
          </w:pPr>
          <w:r>
            <w:rPr>
              <w:rStyle w:val="PlaceholderText"/>
            </w:rPr>
            <w:t>Click here to enter a date.</w:t>
          </w:r>
        </w:p>
      </w:docPartBody>
    </w:docPart>
    <w:docPart>
      <w:docPartPr>
        <w:name w:val="F60E879515C340E1B899E4B7827D7A36"/>
        <w:category>
          <w:name w:val="General"/>
          <w:gallery w:val="placeholder"/>
        </w:category>
        <w:types>
          <w:type w:val="bbPlcHdr"/>
        </w:types>
        <w:behaviors>
          <w:behavior w:val="content"/>
        </w:behaviors>
        <w:guid w:val="{DC55AC1F-6751-4FE7-BB2E-1FB3CE9197A6}"/>
      </w:docPartPr>
      <w:docPartBody>
        <w:p w:rsidR="00865F34" w:rsidRDefault="00E40882">
          <w:pPr>
            <w:pStyle w:val="F60E879515C340E1B899E4B7827D7A36"/>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2245165745134D4487BE9760F0F586B1"/>
        <w:category>
          <w:name w:val="General"/>
          <w:gallery w:val="placeholder"/>
        </w:category>
        <w:types>
          <w:type w:val="bbPlcHdr"/>
        </w:types>
        <w:behaviors>
          <w:behavior w:val="content"/>
        </w:behaviors>
        <w:guid w:val="{61823C11-B33E-41F7-9633-0A9B50BD2A1C}"/>
      </w:docPartPr>
      <w:docPartBody>
        <w:p w:rsidR="00865F34" w:rsidRDefault="00E40882">
          <w:pPr>
            <w:pStyle w:val="2245165745134D4487BE9760F0F586B1"/>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34"/>
    <w:rsid w:val="002A60E0"/>
    <w:rsid w:val="00865F34"/>
    <w:rsid w:val="00E40882"/>
    <w:rsid w:val="00E62B2C"/>
    <w:rsid w:val="00F61F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DF5F1A0EC1B64A428A003F864A142552">
    <w:name w:val="DF5F1A0EC1B64A428A003F864A142552"/>
  </w:style>
  <w:style w:type="character" w:styleId="PlaceholderText">
    <w:name w:val="Placeholder Text"/>
    <w:basedOn w:val="DefaultParagraphFont"/>
    <w:uiPriority w:val="99"/>
    <w:qFormat/>
    <w:rsid w:val="00865F34"/>
    <w:rPr>
      <w:color w:val="808080"/>
    </w:rPr>
  </w:style>
  <w:style w:type="paragraph" w:customStyle="1" w:styleId="1F60245E071A44EC8980CA0F6B270DDA">
    <w:name w:val="1F60245E071A44EC8980CA0F6B270DDA"/>
  </w:style>
  <w:style w:type="paragraph" w:customStyle="1" w:styleId="8E27558E4004406AB0DE9015C8F246C7">
    <w:name w:val="8E27558E4004406AB0DE9015C8F246C7"/>
  </w:style>
  <w:style w:type="paragraph" w:customStyle="1" w:styleId="15F1CDEEF88B45908134DE4C4D9F5888">
    <w:name w:val="15F1CDEEF88B45908134DE4C4D9F5888"/>
  </w:style>
  <w:style w:type="paragraph" w:customStyle="1" w:styleId="18A30B1DB151457CAF5F0A9BDBD58962">
    <w:name w:val="18A30B1DB151457CAF5F0A9BDBD58962"/>
  </w:style>
  <w:style w:type="paragraph" w:customStyle="1" w:styleId="ED640FBDA72A4C02B66DF354CFC2CC41">
    <w:name w:val="ED640FBDA72A4C02B66DF354CFC2CC41"/>
  </w:style>
  <w:style w:type="paragraph" w:customStyle="1" w:styleId="331163C4A5F0487284AE58B6F69EF79A">
    <w:name w:val="331163C4A5F0487284AE58B6F69EF79A"/>
  </w:style>
  <w:style w:type="paragraph" w:customStyle="1" w:styleId="F60E879515C340E1B899E4B7827D7A36">
    <w:name w:val="F60E879515C340E1B899E4B7827D7A36"/>
  </w:style>
  <w:style w:type="paragraph" w:customStyle="1" w:styleId="2245165745134D4487BE9760F0F586B1">
    <w:name w:val="2245165745134D4487BE9760F0F586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DF5F1A0EC1B64A428A003F864A142552">
    <w:name w:val="DF5F1A0EC1B64A428A003F864A142552"/>
  </w:style>
  <w:style w:type="character" w:styleId="PlaceholderText">
    <w:name w:val="Placeholder Text"/>
    <w:basedOn w:val="DefaultParagraphFont"/>
    <w:uiPriority w:val="99"/>
    <w:qFormat/>
    <w:rsid w:val="00865F34"/>
    <w:rPr>
      <w:color w:val="808080"/>
    </w:rPr>
  </w:style>
  <w:style w:type="paragraph" w:customStyle="1" w:styleId="1F60245E071A44EC8980CA0F6B270DDA">
    <w:name w:val="1F60245E071A44EC8980CA0F6B270DDA"/>
  </w:style>
  <w:style w:type="paragraph" w:customStyle="1" w:styleId="8E27558E4004406AB0DE9015C8F246C7">
    <w:name w:val="8E27558E4004406AB0DE9015C8F246C7"/>
  </w:style>
  <w:style w:type="paragraph" w:customStyle="1" w:styleId="15F1CDEEF88B45908134DE4C4D9F5888">
    <w:name w:val="15F1CDEEF88B45908134DE4C4D9F5888"/>
  </w:style>
  <w:style w:type="paragraph" w:customStyle="1" w:styleId="18A30B1DB151457CAF5F0A9BDBD58962">
    <w:name w:val="18A30B1DB151457CAF5F0A9BDBD58962"/>
  </w:style>
  <w:style w:type="paragraph" w:customStyle="1" w:styleId="ED640FBDA72A4C02B66DF354CFC2CC41">
    <w:name w:val="ED640FBDA72A4C02B66DF354CFC2CC41"/>
  </w:style>
  <w:style w:type="paragraph" w:customStyle="1" w:styleId="331163C4A5F0487284AE58B6F69EF79A">
    <w:name w:val="331163C4A5F0487284AE58B6F69EF79A"/>
  </w:style>
  <w:style w:type="paragraph" w:customStyle="1" w:styleId="F60E879515C340E1B899E4B7827D7A36">
    <w:name w:val="F60E879515C340E1B899E4B7827D7A36"/>
  </w:style>
  <w:style w:type="paragraph" w:customStyle="1" w:styleId="2245165745134D4487BE9760F0F586B1">
    <w:name w:val="2245165745134D4487BE9760F0F58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64013D-1106-4029-A17D-609DEAF8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2142</TotalTime>
  <Pages>8</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DELUFI</dc:creator>
  <cp:lastModifiedBy>DELUFI</cp:lastModifiedBy>
  <cp:revision>72</cp:revision>
  <cp:lastPrinted>2022-02-05T02:37:00Z</cp:lastPrinted>
  <dcterms:created xsi:type="dcterms:W3CDTF">2022-02-03T02:54:00Z</dcterms:created>
  <dcterms:modified xsi:type="dcterms:W3CDTF">2022-02-05T11:35:00Z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