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sdt>
        <w:sdtPr>
          <w:rPr>
            <w:rStyle w:val="Heading1Char"/>
          </w:rPr>
          <w:alias w:val="JUDUL"/>
          <w:tag w:val="JUDUL"/>
          <w:id w:val="2018733795"/>
          <w:lock w:val="sdtLocked"/>
          <w:placeholder>
            <w:docPart w:val="DE022A6B341144B3AA9770B546801801"/>
          </w:placeholder>
        </w:sdtPr>
        <w:sdtEndPr>
          <w:rPr>
            <w:rStyle w:val="DefaultParagraphFont"/>
            <w:rFonts w:eastAsiaTheme="minorHAnsi" w:cstheme="minorBidi"/>
            <w:b w:val="0"/>
            <w:szCs w:val="22"/>
          </w:rPr>
        </w:sdtEndPr>
        <w:sdtContent>
          <w:tr w:rsidR="007C36FF">
            <w:tc>
              <w:tcPr>
                <w:tcW w:w="9062" w:type="dxa"/>
                <w:tcMar>
                  <w:left w:w="0" w:type="dxa"/>
                  <w:right w:w="0" w:type="dxa"/>
                </w:tcMar>
              </w:tcPr>
              <w:p w:rsidR="007C36FF" w:rsidRPr="00126778" w:rsidRDefault="00126778" w:rsidP="00126778">
                <w:pPr>
                  <w:spacing w:before="480" w:after="0" w:line="240" w:lineRule="auto"/>
                  <w:jc w:val="center"/>
                  <w:rPr>
                    <w:rFonts w:eastAsiaTheme="majorEastAsia" w:cstheme="majorBidi"/>
                    <w:b/>
                    <w:sz w:val="28"/>
                    <w:szCs w:val="28"/>
                  </w:rPr>
                </w:pPr>
                <w:r>
                  <w:rPr>
                    <w:rStyle w:val="Heading1Char"/>
                    <w:sz w:val="28"/>
                    <w:szCs w:val="28"/>
                  </w:rPr>
                  <w:t>ANALISIS TINGKAT KESESUAIAN MATERI FISIKA SMA DENGAN MATERI TANAH LONGSOR</w:t>
                </w:r>
                <w:r w:rsidR="006A2290">
                  <w:rPr>
                    <w:rStyle w:val="Heading1Char"/>
                  </w:rPr>
                  <w:t xml:space="preserve"> </w:t>
                </w:r>
              </w:p>
            </w:tc>
          </w:tr>
        </w:sdtContent>
      </w:sdt>
      <w:sdt>
        <w:sdtPr>
          <w:rPr>
            <w:rFonts w:eastAsiaTheme="majorEastAsia" w:cstheme="majorBidi"/>
            <w:b/>
            <w:szCs w:val="32"/>
          </w:rPr>
          <w:alias w:val="Nama Penulis"/>
          <w:tag w:val="Nama Penulis"/>
          <w:id w:val="-1090227560"/>
          <w:placeholder>
            <w:docPart w:val="D39D7157D1D14F5E935730D40CF84F08"/>
          </w:placeholder>
        </w:sdtPr>
        <w:sdtEndPr>
          <w:rPr>
            <w:rStyle w:val="PlaceholderText"/>
            <w:color w:val="808080"/>
          </w:rPr>
        </w:sdtEndPr>
        <w:sdtContent>
          <w:tr w:rsidR="007C36FF">
            <w:tc>
              <w:tcPr>
                <w:tcW w:w="9062" w:type="dxa"/>
                <w:tcMar>
                  <w:left w:w="0" w:type="dxa"/>
                  <w:right w:w="0" w:type="dxa"/>
                </w:tcMar>
              </w:tcPr>
              <w:p w:rsidR="007C36FF" w:rsidRDefault="00C223C3" w:rsidP="00C223C3">
                <w:pPr>
                  <w:spacing w:after="120" w:line="240" w:lineRule="auto"/>
                  <w:jc w:val="center"/>
                  <w:rPr>
                    <w:rStyle w:val="Heading1Char"/>
                  </w:rPr>
                </w:pPr>
                <w:r>
                  <w:rPr>
                    <w:rStyle w:val="PlaceholderText"/>
                    <w:color w:val="000000" w:themeColor="text1"/>
                  </w:rPr>
                  <w:t>Elsa Yanfatriani*, Ahmad Fauzi</w:t>
                </w:r>
                <w:r w:rsidR="00740064" w:rsidRPr="00AC2C6B">
                  <w:rPr>
                    <w:rStyle w:val="PlaceholderText"/>
                    <w:color w:val="000000" w:themeColor="text1"/>
                    <w:vertAlign w:val="superscript"/>
                  </w:rPr>
                  <w:t>2</w:t>
                </w:r>
                <w:r>
                  <w:rPr>
                    <w:rStyle w:val="PlaceholderText"/>
                    <w:color w:val="000000" w:themeColor="text1"/>
                  </w:rPr>
                  <w:t>, Hamdi</w:t>
                </w:r>
                <w:r w:rsidR="00BB0121" w:rsidRPr="00AC2C6B">
                  <w:rPr>
                    <w:rStyle w:val="PlaceholderText"/>
                    <w:color w:val="000000" w:themeColor="text1"/>
                    <w:vertAlign w:val="superscript"/>
                  </w:rPr>
                  <w:t>2</w:t>
                </w:r>
                <w:r>
                  <w:rPr>
                    <w:rStyle w:val="PlaceholderText"/>
                    <w:color w:val="000000" w:themeColor="text1"/>
                  </w:rPr>
                  <w:t>, Syafriani</w:t>
                </w:r>
                <w:r w:rsidRPr="00AC2C6B">
                  <w:rPr>
                    <w:rStyle w:val="PlaceholderText"/>
                    <w:color w:val="000000" w:themeColor="text1"/>
                    <w:vertAlign w:val="superscript"/>
                  </w:rPr>
                  <w:t>2</w:t>
                </w:r>
              </w:p>
            </w:tc>
          </w:tr>
        </w:sdtContent>
      </w:sdt>
      <w:tr w:rsidR="007C36FF">
        <w:tc>
          <w:tcPr>
            <w:tcW w:w="9062" w:type="dxa"/>
            <w:tcMar>
              <w:left w:w="0" w:type="dxa"/>
              <w:right w:w="0" w:type="dxa"/>
            </w:tcMar>
          </w:tcPr>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tr w:rsidR="007C36FF">
              <w:tc>
                <w:tcPr>
                  <w:tcW w:w="9062" w:type="dxa"/>
                  <w:gridSpan w:val="2"/>
                  <w:tcMar>
                    <w:left w:w="0" w:type="dxa"/>
                    <w:right w:w="0" w:type="dxa"/>
                  </w:tcMar>
                </w:tcPr>
                <w:p w:rsidR="007C36FF" w:rsidRDefault="008062A1" w:rsidP="008062A1">
                  <w:pPr>
                    <w:tabs>
                      <w:tab w:val="center" w:pos="4531"/>
                      <w:tab w:val="right" w:pos="9062"/>
                    </w:tabs>
                    <w:spacing w:after="0" w:line="240" w:lineRule="auto"/>
                    <w:rPr>
                      <w:rStyle w:val="PlaceholderText"/>
                      <w:sz w:val="20"/>
                      <w:szCs w:val="20"/>
                    </w:rPr>
                  </w:pPr>
                  <w:r>
                    <w:rPr>
                      <w:sz w:val="20"/>
                      <w:szCs w:val="20"/>
                      <w:vertAlign w:val="superscript"/>
                    </w:rPr>
                    <w:tab/>
                  </w:r>
                  <w:r w:rsidR="00740064">
                    <w:rPr>
                      <w:sz w:val="20"/>
                      <w:szCs w:val="20"/>
                      <w:vertAlign w:val="superscript"/>
                    </w:rPr>
                    <w:t xml:space="preserve">1 </w:t>
                  </w:r>
                  <w:sdt>
                    <w:sdtPr>
                      <w:rPr>
                        <w:sz w:val="20"/>
                        <w:szCs w:val="20"/>
                      </w:rPr>
                      <w:alias w:val="Afiliasi"/>
                      <w:tag w:val="Afiliasi"/>
                      <w:id w:val="936337078"/>
                      <w:placeholder>
                        <w:docPart w:val="35527755817647FA9F6E1F0AEEAB7776"/>
                      </w:placeholder>
                      <w:text/>
                    </w:sdtPr>
                    <w:sdtEndPr>
                      <w:rPr>
                        <w:rStyle w:val="PlaceholderText"/>
                        <w:color w:val="808080"/>
                      </w:rPr>
                    </w:sdtEndPr>
                    <w:sdtContent>
                      <w:r>
                        <w:rPr>
                          <w:rStyle w:val="PlaceholderText"/>
                          <w:i/>
                          <w:iCs/>
                          <w:color w:val="000000" w:themeColor="text1"/>
                          <w:sz w:val="20"/>
                          <w:szCs w:val="20"/>
                        </w:rPr>
                        <w:t>Physics Education Students, FMIPA,Universitas Negeri Padang, 25</w:t>
                      </w:r>
                      <w:r w:rsidR="00692CA3">
                        <w:rPr>
                          <w:rStyle w:val="PlaceholderText"/>
                          <w:i/>
                          <w:iCs/>
                          <w:color w:val="000000" w:themeColor="text1"/>
                          <w:sz w:val="20"/>
                          <w:szCs w:val="20"/>
                        </w:rPr>
                        <w:t>1</w:t>
                      </w:r>
                      <w:r>
                        <w:rPr>
                          <w:rStyle w:val="PlaceholderText"/>
                          <w:i/>
                          <w:iCs/>
                          <w:color w:val="000000" w:themeColor="text1"/>
                          <w:sz w:val="20"/>
                          <w:szCs w:val="20"/>
                        </w:rPr>
                        <w:t>31, Indonesia</w:t>
                      </w:r>
                      <w:r w:rsidR="00740064">
                        <w:rPr>
                          <w:rStyle w:val="PlaceholderText"/>
                          <w:i/>
                          <w:iCs/>
                          <w:sz w:val="20"/>
                          <w:szCs w:val="20"/>
                        </w:rPr>
                        <w:t xml:space="preserve"> </w:t>
                      </w:r>
                    </w:sdtContent>
                  </w:sdt>
                  <w:r>
                    <w:rPr>
                      <w:rStyle w:val="PlaceholderText"/>
                      <w:sz w:val="20"/>
                      <w:szCs w:val="20"/>
                    </w:rPr>
                    <w:tab/>
                  </w:r>
                </w:p>
                <w:p w:rsidR="008062A1" w:rsidRDefault="008062A1" w:rsidP="008062A1">
                  <w:pPr>
                    <w:tabs>
                      <w:tab w:val="center" w:pos="4531"/>
                      <w:tab w:val="right" w:pos="9062"/>
                    </w:tabs>
                    <w:spacing w:after="0" w:line="240" w:lineRule="auto"/>
                    <w:jc w:val="center"/>
                    <w:rPr>
                      <w:sz w:val="20"/>
                      <w:szCs w:val="20"/>
                    </w:rPr>
                  </w:pPr>
                  <w:r>
                    <w:rPr>
                      <w:rStyle w:val="PlaceholderText"/>
                      <w:i/>
                      <w:iCs/>
                      <w:color w:val="000000" w:themeColor="text1"/>
                      <w:sz w:val="20"/>
                      <w:szCs w:val="20"/>
                      <w:vertAlign w:val="superscript"/>
                    </w:rPr>
                    <w:t>2</w:t>
                  </w:r>
                  <w:r>
                    <w:rPr>
                      <w:rStyle w:val="PlaceholderText"/>
                      <w:i/>
                      <w:iCs/>
                      <w:color w:val="000000" w:themeColor="text1"/>
                      <w:sz w:val="20"/>
                      <w:szCs w:val="20"/>
                    </w:rPr>
                    <w:t xml:space="preserve"> Lecturer of the Department of Physic, FMIPA,Universitas Negeri Padang, 25</w:t>
                  </w:r>
                  <w:r w:rsidR="00692CA3">
                    <w:rPr>
                      <w:rStyle w:val="PlaceholderText"/>
                      <w:i/>
                      <w:iCs/>
                      <w:color w:val="000000" w:themeColor="text1"/>
                      <w:sz w:val="20"/>
                      <w:szCs w:val="20"/>
                    </w:rPr>
                    <w:t>1</w:t>
                  </w:r>
                  <w:r>
                    <w:rPr>
                      <w:rStyle w:val="PlaceholderText"/>
                      <w:i/>
                      <w:iCs/>
                      <w:color w:val="000000" w:themeColor="text1"/>
                      <w:sz w:val="20"/>
                      <w:szCs w:val="20"/>
                    </w:rPr>
                    <w:t>31, Indonesia</w:t>
                  </w:r>
                </w:p>
                <w:p w:rsidR="00C223C3" w:rsidRPr="006D401B" w:rsidRDefault="00F07D71" w:rsidP="006D401B">
                  <w:pPr>
                    <w:spacing w:after="240" w:line="240" w:lineRule="auto"/>
                    <w:jc w:val="center"/>
                    <w:rPr>
                      <w:i/>
                      <w:iCs/>
                      <w:sz w:val="20"/>
                      <w:szCs w:val="18"/>
                    </w:rPr>
                  </w:pPr>
                  <w:sdt>
                    <w:sdtPr>
                      <w:alias w:val="Correspoding author"/>
                      <w:tag w:val="Correspoding author"/>
                      <w:id w:val="-1090005797"/>
                      <w:lock w:val="sdtContentLocked"/>
                      <w:placeholder>
                        <w:docPart w:val="3C36281EA97240B795FFAAC7F305CFF4"/>
                      </w:placeholder>
                      <w:text/>
                    </w:sdtPr>
                    <w:sdtEndPr/>
                    <w:sdtContent>
                      <w:r w:rsidR="00740064">
                        <w:rPr>
                          <w:i/>
                          <w:iCs/>
                          <w:sz w:val="20"/>
                          <w:szCs w:val="18"/>
                        </w:rPr>
                        <w:t>Corresponding author. Email:</w:t>
                      </w:r>
                    </w:sdtContent>
                  </w:sdt>
                  <w:r w:rsidR="00740064">
                    <w:rPr>
                      <w:sz w:val="20"/>
                      <w:szCs w:val="18"/>
                    </w:rPr>
                    <w:t xml:space="preserve"> </w:t>
                  </w:r>
                  <w:r w:rsidR="00740064">
                    <w:t xml:space="preserve">  </w:t>
                  </w:r>
                  <w:hyperlink r:id="rId10" w:history="1">
                    <w:r w:rsidR="009B564C" w:rsidRPr="00CF172B">
                      <w:rPr>
                        <w:rStyle w:val="Hyperlink"/>
                        <w:i/>
                        <w:iCs/>
                        <w:sz w:val="20"/>
                        <w:szCs w:val="18"/>
                      </w:rPr>
                      <w:t>elsayanfatriani1999@gmail.com</w:t>
                    </w:r>
                  </w:hyperlink>
                </w:p>
              </w:tc>
            </w:tr>
            <w:tr w:rsidR="007C36FF">
              <w:tc>
                <w:tcPr>
                  <w:tcW w:w="9062" w:type="dxa"/>
                  <w:gridSpan w:val="2"/>
                  <w:tcMar>
                    <w:left w:w="0" w:type="dxa"/>
                    <w:right w:w="0" w:type="dxa"/>
                  </w:tcMar>
                </w:tcPr>
                <w:p w:rsidR="007C36FF" w:rsidRDefault="00F07D71">
                  <w:pPr>
                    <w:spacing w:before="240" w:after="120" w:line="240" w:lineRule="auto"/>
                    <w:jc w:val="center"/>
                    <w:rPr>
                      <w:b/>
                    </w:rPr>
                  </w:pPr>
                  <w:sdt>
                    <w:sdtPr>
                      <w:rPr>
                        <w:b/>
                        <w:sz w:val="20"/>
                      </w:rPr>
                      <w:id w:val="5641261"/>
                      <w:lock w:val="sdtContentLocked"/>
                      <w:placeholder>
                        <w:docPart w:val="E839EC933CF24042B493EF44CF6F22E6"/>
                      </w:placeholder>
                      <w:date>
                        <w:dateFormat w:val="M/d/yyyy"/>
                        <w:lid w:val="en-US"/>
                        <w:storeMappedDataAs w:val="dateTime"/>
                        <w:calendar w:val="gregorian"/>
                      </w:date>
                    </w:sdtPr>
                    <w:sdtEndPr/>
                    <w:sdtContent>
                      <w:r w:rsidR="00740064">
                        <w:rPr>
                          <w:b/>
                          <w:sz w:val="20"/>
                        </w:rPr>
                        <w:t>ABSTRACT</w:t>
                      </w:r>
                    </w:sdtContent>
                  </w:sdt>
                </w:p>
              </w:tc>
            </w:tr>
            <w:sdt>
              <w:sdtPr>
                <w:rPr>
                  <w:rStyle w:val="Style2"/>
                  <w:rFonts w:ascii="Times New Roman" w:hAnsi="Times New Roman" w:cs="Times New Roman"/>
                  <w:i/>
                  <w:sz w:val="16"/>
                </w:rPr>
                <w:alias w:val="Abstract"/>
                <w:tag w:val="isikan Abstract anda"/>
                <w:id w:val="3541255"/>
                <w:lock w:val="sdtLocked"/>
                <w:placeholder>
                  <w:docPart w:val="1F3FC3DCD222456C85F444445BBA9903"/>
                </w:placeholder>
              </w:sdtPr>
              <w:sdtEndPr>
                <w:rPr>
                  <w:rStyle w:val="DefaultParagraphFont"/>
                  <w:b/>
                  <w:iCs/>
                  <w:sz w:val="20"/>
                </w:rPr>
              </w:sdtEndPr>
              <w:sdtContent>
                <w:tr w:rsidR="007C36FF">
                  <w:tc>
                    <w:tcPr>
                      <w:tcW w:w="9062" w:type="dxa"/>
                      <w:gridSpan w:val="2"/>
                      <w:tcMar>
                        <w:left w:w="0" w:type="dxa"/>
                        <w:right w:w="0" w:type="dxa"/>
                      </w:tcMar>
                    </w:tcPr>
                    <w:p w:rsidR="007C36FF" w:rsidRPr="003447E5" w:rsidRDefault="00737C91" w:rsidP="00050628">
                      <w:pPr>
                        <w:pStyle w:val="HTMLPreformatted"/>
                        <w:jc w:val="both"/>
                        <w:rPr>
                          <w:i/>
                        </w:rPr>
                      </w:pPr>
                      <w:r w:rsidRPr="003447E5">
                        <w:rPr>
                          <w:rStyle w:val="Style2"/>
                          <w:rFonts w:ascii="Times New Roman" w:hAnsi="Times New Roman" w:cs="Times New Roman"/>
                          <w:i/>
                          <w:sz w:val="16"/>
                        </w:rPr>
                        <w:t xml:space="preserve">        </w:t>
                      </w:r>
                      <w:r w:rsidRPr="003447E5">
                        <w:rPr>
                          <w:rStyle w:val="Style2"/>
                          <w:rFonts w:ascii="Times New Roman" w:hAnsi="Times New Roman" w:cs="Times New Roman"/>
                          <w:i/>
                          <w:sz w:val="12"/>
                        </w:rPr>
                        <w:t xml:space="preserve"> </w:t>
                      </w:r>
                      <w:r w:rsidR="00544AD2" w:rsidRPr="003447E5">
                        <w:rPr>
                          <w:rFonts w:ascii="Times New Roman" w:hAnsi="Times New Roman" w:cs="Times New Roman"/>
                          <w:i/>
                          <w:lang w:val="en"/>
                        </w:rPr>
                        <w:t xml:space="preserve">Indonesia is prone to landslides. Disaster mitigation that must be done is to integrate landslide disaster material into one of the subjects at school, one of which is physical effort. The integration of Landslide material into Physics material requires efforts to develop Physics textbooks that integrate Landslide material. </w:t>
                      </w:r>
                      <w:r w:rsidR="008062A1" w:rsidRPr="003447E5">
                        <w:rPr>
                          <w:rFonts w:ascii="Times New Roman" w:hAnsi="Times New Roman" w:cs="Times New Roman"/>
                          <w:i/>
                          <w:lang w:val="en"/>
                        </w:rPr>
                        <w:t>The level of adjustment of Physics with landslide material needs to be known before being integrated with the landslide material.</w:t>
                      </w:r>
                      <w:r w:rsidR="00544AD2" w:rsidRPr="003447E5">
                        <w:rPr>
                          <w:rFonts w:ascii="Times New Roman" w:hAnsi="Times New Roman" w:cs="Times New Roman"/>
                          <w:i/>
                          <w:lang w:val="en"/>
                        </w:rPr>
                        <w:t xml:space="preserve"> Because, not all Physics material can be integrated with Landslide material. However, it is not yet known the level of adjustment of Physics material with Landslide material for at least one semester. </w:t>
                      </w:r>
                      <w:r w:rsidR="008062A1" w:rsidRPr="003447E5">
                        <w:rPr>
                          <w:rFonts w:ascii="Times New Roman" w:hAnsi="Times New Roman" w:cs="Times New Roman"/>
                          <w:i/>
                          <w:lang w:val="en"/>
                        </w:rPr>
                        <w:t xml:space="preserve">This research is descriptive research. </w:t>
                      </w:r>
                      <w:r w:rsidR="00EA38CE" w:rsidRPr="003447E5">
                        <w:rPr>
                          <w:rFonts w:ascii="Times New Roman" w:hAnsi="Times New Roman" w:cs="Times New Roman"/>
                          <w:i/>
                          <w:lang w:val="en"/>
                        </w:rPr>
                        <w:t>This research was conducted using an instrument in the form of an analysis sheet of the suitability of physics material for class X, XI, XII with landslide material in the form of tables and data collection through documentation studies.</w:t>
                      </w:r>
                      <w:r w:rsidR="00EA38CE" w:rsidRPr="003447E5">
                        <w:rPr>
                          <w:i/>
                        </w:rPr>
                        <w:t xml:space="preserve"> </w:t>
                      </w:r>
                      <w:r w:rsidR="00544AD2" w:rsidRPr="003447E5">
                        <w:rPr>
                          <w:rFonts w:ascii="Times New Roman" w:hAnsi="Times New Roman" w:cs="Times New Roman"/>
                          <w:i/>
                          <w:lang w:val="en"/>
                        </w:rPr>
                        <w:t xml:space="preserve">Physical material consists of 6 materials, namely physical properties and scientific procedures, measurements, vectors, straight motion, parabolic motion and newly introduced motion. </w:t>
                      </w:r>
                      <w:r w:rsidR="00EA38CE" w:rsidRPr="003447E5">
                        <w:rPr>
                          <w:rFonts w:ascii="Times New Roman" w:hAnsi="Times New Roman" w:cs="Times New Roman"/>
                          <w:i/>
                          <w:lang w:val="en"/>
                        </w:rPr>
                        <w:t>The results of the study on the suitability of physics material for class X semester 1 with landslide material showed that the material of physical properties and scientific procedures obtained a score of 0.275, measurements obtained a score of 0.275, vectors obtained a score of 0.3, straight motion obtained a score of 0.375, parabolic motion obtained a score of 0.275 and circular motion get a score of 0.225. It can be concluded that the physics material for class X semester 1 is suitable to be combined with landslide material, namely vector material and straight motion material.</w:t>
                      </w:r>
                    </w:p>
                  </w:tc>
                </w:tr>
              </w:sdtContent>
            </w:sdt>
            <w:tr w:rsidR="007C36FF">
              <w:tc>
                <w:tcPr>
                  <w:tcW w:w="9062" w:type="dxa"/>
                  <w:gridSpan w:val="2"/>
                  <w:tcBorders>
                    <w:bottom w:val="nil"/>
                  </w:tcBorders>
                  <w:tcMar>
                    <w:left w:w="0" w:type="dxa"/>
                    <w:right w:w="0" w:type="dxa"/>
                  </w:tcMar>
                </w:tcPr>
                <w:p w:rsidR="007C36FF" w:rsidRPr="008062A1" w:rsidRDefault="007C36FF">
                  <w:pPr>
                    <w:spacing w:after="0" w:line="240" w:lineRule="auto"/>
                    <w:rPr>
                      <w:rFonts w:cs="Times New Roman"/>
                      <w:b/>
                      <w:sz w:val="20"/>
                    </w:rPr>
                  </w:pPr>
                </w:p>
              </w:tc>
            </w:tr>
            <w:tr w:rsidR="007C36FF">
              <w:tc>
                <w:tcPr>
                  <w:tcW w:w="9062" w:type="dxa"/>
                  <w:gridSpan w:val="2"/>
                  <w:tcBorders>
                    <w:bottom w:val="single" w:sz="4" w:space="0" w:color="auto"/>
                  </w:tcBorders>
                  <w:tcMar>
                    <w:left w:w="0" w:type="dxa"/>
                    <w:right w:w="0" w:type="dxa"/>
                  </w:tcMar>
                </w:tcPr>
                <w:p w:rsidR="007C36FF" w:rsidRDefault="00740064" w:rsidP="00C223C3">
                  <w:pPr>
                    <w:spacing w:after="0" w:line="240" w:lineRule="auto"/>
                    <w:rPr>
                      <w:b/>
                      <w:sz w:val="20"/>
                    </w:rPr>
                  </w:pPr>
                  <w:proofErr w:type="gramStart"/>
                  <w:r>
                    <w:rPr>
                      <w:b/>
                      <w:sz w:val="20"/>
                    </w:rPr>
                    <w:t>Keywords :</w:t>
                  </w:r>
                  <w:proofErr w:type="gramEnd"/>
                  <w:r>
                    <w:rPr>
                      <w:b/>
                      <w:sz w:val="20"/>
                    </w:rPr>
                    <w:t xml:space="preserve"> </w:t>
                  </w:r>
                  <w:sdt>
                    <w:sdtPr>
                      <w:rPr>
                        <w:color w:val="808080" w:themeColor="background1" w:themeShade="80"/>
                        <w:sz w:val="20"/>
                      </w:rPr>
                      <w:alias w:val="Keyword ejournal"/>
                      <w:tag w:val="Keyword ejournal"/>
                      <w:id w:val="1832093935"/>
                      <w:lock w:val="sdtLocked"/>
                      <w:placeholder>
                        <w:docPart w:val="F0A3B7BFF9BE4A31AFAD65C7527D9DB5"/>
                      </w:placeholder>
                      <w:text/>
                    </w:sdtPr>
                    <w:sdtEndPr/>
                    <w:sdtContent>
                      <w:r w:rsidR="00C223C3" w:rsidRPr="00C223C3">
                        <w:rPr>
                          <w:color w:val="808080" w:themeColor="background1" w:themeShade="80"/>
                          <w:sz w:val="20"/>
                        </w:rPr>
                        <w:t>Physics materials</w:t>
                      </w:r>
                      <w:r w:rsidR="00C223C3">
                        <w:rPr>
                          <w:color w:val="808080" w:themeColor="background1" w:themeShade="80"/>
                          <w:sz w:val="20"/>
                        </w:rPr>
                        <w:t xml:space="preserve">, </w:t>
                      </w:r>
                      <w:r w:rsidR="00C223C3" w:rsidRPr="00705AD2">
                        <w:rPr>
                          <w:color w:val="808080" w:themeColor="background1" w:themeShade="80"/>
                          <w:sz w:val="20"/>
                        </w:rPr>
                        <w:t>Landslide materials, Analysis of the suitability of physics material with landslide</w:t>
                      </w:r>
                      <w:r w:rsidR="00C223C3">
                        <w:rPr>
                          <w:color w:val="808080" w:themeColor="background1" w:themeShade="80"/>
                          <w:sz w:val="20"/>
                        </w:rPr>
                        <w:t xml:space="preserve">s </w:t>
                      </w:r>
                      <w:r w:rsidR="00C223C3" w:rsidRPr="00CF49B7">
                        <w:rPr>
                          <w:color w:val="808080" w:themeColor="background1" w:themeShade="80"/>
                          <w:sz w:val="20"/>
                        </w:rPr>
                        <w:t>material.</w:t>
                      </w:r>
                    </w:sdtContent>
                  </w:sdt>
                </w:p>
              </w:tc>
            </w:tr>
            <w:tr w:rsidR="007C36FF">
              <w:tc>
                <w:tcPr>
                  <w:tcW w:w="993" w:type="dxa"/>
                  <w:tcBorders>
                    <w:top w:val="single" w:sz="4" w:space="0" w:color="auto"/>
                    <w:bottom w:val="nil"/>
                  </w:tcBorders>
                  <w:tcMar>
                    <w:left w:w="0" w:type="dxa"/>
                    <w:right w:w="0" w:type="dxa"/>
                  </w:tcMar>
                </w:tcPr>
                <w:p w:rsidR="007C36FF" w:rsidRDefault="007C36FF">
                  <w:pPr>
                    <w:spacing w:after="0" w:line="240" w:lineRule="auto"/>
                    <w:rPr>
                      <w:sz w:val="4"/>
                    </w:rPr>
                  </w:pPr>
                </w:p>
                <w:sdt>
                  <w:sdtPr>
                    <w:rPr>
                      <w:b/>
                      <w:sz w:val="20"/>
                    </w:rPr>
                    <w:id w:val="5641263"/>
                    <w:lock w:val="sdtContentLocked"/>
                    <w:picture/>
                  </w:sdtPr>
                  <w:sdtEndPr/>
                  <w:sdtContent>
                    <w:p w:rsidR="007C36FF" w:rsidRDefault="00740064">
                      <w:pPr>
                        <w:spacing w:after="0" w:line="240" w:lineRule="auto"/>
                        <w:rPr>
                          <w:b/>
                          <w:sz w:val="20"/>
                        </w:rPr>
                      </w:pPr>
                      <w:r>
                        <w:rPr>
                          <w:noProof/>
                        </w:rPr>
                        <w:drawing>
                          <wp:inline distT="0" distB="0" distL="0" distR="0">
                            <wp:extent cx="589280" cy="2076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862" cy="207698"/>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7C36FF" w:rsidRDefault="007C36FF">
                  <w:pPr>
                    <w:spacing w:after="0" w:line="276" w:lineRule="auto"/>
                    <w:jc w:val="both"/>
                    <w:rPr>
                      <w:b/>
                      <w:sz w:val="4"/>
                      <w:szCs w:val="12"/>
                    </w:rPr>
                  </w:pPr>
                </w:p>
                <w:sdt>
                  <w:sdtPr>
                    <w:rPr>
                      <w:b/>
                      <w:sz w:val="12"/>
                      <w:szCs w:val="12"/>
                    </w:rPr>
                    <w:id w:val="5641262"/>
                    <w:lock w:val="sdtContentLocked"/>
                    <w:placeholder>
                      <w:docPart w:val="E839EC933CF24042B493EF44CF6F22E6"/>
                    </w:placeholder>
                    <w:date>
                      <w:dateFormat w:val="M/d/yyyy"/>
                      <w:lid w:val="en-US"/>
                      <w:storeMappedDataAs w:val="dateTime"/>
                      <w:calendar w:val="gregorian"/>
                    </w:date>
                  </w:sdtPr>
                  <w:sdtEndPr/>
                  <w:sdtContent>
                    <w:p w:rsidR="007C36FF" w:rsidRDefault="00740064">
                      <w:pPr>
                        <w:spacing w:after="0" w:line="276" w:lineRule="auto"/>
                        <w:jc w:val="both"/>
                        <w:rPr>
                          <w:b/>
                          <w:sz w:val="12"/>
                          <w:szCs w:val="12"/>
                        </w:rPr>
                      </w:pPr>
                      <w:r>
                        <w:rPr>
                          <w:b/>
                          <w:sz w:val="12"/>
                          <w:szCs w:val="12"/>
                        </w:rPr>
                        <w:t>This is an open access article distributed under the Creative Commons 4.0 Attribution License, which permits unrestricted use, distribution, and reproduction in any medium, provided the original work is properly cited. ©2019 by author and Universitas Negeri Padang.</w:t>
                      </w:r>
                    </w:p>
                  </w:sdtContent>
                </w:sdt>
              </w:tc>
            </w:tr>
            <w:tr w:rsidR="007C36FF">
              <w:tc>
                <w:tcPr>
                  <w:tcW w:w="9062" w:type="dxa"/>
                  <w:gridSpan w:val="2"/>
                  <w:tcBorders>
                    <w:bottom w:val="single" w:sz="4" w:space="0" w:color="auto"/>
                  </w:tcBorders>
                  <w:tcMar>
                    <w:left w:w="0" w:type="dxa"/>
                    <w:right w:w="0" w:type="dxa"/>
                  </w:tcMar>
                </w:tcPr>
                <w:p w:rsidR="007C36FF" w:rsidRDefault="007C36FF">
                  <w:pPr>
                    <w:spacing w:after="0" w:line="240" w:lineRule="auto"/>
                    <w:rPr>
                      <w:b/>
                      <w:sz w:val="8"/>
                    </w:rPr>
                  </w:pPr>
                </w:p>
              </w:tc>
            </w:tr>
            <w:tr w:rsidR="007C36FF">
              <w:tc>
                <w:tcPr>
                  <w:tcW w:w="9062" w:type="dxa"/>
                  <w:gridSpan w:val="2"/>
                  <w:tcBorders>
                    <w:top w:val="single" w:sz="4" w:space="0" w:color="auto"/>
                    <w:bottom w:val="nil"/>
                  </w:tcBorders>
                  <w:tcMar>
                    <w:left w:w="0" w:type="dxa"/>
                    <w:right w:w="0" w:type="dxa"/>
                  </w:tcMar>
                </w:tcPr>
                <w:p w:rsidR="007C36FF" w:rsidRDefault="007C36FF">
                  <w:pPr>
                    <w:spacing w:after="0" w:line="240" w:lineRule="auto"/>
                    <w:rPr>
                      <w:b/>
                      <w:sz w:val="10"/>
                    </w:rPr>
                  </w:pPr>
                </w:p>
              </w:tc>
            </w:tr>
          </w:tbl>
          <w:p w:rsidR="007C36FF" w:rsidRDefault="007C36FF">
            <w:pPr>
              <w:spacing w:after="120" w:line="240" w:lineRule="auto"/>
              <w:jc w:val="center"/>
              <w:rPr>
                <w:rFonts w:eastAsiaTheme="majorEastAsia" w:cstheme="majorBidi"/>
                <w:b/>
                <w:szCs w:val="32"/>
              </w:rPr>
            </w:pPr>
          </w:p>
        </w:tc>
      </w:tr>
    </w:tbl>
    <w:p w:rsidR="007C36FF" w:rsidRDefault="007C36FF">
      <w:pPr>
        <w:spacing w:after="0" w:line="240" w:lineRule="auto"/>
        <w:sectPr w:rsidR="007C36FF">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701" w:right="1134" w:bottom="1418" w:left="1701" w:header="720" w:footer="720" w:gutter="0"/>
          <w:cols w:space="720"/>
          <w:titlePg/>
          <w:docGrid w:linePitch="360"/>
        </w:sectPr>
      </w:pPr>
    </w:p>
    <w:sdt>
      <w:sdtPr>
        <w:rPr>
          <w:bCs/>
          <w:sz w:val="21"/>
          <w:lang w:val="id-ID"/>
        </w:rPr>
        <w:id w:val="92756877"/>
        <w:text/>
      </w:sdtPr>
      <w:sdtEndPr>
        <w:rPr>
          <w:lang w:val="en-US"/>
        </w:rPr>
      </w:sdtEndPr>
      <w:sdtContent>
        <w:p w:rsidR="007C36FF" w:rsidRDefault="00B041A9">
          <w:pPr>
            <w:pStyle w:val="Heading1"/>
            <w:numPr>
              <w:ilvl w:val="0"/>
              <w:numId w:val="5"/>
            </w:numPr>
            <w:spacing w:after="240" w:line="276" w:lineRule="auto"/>
            <w:ind w:left="0" w:firstLine="0"/>
            <w:jc w:val="left"/>
            <w:rPr>
              <w:bCs/>
              <w:sz w:val="21"/>
            </w:rPr>
          </w:pPr>
          <w:r>
            <w:rPr>
              <w:bCs/>
              <w:sz w:val="21"/>
            </w:rPr>
            <w:t>PENDAHULUAN</w:t>
          </w:r>
        </w:p>
      </w:sdtContent>
    </w:sdt>
    <w:p w:rsidR="00C34D75" w:rsidRDefault="00EA38CE" w:rsidP="006376FF">
      <w:pPr>
        <w:spacing w:line="240" w:lineRule="auto"/>
        <w:ind w:firstLine="432"/>
        <w:jc w:val="both"/>
        <w:rPr>
          <w:rFonts w:cs="Times New Roman"/>
          <w:sz w:val="20"/>
          <w:szCs w:val="20"/>
        </w:rPr>
      </w:pPr>
      <w:proofErr w:type="gramStart"/>
      <w:r>
        <w:rPr>
          <w:rFonts w:cs="Times New Roman"/>
          <w:sz w:val="20"/>
          <w:szCs w:val="20"/>
        </w:rPr>
        <w:t>Negara I</w:t>
      </w:r>
      <w:r w:rsidR="005722C5" w:rsidRPr="005722C5">
        <w:rPr>
          <w:rFonts w:cs="Times New Roman"/>
          <w:sz w:val="20"/>
          <w:szCs w:val="20"/>
        </w:rPr>
        <w:t>ndonesia rawan terjadinya bencana tanah longsor.</w:t>
      </w:r>
      <w:proofErr w:type="gramEnd"/>
      <w:r w:rsidR="005722C5" w:rsidRPr="005722C5">
        <w:rPr>
          <w:rFonts w:cs="Times New Roman"/>
          <w:sz w:val="20"/>
          <w:szCs w:val="20"/>
        </w:rPr>
        <w:t xml:space="preserve"> </w:t>
      </w:r>
      <w:proofErr w:type="gramStart"/>
      <w:r w:rsidR="005722C5" w:rsidRPr="005722C5">
        <w:rPr>
          <w:rFonts w:cs="Times New Roman"/>
          <w:sz w:val="20"/>
          <w:szCs w:val="20"/>
        </w:rPr>
        <w:t xml:space="preserve">Hal ini dikarenakan Indonesia </w:t>
      </w:r>
      <w:r>
        <w:rPr>
          <w:rFonts w:cs="Times New Roman"/>
          <w:sz w:val="20"/>
          <w:szCs w:val="20"/>
        </w:rPr>
        <w:t>memiliki</w:t>
      </w:r>
      <w:r w:rsidR="005722C5" w:rsidRPr="005722C5">
        <w:rPr>
          <w:rFonts w:cs="Times New Roman"/>
          <w:sz w:val="20"/>
          <w:szCs w:val="20"/>
        </w:rPr>
        <w:t xml:space="preserve"> tiga lempeng besar yaitu Lempeng Indo-Australia, Lempe</w:t>
      </w:r>
      <w:r>
        <w:rPr>
          <w:rFonts w:cs="Times New Roman"/>
          <w:sz w:val="20"/>
          <w:szCs w:val="20"/>
        </w:rPr>
        <w:t>ng Eurasia dan Lempeng Pasifik.</w:t>
      </w:r>
      <w:proofErr w:type="gramEnd"/>
      <w:r>
        <w:rPr>
          <w:rFonts w:cs="Times New Roman"/>
          <w:sz w:val="20"/>
          <w:szCs w:val="20"/>
        </w:rPr>
        <w:t xml:space="preserve"> </w:t>
      </w:r>
      <w:proofErr w:type="gramStart"/>
      <w:r>
        <w:rPr>
          <w:rFonts w:cs="Times New Roman"/>
          <w:sz w:val="20"/>
          <w:szCs w:val="20"/>
        </w:rPr>
        <w:t xml:space="preserve">Pertemuan ketiga lempeng tersebut </w:t>
      </w:r>
      <w:r w:rsidR="005722C5" w:rsidRPr="005722C5">
        <w:rPr>
          <w:rFonts w:cs="Times New Roman"/>
          <w:sz w:val="20"/>
          <w:szCs w:val="20"/>
        </w:rPr>
        <w:t>membentuk relief permukaan bumi yang bervariasi</w:t>
      </w:r>
      <w:r w:rsidR="002710C1">
        <w:rPr>
          <w:rFonts w:cs="Times New Roman"/>
          <w:sz w:val="20"/>
          <w:szCs w:val="20"/>
        </w:rPr>
        <w:t xml:space="preserve"> yaitu</w:t>
      </w:r>
      <w:r w:rsidR="005722C5" w:rsidRPr="005722C5">
        <w:rPr>
          <w:rFonts w:cs="Times New Roman"/>
          <w:sz w:val="20"/>
          <w:szCs w:val="20"/>
        </w:rPr>
        <w:t xml:space="preserve"> terdiri dari wilayah </w:t>
      </w:r>
      <w:r w:rsidR="00B041A9">
        <w:rPr>
          <w:rFonts w:cs="Times New Roman"/>
          <w:sz w:val="20"/>
          <w:szCs w:val="20"/>
        </w:rPr>
        <w:t>pengunungan</w:t>
      </w:r>
      <w:r w:rsidR="005722C5" w:rsidRPr="005722C5">
        <w:rPr>
          <w:rFonts w:cs="Times New Roman"/>
          <w:sz w:val="20"/>
          <w:szCs w:val="20"/>
        </w:rPr>
        <w:t xml:space="preserve"> dan wilayah </w:t>
      </w:r>
      <w:r w:rsidR="00B041A9">
        <w:rPr>
          <w:rFonts w:cs="Times New Roman"/>
          <w:sz w:val="20"/>
          <w:szCs w:val="20"/>
        </w:rPr>
        <w:t>yang landai</w:t>
      </w:r>
      <w:r w:rsidR="005722C5" w:rsidRPr="005722C5">
        <w:rPr>
          <w:rFonts w:cs="Times New Roman"/>
          <w:sz w:val="20"/>
          <w:szCs w:val="20"/>
        </w:rPr>
        <w:t>.</w:t>
      </w:r>
      <w:proofErr w:type="gramEnd"/>
      <w:r w:rsidR="000C1985">
        <w:rPr>
          <w:rFonts w:cs="Times New Roman"/>
          <w:sz w:val="20"/>
          <w:szCs w:val="20"/>
        </w:rPr>
        <w:t xml:space="preserve"> </w:t>
      </w:r>
      <w:proofErr w:type="gramStart"/>
      <w:r w:rsidR="005722C5" w:rsidRPr="005722C5">
        <w:rPr>
          <w:rFonts w:cs="Times New Roman"/>
          <w:sz w:val="20"/>
          <w:szCs w:val="20"/>
        </w:rPr>
        <w:t xml:space="preserve">Tanah longsor merupakan </w:t>
      </w:r>
      <w:r w:rsidR="00814ADC">
        <w:rPr>
          <w:rFonts w:cs="Times New Roman"/>
          <w:sz w:val="20"/>
          <w:szCs w:val="20"/>
        </w:rPr>
        <w:t>salahsatu bencana alam yang</w:t>
      </w:r>
      <w:r w:rsidR="005722C5" w:rsidRPr="005722C5">
        <w:rPr>
          <w:rFonts w:cs="Times New Roman"/>
          <w:sz w:val="20"/>
          <w:szCs w:val="20"/>
        </w:rPr>
        <w:t xml:space="preserve"> </w:t>
      </w:r>
      <w:r w:rsidR="00B041A9">
        <w:rPr>
          <w:rFonts w:cs="Times New Roman"/>
          <w:sz w:val="20"/>
          <w:szCs w:val="20"/>
        </w:rPr>
        <w:t xml:space="preserve">ditandai dengan adanya pergerakan material berupa </w:t>
      </w:r>
      <w:r w:rsidR="00E44EBD">
        <w:rPr>
          <w:rFonts w:cs="Times New Roman"/>
          <w:sz w:val="20"/>
          <w:szCs w:val="20"/>
        </w:rPr>
        <w:t>tanah atau batuan keluar lereng</w:t>
      </w:r>
      <w:r w:rsidR="005722C5" w:rsidRPr="005722C5">
        <w:rPr>
          <w:rFonts w:cs="Times New Roman"/>
          <w:sz w:val="20"/>
          <w:szCs w:val="20"/>
        </w:rPr>
        <w:t>.</w:t>
      </w:r>
      <w:proofErr w:type="gramEnd"/>
      <w:r w:rsidR="005722C5" w:rsidRPr="005722C5">
        <w:rPr>
          <w:rFonts w:cs="Times New Roman"/>
          <w:sz w:val="20"/>
          <w:szCs w:val="20"/>
        </w:rPr>
        <w:t xml:space="preserve"> </w:t>
      </w:r>
    </w:p>
    <w:p w:rsidR="005722C5" w:rsidRDefault="00E22149" w:rsidP="006376FF">
      <w:pPr>
        <w:spacing w:line="240" w:lineRule="auto"/>
        <w:ind w:firstLine="432"/>
        <w:jc w:val="both"/>
        <w:rPr>
          <w:rFonts w:cs="Times New Roman"/>
          <w:sz w:val="20"/>
          <w:szCs w:val="20"/>
        </w:rPr>
      </w:pPr>
      <w:r w:rsidRPr="005722C5">
        <w:rPr>
          <w:rFonts w:cs="Times New Roman"/>
          <w:sz w:val="20"/>
          <w:szCs w:val="20"/>
        </w:rPr>
        <w:t>Pada periode 2013</w:t>
      </w:r>
      <w:r w:rsidR="005722C5" w:rsidRPr="005722C5">
        <w:rPr>
          <w:rFonts w:cs="Times New Roman"/>
          <w:sz w:val="20"/>
          <w:szCs w:val="20"/>
        </w:rPr>
        <w:t xml:space="preserve">-2020 telah terjadi </w:t>
      </w:r>
      <w:proofErr w:type="gramStart"/>
      <w:r w:rsidR="005722C5" w:rsidRPr="005722C5">
        <w:rPr>
          <w:rFonts w:cs="Times New Roman"/>
          <w:sz w:val="20"/>
          <w:szCs w:val="20"/>
        </w:rPr>
        <w:t>sebanyak  4.793</w:t>
      </w:r>
      <w:proofErr w:type="gramEnd"/>
      <w:r w:rsidR="005722C5" w:rsidRPr="005722C5">
        <w:rPr>
          <w:rFonts w:cs="Times New Roman"/>
          <w:sz w:val="20"/>
          <w:szCs w:val="20"/>
        </w:rPr>
        <w:t xml:space="preserve"> kejadian  </w:t>
      </w:r>
      <w:r w:rsidR="00B041A9">
        <w:rPr>
          <w:rFonts w:cs="Times New Roman"/>
          <w:sz w:val="20"/>
          <w:szCs w:val="20"/>
        </w:rPr>
        <w:t xml:space="preserve">bencana tanah longsor </w:t>
      </w:r>
      <w:r>
        <w:rPr>
          <w:rFonts w:cs="Times New Roman"/>
          <w:sz w:val="20"/>
          <w:szCs w:val="20"/>
        </w:rPr>
        <w:t xml:space="preserve">di Indonesia. Kejadian tersebut telah menyebabkan </w:t>
      </w:r>
      <w:r w:rsidR="005722C5" w:rsidRPr="005722C5">
        <w:rPr>
          <w:rFonts w:cs="Times New Roman"/>
          <w:sz w:val="20"/>
          <w:szCs w:val="20"/>
        </w:rPr>
        <w:t>korban meninggal</w:t>
      </w:r>
      <w:r w:rsidR="00FD013A">
        <w:rPr>
          <w:rFonts w:cs="Times New Roman"/>
          <w:sz w:val="20"/>
          <w:szCs w:val="20"/>
        </w:rPr>
        <w:t xml:space="preserve"> dunia</w:t>
      </w:r>
      <w:r w:rsidR="005722C5" w:rsidRPr="005722C5">
        <w:rPr>
          <w:rFonts w:cs="Times New Roman"/>
          <w:sz w:val="20"/>
          <w:szCs w:val="20"/>
        </w:rPr>
        <w:t xml:space="preserve"> yaitu sebanyak </w:t>
      </w:r>
      <w:proofErr w:type="gramStart"/>
      <w:r w:rsidR="005722C5" w:rsidRPr="005722C5">
        <w:rPr>
          <w:rFonts w:cs="Times New Roman"/>
          <w:sz w:val="20"/>
          <w:szCs w:val="20"/>
        </w:rPr>
        <w:t>1.935 orang</w:t>
      </w:r>
      <w:proofErr w:type="gramEnd"/>
      <w:r w:rsidR="005722C5" w:rsidRPr="005722C5">
        <w:rPr>
          <w:rFonts w:cs="Times New Roman"/>
          <w:sz w:val="20"/>
          <w:szCs w:val="20"/>
        </w:rPr>
        <w:t xml:space="preserve">. </w:t>
      </w:r>
      <w:proofErr w:type="gramStart"/>
      <w:r w:rsidR="00B041A9">
        <w:rPr>
          <w:rFonts w:cs="Times New Roman"/>
          <w:sz w:val="20"/>
          <w:szCs w:val="20"/>
        </w:rPr>
        <w:t xml:space="preserve">Daerah </w:t>
      </w:r>
      <w:r w:rsidR="005722C5" w:rsidRPr="005722C5">
        <w:rPr>
          <w:rFonts w:cs="Times New Roman"/>
          <w:sz w:val="20"/>
          <w:szCs w:val="20"/>
        </w:rPr>
        <w:t xml:space="preserve">Sumatera Barat merupakan salahsatu </w:t>
      </w:r>
      <w:r w:rsidR="00B041A9">
        <w:rPr>
          <w:rFonts w:cs="Times New Roman"/>
          <w:sz w:val="20"/>
          <w:szCs w:val="20"/>
        </w:rPr>
        <w:t>daerah</w:t>
      </w:r>
      <w:r w:rsidR="005722C5" w:rsidRPr="005722C5">
        <w:rPr>
          <w:rFonts w:cs="Times New Roman"/>
          <w:sz w:val="20"/>
          <w:szCs w:val="20"/>
        </w:rPr>
        <w:t xml:space="preserve"> yang </w:t>
      </w:r>
      <w:r w:rsidR="00B041A9">
        <w:rPr>
          <w:rFonts w:cs="Times New Roman"/>
          <w:sz w:val="20"/>
          <w:szCs w:val="20"/>
        </w:rPr>
        <w:t xml:space="preserve">berpotensi </w:t>
      </w:r>
      <w:r w:rsidR="005722C5" w:rsidRPr="005722C5">
        <w:rPr>
          <w:rFonts w:cs="Times New Roman"/>
          <w:sz w:val="20"/>
          <w:szCs w:val="20"/>
        </w:rPr>
        <w:t>tanah longsor.</w:t>
      </w:r>
      <w:proofErr w:type="gramEnd"/>
      <w:r w:rsidR="005722C5" w:rsidRPr="005722C5">
        <w:rPr>
          <w:rFonts w:cs="Times New Roman"/>
          <w:sz w:val="20"/>
          <w:szCs w:val="20"/>
        </w:rPr>
        <w:t xml:space="preserve"> </w:t>
      </w:r>
      <w:proofErr w:type="gramStart"/>
      <w:r w:rsidR="00B041A9">
        <w:rPr>
          <w:rFonts w:cs="Times New Roman"/>
          <w:sz w:val="20"/>
          <w:szCs w:val="24"/>
        </w:rPr>
        <w:t>Didukung</w:t>
      </w:r>
      <w:r w:rsidR="000C1985" w:rsidRPr="000C1985">
        <w:rPr>
          <w:rFonts w:cs="Times New Roman"/>
          <w:sz w:val="20"/>
          <w:szCs w:val="24"/>
        </w:rPr>
        <w:t xml:space="preserve"> dengan </w:t>
      </w:r>
      <w:r w:rsidR="006550A6">
        <w:rPr>
          <w:rFonts w:cs="Times New Roman"/>
          <w:sz w:val="20"/>
          <w:szCs w:val="24"/>
        </w:rPr>
        <w:t>Perda Sumatera</w:t>
      </w:r>
      <w:r w:rsidR="000C1985" w:rsidRPr="000C1985">
        <w:rPr>
          <w:rFonts w:cs="Times New Roman"/>
          <w:sz w:val="20"/>
          <w:szCs w:val="24"/>
        </w:rPr>
        <w:t xml:space="preserve"> B</w:t>
      </w:r>
      <w:r w:rsidR="006550A6">
        <w:rPr>
          <w:rFonts w:cs="Times New Roman"/>
          <w:sz w:val="20"/>
          <w:szCs w:val="24"/>
        </w:rPr>
        <w:t xml:space="preserve">arat No. </w:t>
      </w:r>
      <w:r w:rsidR="000C1985" w:rsidRPr="000C1985">
        <w:rPr>
          <w:rFonts w:cs="Times New Roman"/>
          <w:sz w:val="20"/>
          <w:szCs w:val="24"/>
        </w:rPr>
        <w:t>5 tahun 2007</w:t>
      </w:r>
      <w:r w:rsidR="007F210F">
        <w:rPr>
          <w:rFonts w:cs="Times New Roman"/>
          <w:sz w:val="20"/>
          <w:szCs w:val="24"/>
          <w:vertAlign w:val="superscript"/>
        </w:rPr>
        <w:t>[</w:t>
      </w:r>
      <w:r w:rsidR="005D74D8">
        <w:rPr>
          <w:rFonts w:cs="Times New Roman"/>
          <w:sz w:val="20"/>
          <w:szCs w:val="24"/>
          <w:vertAlign w:val="superscript"/>
        </w:rPr>
        <w:t>1</w:t>
      </w:r>
      <w:r w:rsidR="00481B27">
        <w:rPr>
          <w:rFonts w:cs="Times New Roman"/>
          <w:sz w:val="20"/>
          <w:szCs w:val="24"/>
          <w:vertAlign w:val="superscript"/>
        </w:rPr>
        <w:t>]</w:t>
      </w:r>
      <w:r w:rsidR="000C1985" w:rsidRPr="000C1985">
        <w:rPr>
          <w:rFonts w:cs="Times New Roman"/>
          <w:sz w:val="20"/>
          <w:szCs w:val="24"/>
        </w:rPr>
        <w:t xml:space="preserve"> yang menyatakan bahwa lokasi Sumatera Barat </w:t>
      </w:r>
      <w:r w:rsidR="006550A6">
        <w:rPr>
          <w:rFonts w:cs="Times New Roman"/>
          <w:sz w:val="20"/>
          <w:szCs w:val="24"/>
        </w:rPr>
        <w:t>memiliki kondisi geografis</w:t>
      </w:r>
      <w:r w:rsidR="000C1985" w:rsidRPr="000C1985">
        <w:rPr>
          <w:rFonts w:cs="Times New Roman"/>
          <w:sz w:val="20"/>
          <w:szCs w:val="24"/>
        </w:rPr>
        <w:t xml:space="preserve"> </w:t>
      </w:r>
      <w:r w:rsidR="006550A6">
        <w:rPr>
          <w:rFonts w:cs="Times New Roman"/>
          <w:sz w:val="20"/>
          <w:szCs w:val="24"/>
        </w:rPr>
        <w:t>yang</w:t>
      </w:r>
      <w:r w:rsidR="000C1985" w:rsidRPr="000C1985">
        <w:rPr>
          <w:rFonts w:cs="Times New Roman"/>
          <w:sz w:val="20"/>
          <w:szCs w:val="24"/>
        </w:rPr>
        <w:t xml:space="preserve"> rawan </w:t>
      </w:r>
      <w:r w:rsidR="006550A6">
        <w:rPr>
          <w:rFonts w:cs="Times New Roman"/>
          <w:sz w:val="20"/>
          <w:szCs w:val="24"/>
        </w:rPr>
        <w:t>tanah longsor</w:t>
      </w:r>
      <w:r w:rsidR="000C1985" w:rsidRPr="000C1985">
        <w:rPr>
          <w:rFonts w:cs="Times New Roman"/>
          <w:sz w:val="20"/>
          <w:szCs w:val="24"/>
        </w:rPr>
        <w:t>.</w:t>
      </w:r>
      <w:proofErr w:type="gramEnd"/>
      <w:r w:rsidR="000C1985" w:rsidRPr="000C1985">
        <w:rPr>
          <w:rFonts w:cs="Times New Roman"/>
          <w:sz w:val="20"/>
          <w:szCs w:val="24"/>
        </w:rPr>
        <w:t xml:space="preserve"> </w:t>
      </w:r>
      <w:proofErr w:type="gramStart"/>
      <w:r w:rsidR="00737C91">
        <w:rPr>
          <w:rFonts w:cs="Times New Roman"/>
          <w:sz w:val="20"/>
          <w:szCs w:val="20"/>
        </w:rPr>
        <w:t>P</w:t>
      </w:r>
      <w:r w:rsidR="005722C5" w:rsidRPr="005722C5">
        <w:rPr>
          <w:rFonts w:cs="Times New Roman"/>
          <w:sz w:val="20"/>
          <w:szCs w:val="20"/>
        </w:rPr>
        <w:t>eristiwa tanah longsor pernah terjadi di Sumatera Barat yaitu pada tahun 2012</w:t>
      </w:r>
      <w:r w:rsidR="006D401B">
        <w:rPr>
          <w:rFonts w:cs="Times New Roman"/>
          <w:sz w:val="20"/>
          <w:szCs w:val="20"/>
        </w:rPr>
        <w:t xml:space="preserve"> </w:t>
      </w:r>
      <w:r w:rsidR="006D401B" w:rsidRPr="005722C5">
        <w:rPr>
          <w:rFonts w:cs="Times New Roman"/>
          <w:sz w:val="20"/>
          <w:szCs w:val="20"/>
        </w:rPr>
        <w:t>di Solok Selatan, Pasaman, Agam, dan Tanah Datar</w:t>
      </w:r>
      <w:r w:rsidR="007A3E13">
        <w:rPr>
          <w:rFonts w:cs="Times New Roman"/>
          <w:sz w:val="20"/>
          <w:szCs w:val="20"/>
        </w:rPr>
        <w:t>.</w:t>
      </w:r>
      <w:proofErr w:type="gramEnd"/>
      <w:r w:rsidR="005722C5" w:rsidRPr="005722C5">
        <w:rPr>
          <w:rFonts w:cs="Times New Roman"/>
          <w:sz w:val="20"/>
          <w:szCs w:val="20"/>
        </w:rPr>
        <w:t xml:space="preserve"> </w:t>
      </w:r>
      <w:proofErr w:type="gramStart"/>
      <w:r w:rsidR="007A3E13">
        <w:rPr>
          <w:rFonts w:cs="Times New Roman"/>
          <w:sz w:val="20"/>
          <w:szCs w:val="20"/>
        </w:rPr>
        <w:t>Tanah longsor juga pernah terjadi pada tahun</w:t>
      </w:r>
      <w:r w:rsidR="005722C5" w:rsidRPr="005722C5">
        <w:rPr>
          <w:rFonts w:cs="Times New Roman"/>
          <w:sz w:val="20"/>
          <w:szCs w:val="20"/>
        </w:rPr>
        <w:t xml:space="preserve"> 2013</w:t>
      </w:r>
      <w:r w:rsidR="006D401B">
        <w:rPr>
          <w:rFonts w:cs="Times New Roman"/>
          <w:sz w:val="20"/>
          <w:szCs w:val="20"/>
        </w:rPr>
        <w:t xml:space="preserve"> </w:t>
      </w:r>
      <w:r w:rsidR="007A3E13">
        <w:rPr>
          <w:rFonts w:cs="Times New Roman"/>
          <w:sz w:val="20"/>
          <w:szCs w:val="20"/>
        </w:rPr>
        <w:t xml:space="preserve">di </w:t>
      </w:r>
      <w:r w:rsidR="006550A6">
        <w:rPr>
          <w:rFonts w:cs="Times New Roman"/>
          <w:sz w:val="20"/>
          <w:szCs w:val="20"/>
        </w:rPr>
        <w:t>Kab.</w:t>
      </w:r>
      <w:proofErr w:type="gramEnd"/>
      <w:r w:rsidR="006D401B" w:rsidRPr="005722C5">
        <w:rPr>
          <w:rFonts w:cs="Times New Roman"/>
          <w:sz w:val="20"/>
          <w:szCs w:val="20"/>
        </w:rPr>
        <w:t xml:space="preserve"> Agam</w:t>
      </w:r>
      <w:r w:rsidR="005722C5" w:rsidRPr="005722C5">
        <w:rPr>
          <w:rFonts w:cs="Times New Roman"/>
          <w:sz w:val="20"/>
          <w:szCs w:val="20"/>
        </w:rPr>
        <w:t xml:space="preserve">, </w:t>
      </w:r>
      <w:r w:rsidR="007A3E13" w:rsidRPr="005722C5">
        <w:rPr>
          <w:rFonts w:cs="Times New Roman"/>
          <w:sz w:val="20"/>
          <w:szCs w:val="20"/>
        </w:rPr>
        <w:t>tahun 2014</w:t>
      </w:r>
      <w:r w:rsidR="007A3E13">
        <w:rPr>
          <w:rFonts w:cs="Times New Roman"/>
          <w:sz w:val="20"/>
          <w:szCs w:val="20"/>
        </w:rPr>
        <w:t xml:space="preserve"> terjadi di </w:t>
      </w:r>
      <w:r w:rsidR="005722C5" w:rsidRPr="005722C5">
        <w:rPr>
          <w:rFonts w:cs="Times New Roman"/>
          <w:sz w:val="20"/>
          <w:szCs w:val="20"/>
        </w:rPr>
        <w:t xml:space="preserve">Kabupaten Pasaman Barat, </w:t>
      </w:r>
      <w:r w:rsidR="007A3E13" w:rsidRPr="005722C5">
        <w:rPr>
          <w:rFonts w:cs="Times New Roman"/>
          <w:sz w:val="20"/>
          <w:szCs w:val="20"/>
        </w:rPr>
        <w:t>tahun 2015</w:t>
      </w:r>
      <w:r w:rsidR="007A3E13">
        <w:rPr>
          <w:rFonts w:cs="Times New Roman"/>
          <w:sz w:val="20"/>
          <w:szCs w:val="20"/>
        </w:rPr>
        <w:t xml:space="preserve"> di </w:t>
      </w:r>
      <w:r w:rsidR="005722C5" w:rsidRPr="005722C5">
        <w:rPr>
          <w:rFonts w:cs="Times New Roman"/>
          <w:sz w:val="20"/>
          <w:szCs w:val="20"/>
        </w:rPr>
        <w:t>Kota Padang dan Kabupaten Pasaman,</w:t>
      </w:r>
      <w:r w:rsidR="007A3E13">
        <w:rPr>
          <w:rFonts w:cs="Times New Roman"/>
          <w:sz w:val="20"/>
          <w:szCs w:val="20"/>
        </w:rPr>
        <w:t xml:space="preserve"> tahun 2017 di</w:t>
      </w:r>
      <w:r w:rsidR="005722C5" w:rsidRPr="005722C5">
        <w:rPr>
          <w:rFonts w:cs="Times New Roman"/>
          <w:sz w:val="20"/>
          <w:szCs w:val="20"/>
        </w:rPr>
        <w:t xml:space="preserve"> Kabu</w:t>
      </w:r>
      <w:r w:rsidR="00FD013A">
        <w:rPr>
          <w:rFonts w:cs="Times New Roman"/>
          <w:sz w:val="20"/>
          <w:szCs w:val="20"/>
        </w:rPr>
        <w:t>paten Lima Puluh Kota</w:t>
      </w:r>
      <w:r w:rsidR="005722C5" w:rsidRPr="005722C5">
        <w:rPr>
          <w:rFonts w:cs="Times New Roman"/>
          <w:sz w:val="20"/>
          <w:szCs w:val="20"/>
        </w:rPr>
        <w:t xml:space="preserve">, </w:t>
      </w:r>
      <w:r w:rsidR="007A3E13">
        <w:rPr>
          <w:rFonts w:cs="Times New Roman"/>
          <w:sz w:val="20"/>
          <w:szCs w:val="20"/>
        </w:rPr>
        <w:t xml:space="preserve">tahun 2019 di </w:t>
      </w:r>
      <w:r w:rsidR="006550A6">
        <w:rPr>
          <w:rFonts w:cs="Times New Roman"/>
          <w:sz w:val="20"/>
          <w:szCs w:val="20"/>
        </w:rPr>
        <w:t>Kab.</w:t>
      </w:r>
      <w:r w:rsidR="005722C5" w:rsidRPr="005722C5">
        <w:rPr>
          <w:rFonts w:cs="Times New Roman"/>
          <w:sz w:val="20"/>
          <w:szCs w:val="20"/>
        </w:rPr>
        <w:t xml:space="preserve"> Lima Puluh Kota, Agam, Kota Padang, dan Bukit Tinggi, </w:t>
      </w:r>
      <w:r w:rsidR="007A3E13">
        <w:rPr>
          <w:rFonts w:cs="Times New Roman"/>
          <w:sz w:val="20"/>
          <w:szCs w:val="20"/>
        </w:rPr>
        <w:t xml:space="preserve">serta tahun 2020 terjadi di </w:t>
      </w:r>
      <w:r w:rsidR="006550A6">
        <w:rPr>
          <w:rFonts w:cs="Times New Roman"/>
          <w:sz w:val="20"/>
          <w:szCs w:val="20"/>
        </w:rPr>
        <w:t>Kab.</w:t>
      </w:r>
      <w:r w:rsidR="006550A6" w:rsidRPr="005722C5">
        <w:rPr>
          <w:rFonts w:cs="Times New Roman"/>
          <w:sz w:val="20"/>
          <w:szCs w:val="20"/>
        </w:rPr>
        <w:t xml:space="preserve"> Pasaman Barat</w:t>
      </w:r>
      <w:r w:rsidR="006550A6">
        <w:rPr>
          <w:rFonts w:cs="Times New Roman"/>
          <w:sz w:val="20"/>
          <w:szCs w:val="20"/>
        </w:rPr>
        <w:t>,</w:t>
      </w:r>
      <w:r w:rsidR="006550A6" w:rsidRPr="006550A6">
        <w:rPr>
          <w:rFonts w:cs="Times New Roman"/>
          <w:sz w:val="20"/>
          <w:szCs w:val="20"/>
        </w:rPr>
        <w:t xml:space="preserve"> </w:t>
      </w:r>
      <w:r w:rsidR="006550A6">
        <w:rPr>
          <w:rFonts w:cs="Times New Roman"/>
          <w:sz w:val="20"/>
          <w:szCs w:val="20"/>
        </w:rPr>
        <w:t xml:space="preserve">Kab. </w:t>
      </w:r>
      <w:proofErr w:type="gramStart"/>
      <w:r w:rsidR="006550A6">
        <w:rPr>
          <w:rFonts w:cs="Times New Roman"/>
          <w:sz w:val="20"/>
          <w:szCs w:val="20"/>
        </w:rPr>
        <w:t>Solok</w:t>
      </w:r>
      <w:r w:rsidR="005722C5" w:rsidRPr="005722C5">
        <w:rPr>
          <w:rFonts w:cs="Times New Roman"/>
          <w:sz w:val="20"/>
          <w:szCs w:val="20"/>
        </w:rPr>
        <w:t xml:space="preserve"> </w:t>
      </w:r>
      <w:r w:rsidR="007A3E13">
        <w:rPr>
          <w:rFonts w:cs="Times New Roman"/>
          <w:sz w:val="20"/>
          <w:szCs w:val="20"/>
        </w:rPr>
        <w:t xml:space="preserve">dan </w:t>
      </w:r>
      <w:r w:rsidR="005722C5" w:rsidRPr="005722C5">
        <w:rPr>
          <w:rFonts w:cs="Times New Roman"/>
          <w:sz w:val="20"/>
          <w:szCs w:val="20"/>
        </w:rPr>
        <w:t>Kabupaten Agam.</w:t>
      </w:r>
      <w:proofErr w:type="gramEnd"/>
    </w:p>
    <w:p w:rsidR="00C50643" w:rsidRDefault="00144E95" w:rsidP="00144E95">
      <w:pPr>
        <w:spacing w:line="240" w:lineRule="auto"/>
        <w:ind w:firstLine="567"/>
        <w:jc w:val="both"/>
        <w:rPr>
          <w:rFonts w:cs="Times New Roman"/>
          <w:sz w:val="20"/>
          <w:szCs w:val="20"/>
        </w:rPr>
      </w:pPr>
      <w:proofErr w:type="gramStart"/>
      <w:r w:rsidRPr="00144E95">
        <w:rPr>
          <w:rFonts w:cs="Times New Roman"/>
          <w:sz w:val="20"/>
          <w:szCs w:val="24"/>
        </w:rPr>
        <w:lastRenderedPageBreak/>
        <w:t>Bencana tanah longsor menyebabkan banyak kerugian bagi kehidupan manusia, diantaranya yaitu adanya korban jiwa, kerusakan rumah, kerusakan infrastruktur serta berdampak pada bidang perekonomian.</w:t>
      </w:r>
      <w:proofErr w:type="gramEnd"/>
      <w:r w:rsidRPr="00144E95">
        <w:rPr>
          <w:rFonts w:cs="Times New Roman"/>
          <w:sz w:val="20"/>
          <w:szCs w:val="24"/>
        </w:rPr>
        <w:t xml:space="preserve"> Rendahnya pemahaman masyarakat dalam menghadapi ancaman bencana tanah longsor dapat menyebabkan resiko bencana yang ditimbulkan </w:t>
      </w:r>
      <w:proofErr w:type="gramStart"/>
      <w:r w:rsidRPr="00144E95">
        <w:rPr>
          <w:rFonts w:cs="Times New Roman"/>
          <w:sz w:val="20"/>
          <w:szCs w:val="24"/>
        </w:rPr>
        <w:t>sangat  tinggi</w:t>
      </w:r>
      <w:proofErr w:type="gramEnd"/>
      <w:r w:rsidRPr="00144E95">
        <w:rPr>
          <w:rFonts w:cs="Times New Roman"/>
          <w:sz w:val="20"/>
          <w:szCs w:val="24"/>
        </w:rPr>
        <w:t xml:space="preserve">. Untuk mengurangi resiko bencana tanah longsor dapat dilakukan dengan </w:t>
      </w:r>
      <w:proofErr w:type="gramStart"/>
      <w:r w:rsidRPr="00144E95">
        <w:rPr>
          <w:rFonts w:cs="Times New Roman"/>
          <w:sz w:val="20"/>
          <w:szCs w:val="24"/>
        </w:rPr>
        <w:t>cara</w:t>
      </w:r>
      <w:proofErr w:type="gramEnd"/>
      <w:r w:rsidRPr="00144E95">
        <w:rPr>
          <w:rFonts w:cs="Times New Roman"/>
          <w:sz w:val="20"/>
          <w:szCs w:val="24"/>
        </w:rPr>
        <w:t xml:space="preserve"> menambah pemahaman masyarakat terhadap ancaman bencana tanah longsor melalui pendidikan. </w:t>
      </w:r>
      <w:r>
        <w:rPr>
          <w:rFonts w:cs="Times New Roman"/>
          <w:sz w:val="20"/>
          <w:szCs w:val="20"/>
        </w:rPr>
        <w:t>P</w:t>
      </w:r>
      <w:r w:rsidR="005722C5" w:rsidRPr="005722C5">
        <w:rPr>
          <w:rFonts w:cs="Times New Roman"/>
          <w:sz w:val="20"/>
          <w:szCs w:val="20"/>
        </w:rPr>
        <w:t>emerintah telah menge</w:t>
      </w:r>
      <w:r w:rsidR="006550A6">
        <w:rPr>
          <w:rFonts w:cs="Times New Roman"/>
          <w:sz w:val="20"/>
          <w:szCs w:val="20"/>
        </w:rPr>
        <w:t xml:space="preserve">luarkan PP </w:t>
      </w:r>
      <w:proofErr w:type="gramStart"/>
      <w:r w:rsidR="00891F3F">
        <w:rPr>
          <w:rFonts w:cs="Times New Roman"/>
          <w:sz w:val="20"/>
          <w:szCs w:val="20"/>
        </w:rPr>
        <w:t xml:space="preserve">RI </w:t>
      </w:r>
      <w:r w:rsidR="006550A6">
        <w:rPr>
          <w:rFonts w:cs="Times New Roman"/>
          <w:sz w:val="20"/>
          <w:szCs w:val="20"/>
        </w:rPr>
        <w:t xml:space="preserve"> No</w:t>
      </w:r>
      <w:proofErr w:type="gramEnd"/>
      <w:r w:rsidR="006550A6">
        <w:rPr>
          <w:rFonts w:cs="Times New Roman"/>
          <w:sz w:val="20"/>
          <w:szCs w:val="20"/>
        </w:rPr>
        <w:t>.</w:t>
      </w:r>
      <w:r w:rsidR="00891F3F">
        <w:rPr>
          <w:rFonts w:cs="Times New Roman"/>
          <w:sz w:val="20"/>
          <w:szCs w:val="20"/>
        </w:rPr>
        <w:t xml:space="preserve"> 21 Tahun 2008 </w:t>
      </w:r>
      <w:r w:rsidR="005D74D8">
        <w:rPr>
          <w:rFonts w:cs="Times New Roman"/>
          <w:sz w:val="20"/>
          <w:szCs w:val="20"/>
          <w:vertAlign w:val="superscript"/>
        </w:rPr>
        <w:t>[2</w:t>
      </w:r>
      <w:r w:rsidR="00481B27">
        <w:rPr>
          <w:rFonts w:cs="Times New Roman"/>
          <w:sz w:val="20"/>
          <w:szCs w:val="20"/>
          <w:vertAlign w:val="superscript"/>
        </w:rPr>
        <w:t>]</w:t>
      </w:r>
      <w:r w:rsidR="006550A6">
        <w:rPr>
          <w:rFonts w:cs="Times New Roman"/>
          <w:sz w:val="20"/>
          <w:szCs w:val="20"/>
        </w:rPr>
        <w:t xml:space="preserve"> yang menyatakan</w:t>
      </w:r>
      <w:r w:rsidR="005722C5" w:rsidRPr="005722C5">
        <w:rPr>
          <w:rFonts w:cs="Times New Roman"/>
          <w:sz w:val="20"/>
          <w:szCs w:val="20"/>
        </w:rPr>
        <w:t xml:space="preserve"> bahwa </w:t>
      </w:r>
      <w:r w:rsidR="006550A6">
        <w:rPr>
          <w:rFonts w:cs="Times New Roman"/>
          <w:sz w:val="20"/>
          <w:szCs w:val="20"/>
        </w:rPr>
        <w:t>dampak</w:t>
      </w:r>
      <w:r w:rsidR="005722C5" w:rsidRPr="005722C5">
        <w:rPr>
          <w:rFonts w:cs="Times New Roman"/>
          <w:sz w:val="20"/>
          <w:szCs w:val="20"/>
        </w:rPr>
        <w:t xml:space="preserve"> bencana alam </w:t>
      </w:r>
      <w:r w:rsidR="006550A6">
        <w:rPr>
          <w:rFonts w:cs="Times New Roman"/>
          <w:sz w:val="20"/>
          <w:szCs w:val="20"/>
        </w:rPr>
        <w:t>dapat dikurangi dengan melakukan</w:t>
      </w:r>
      <w:r w:rsidR="005722C5" w:rsidRPr="005722C5">
        <w:rPr>
          <w:rFonts w:cs="Times New Roman"/>
          <w:sz w:val="20"/>
          <w:szCs w:val="20"/>
        </w:rPr>
        <w:t xml:space="preserve"> mitigasi bencana</w:t>
      </w:r>
      <w:r w:rsidR="006550A6">
        <w:rPr>
          <w:rFonts w:cs="Times New Roman"/>
          <w:sz w:val="20"/>
          <w:szCs w:val="20"/>
        </w:rPr>
        <w:t>,</w:t>
      </w:r>
      <w:r w:rsidR="005722C5" w:rsidRPr="005722C5">
        <w:rPr>
          <w:rFonts w:cs="Times New Roman"/>
          <w:sz w:val="20"/>
          <w:szCs w:val="20"/>
        </w:rPr>
        <w:t xml:space="preserve"> </w:t>
      </w:r>
      <w:r w:rsidR="006550A6">
        <w:rPr>
          <w:rFonts w:cs="Times New Roman"/>
          <w:sz w:val="20"/>
          <w:szCs w:val="20"/>
        </w:rPr>
        <w:t>mitigasi bencana tersebut</w:t>
      </w:r>
      <w:r w:rsidR="005722C5" w:rsidRPr="005722C5">
        <w:rPr>
          <w:rFonts w:cs="Times New Roman"/>
          <w:sz w:val="20"/>
          <w:szCs w:val="20"/>
        </w:rPr>
        <w:t xml:space="preserve"> dapat diselenggarakan </w:t>
      </w:r>
      <w:r w:rsidR="00A42D4F">
        <w:rPr>
          <w:rFonts w:cs="Times New Roman"/>
          <w:sz w:val="20"/>
          <w:szCs w:val="20"/>
        </w:rPr>
        <w:t xml:space="preserve">melalui </w:t>
      </w:r>
      <w:r w:rsidR="005722C5" w:rsidRPr="005722C5">
        <w:rPr>
          <w:rFonts w:cs="Times New Roman"/>
          <w:sz w:val="20"/>
          <w:szCs w:val="20"/>
        </w:rPr>
        <w:t xml:space="preserve"> pendi</w:t>
      </w:r>
      <w:r w:rsidR="00A42D4F">
        <w:rPr>
          <w:rFonts w:cs="Times New Roman"/>
          <w:sz w:val="20"/>
          <w:szCs w:val="20"/>
        </w:rPr>
        <w:t>dikan.</w:t>
      </w:r>
    </w:p>
    <w:p w:rsidR="005722C5" w:rsidRPr="00144E95" w:rsidRDefault="005722C5" w:rsidP="00144E95">
      <w:pPr>
        <w:spacing w:line="240" w:lineRule="auto"/>
        <w:ind w:firstLine="567"/>
        <w:jc w:val="both"/>
        <w:rPr>
          <w:rFonts w:cs="Times New Roman"/>
          <w:sz w:val="20"/>
          <w:szCs w:val="24"/>
        </w:rPr>
      </w:pPr>
      <w:proofErr w:type="gramStart"/>
      <w:r w:rsidRPr="005722C5">
        <w:rPr>
          <w:rFonts w:cs="Times New Roman"/>
          <w:sz w:val="20"/>
          <w:szCs w:val="20"/>
        </w:rPr>
        <w:t>Didukung dengan hasil keputusan pada Konferensi Sedunia yang dilaksanakan di Senda</w:t>
      </w:r>
      <w:r w:rsidR="00A42D4F">
        <w:rPr>
          <w:rFonts w:cs="Times New Roman"/>
          <w:sz w:val="20"/>
          <w:szCs w:val="20"/>
        </w:rPr>
        <w:t xml:space="preserve">i, Jepang pada 14-15 Maret 2015, </w:t>
      </w:r>
      <w:r w:rsidRPr="005722C5">
        <w:rPr>
          <w:rFonts w:cs="Times New Roman"/>
          <w:sz w:val="20"/>
          <w:szCs w:val="20"/>
        </w:rPr>
        <w:t>menghasilkan keputusan “Kerangka Kerja Sendai untuk Pengurangan Resiko Bencana Alam 2015-2030”.</w:t>
      </w:r>
      <w:proofErr w:type="gramEnd"/>
      <w:r w:rsidRPr="005722C5">
        <w:rPr>
          <w:rFonts w:cs="Times New Roman"/>
          <w:sz w:val="20"/>
          <w:szCs w:val="20"/>
        </w:rPr>
        <w:t xml:space="preserve">  Adapun isi dari kerangka kerja tersebut yaitu setiap tingkatan masyarakat harus memiliki pemahaman pengetahuan tentang bencana untuk meningkatkan kesiapsiagaan terhadap bencana alam dengan </w:t>
      </w:r>
      <w:proofErr w:type="gramStart"/>
      <w:r w:rsidRPr="005722C5">
        <w:rPr>
          <w:rFonts w:cs="Times New Roman"/>
          <w:sz w:val="20"/>
          <w:szCs w:val="20"/>
        </w:rPr>
        <w:t>cara</w:t>
      </w:r>
      <w:proofErr w:type="gramEnd"/>
      <w:r w:rsidRPr="005722C5">
        <w:rPr>
          <w:rFonts w:cs="Times New Roman"/>
          <w:sz w:val="20"/>
          <w:szCs w:val="20"/>
        </w:rPr>
        <w:t xml:space="preserve"> </w:t>
      </w:r>
      <w:r w:rsidRPr="005722C5">
        <w:rPr>
          <w:rFonts w:cs="Times New Roman"/>
          <w:color w:val="000000" w:themeColor="text1"/>
          <w:sz w:val="20"/>
          <w:szCs w:val="20"/>
        </w:rPr>
        <w:t>mengintegrasikan pengetahuan bencana ke dalam kurikulum pendidikan di sekolah</w:t>
      </w:r>
      <w:r w:rsidRPr="005722C5">
        <w:rPr>
          <w:rFonts w:cs="Times New Roman"/>
          <w:sz w:val="20"/>
          <w:szCs w:val="20"/>
        </w:rPr>
        <w:t xml:space="preserve">. </w:t>
      </w:r>
    </w:p>
    <w:p w:rsidR="005722C5" w:rsidRPr="005722C5" w:rsidRDefault="005722C5" w:rsidP="005722C5">
      <w:pPr>
        <w:spacing w:after="0" w:line="240" w:lineRule="auto"/>
        <w:ind w:firstLine="432"/>
        <w:jc w:val="both"/>
        <w:rPr>
          <w:rFonts w:cs="Times New Roman"/>
          <w:sz w:val="20"/>
          <w:szCs w:val="20"/>
        </w:rPr>
      </w:pPr>
      <w:r w:rsidRPr="005722C5">
        <w:rPr>
          <w:rFonts w:cs="Times New Roman"/>
          <w:sz w:val="20"/>
          <w:szCs w:val="20"/>
        </w:rPr>
        <w:t xml:space="preserve">Pendidikan dapat dijadikan sebagai sarana yang efektif dalam upaya pengurangan resiko </w:t>
      </w:r>
      <w:proofErr w:type="gramStart"/>
      <w:r w:rsidRPr="005722C5">
        <w:rPr>
          <w:rFonts w:cs="Times New Roman"/>
          <w:sz w:val="20"/>
          <w:szCs w:val="20"/>
        </w:rPr>
        <w:t>bencana  salahsatu</w:t>
      </w:r>
      <w:proofErr w:type="gramEnd"/>
      <w:r w:rsidRPr="005722C5">
        <w:rPr>
          <w:rFonts w:cs="Times New Roman"/>
          <w:sz w:val="20"/>
          <w:szCs w:val="20"/>
        </w:rPr>
        <w:t xml:space="preserve"> caranya yaitu dengan mengintegrasikan materi bencana tanah longsor kedalam materi salahsatu mata pelajaran disekolah. </w:t>
      </w:r>
      <w:proofErr w:type="gramStart"/>
      <w:r w:rsidR="00A42D4F">
        <w:rPr>
          <w:rFonts w:cs="Times New Roman"/>
          <w:sz w:val="20"/>
          <w:szCs w:val="20"/>
        </w:rPr>
        <w:t>Mata pelajaran fisika salahsatu mata pelajaran disekolah yang cocok untuk diintegrasikan dengan materi tanah longsor.</w:t>
      </w:r>
      <w:proofErr w:type="gramEnd"/>
      <w:r w:rsidRPr="005722C5">
        <w:rPr>
          <w:rFonts w:cs="Times New Roman"/>
          <w:sz w:val="20"/>
          <w:szCs w:val="20"/>
        </w:rPr>
        <w:t xml:space="preserve"> Fisika </w:t>
      </w:r>
      <w:r w:rsidR="00A42D4F">
        <w:rPr>
          <w:rFonts w:cs="Times New Roman"/>
          <w:sz w:val="20"/>
          <w:szCs w:val="20"/>
        </w:rPr>
        <w:t xml:space="preserve">berkaitan </w:t>
      </w:r>
      <w:proofErr w:type="gramStart"/>
      <w:r w:rsidR="00A42D4F">
        <w:rPr>
          <w:rFonts w:cs="Times New Roman"/>
          <w:sz w:val="20"/>
          <w:szCs w:val="20"/>
        </w:rPr>
        <w:t xml:space="preserve">dengan </w:t>
      </w:r>
      <w:r w:rsidRPr="005722C5">
        <w:rPr>
          <w:rFonts w:cs="Times New Roman"/>
          <w:sz w:val="20"/>
          <w:szCs w:val="20"/>
        </w:rPr>
        <w:t xml:space="preserve"> fenomena</w:t>
      </w:r>
      <w:proofErr w:type="gramEnd"/>
      <w:r w:rsidRPr="005722C5">
        <w:rPr>
          <w:rFonts w:cs="Times New Roman"/>
          <w:sz w:val="20"/>
          <w:szCs w:val="20"/>
        </w:rPr>
        <w:t xml:space="preserve"> alam </w:t>
      </w:r>
      <w:r w:rsidR="00A42D4F">
        <w:rPr>
          <w:rFonts w:cs="Times New Roman"/>
          <w:sz w:val="20"/>
          <w:szCs w:val="20"/>
        </w:rPr>
        <w:t>serta</w:t>
      </w:r>
      <w:r w:rsidRPr="005722C5">
        <w:rPr>
          <w:rFonts w:cs="Times New Roman"/>
          <w:sz w:val="20"/>
          <w:szCs w:val="20"/>
        </w:rPr>
        <w:t xml:space="preserve"> </w:t>
      </w:r>
      <w:r w:rsidR="006E1AB1">
        <w:rPr>
          <w:rFonts w:cs="Times New Roman"/>
          <w:sz w:val="20"/>
          <w:szCs w:val="20"/>
        </w:rPr>
        <w:t>dalam</w:t>
      </w:r>
      <w:r w:rsidRPr="005722C5">
        <w:rPr>
          <w:rFonts w:cs="Times New Roman"/>
          <w:sz w:val="20"/>
          <w:szCs w:val="20"/>
        </w:rPr>
        <w:t xml:space="preserve"> kehidupan sehari-hari. </w:t>
      </w:r>
      <w:proofErr w:type="gramStart"/>
      <w:r w:rsidRPr="005722C5">
        <w:rPr>
          <w:rFonts w:cs="Times New Roman"/>
          <w:sz w:val="20"/>
          <w:szCs w:val="20"/>
        </w:rPr>
        <w:t xml:space="preserve">Bencana tanah longsor merupakan </w:t>
      </w:r>
      <w:r w:rsidRPr="005722C5">
        <w:rPr>
          <w:rFonts w:cs="Times New Roman"/>
          <w:color w:val="000000" w:themeColor="text1"/>
          <w:sz w:val="20"/>
          <w:szCs w:val="20"/>
        </w:rPr>
        <w:t>merupakan peristiwa atau fenomena alam yang dikaji dalam bidang ilmu pengetahuan.</w:t>
      </w:r>
      <w:proofErr w:type="gramEnd"/>
      <w:r w:rsidRPr="005722C5">
        <w:rPr>
          <w:rFonts w:eastAsia="serif" w:cs="Times New Roman"/>
          <w:sz w:val="20"/>
          <w:szCs w:val="20"/>
        </w:rPr>
        <w:t xml:space="preserve"> </w:t>
      </w:r>
      <w:proofErr w:type="gramStart"/>
      <w:r w:rsidR="006E1AB1">
        <w:rPr>
          <w:rFonts w:eastAsia="serif" w:cs="Times New Roman"/>
          <w:sz w:val="20"/>
          <w:szCs w:val="20"/>
        </w:rPr>
        <w:t>S</w:t>
      </w:r>
      <w:r w:rsidRPr="005722C5">
        <w:rPr>
          <w:rFonts w:eastAsia="serif" w:cs="Times New Roman"/>
          <w:sz w:val="20"/>
          <w:szCs w:val="20"/>
        </w:rPr>
        <w:t>ehingga mata pelajaran fisika dapat dijadikan sebagai sarana untuk menyelenggarakan mitigasi bencana melalui pendidikan.</w:t>
      </w:r>
      <w:proofErr w:type="gramEnd"/>
      <w:r w:rsidRPr="005722C5">
        <w:rPr>
          <w:rFonts w:cs="Times New Roman"/>
          <w:sz w:val="20"/>
          <w:szCs w:val="20"/>
        </w:rPr>
        <w:t xml:space="preserve"> </w:t>
      </w:r>
    </w:p>
    <w:p w:rsidR="005722C5" w:rsidRPr="005722C5" w:rsidRDefault="005722C5" w:rsidP="005722C5">
      <w:pPr>
        <w:spacing w:line="240" w:lineRule="auto"/>
        <w:ind w:firstLine="432"/>
        <w:jc w:val="both"/>
        <w:rPr>
          <w:rFonts w:cs="Times New Roman"/>
          <w:sz w:val="20"/>
          <w:szCs w:val="20"/>
        </w:rPr>
      </w:pPr>
      <w:proofErr w:type="gramStart"/>
      <w:r w:rsidRPr="005722C5">
        <w:rPr>
          <w:rFonts w:cs="Times New Roman"/>
          <w:sz w:val="20"/>
          <w:szCs w:val="20"/>
        </w:rPr>
        <w:t xml:space="preserve">Pengintegrasian materi </w:t>
      </w:r>
      <w:r w:rsidR="00795459" w:rsidRPr="005722C5">
        <w:rPr>
          <w:rFonts w:cs="Times New Roman"/>
          <w:sz w:val="20"/>
          <w:szCs w:val="20"/>
        </w:rPr>
        <w:t xml:space="preserve">tanah longsor kedalam materi fisika </w:t>
      </w:r>
      <w:r w:rsidRPr="005722C5">
        <w:rPr>
          <w:rFonts w:cs="Times New Roman"/>
          <w:sz w:val="20"/>
          <w:szCs w:val="20"/>
        </w:rPr>
        <w:t xml:space="preserve">memerlukan upaya pengembangan terhadap buku </w:t>
      </w:r>
      <w:r w:rsidR="00795459">
        <w:rPr>
          <w:rFonts w:cs="Times New Roman"/>
          <w:sz w:val="20"/>
          <w:szCs w:val="20"/>
        </w:rPr>
        <w:t>f</w:t>
      </w:r>
      <w:r w:rsidRPr="005722C5">
        <w:rPr>
          <w:rFonts w:cs="Times New Roman"/>
          <w:sz w:val="20"/>
          <w:szCs w:val="20"/>
        </w:rPr>
        <w:t xml:space="preserve">isika yang terintegrasi materi </w:t>
      </w:r>
      <w:r w:rsidR="00795459" w:rsidRPr="005722C5">
        <w:rPr>
          <w:rFonts w:cs="Times New Roman"/>
          <w:sz w:val="20"/>
          <w:szCs w:val="20"/>
        </w:rPr>
        <w:t>tanah longsor</w:t>
      </w:r>
      <w:r w:rsidRPr="005722C5">
        <w:rPr>
          <w:rFonts w:cs="Times New Roman"/>
          <w:sz w:val="20"/>
          <w:szCs w:val="20"/>
        </w:rPr>
        <w:t>.</w:t>
      </w:r>
      <w:proofErr w:type="gramEnd"/>
      <w:r w:rsidRPr="005722C5">
        <w:rPr>
          <w:rFonts w:cs="Times New Roman"/>
          <w:sz w:val="20"/>
          <w:szCs w:val="20"/>
        </w:rPr>
        <w:t xml:space="preserve"> </w:t>
      </w:r>
      <w:proofErr w:type="gramStart"/>
      <w:r w:rsidR="00795459">
        <w:rPr>
          <w:rFonts w:cs="Times New Roman"/>
          <w:sz w:val="20"/>
          <w:szCs w:val="20"/>
        </w:rPr>
        <w:t>Perlu diketahui terlebih dahulu</w:t>
      </w:r>
      <w:r w:rsidRPr="005722C5">
        <w:rPr>
          <w:rFonts w:cs="Times New Roman"/>
          <w:sz w:val="20"/>
          <w:szCs w:val="20"/>
        </w:rPr>
        <w:t xml:space="preserve"> </w:t>
      </w:r>
      <w:r w:rsidRPr="005722C5">
        <w:rPr>
          <w:rFonts w:cs="Times New Roman"/>
          <w:color w:val="000000" w:themeColor="text1"/>
          <w:sz w:val="20"/>
          <w:szCs w:val="20"/>
        </w:rPr>
        <w:t>tingkat kesesuaian materi Fisika dengan materi Tanah Longsor minimal untuk satu semester.</w:t>
      </w:r>
      <w:proofErr w:type="gramEnd"/>
      <w:r w:rsidRPr="005722C5">
        <w:rPr>
          <w:rFonts w:cs="Times New Roman"/>
          <w:sz w:val="20"/>
          <w:szCs w:val="20"/>
        </w:rPr>
        <w:t xml:space="preserve"> </w:t>
      </w:r>
      <w:proofErr w:type="gramStart"/>
      <w:r w:rsidRPr="005722C5">
        <w:rPr>
          <w:rFonts w:cs="Times New Roman"/>
          <w:sz w:val="20"/>
          <w:szCs w:val="20"/>
        </w:rPr>
        <w:t>Karena, tidak semua materi Fisika dapat diintegrasikan dengan materi Tanah Longsor.</w:t>
      </w:r>
      <w:proofErr w:type="gramEnd"/>
      <w:r w:rsidRPr="005722C5">
        <w:rPr>
          <w:rFonts w:cs="Times New Roman"/>
          <w:sz w:val="20"/>
          <w:szCs w:val="20"/>
        </w:rPr>
        <w:t xml:space="preserve"> </w:t>
      </w:r>
      <w:proofErr w:type="gramStart"/>
      <w:r w:rsidRPr="005722C5">
        <w:rPr>
          <w:rFonts w:cs="Times New Roman"/>
          <w:sz w:val="20"/>
          <w:szCs w:val="20"/>
        </w:rPr>
        <w:t>Namun, belum diketahui tingkat kesesuaian materi Fisika dengan materi Tanah Longsor minimal untuk satu semester.</w:t>
      </w:r>
      <w:proofErr w:type="gramEnd"/>
      <w:r w:rsidRPr="005722C5">
        <w:rPr>
          <w:rFonts w:cs="Times New Roman"/>
          <w:sz w:val="20"/>
          <w:szCs w:val="20"/>
        </w:rPr>
        <w:t xml:space="preserve"> </w:t>
      </w:r>
    </w:p>
    <w:p w:rsidR="005722C5" w:rsidRPr="005722C5" w:rsidRDefault="005722C5" w:rsidP="005722C5">
      <w:pPr>
        <w:spacing w:line="240" w:lineRule="auto"/>
        <w:ind w:firstLine="432"/>
        <w:jc w:val="both"/>
        <w:rPr>
          <w:rFonts w:cs="Times New Roman"/>
          <w:sz w:val="20"/>
          <w:szCs w:val="20"/>
        </w:rPr>
      </w:pPr>
      <w:proofErr w:type="gramStart"/>
      <w:r w:rsidRPr="005722C5">
        <w:rPr>
          <w:rFonts w:cs="Times New Roman"/>
          <w:sz w:val="20"/>
          <w:szCs w:val="20"/>
        </w:rPr>
        <w:t xml:space="preserve">Pemerintah telah menyediakan materi Fisika tingkat SMA/MA pada buku yang diterbitkan oleh </w:t>
      </w:r>
      <w:r w:rsidR="00795459">
        <w:rPr>
          <w:rFonts w:cs="Times New Roman"/>
          <w:sz w:val="20"/>
          <w:szCs w:val="20"/>
        </w:rPr>
        <w:t>kemendikbud serta diterbitkan oleh perusahan swasta.</w:t>
      </w:r>
      <w:proofErr w:type="gramEnd"/>
      <w:r w:rsidR="00795459">
        <w:rPr>
          <w:rFonts w:cs="Times New Roman"/>
          <w:sz w:val="20"/>
          <w:szCs w:val="20"/>
        </w:rPr>
        <w:t xml:space="preserve"> </w:t>
      </w:r>
      <w:r w:rsidRPr="005722C5">
        <w:rPr>
          <w:rFonts w:cs="Times New Roman"/>
          <w:sz w:val="20"/>
          <w:szCs w:val="20"/>
        </w:rPr>
        <w:t>Materi tanah longsor juga telah diterbitkan dalam bentuk buku yang berjudul Longsor yang diterbitkan oleh FPIPS UPI, Gerakan Tanah yang diterbitkan oleh Badan Geologi, Tanah Longsor yang diterbitkan oleh Univ</w:t>
      </w:r>
      <w:r w:rsidR="00795459">
        <w:rPr>
          <w:rFonts w:cs="Times New Roman"/>
          <w:sz w:val="20"/>
          <w:szCs w:val="20"/>
        </w:rPr>
        <w:t xml:space="preserve">ersitas Muhammadiyah Yogyakarta dan </w:t>
      </w:r>
      <w:proofErr w:type="gramStart"/>
      <w:r w:rsidR="00795459">
        <w:rPr>
          <w:rFonts w:cs="Times New Roman"/>
          <w:sz w:val="20"/>
          <w:szCs w:val="20"/>
        </w:rPr>
        <w:t>lain</w:t>
      </w:r>
      <w:proofErr w:type="gramEnd"/>
      <w:r w:rsidR="00795459">
        <w:rPr>
          <w:rFonts w:cs="Times New Roman"/>
          <w:sz w:val="20"/>
          <w:szCs w:val="20"/>
        </w:rPr>
        <w:t xml:space="preserve"> sebagainya</w:t>
      </w:r>
      <w:r w:rsidRPr="005722C5">
        <w:rPr>
          <w:rFonts w:cs="Times New Roman"/>
          <w:sz w:val="20"/>
          <w:szCs w:val="20"/>
        </w:rPr>
        <w:t xml:space="preserve">. </w:t>
      </w:r>
      <w:proofErr w:type="gramStart"/>
      <w:r w:rsidRPr="005722C5">
        <w:rPr>
          <w:rFonts w:cs="Times New Roman"/>
          <w:sz w:val="20"/>
          <w:szCs w:val="20"/>
        </w:rPr>
        <w:t xml:space="preserve">Namun, belum ada buku </w:t>
      </w:r>
      <w:r w:rsidR="006E1AB1">
        <w:rPr>
          <w:rFonts w:cs="Times New Roman"/>
          <w:sz w:val="20"/>
          <w:szCs w:val="20"/>
        </w:rPr>
        <w:t>teks pelajaran</w:t>
      </w:r>
      <w:r w:rsidRPr="005722C5">
        <w:rPr>
          <w:rFonts w:cs="Times New Roman"/>
          <w:sz w:val="20"/>
          <w:szCs w:val="20"/>
        </w:rPr>
        <w:t xml:space="preserve"> yang mengintegrasikan materi bencana Tanah Longsor kedalam materi Fisika.</w:t>
      </w:r>
      <w:proofErr w:type="gramEnd"/>
    </w:p>
    <w:p w:rsidR="007C36FF" w:rsidRPr="005722C5" w:rsidRDefault="005722C5" w:rsidP="005722C5">
      <w:pPr>
        <w:ind w:firstLine="432"/>
        <w:jc w:val="both"/>
        <w:rPr>
          <w:rFonts w:eastAsia="SimSun" w:cs="Times New Roman"/>
          <w:sz w:val="20"/>
          <w:szCs w:val="20"/>
        </w:rPr>
      </w:pPr>
      <w:proofErr w:type="gramStart"/>
      <w:r w:rsidRPr="005722C5">
        <w:rPr>
          <w:rFonts w:cs="Times New Roman"/>
          <w:sz w:val="20"/>
          <w:szCs w:val="20"/>
        </w:rPr>
        <w:t>Berdasarkan permasalahan, peneliti tertarik untuk melakukan penelitian analisis tingkat kesesuaian materi fisika dengan materi tanah longsor.</w:t>
      </w:r>
      <w:proofErr w:type="gramEnd"/>
      <w:r w:rsidRPr="005722C5">
        <w:rPr>
          <w:rFonts w:cs="Times New Roman"/>
          <w:sz w:val="20"/>
          <w:szCs w:val="20"/>
        </w:rPr>
        <w:t xml:space="preserve"> </w:t>
      </w:r>
      <w:proofErr w:type="gramStart"/>
      <w:r w:rsidRPr="005722C5">
        <w:rPr>
          <w:rFonts w:cs="Times New Roman"/>
          <w:sz w:val="20"/>
          <w:szCs w:val="20"/>
        </w:rPr>
        <w:t>Penelitian ini penting dilakukan sebelum mengembangkan buku teks yang digunakan sebagai upaya menambah pemahaman masyarakat khususnya peserta didik terhadap bencana tanah longsor melalui mata pelajaran fisika.</w:t>
      </w:r>
      <w:proofErr w:type="gramEnd"/>
      <w:r w:rsidRPr="005722C5">
        <w:rPr>
          <w:rFonts w:cs="Times New Roman"/>
          <w:sz w:val="20"/>
          <w:szCs w:val="20"/>
        </w:rPr>
        <w:t xml:space="preserve"> </w:t>
      </w:r>
      <w:proofErr w:type="gramStart"/>
      <w:r w:rsidRPr="005722C5">
        <w:rPr>
          <w:rFonts w:cs="Times New Roman"/>
          <w:color w:val="000000" w:themeColor="text1"/>
          <w:sz w:val="20"/>
          <w:szCs w:val="20"/>
        </w:rPr>
        <w:t>Penelitian ini dilakukan dengan menganalisis materi berdasarkan ranah pengetahuan yaitu pengetahuan faktual, konseptual dan prosedural.</w:t>
      </w:r>
      <w:proofErr w:type="gramEnd"/>
      <w:r w:rsidRPr="005722C5">
        <w:rPr>
          <w:rFonts w:cs="Times New Roman"/>
          <w:color w:val="000000" w:themeColor="text1"/>
          <w:sz w:val="20"/>
          <w:szCs w:val="20"/>
        </w:rPr>
        <w:t xml:space="preserve"> Materi Fisika yang akan dianalisis kesesuaiannya dengan materi Tanah Longsor diambil dari b</w:t>
      </w:r>
      <w:r w:rsidR="006116AB">
        <w:rPr>
          <w:rFonts w:cs="Times New Roman"/>
          <w:color w:val="000000" w:themeColor="text1"/>
          <w:sz w:val="20"/>
          <w:szCs w:val="20"/>
        </w:rPr>
        <w:t>uku teks pelajaran Fisika SMA</w:t>
      </w:r>
      <w:r w:rsidRPr="005722C5">
        <w:rPr>
          <w:rFonts w:cs="Times New Roman"/>
          <w:color w:val="000000" w:themeColor="text1"/>
          <w:sz w:val="20"/>
          <w:szCs w:val="20"/>
        </w:rPr>
        <w:t xml:space="preserve"> </w:t>
      </w:r>
      <w:r w:rsidR="00575DB7">
        <w:rPr>
          <w:rFonts w:cs="Times New Roman"/>
          <w:color w:val="000000" w:themeColor="text1"/>
          <w:sz w:val="20"/>
          <w:szCs w:val="20"/>
        </w:rPr>
        <w:t xml:space="preserve">yang diterbitkan </w:t>
      </w:r>
      <w:r w:rsidR="00575DB7" w:rsidRPr="005722C5">
        <w:rPr>
          <w:rFonts w:cs="Times New Roman"/>
          <w:color w:val="000000" w:themeColor="text1"/>
          <w:sz w:val="20"/>
          <w:szCs w:val="20"/>
        </w:rPr>
        <w:t>Erlangga edisi revisi 2016</w:t>
      </w:r>
      <w:r w:rsidR="00575DB7">
        <w:rPr>
          <w:rFonts w:cs="Times New Roman"/>
          <w:color w:val="000000" w:themeColor="text1"/>
          <w:sz w:val="20"/>
          <w:szCs w:val="20"/>
        </w:rPr>
        <w:t xml:space="preserve"> untuk kelas X, XI dan </w:t>
      </w:r>
      <w:r w:rsidRPr="005722C5">
        <w:rPr>
          <w:rFonts w:cs="Times New Roman"/>
          <w:color w:val="000000" w:themeColor="text1"/>
          <w:sz w:val="20"/>
          <w:szCs w:val="20"/>
        </w:rPr>
        <w:t xml:space="preserve">XII. Karena buku teks pelajaran tersebut merupakan salahsatu </w:t>
      </w:r>
      <w:r w:rsidR="006E1AB1">
        <w:rPr>
          <w:rFonts w:cs="Times New Roman"/>
          <w:color w:val="000000" w:themeColor="text1"/>
          <w:sz w:val="20"/>
          <w:szCs w:val="20"/>
        </w:rPr>
        <w:t>buku teks pelajaran</w:t>
      </w:r>
      <w:r w:rsidRPr="005722C5">
        <w:rPr>
          <w:rFonts w:cs="Times New Roman"/>
          <w:color w:val="000000" w:themeColor="text1"/>
          <w:sz w:val="20"/>
          <w:szCs w:val="20"/>
        </w:rPr>
        <w:t xml:space="preserve"> yang banyak digunakan oleh sekolah-sekolah di </w:t>
      </w:r>
      <w:proofErr w:type="gramStart"/>
      <w:r w:rsidRPr="005722C5">
        <w:rPr>
          <w:rFonts w:cs="Times New Roman"/>
          <w:color w:val="000000" w:themeColor="text1"/>
          <w:sz w:val="20"/>
          <w:szCs w:val="20"/>
        </w:rPr>
        <w:t>kota</w:t>
      </w:r>
      <w:proofErr w:type="gramEnd"/>
      <w:r w:rsidRPr="005722C5">
        <w:rPr>
          <w:rFonts w:cs="Times New Roman"/>
          <w:color w:val="000000" w:themeColor="text1"/>
          <w:sz w:val="20"/>
          <w:szCs w:val="20"/>
        </w:rPr>
        <w:t xml:space="preserve"> Padang.</w:t>
      </w:r>
    </w:p>
    <w:sdt>
      <w:sdtPr>
        <w:rPr>
          <w:bCs/>
          <w:sz w:val="21"/>
          <w:lang w:val="id-ID"/>
        </w:rPr>
        <w:id w:val="92756879"/>
        <w:text/>
      </w:sdtPr>
      <w:sdtEndPr/>
      <w:sdtContent>
        <w:p w:rsidR="007C36FF" w:rsidRDefault="00740064">
          <w:pPr>
            <w:pStyle w:val="Heading1"/>
            <w:numPr>
              <w:ilvl w:val="0"/>
              <w:numId w:val="5"/>
            </w:numPr>
            <w:spacing w:before="240" w:after="240" w:line="276" w:lineRule="auto"/>
            <w:ind w:left="0" w:firstLine="0"/>
            <w:jc w:val="left"/>
            <w:rPr>
              <w:bCs/>
              <w:sz w:val="21"/>
              <w:lang w:val="id-ID"/>
            </w:rPr>
          </w:pPr>
          <w:r>
            <w:rPr>
              <w:bCs/>
              <w:sz w:val="21"/>
              <w:lang w:val="id-ID"/>
            </w:rPr>
            <w:t>ME</w:t>
          </w:r>
          <w:r w:rsidR="006E1AB1">
            <w:rPr>
              <w:bCs/>
              <w:sz w:val="21"/>
            </w:rPr>
            <w:t>TODE PENELITIAN</w:t>
          </w:r>
          <w:r>
            <w:rPr>
              <w:bCs/>
              <w:sz w:val="21"/>
              <w:lang w:val="id-ID"/>
            </w:rPr>
            <w:t xml:space="preserve"> </w:t>
          </w:r>
        </w:p>
      </w:sdtContent>
    </w:sdt>
    <w:p w:rsidR="00352AAB" w:rsidRPr="00A90649" w:rsidRDefault="00575DB7" w:rsidP="00352AAB">
      <w:pPr>
        <w:pStyle w:val="IJASEITHeading3"/>
        <w:numPr>
          <w:ilvl w:val="0"/>
          <w:numId w:val="0"/>
        </w:numPr>
        <w:spacing w:line="240" w:lineRule="auto"/>
        <w:ind w:firstLine="567"/>
        <w:rPr>
          <w:rFonts w:cs="Times New Roman"/>
          <w:i w:val="0"/>
          <w:szCs w:val="20"/>
        </w:rPr>
      </w:pPr>
      <w:proofErr w:type="gramStart"/>
      <w:r>
        <w:rPr>
          <w:rFonts w:eastAsia="SimSun" w:cs="Times New Roman"/>
          <w:i w:val="0"/>
          <w:szCs w:val="20"/>
        </w:rPr>
        <w:t xml:space="preserve">Penelitian ini merupakan </w:t>
      </w:r>
      <w:r w:rsidR="008C4374">
        <w:rPr>
          <w:rFonts w:eastAsia="SimSun" w:cs="Times New Roman"/>
          <w:i w:val="0"/>
          <w:szCs w:val="20"/>
        </w:rPr>
        <w:t>penelitian deskriptif</w:t>
      </w:r>
      <w:r w:rsidR="005722C5" w:rsidRPr="00A90649">
        <w:rPr>
          <w:rFonts w:eastAsia="SimSun" w:cs="Times New Roman"/>
          <w:i w:val="0"/>
          <w:szCs w:val="20"/>
        </w:rPr>
        <w:t xml:space="preserve"> </w:t>
      </w:r>
      <w:r>
        <w:rPr>
          <w:rFonts w:eastAsia="SimSun" w:cs="Times New Roman"/>
          <w:i w:val="0"/>
          <w:szCs w:val="20"/>
        </w:rPr>
        <w:t xml:space="preserve">dan </w:t>
      </w:r>
      <w:r w:rsidR="008E5D05">
        <w:rPr>
          <w:rFonts w:eastAsia="SimSun" w:cs="Times New Roman"/>
          <w:i w:val="0"/>
          <w:szCs w:val="20"/>
        </w:rPr>
        <w:t>pendekatan</w:t>
      </w:r>
      <w:r w:rsidR="005722C5" w:rsidRPr="00A90649">
        <w:rPr>
          <w:rFonts w:eastAsia="SimSun" w:cs="Times New Roman"/>
          <w:i w:val="0"/>
          <w:szCs w:val="20"/>
        </w:rPr>
        <w:t xml:space="preserve"> </w:t>
      </w:r>
      <w:r>
        <w:rPr>
          <w:rFonts w:eastAsia="SimSun" w:cs="Times New Roman"/>
          <w:i w:val="0"/>
          <w:szCs w:val="20"/>
        </w:rPr>
        <w:t xml:space="preserve">yang digunakan </w:t>
      </w:r>
      <w:r w:rsidR="005722C5" w:rsidRPr="00A90649">
        <w:rPr>
          <w:rFonts w:eastAsia="SimSun" w:cs="Times New Roman"/>
          <w:i w:val="0"/>
          <w:szCs w:val="20"/>
        </w:rPr>
        <w:t>dalam pemaparan hasil penelitian</w:t>
      </w:r>
      <w:r>
        <w:rPr>
          <w:rFonts w:eastAsia="SimSun" w:cs="Times New Roman"/>
          <w:i w:val="0"/>
          <w:szCs w:val="20"/>
        </w:rPr>
        <w:t xml:space="preserve"> yaitu pendekatan kualitatif</w:t>
      </w:r>
      <w:r w:rsidR="005722C5" w:rsidRPr="00A90649">
        <w:rPr>
          <w:rFonts w:eastAsia="SimSun" w:cs="Times New Roman"/>
          <w:i w:val="0"/>
          <w:szCs w:val="20"/>
        </w:rPr>
        <w:t>.</w:t>
      </w:r>
      <w:proofErr w:type="gramEnd"/>
      <w:r w:rsidR="005722C5" w:rsidRPr="00A90649">
        <w:rPr>
          <w:rFonts w:eastAsia="SimSun" w:cs="Times New Roman"/>
          <w:i w:val="0"/>
          <w:szCs w:val="20"/>
        </w:rPr>
        <w:t xml:space="preserve"> </w:t>
      </w:r>
      <w:r>
        <w:rPr>
          <w:rFonts w:cs="Times New Roman"/>
          <w:i w:val="0"/>
          <w:szCs w:val="20"/>
        </w:rPr>
        <w:t>P</w:t>
      </w:r>
      <w:r w:rsidR="005722C5" w:rsidRPr="00A90649">
        <w:rPr>
          <w:rFonts w:cs="Times New Roman"/>
          <w:i w:val="0"/>
          <w:szCs w:val="20"/>
        </w:rPr>
        <w:t xml:space="preserve">enelitian deskriptif </w:t>
      </w:r>
      <w:r w:rsidR="00CB517F">
        <w:rPr>
          <w:rFonts w:cs="Times New Roman"/>
          <w:i w:val="0"/>
          <w:szCs w:val="20"/>
        </w:rPr>
        <w:t>merupakan</w:t>
      </w:r>
      <w:r w:rsidR="005722C5" w:rsidRPr="00A90649">
        <w:rPr>
          <w:rFonts w:cs="Times New Roman"/>
          <w:i w:val="0"/>
          <w:szCs w:val="20"/>
        </w:rPr>
        <w:t xml:space="preserve"> penelitian yang </w:t>
      </w:r>
      <w:r w:rsidR="00E22149">
        <w:rPr>
          <w:rFonts w:cs="Times New Roman"/>
          <w:i w:val="0"/>
          <w:szCs w:val="20"/>
        </w:rPr>
        <w:t>menjelaskan</w:t>
      </w:r>
      <w:r w:rsidR="00CB517F">
        <w:rPr>
          <w:rFonts w:cs="Times New Roman"/>
          <w:i w:val="0"/>
          <w:szCs w:val="20"/>
        </w:rPr>
        <w:t xml:space="preserve"> </w:t>
      </w:r>
      <w:r w:rsidR="00E22149">
        <w:rPr>
          <w:rFonts w:cs="Times New Roman"/>
          <w:i w:val="0"/>
          <w:szCs w:val="20"/>
        </w:rPr>
        <w:t>peristiwa</w:t>
      </w:r>
      <w:proofErr w:type="gramStart"/>
      <w:r w:rsidR="00E22149">
        <w:rPr>
          <w:rFonts w:cs="Times New Roman"/>
          <w:i w:val="0"/>
          <w:szCs w:val="20"/>
        </w:rPr>
        <w:t>,</w:t>
      </w:r>
      <w:r w:rsidR="00D774C6">
        <w:rPr>
          <w:rFonts w:cs="Times New Roman"/>
          <w:i w:val="0"/>
          <w:szCs w:val="20"/>
        </w:rPr>
        <w:t>kejadian</w:t>
      </w:r>
      <w:proofErr w:type="gramEnd"/>
      <w:r w:rsidR="00D774C6">
        <w:rPr>
          <w:rFonts w:cs="Times New Roman"/>
          <w:i w:val="0"/>
          <w:szCs w:val="20"/>
        </w:rPr>
        <w:t xml:space="preserve">, </w:t>
      </w:r>
      <w:r w:rsidR="00CB517F">
        <w:rPr>
          <w:rFonts w:cs="Times New Roman"/>
          <w:i w:val="0"/>
          <w:szCs w:val="20"/>
        </w:rPr>
        <w:t xml:space="preserve">keadaan </w:t>
      </w:r>
      <w:r w:rsidR="006116AB">
        <w:rPr>
          <w:rFonts w:cs="Times New Roman"/>
          <w:i w:val="0"/>
          <w:szCs w:val="20"/>
        </w:rPr>
        <w:t>dan hasil penelitian</w:t>
      </w:r>
      <w:r w:rsidR="005722C5" w:rsidRPr="00A90649">
        <w:rPr>
          <w:rFonts w:cs="Times New Roman"/>
          <w:i w:val="0"/>
          <w:szCs w:val="20"/>
        </w:rPr>
        <w:t xml:space="preserve"> </w:t>
      </w:r>
      <w:r w:rsidR="00D774C6">
        <w:rPr>
          <w:rFonts w:cs="Times New Roman"/>
          <w:i w:val="0"/>
          <w:szCs w:val="20"/>
        </w:rPr>
        <w:t>ditulis dalam bentuk laporan penelitan</w:t>
      </w:r>
      <w:r w:rsidR="00580221">
        <w:rPr>
          <w:rFonts w:cs="Times New Roman"/>
          <w:i w:val="0"/>
          <w:szCs w:val="20"/>
        </w:rPr>
        <w:t xml:space="preserve">. </w:t>
      </w:r>
      <w:r w:rsidR="005722C5" w:rsidRPr="00A90649">
        <w:rPr>
          <w:rFonts w:cs="Times New Roman"/>
          <w:i w:val="0"/>
          <w:szCs w:val="20"/>
        </w:rPr>
        <w:t xml:space="preserve">Sedangkan pendekatan kualitatif merupakan penelitian yang </w:t>
      </w:r>
      <w:r w:rsidR="00D774C6">
        <w:rPr>
          <w:rFonts w:cs="Times New Roman"/>
          <w:i w:val="0"/>
          <w:szCs w:val="20"/>
        </w:rPr>
        <w:t>memaparkan hasil penelitian deskriptif dalam bentuk kata-</w:t>
      </w:r>
      <w:proofErr w:type="gramStart"/>
      <w:r w:rsidR="00D774C6">
        <w:rPr>
          <w:rFonts w:cs="Times New Roman"/>
          <w:i w:val="0"/>
          <w:szCs w:val="20"/>
        </w:rPr>
        <w:t>kata</w:t>
      </w:r>
      <w:r w:rsidR="007F210F">
        <w:rPr>
          <w:rFonts w:cs="Times New Roman"/>
          <w:i w:val="0"/>
          <w:szCs w:val="20"/>
          <w:vertAlign w:val="superscript"/>
        </w:rPr>
        <w:t>[</w:t>
      </w:r>
      <w:proofErr w:type="gramEnd"/>
      <w:r w:rsidR="007F210F">
        <w:rPr>
          <w:rFonts w:cs="Times New Roman"/>
          <w:i w:val="0"/>
          <w:szCs w:val="20"/>
          <w:vertAlign w:val="superscript"/>
        </w:rPr>
        <w:t>3]</w:t>
      </w:r>
      <w:r w:rsidR="005722C5" w:rsidRPr="00352AAB">
        <w:rPr>
          <w:rFonts w:cs="Times New Roman"/>
          <w:i w:val="0"/>
          <w:szCs w:val="20"/>
          <w:vertAlign w:val="superscript"/>
        </w:rPr>
        <w:t>.</w:t>
      </w:r>
      <w:r w:rsidR="005722C5" w:rsidRPr="00A90649">
        <w:rPr>
          <w:rFonts w:cs="Times New Roman"/>
          <w:i w:val="0"/>
          <w:szCs w:val="20"/>
        </w:rPr>
        <w:t xml:space="preserve"> </w:t>
      </w:r>
    </w:p>
    <w:p w:rsidR="008C4374" w:rsidRDefault="008E5D05" w:rsidP="008C4374">
      <w:pPr>
        <w:spacing w:after="0" w:line="240" w:lineRule="auto"/>
        <w:ind w:firstLine="432"/>
        <w:jc w:val="both"/>
        <w:rPr>
          <w:rFonts w:cs="Times New Roman"/>
          <w:sz w:val="20"/>
          <w:szCs w:val="20"/>
        </w:rPr>
      </w:pPr>
      <w:proofErr w:type="gramStart"/>
      <w:r>
        <w:rPr>
          <w:rFonts w:cs="Times New Roman"/>
          <w:sz w:val="20"/>
          <w:szCs w:val="20"/>
        </w:rPr>
        <w:t>P</w:t>
      </w:r>
      <w:r w:rsidR="005722C5" w:rsidRPr="005722C5">
        <w:rPr>
          <w:rFonts w:cs="Times New Roman"/>
          <w:sz w:val="20"/>
          <w:szCs w:val="20"/>
        </w:rPr>
        <w:t xml:space="preserve">opulasi </w:t>
      </w:r>
      <w:r w:rsidR="00D774C6">
        <w:rPr>
          <w:rFonts w:cs="Times New Roman"/>
          <w:sz w:val="20"/>
          <w:szCs w:val="20"/>
        </w:rPr>
        <w:t>yang digunakan pada penelitian ini</w:t>
      </w:r>
      <w:r w:rsidR="005722C5" w:rsidRPr="005722C5">
        <w:rPr>
          <w:rFonts w:cs="Times New Roman"/>
          <w:sz w:val="20"/>
          <w:szCs w:val="20"/>
        </w:rPr>
        <w:t xml:space="preserve"> yaitu seluruh materi yang menjadi bidang kajian fisika.</w:t>
      </w:r>
      <w:proofErr w:type="gramEnd"/>
      <w:r w:rsidR="005722C5" w:rsidRPr="005722C5">
        <w:rPr>
          <w:rFonts w:cs="Times New Roman"/>
          <w:sz w:val="20"/>
          <w:szCs w:val="20"/>
        </w:rPr>
        <w:t xml:space="preserve"> </w:t>
      </w:r>
      <w:proofErr w:type="gramStart"/>
      <w:r w:rsidR="005722C5" w:rsidRPr="005722C5">
        <w:rPr>
          <w:rFonts w:cs="Times New Roman"/>
          <w:sz w:val="20"/>
          <w:szCs w:val="20"/>
        </w:rPr>
        <w:t>penelitian</w:t>
      </w:r>
      <w:proofErr w:type="gramEnd"/>
      <w:r w:rsidR="005722C5" w:rsidRPr="005722C5">
        <w:rPr>
          <w:rFonts w:cs="Times New Roman"/>
          <w:sz w:val="20"/>
          <w:szCs w:val="20"/>
        </w:rPr>
        <w:t xml:space="preserve"> ini </w:t>
      </w:r>
      <w:r w:rsidR="00D774C6">
        <w:rPr>
          <w:rFonts w:cs="Times New Roman"/>
          <w:sz w:val="20"/>
          <w:szCs w:val="20"/>
        </w:rPr>
        <w:t>mengambil sampel menggunakan teknik</w:t>
      </w:r>
      <w:r w:rsidR="005722C5" w:rsidRPr="005722C5">
        <w:rPr>
          <w:rFonts w:cs="Times New Roman"/>
          <w:sz w:val="20"/>
          <w:szCs w:val="20"/>
        </w:rPr>
        <w:t xml:space="preserve"> </w:t>
      </w:r>
      <w:r w:rsidR="005722C5" w:rsidRPr="005722C5">
        <w:rPr>
          <w:rFonts w:cs="Times New Roman"/>
          <w:i/>
          <w:sz w:val="20"/>
          <w:szCs w:val="20"/>
        </w:rPr>
        <w:t>Nonprobalility Sampling</w:t>
      </w:r>
      <w:r w:rsidR="005722C5" w:rsidRPr="005722C5">
        <w:rPr>
          <w:rFonts w:cs="Times New Roman"/>
          <w:sz w:val="20"/>
          <w:szCs w:val="20"/>
        </w:rPr>
        <w:t xml:space="preserve"> yang jenisnya yaitu </w:t>
      </w:r>
      <w:r w:rsidR="005722C5" w:rsidRPr="005722C5">
        <w:rPr>
          <w:rFonts w:cs="Times New Roman"/>
          <w:i/>
          <w:sz w:val="20"/>
          <w:szCs w:val="20"/>
        </w:rPr>
        <w:t>Sampling Purposive</w:t>
      </w:r>
      <w:r>
        <w:rPr>
          <w:rFonts w:cs="Times New Roman"/>
          <w:sz w:val="20"/>
          <w:szCs w:val="20"/>
        </w:rPr>
        <w:t>, artinya</w:t>
      </w:r>
      <w:r w:rsidR="005722C5" w:rsidRPr="005722C5">
        <w:rPr>
          <w:rFonts w:cs="Times New Roman"/>
          <w:sz w:val="20"/>
          <w:szCs w:val="20"/>
        </w:rPr>
        <w:t xml:space="preserve"> teknik pengambilan sampel dilakukan  dengan pertimbangan tertentu. Dengan menggunakan teknik </w:t>
      </w:r>
      <w:r w:rsidR="005722C5" w:rsidRPr="005722C5">
        <w:rPr>
          <w:rFonts w:cs="Times New Roman"/>
          <w:i/>
          <w:sz w:val="20"/>
          <w:szCs w:val="20"/>
        </w:rPr>
        <w:t>Sampling Purposive,</w:t>
      </w:r>
      <w:r w:rsidR="005722C5" w:rsidRPr="005722C5">
        <w:rPr>
          <w:rFonts w:cs="Times New Roman"/>
          <w:sz w:val="20"/>
          <w:szCs w:val="20"/>
        </w:rPr>
        <w:t xml:space="preserve"> maka </w:t>
      </w:r>
      <w:r>
        <w:rPr>
          <w:rFonts w:cs="Times New Roman"/>
          <w:sz w:val="20"/>
          <w:szCs w:val="20"/>
        </w:rPr>
        <w:t>sampel yang diambil yaitu</w:t>
      </w:r>
      <w:r w:rsidR="006116AB">
        <w:rPr>
          <w:rFonts w:cs="Times New Roman"/>
          <w:sz w:val="20"/>
          <w:szCs w:val="20"/>
        </w:rPr>
        <w:t xml:space="preserve"> materi Fisika SMA</w:t>
      </w:r>
      <w:r w:rsidR="005722C5" w:rsidRPr="005722C5">
        <w:rPr>
          <w:rFonts w:cs="Times New Roman"/>
          <w:sz w:val="20"/>
          <w:szCs w:val="20"/>
        </w:rPr>
        <w:t xml:space="preserve"> </w:t>
      </w:r>
      <w:proofErr w:type="gramStart"/>
      <w:r w:rsidR="005722C5" w:rsidRPr="005722C5">
        <w:rPr>
          <w:rFonts w:cs="Times New Roman"/>
          <w:sz w:val="20"/>
          <w:szCs w:val="20"/>
        </w:rPr>
        <w:t>sesuai</w:t>
      </w:r>
      <w:proofErr w:type="gramEnd"/>
      <w:r w:rsidR="005722C5" w:rsidRPr="005722C5">
        <w:rPr>
          <w:rFonts w:cs="Times New Roman"/>
          <w:sz w:val="20"/>
          <w:szCs w:val="20"/>
        </w:rPr>
        <w:t xml:space="preserve"> kurikulum 2013.</w:t>
      </w:r>
    </w:p>
    <w:p w:rsidR="005722C5" w:rsidRPr="008C4374" w:rsidRDefault="005722C5" w:rsidP="008C4374">
      <w:pPr>
        <w:spacing w:after="0" w:line="240" w:lineRule="auto"/>
        <w:ind w:firstLine="432"/>
        <w:jc w:val="both"/>
        <w:rPr>
          <w:rFonts w:cs="Times New Roman"/>
          <w:sz w:val="20"/>
          <w:szCs w:val="20"/>
        </w:rPr>
      </w:pPr>
      <w:r w:rsidRPr="005722C5">
        <w:rPr>
          <w:rFonts w:cs="Times New Roman"/>
          <w:color w:val="000000" w:themeColor="text1"/>
          <w:sz w:val="20"/>
          <w:szCs w:val="20"/>
        </w:rPr>
        <w:t xml:space="preserve">Variabel dalam penelitian ini yaitu materi Fisika SMA </w:t>
      </w:r>
      <w:proofErr w:type="gramStart"/>
      <w:r w:rsidR="008C4374">
        <w:rPr>
          <w:rFonts w:cs="Times New Roman"/>
          <w:color w:val="000000" w:themeColor="text1"/>
          <w:sz w:val="20"/>
          <w:szCs w:val="20"/>
        </w:rPr>
        <w:t>serta</w:t>
      </w:r>
      <w:proofErr w:type="gramEnd"/>
      <w:r w:rsidR="008C4374">
        <w:rPr>
          <w:rFonts w:cs="Times New Roman"/>
          <w:color w:val="000000" w:themeColor="text1"/>
          <w:sz w:val="20"/>
          <w:szCs w:val="20"/>
        </w:rPr>
        <w:t xml:space="preserve"> materi tanah l</w:t>
      </w:r>
      <w:r w:rsidR="00E1772A">
        <w:rPr>
          <w:rFonts w:cs="Times New Roman"/>
          <w:color w:val="000000" w:themeColor="text1"/>
          <w:sz w:val="20"/>
          <w:szCs w:val="20"/>
        </w:rPr>
        <w:t>ongsor</w:t>
      </w:r>
      <w:r w:rsidR="007C46C3">
        <w:rPr>
          <w:rFonts w:cs="Times New Roman"/>
          <w:color w:val="000000" w:themeColor="text1"/>
          <w:sz w:val="20"/>
          <w:szCs w:val="20"/>
        </w:rPr>
        <w:t xml:space="preserve">. </w:t>
      </w:r>
      <w:proofErr w:type="gramStart"/>
      <w:r w:rsidR="00E1772A">
        <w:rPr>
          <w:rFonts w:cs="Times New Roman"/>
          <w:color w:val="000000" w:themeColor="text1"/>
          <w:sz w:val="20"/>
          <w:szCs w:val="20"/>
        </w:rPr>
        <w:t>Jenis data penelitian ini</w:t>
      </w:r>
      <w:r w:rsidR="007C46C3">
        <w:rPr>
          <w:rFonts w:cs="Times New Roman"/>
          <w:color w:val="000000" w:themeColor="text1"/>
          <w:sz w:val="20"/>
          <w:szCs w:val="20"/>
        </w:rPr>
        <w:t xml:space="preserve"> yaitu </w:t>
      </w:r>
      <w:r w:rsidRPr="005722C5">
        <w:rPr>
          <w:rFonts w:cs="Times New Roman"/>
          <w:color w:val="000000" w:themeColor="text1"/>
          <w:sz w:val="20"/>
          <w:szCs w:val="20"/>
        </w:rPr>
        <w:t xml:space="preserve">data primer </w:t>
      </w:r>
      <w:r w:rsidR="006116AB">
        <w:rPr>
          <w:rFonts w:cs="Times New Roman"/>
          <w:color w:val="000000" w:themeColor="text1"/>
          <w:sz w:val="20"/>
          <w:szCs w:val="20"/>
        </w:rPr>
        <w:t xml:space="preserve">yangmana </w:t>
      </w:r>
      <w:r w:rsidR="007C46C3">
        <w:rPr>
          <w:rFonts w:cs="Times New Roman"/>
          <w:color w:val="000000" w:themeColor="text1"/>
          <w:sz w:val="20"/>
          <w:szCs w:val="20"/>
        </w:rPr>
        <w:t xml:space="preserve">data </w:t>
      </w:r>
      <w:r w:rsidRPr="005722C5">
        <w:rPr>
          <w:rFonts w:cs="Times New Roman"/>
          <w:color w:val="000000" w:themeColor="text1"/>
          <w:sz w:val="20"/>
          <w:szCs w:val="20"/>
        </w:rPr>
        <w:t>diambil sendiri oleh peneliti.</w:t>
      </w:r>
      <w:proofErr w:type="gramEnd"/>
      <w:r w:rsidRPr="005722C5">
        <w:rPr>
          <w:rFonts w:cs="Times New Roman"/>
          <w:color w:val="000000" w:themeColor="text1"/>
          <w:sz w:val="20"/>
          <w:szCs w:val="20"/>
        </w:rPr>
        <w:t xml:space="preserve"> Data yang digunakan yaitu data tingkat</w:t>
      </w:r>
      <w:r w:rsidR="006116AB">
        <w:rPr>
          <w:rFonts w:cs="Times New Roman"/>
          <w:color w:val="000000" w:themeColor="text1"/>
          <w:sz w:val="20"/>
          <w:szCs w:val="20"/>
        </w:rPr>
        <w:t xml:space="preserve"> kesesuaian materi Fisika SMA</w:t>
      </w:r>
      <w:r w:rsidRPr="005722C5">
        <w:rPr>
          <w:rFonts w:cs="Times New Roman"/>
          <w:color w:val="000000" w:themeColor="text1"/>
          <w:sz w:val="20"/>
          <w:szCs w:val="20"/>
        </w:rPr>
        <w:t xml:space="preserve"> </w:t>
      </w:r>
      <w:proofErr w:type="gramStart"/>
      <w:r w:rsidRPr="005722C5">
        <w:rPr>
          <w:rFonts w:cs="Times New Roman"/>
          <w:color w:val="000000" w:themeColor="text1"/>
          <w:sz w:val="20"/>
          <w:szCs w:val="20"/>
        </w:rPr>
        <w:t>dengan</w:t>
      </w:r>
      <w:proofErr w:type="gramEnd"/>
      <w:r w:rsidRPr="005722C5">
        <w:rPr>
          <w:rFonts w:cs="Times New Roman"/>
          <w:color w:val="000000" w:themeColor="text1"/>
          <w:sz w:val="20"/>
          <w:szCs w:val="20"/>
        </w:rPr>
        <w:t xml:space="preserve"> materi tanah longsor. </w:t>
      </w:r>
    </w:p>
    <w:p w:rsidR="005722C5" w:rsidRPr="005722C5" w:rsidRDefault="005722C5" w:rsidP="005722C5">
      <w:pPr>
        <w:spacing w:after="0" w:line="240" w:lineRule="auto"/>
        <w:ind w:firstLine="360"/>
        <w:jc w:val="both"/>
        <w:rPr>
          <w:rFonts w:cs="Times New Roman"/>
          <w:color w:val="000000" w:themeColor="text1"/>
          <w:sz w:val="20"/>
          <w:szCs w:val="20"/>
        </w:rPr>
      </w:pPr>
      <w:proofErr w:type="gramStart"/>
      <w:r w:rsidRPr="005722C5">
        <w:rPr>
          <w:rFonts w:cs="Times New Roman"/>
          <w:color w:val="000000" w:themeColor="text1"/>
          <w:sz w:val="20"/>
          <w:szCs w:val="20"/>
        </w:rPr>
        <w:t>Prosedur pada penelitian ini terdiri dari tiga tahapan, yaitu tahap persiapan, tahap pelaksanaan, dan tahap penyelesaian.</w:t>
      </w:r>
      <w:proofErr w:type="gramEnd"/>
      <w:r w:rsidRPr="005722C5">
        <w:rPr>
          <w:rFonts w:cs="Times New Roman"/>
          <w:color w:val="000000" w:themeColor="text1"/>
          <w:sz w:val="20"/>
          <w:szCs w:val="20"/>
        </w:rPr>
        <w:t xml:space="preserve"> </w:t>
      </w:r>
      <w:proofErr w:type="gramStart"/>
      <w:r w:rsidR="00E1772A">
        <w:rPr>
          <w:rFonts w:cs="Times New Roman"/>
          <w:color w:val="000000" w:themeColor="text1"/>
          <w:sz w:val="20"/>
          <w:szCs w:val="20"/>
        </w:rPr>
        <w:t>Yangmana p</w:t>
      </w:r>
      <w:r w:rsidRPr="005722C5">
        <w:rPr>
          <w:rFonts w:cs="Times New Roman"/>
          <w:color w:val="000000" w:themeColor="text1"/>
          <w:sz w:val="20"/>
          <w:szCs w:val="20"/>
        </w:rPr>
        <w:t xml:space="preserve">ada tahap persiapan </w:t>
      </w:r>
      <w:r w:rsidR="00E1772A">
        <w:rPr>
          <w:rFonts w:cs="Times New Roman"/>
          <w:color w:val="000000" w:themeColor="text1"/>
          <w:sz w:val="20"/>
          <w:szCs w:val="20"/>
        </w:rPr>
        <w:t xml:space="preserve">kegiatan yang dilakukan yaitu membuat rancangan penelitian, </w:t>
      </w:r>
      <w:r w:rsidRPr="005722C5">
        <w:rPr>
          <w:rFonts w:cs="Times New Roman"/>
          <w:color w:val="000000" w:themeColor="text1"/>
          <w:sz w:val="20"/>
          <w:szCs w:val="20"/>
        </w:rPr>
        <w:lastRenderedPageBreak/>
        <w:t>menentukan subjek dan objek penelitian</w:t>
      </w:r>
      <w:r w:rsidR="00E1772A">
        <w:rPr>
          <w:rFonts w:cs="Times New Roman"/>
          <w:color w:val="000000" w:themeColor="text1"/>
          <w:sz w:val="20"/>
          <w:szCs w:val="20"/>
        </w:rPr>
        <w:t>,</w:t>
      </w:r>
      <w:r w:rsidRPr="005722C5">
        <w:rPr>
          <w:rFonts w:cs="Times New Roman"/>
          <w:color w:val="000000" w:themeColor="text1"/>
          <w:sz w:val="20"/>
          <w:szCs w:val="20"/>
        </w:rPr>
        <w:t xml:space="preserve"> me</w:t>
      </w:r>
      <w:r w:rsidR="00E1772A">
        <w:rPr>
          <w:rFonts w:cs="Times New Roman"/>
          <w:color w:val="000000" w:themeColor="text1"/>
          <w:sz w:val="20"/>
          <w:szCs w:val="20"/>
        </w:rPr>
        <w:t xml:space="preserve">mbuat instrumen penelitian, </w:t>
      </w:r>
      <w:r w:rsidRPr="005722C5">
        <w:rPr>
          <w:rFonts w:cs="Times New Roman"/>
          <w:color w:val="000000" w:themeColor="text1"/>
          <w:sz w:val="20"/>
          <w:szCs w:val="20"/>
        </w:rPr>
        <w:t>melakukan uji validitas instrument,</w:t>
      </w:r>
      <w:r w:rsidR="00E1772A">
        <w:rPr>
          <w:rFonts w:cs="Times New Roman"/>
          <w:color w:val="000000" w:themeColor="text1"/>
          <w:sz w:val="20"/>
          <w:szCs w:val="20"/>
        </w:rPr>
        <w:t xml:space="preserve"> menganalisa hasil uji valida</w:t>
      </w:r>
      <w:r w:rsidRPr="005722C5">
        <w:rPr>
          <w:rFonts w:cs="Times New Roman"/>
          <w:color w:val="000000" w:themeColor="text1"/>
          <w:sz w:val="20"/>
          <w:szCs w:val="20"/>
        </w:rPr>
        <w:t>s</w:t>
      </w:r>
      <w:r w:rsidR="00E1772A">
        <w:rPr>
          <w:rFonts w:cs="Times New Roman"/>
          <w:color w:val="000000" w:themeColor="text1"/>
          <w:sz w:val="20"/>
          <w:szCs w:val="20"/>
        </w:rPr>
        <w:t xml:space="preserve">i instrument serta melakukan </w:t>
      </w:r>
      <w:r w:rsidRPr="005722C5">
        <w:rPr>
          <w:rFonts w:cs="Times New Roman"/>
          <w:color w:val="000000" w:themeColor="text1"/>
          <w:sz w:val="20"/>
          <w:szCs w:val="20"/>
        </w:rPr>
        <w:t>perbaikan instrument.</w:t>
      </w:r>
      <w:proofErr w:type="gramEnd"/>
      <w:r w:rsidRPr="005722C5">
        <w:rPr>
          <w:rFonts w:cs="Times New Roman"/>
          <w:color w:val="000000" w:themeColor="text1"/>
          <w:sz w:val="20"/>
          <w:szCs w:val="20"/>
        </w:rPr>
        <w:t xml:space="preserve"> Pada tahap pelaksanaan yaitu terdiri dari </w:t>
      </w:r>
      <w:proofErr w:type="gramStart"/>
      <w:r w:rsidRPr="005722C5">
        <w:rPr>
          <w:rFonts w:cs="Times New Roman"/>
          <w:color w:val="000000" w:themeColor="text1"/>
          <w:sz w:val="20"/>
          <w:szCs w:val="20"/>
        </w:rPr>
        <w:t>cara</w:t>
      </w:r>
      <w:proofErr w:type="gramEnd"/>
      <w:r w:rsidRPr="005722C5">
        <w:rPr>
          <w:rFonts w:cs="Times New Roman"/>
          <w:color w:val="000000" w:themeColor="text1"/>
          <w:sz w:val="20"/>
          <w:szCs w:val="20"/>
        </w:rPr>
        <w:t xml:space="preserve"> yang digunakan untuk mengumpulkan data dengan cara menganalisis kesesuaian materi Fisika SMA dengan materi Tanah Longsor. </w:t>
      </w:r>
      <w:proofErr w:type="gramStart"/>
      <w:r w:rsidR="00E1772A">
        <w:rPr>
          <w:rFonts w:cs="Times New Roman"/>
          <w:color w:val="000000" w:themeColor="text1"/>
          <w:sz w:val="20"/>
          <w:szCs w:val="20"/>
        </w:rPr>
        <w:t xml:space="preserve">Sedangkan </w:t>
      </w:r>
      <w:r w:rsidR="00AF3286">
        <w:rPr>
          <w:rFonts w:cs="Times New Roman"/>
          <w:color w:val="000000" w:themeColor="text1"/>
          <w:sz w:val="20"/>
          <w:szCs w:val="20"/>
        </w:rPr>
        <w:t xml:space="preserve"> p</w:t>
      </w:r>
      <w:r w:rsidRPr="005722C5">
        <w:rPr>
          <w:rFonts w:cs="Times New Roman"/>
          <w:color w:val="000000" w:themeColor="text1"/>
          <w:sz w:val="20"/>
          <w:szCs w:val="20"/>
        </w:rPr>
        <w:t>ada</w:t>
      </w:r>
      <w:proofErr w:type="gramEnd"/>
      <w:r w:rsidRPr="005722C5">
        <w:rPr>
          <w:rFonts w:cs="Times New Roman"/>
          <w:color w:val="000000" w:themeColor="text1"/>
          <w:sz w:val="20"/>
          <w:szCs w:val="20"/>
        </w:rPr>
        <w:t xml:space="preserve"> tahap penyelesaian</w:t>
      </w:r>
      <w:r w:rsidR="00E1772A">
        <w:rPr>
          <w:rFonts w:cs="Times New Roman"/>
          <w:color w:val="000000" w:themeColor="text1"/>
          <w:sz w:val="20"/>
          <w:szCs w:val="20"/>
        </w:rPr>
        <w:t xml:space="preserve">, kegiatan yang dilakukan yaitu </w:t>
      </w:r>
      <w:r w:rsidRPr="005722C5">
        <w:rPr>
          <w:rFonts w:cs="Times New Roman"/>
          <w:color w:val="000000" w:themeColor="text1"/>
          <w:sz w:val="20"/>
          <w:szCs w:val="20"/>
        </w:rPr>
        <w:t>me</w:t>
      </w:r>
      <w:r w:rsidR="00E1772A">
        <w:rPr>
          <w:rFonts w:cs="Times New Roman"/>
          <w:color w:val="000000" w:themeColor="text1"/>
          <w:sz w:val="20"/>
          <w:szCs w:val="20"/>
        </w:rPr>
        <w:t>lakukan pengolahan data hasil penelitian, membuat</w:t>
      </w:r>
      <w:r w:rsidRPr="005722C5">
        <w:rPr>
          <w:rFonts w:cs="Times New Roman"/>
          <w:color w:val="000000" w:themeColor="text1"/>
          <w:sz w:val="20"/>
          <w:szCs w:val="20"/>
        </w:rPr>
        <w:t xml:space="preserve"> kesimpulan dari penel</w:t>
      </w:r>
      <w:r w:rsidR="00E1772A">
        <w:rPr>
          <w:rFonts w:cs="Times New Roman"/>
          <w:color w:val="000000" w:themeColor="text1"/>
          <w:sz w:val="20"/>
          <w:szCs w:val="20"/>
        </w:rPr>
        <w:t>i</w:t>
      </w:r>
      <w:r w:rsidRPr="005722C5">
        <w:rPr>
          <w:rFonts w:cs="Times New Roman"/>
          <w:color w:val="000000" w:themeColor="text1"/>
          <w:sz w:val="20"/>
          <w:szCs w:val="20"/>
        </w:rPr>
        <w:t>tian yang dilakukan</w:t>
      </w:r>
      <w:r w:rsidR="00E1772A">
        <w:rPr>
          <w:rFonts w:cs="Times New Roman"/>
          <w:color w:val="000000" w:themeColor="text1"/>
          <w:sz w:val="20"/>
          <w:szCs w:val="20"/>
        </w:rPr>
        <w:t xml:space="preserve"> serta </w:t>
      </w:r>
      <w:r w:rsidRPr="005722C5">
        <w:rPr>
          <w:rFonts w:cs="Times New Roman"/>
          <w:color w:val="000000" w:themeColor="text1"/>
          <w:sz w:val="20"/>
          <w:szCs w:val="20"/>
        </w:rPr>
        <w:t>melaporkan hasil penelitian.</w:t>
      </w:r>
    </w:p>
    <w:p w:rsidR="005722C5" w:rsidRPr="005722C5" w:rsidRDefault="005722C5" w:rsidP="005722C5">
      <w:pPr>
        <w:spacing w:after="0" w:line="240" w:lineRule="auto"/>
        <w:ind w:firstLine="360"/>
        <w:jc w:val="both"/>
        <w:rPr>
          <w:rFonts w:cs="Times New Roman"/>
          <w:sz w:val="20"/>
          <w:szCs w:val="24"/>
        </w:rPr>
      </w:pPr>
      <w:proofErr w:type="gramStart"/>
      <w:r w:rsidRPr="005722C5">
        <w:rPr>
          <w:rFonts w:cs="Times New Roman"/>
          <w:color w:val="000000" w:themeColor="text1"/>
          <w:sz w:val="20"/>
          <w:szCs w:val="24"/>
        </w:rPr>
        <w:t xml:space="preserve">Instrumen </w:t>
      </w:r>
      <w:r w:rsidR="00E1772A">
        <w:rPr>
          <w:rFonts w:cs="Times New Roman"/>
          <w:color w:val="000000" w:themeColor="text1"/>
          <w:sz w:val="20"/>
          <w:szCs w:val="24"/>
        </w:rPr>
        <w:t>pada</w:t>
      </w:r>
      <w:r w:rsidRPr="005722C5">
        <w:rPr>
          <w:rFonts w:cs="Times New Roman"/>
          <w:color w:val="000000" w:themeColor="text1"/>
          <w:sz w:val="20"/>
          <w:szCs w:val="24"/>
        </w:rPr>
        <w:t xml:space="preserve"> penelitian ini adalah lembar Anali</w:t>
      </w:r>
      <w:r w:rsidR="00E1772A">
        <w:rPr>
          <w:rFonts w:cs="Times New Roman"/>
          <w:color w:val="000000" w:themeColor="text1"/>
          <w:sz w:val="20"/>
          <w:szCs w:val="24"/>
        </w:rPr>
        <w:t>sis kesesuaian materi Fisika</w:t>
      </w:r>
      <w:r w:rsidRPr="005722C5">
        <w:rPr>
          <w:rFonts w:cs="Times New Roman"/>
          <w:color w:val="000000" w:themeColor="text1"/>
          <w:sz w:val="20"/>
          <w:szCs w:val="24"/>
        </w:rPr>
        <w:t xml:space="preserve"> dengan materi Tanah Longsor berupa tabel.</w:t>
      </w:r>
      <w:proofErr w:type="gramEnd"/>
      <w:r w:rsidRPr="005722C5">
        <w:rPr>
          <w:rFonts w:cs="Times New Roman"/>
          <w:color w:val="000000" w:themeColor="text1"/>
          <w:sz w:val="20"/>
          <w:szCs w:val="24"/>
        </w:rPr>
        <w:t xml:space="preserve"> </w:t>
      </w:r>
      <w:proofErr w:type="gramStart"/>
      <w:r w:rsidR="00E1772A">
        <w:rPr>
          <w:rFonts w:cs="Times New Roman"/>
          <w:sz w:val="20"/>
          <w:szCs w:val="24"/>
        </w:rPr>
        <w:t>Instrumen ini memiliki skor dari 1 sampai 5</w:t>
      </w:r>
      <w:r w:rsidR="0067261C">
        <w:rPr>
          <w:rFonts w:cs="Times New Roman"/>
          <w:sz w:val="20"/>
          <w:szCs w:val="24"/>
        </w:rPr>
        <w:t>.</w:t>
      </w:r>
      <w:proofErr w:type="gramEnd"/>
      <w:r w:rsidRPr="005722C5">
        <w:rPr>
          <w:rFonts w:cs="Times New Roman"/>
          <w:sz w:val="20"/>
          <w:szCs w:val="24"/>
        </w:rPr>
        <w:t xml:space="preserve">  </w:t>
      </w:r>
      <w:r w:rsidR="0067261C">
        <w:rPr>
          <w:rFonts w:cs="Times New Roman"/>
          <w:sz w:val="20"/>
          <w:szCs w:val="24"/>
        </w:rPr>
        <w:t>Dengan s</w:t>
      </w:r>
      <w:r w:rsidRPr="005722C5">
        <w:rPr>
          <w:rFonts w:cs="Times New Roman"/>
          <w:sz w:val="20"/>
          <w:szCs w:val="24"/>
        </w:rPr>
        <w:t xml:space="preserve">kor tertinggi </w:t>
      </w:r>
      <w:r w:rsidR="0067261C">
        <w:rPr>
          <w:rFonts w:cs="Times New Roman"/>
          <w:sz w:val="20"/>
          <w:szCs w:val="24"/>
        </w:rPr>
        <w:t xml:space="preserve">adalah 5 dan skor terendah adalah 1 </w:t>
      </w:r>
      <w:r w:rsidRPr="005722C5">
        <w:rPr>
          <w:rFonts w:cs="Times New Roman"/>
          <w:sz w:val="20"/>
          <w:szCs w:val="24"/>
        </w:rPr>
        <w:t xml:space="preserve">untuk </w:t>
      </w:r>
      <w:r w:rsidR="0067261C">
        <w:rPr>
          <w:rFonts w:cs="Times New Roman"/>
          <w:sz w:val="20"/>
          <w:szCs w:val="24"/>
        </w:rPr>
        <w:t xml:space="preserve">setiap </w:t>
      </w:r>
      <w:proofErr w:type="gramStart"/>
      <w:r w:rsidR="0067261C">
        <w:rPr>
          <w:rFonts w:cs="Times New Roman"/>
          <w:sz w:val="20"/>
          <w:szCs w:val="24"/>
        </w:rPr>
        <w:t xml:space="preserve">indikator </w:t>
      </w:r>
      <w:r w:rsidRPr="005722C5">
        <w:rPr>
          <w:rFonts w:cs="Times New Roman"/>
          <w:sz w:val="20"/>
          <w:szCs w:val="24"/>
        </w:rPr>
        <w:t>.</w:t>
      </w:r>
      <w:proofErr w:type="gramEnd"/>
      <w:r w:rsidRPr="005722C5">
        <w:rPr>
          <w:rFonts w:cs="Times New Roman"/>
          <w:sz w:val="20"/>
          <w:szCs w:val="24"/>
        </w:rPr>
        <w:t xml:space="preserve"> </w:t>
      </w:r>
    </w:p>
    <w:p w:rsidR="005722C5" w:rsidRPr="005722C5" w:rsidRDefault="005722C5" w:rsidP="005722C5">
      <w:pPr>
        <w:spacing w:after="0" w:line="240" w:lineRule="auto"/>
        <w:ind w:firstLine="360"/>
        <w:jc w:val="both"/>
        <w:rPr>
          <w:rFonts w:cs="Times New Roman"/>
          <w:color w:val="000000" w:themeColor="text1"/>
          <w:sz w:val="20"/>
          <w:szCs w:val="24"/>
        </w:rPr>
      </w:pPr>
      <w:r w:rsidRPr="005722C5">
        <w:rPr>
          <w:rFonts w:cs="Times New Roman"/>
          <w:color w:val="000000" w:themeColor="text1"/>
          <w:sz w:val="20"/>
          <w:szCs w:val="24"/>
        </w:rPr>
        <w:t xml:space="preserve">Penilaian validitas menggunakan lembar penilaian validitas instrument kesesuaian materi fisika SMA dengan materi Tanah Longsor. Lembar penilaian ini terdiri dari 3 komponen penilaian, antara lain ketepatan instrument dengan data yang </w:t>
      </w:r>
      <w:proofErr w:type="gramStart"/>
      <w:r w:rsidRPr="005722C5">
        <w:rPr>
          <w:rFonts w:cs="Times New Roman"/>
          <w:color w:val="000000" w:themeColor="text1"/>
          <w:sz w:val="20"/>
          <w:szCs w:val="24"/>
        </w:rPr>
        <w:t>akan</w:t>
      </w:r>
      <w:proofErr w:type="gramEnd"/>
      <w:r w:rsidRPr="005722C5">
        <w:rPr>
          <w:rFonts w:cs="Times New Roman"/>
          <w:color w:val="000000" w:themeColor="text1"/>
          <w:sz w:val="20"/>
          <w:szCs w:val="24"/>
        </w:rPr>
        <w:t xml:space="preserve"> diukur, kecukupan item atau kelengkapan butir instrument dengan penggunaan bahasa. </w:t>
      </w:r>
    </w:p>
    <w:p w:rsidR="005722C5" w:rsidRPr="005722C5" w:rsidRDefault="005722C5" w:rsidP="005722C5">
      <w:pPr>
        <w:spacing w:after="0" w:line="240" w:lineRule="auto"/>
        <w:ind w:firstLine="360"/>
        <w:jc w:val="both"/>
        <w:rPr>
          <w:rFonts w:cs="Times New Roman"/>
          <w:color w:val="000000" w:themeColor="text1"/>
          <w:sz w:val="20"/>
          <w:szCs w:val="24"/>
        </w:rPr>
      </w:pPr>
      <w:proofErr w:type="gramStart"/>
      <w:r w:rsidRPr="005722C5">
        <w:rPr>
          <w:rFonts w:cs="Times New Roman"/>
          <w:color w:val="000000" w:themeColor="text1"/>
          <w:sz w:val="20"/>
          <w:szCs w:val="24"/>
        </w:rPr>
        <w:t xml:space="preserve">Penilaian validitas Instrumen </w:t>
      </w:r>
      <w:r w:rsidR="0067261C">
        <w:rPr>
          <w:rFonts w:cs="Times New Roman"/>
          <w:color w:val="000000" w:themeColor="text1"/>
          <w:sz w:val="20"/>
          <w:szCs w:val="24"/>
        </w:rPr>
        <w:t>penelitian ini</w:t>
      </w:r>
      <w:r w:rsidRPr="005722C5">
        <w:rPr>
          <w:rFonts w:cs="Times New Roman"/>
          <w:color w:val="000000" w:themeColor="text1"/>
          <w:sz w:val="20"/>
          <w:szCs w:val="24"/>
        </w:rPr>
        <w:t xml:space="preserve"> berbentuk daftar centang atau cek-list dengan skala 1 sampai 4.</w:t>
      </w:r>
      <w:proofErr w:type="gramEnd"/>
      <w:r w:rsidRPr="005722C5">
        <w:rPr>
          <w:rFonts w:cs="Times New Roman"/>
          <w:color w:val="000000" w:themeColor="text1"/>
          <w:sz w:val="20"/>
          <w:szCs w:val="24"/>
        </w:rPr>
        <w:t xml:space="preserve"> Nilai validitas </w:t>
      </w:r>
      <w:r w:rsidR="006116AB">
        <w:rPr>
          <w:rFonts w:cs="Times New Roman"/>
          <w:color w:val="000000" w:themeColor="text1"/>
          <w:sz w:val="20"/>
          <w:szCs w:val="24"/>
        </w:rPr>
        <w:t>instrument penelitian</w:t>
      </w:r>
      <w:r w:rsidRPr="005722C5">
        <w:rPr>
          <w:rFonts w:cs="Times New Roman"/>
          <w:color w:val="000000" w:themeColor="text1"/>
          <w:sz w:val="20"/>
          <w:szCs w:val="24"/>
        </w:rPr>
        <w:t xml:space="preserve"> dapat diperoleh dengan menggunakan persamaan </w:t>
      </w:r>
      <w:r w:rsidR="0067261C">
        <w:rPr>
          <w:rFonts w:cs="Times New Roman"/>
          <w:color w:val="000000" w:themeColor="text1"/>
          <w:sz w:val="20"/>
          <w:szCs w:val="24"/>
        </w:rPr>
        <w:t xml:space="preserve">berikut </w:t>
      </w:r>
      <w:proofErr w:type="gramStart"/>
      <w:r w:rsidR="0067261C">
        <w:rPr>
          <w:rFonts w:cs="Times New Roman"/>
          <w:color w:val="000000" w:themeColor="text1"/>
          <w:sz w:val="20"/>
          <w:szCs w:val="24"/>
        </w:rPr>
        <w:t>ini</w:t>
      </w:r>
      <w:r w:rsidRPr="005722C5">
        <w:rPr>
          <w:rFonts w:cs="Times New Roman"/>
          <w:color w:val="000000" w:themeColor="text1"/>
          <w:sz w:val="20"/>
          <w:szCs w:val="24"/>
        </w:rPr>
        <w:t xml:space="preserve"> :</w:t>
      </w:r>
      <w:proofErr w:type="gramEnd"/>
    </w:p>
    <w:p w:rsidR="005722C5" w:rsidRPr="0067261C" w:rsidRDefault="008E4066" w:rsidP="005722C5">
      <w:pPr>
        <w:spacing w:after="0" w:line="240" w:lineRule="auto"/>
        <w:ind w:left="360"/>
        <w:jc w:val="center"/>
        <w:rPr>
          <w:rFonts w:cs="Times New Roman"/>
          <w:b/>
          <w:sz w:val="16"/>
          <w:szCs w:val="24"/>
        </w:rPr>
      </w:pPr>
      <w:r w:rsidRPr="006C0EA0">
        <w:rPr>
          <w:position w:val="-24"/>
        </w:rPr>
        <w:object w:dxaOrig="13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29.2pt" o:ole="">
            <v:imagedata r:id="rId18" o:title=""/>
          </v:shape>
          <o:OLEObject Type="Embed" ProgID="Equation.3" ShapeID="_x0000_i1025" DrawAspect="Content" ObjectID="_1690438325" r:id="rId19"/>
        </w:object>
      </w:r>
      <w:r w:rsidR="0067261C">
        <w:rPr>
          <w:position w:val="-24"/>
        </w:rPr>
        <w:tab/>
      </w:r>
      <w:r w:rsidR="0067261C">
        <w:rPr>
          <w:position w:val="-24"/>
        </w:rPr>
        <w:tab/>
      </w:r>
      <w:r w:rsidR="0067261C">
        <w:rPr>
          <w:position w:val="-24"/>
        </w:rPr>
        <w:tab/>
      </w:r>
      <w:r w:rsidR="0067261C">
        <w:rPr>
          <w:position w:val="-24"/>
        </w:rPr>
        <w:tab/>
      </w:r>
      <w:r w:rsidR="0067261C" w:rsidRPr="0067261C">
        <w:rPr>
          <w:position w:val="-24"/>
          <w:sz w:val="20"/>
        </w:rPr>
        <w:t>(1)</w:t>
      </w:r>
    </w:p>
    <w:p w:rsidR="005722C5" w:rsidRPr="0067261C" w:rsidRDefault="0067261C" w:rsidP="005722C5">
      <w:pPr>
        <w:spacing w:after="0" w:line="240" w:lineRule="auto"/>
        <w:ind w:firstLine="360"/>
        <w:jc w:val="both"/>
        <w:rPr>
          <w:rFonts w:cs="Times New Roman"/>
          <w:sz w:val="20"/>
          <w:szCs w:val="24"/>
        </w:rPr>
      </w:pPr>
      <w:r>
        <w:rPr>
          <w:rFonts w:cs="Times New Roman"/>
          <w:color w:val="000000" w:themeColor="text1"/>
          <w:sz w:val="20"/>
          <w:szCs w:val="24"/>
        </w:rPr>
        <w:t xml:space="preserve">Simbol </w:t>
      </w:r>
      <w:r w:rsidR="005722C5" w:rsidRPr="008E4066">
        <w:rPr>
          <w:rFonts w:cs="Times New Roman"/>
          <w:i/>
          <w:color w:val="000000" w:themeColor="text1"/>
          <w:sz w:val="20"/>
          <w:szCs w:val="24"/>
        </w:rPr>
        <w:t>Va</w:t>
      </w:r>
      <w:r>
        <w:rPr>
          <w:rFonts w:cs="Times New Roman"/>
          <w:i/>
          <w:color w:val="000000" w:themeColor="text1"/>
          <w:sz w:val="20"/>
          <w:szCs w:val="24"/>
        </w:rPr>
        <w:t xml:space="preserve"> </w:t>
      </w:r>
      <w:r>
        <w:rPr>
          <w:rFonts w:cs="Times New Roman"/>
          <w:color w:val="000000" w:themeColor="text1"/>
          <w:sz w:val="20"/>
          <w:szCs w:val="24"/>
        </w:rPr>
        <w:t>pada</w:t>
      </w:r>
      <w:r w:rsidR="005722C5" w:rsidRPr="008E4066">
        <w:rPr>
          <w:rFonts w:cs="Times New Roman"/>
          <w:i/>
          <w:color w:val="000000" w:themeColor="text1"/>
          <w:sz w:val="20"/>
          <w:szCs w:val="24"/>
        </w:rPr>
        <w:t xml:space="preserve"> </w:t>
      </w:r>
      <w:r>
        <w:rPr>
          <w:rFonts w:cs="Times New Roman"/>
          <w:color w:val="000000" w:themeColor="text1"/>
          <w:sz w:val="20"/>
          <w:szCs w:val="24"/>
        </w:rPr>
        <w:t>persamaan diatas menyatakan</w:t>
      </w:r>
      <w:r w:rsidR="005722C5" w:rsidRPr="005722C5">
        <w:rPr>
          <w:rFonts w:cs="Times New Roman"/>
          <w:color w:val="000000" w:themeColor="text1"/>
          <w:sz w:val="20"/>
          <w:szCs w:val="24"/>
        </w:rPr>
        <w:t xml:space="preserve"> nilai rerata total untuk</w:t>
      </w:r>
      <w:r>
        <w:rPr>
          <w:rFonts w:cs="Times New Roman"/>
          <w:color w:val="000000" w:themeColor="text1"/>
          <w:sz w:val="20"/>
          <w:szCs w:val="24"/>
        </w:rPr>
        <w:t xml:space="preserve"> semua</w:t>
      </w:r>
      <w:r w:rsidR="005722C5" w:rsidRPr="005722C5">
        <w:rPr>
          <w:rFonts w:cs="Times New Roman"/>
          <w:color w:val="000000" w:themeColor="text1"/>
          <w:sz w:val="20"/>
          <w:szCs w:val="24"/>
        </w:rPr>
        <w:t xml:space="preserve"> kriteria, </w:t>
      </w:r>
      <w:r>
        <w:rPr>
          <w:rFonts w:cs="Times New Roman"/>
          <w:color w:val="000000" w:themeColor="text1"/>
          <w:sz w:val="20"/>
          <w:szCs w:val="24"/>
        </w:rPr>
        <w:t xml:space="preserve">Simbol </w:t>
      </w:r>
      <w:r w:rsidR="005722C5" w:rsidRPr="008E4066">
        <w:rPr>
          <w:rFonts w:cs="Times New Roman"/>
          <w:i/>
          <w:color w:val="000000" w:themeColor="text1"/>
          <w:sz w:val="20"/>
          <w:szCs w:val="24"/>
        </w:rPr>
        <w:t>A</w:t>
      </w:r>
      <w:r w:rsidR="005722C5" w:rsidRPr="008E4066">
        <w:rPr>
          <w:rFonts w:cs="Times New Roman"/>
          <w:i/>
          <w:color w:val="000000" w:themeColor="text1"/>
          <w:sz w:val="20"/>
          <w:szCs w:val="24"/>
          <w:vertAlign w:val="subscript"/>
        </w:rPr>
        <w:t>i</w:t>
      </w:r>
      <w:r w:rsidR="005722C5" w:rsidRPr="005722C5">
        <w:rPr>
          <w:rFonts w:cs="Times New Roman"/>
          <w:color w:val="000000" w:themeColor="text1"/>
          <w:sz w:val="20"/>
          <w:szCs w:val="24"/>
        </w:rPr>
        <w:t xml:space="preserve"> </w:t>
      </w:r>
      <w:r>
        <w:rPr>
          <w:rFonts w:cs="Times New Roman"/>
          <w:color w:val="000000" w:themeColor="text1"/>
          <w:sz w:val="20"/>
          <w:szCs w:val="24"/>
        </w:rPr>
        <w:t xml:space="preserve">pada persamaan diatas menunjukkan </w:t>
      </w:r>
      <w:r w:rsidR="005722C5" w:rsidRPr="005722C5">
        <w:rPr>
          <w:rFonts w:cs="Times New Roman"/>
          <w:color w:val="000000" w:themeColor="text1"/>
          <w:sz w:val="20"/>
          <w:szCs w:val="24"/>
        </w:rPr>
        <w:t>nilai rerata nilai untuk kriteria ke-</w:t>
      </w:r>
      <w:proofErr w:type="gramStart"/>
      <w:r w:rsidR="005722C5" w:rsidRPr="005722C5">
        <w:rPr>
          <w:rFonts w:cs="Times New Roman"/>
          <w:color w:val="000000" w:themeColor="text1"/>
          <w:sz w:val="20"/>
          <w:szCs w:val="24"/>
        </w:rPr>
        <w:t>i ,</w:t>
      </w:r>
      <w:proofErr w:type="gramEnd"/>
      <w:r w:rsidR="005722C5" w:rsidRPr="005722C5">
        <w:rPr>
          <w:rFonts w:cs="Times New Roman"/>
          <w:color w:val="000000" w:themeColor="text1"/>
          <w:sz w:val="20"/>
          <w:szCs w:val="24"/>
        </w:rPr>
        <w:t xml:space="preserve"> </w:t>
      </w:r>
      <w:r w:rsidR="006116AB">
        <w:rPr>
          <w:rFonts w:cs="Times New Roman"/>
          <w:color w:val="000000" w:themeColor="text1"/>
          <w:sz w:val="20"/>
          <w:szCs w:val="24"/>
        </w:rPr>
        <w:t>dan si</w:t>
      </w:r>
      <w:r>
        <w:rPr>
          <w:rFonts w:cs="Times New Roman"/>
          <w:color w:val="000000" w:themeColor="text1"/>
          <w:sz w:val="20"/>
          <w:szCs w:val="24"/>
        </w:rPr>
        <w:t xml:space="preserve">mbol </w:t>
      </w:r>
      <w:r w:rsidR="005722C5" w:rsidRPr="008E4066">
        <w:rPr>
          <w:rFonts w:cs="Times New Roman"/>
          <w:i/>
          <w:color w:val="000000" w:themeColor="text1"/>
          <w:sz w:val="20"/>
          <w:szCs w:val="24"/>
        </w:rPr>
        <w:t xml:space="preserve">n </w:t>
      </w:r>
      <w:r>
        <w:rPr>
          <w:rFonts w:cs="Times New Roman"/>
          <w:color w:val="000000" w:themeColor="text1"/>
          <w:sz w:val="20"/>
          <w:szCs w:val="24"/>
        </w:rPr>
        <w:t xml:space="preserve">menyatakan banyak </w:t>
      </w:r>
      <w:r w:rsidR="005722C5" w:rsidRPr="005722C5">
        <w:rPr>
          <w:rFonts w:cs="Times New Roman"/>
          <w:color w:val="000000" w:themeColor="text1"/>
          <w:sz w:val="20"/>
          <w:szCs w:val="24"/>
        </w:rPr>
        <w:t>kriteria</w:t>
      </w:r>
      <w:r>
        <w:rPr>
          <w:rFonts w:cs="Times New Roman"/>
          <w:color w:val="000000" w:themeColor="text1"/>
          <w:sz w:val="20"/>
          <w:szCs w:val="24"/>
        </w:rPr>
        <w:t xml:space="preserve"> pada instrument penelitian</w:t>
      </w:r>
      <w:r w:rsidR="005722C5" w:rsidRPr="005722C5">
        <w:rPr>
          <w:rFonts w:cs="Times New Roman"/>
          <w:color w:val="000000" w:themeColor="text1"/>
          <w:sz w:val="20"/>
          <w:szCs w:val="24"/>
        </w:rPr>
        <w:t xml:space="preserve">. </w:t>
      </w:r>
      <w:r>
        <w:rPr>
          <w:rFonts w:cs="Times New Roman"/>
          <w:sz w:val="20"/>
          <w:szCs w:val="24"/>
        </w:rPr>
        <w:t xml:space="preserve">Setelah diperoleh nilai </w:t>
      </w:r>
      <w:r>
        <w:rPr>
          <w:rFonts w:cs="Times New Roman"/>
          <w:i/>
          <w:sz w:val="20"/>
          <w:szCs w:val="24"/>
        </w:rPr>
        <w:t>Va</w:t>
      </w:r>
      <w:proofErr w:type="gramStart"/>
      <w:r>
        <w:rPr>
          <w:rFonts w:cs="Times New Roman"/>
          <w:i/>
          <w:sz w:val="20"/>
          <w:szCs w:val="24"/>
        </w:rPr>
        <w:t xml:space="preserve">, </w:t>
      </w:r>
      <w:r>
        <w:rPr>
          <w:rFonts w:cs="Times New Roman"/>
          <w:sz w:val="20"/>
          <w:szCs w:val="24"/>
        </w:rPr>
        <w:t xml:space="preserve"> kevalidan</w:t>
      </w:r>
      <w:proofErr w:type="gramEnd"/>
      <w:r>
        <w:rPr>
          <w:rFonts w:cs="Times New Roman"/>
          <w:sz w:val="20"/>
          <w:szCs w:val="24"/>
        </w:rPr>
        <w:t xml:space="preserve"> instrument </w:t>
      </w:r>
      <w:r w:rsidR="003552F5">
        <w:rPr>
          <w:rFonts w:cs="Times New Roman"/>
          <w:sz w:val="20"/>
          <w:szCs w:val="24"/>
        </w:rPr>
        <w:t xml:space="preserve">tingkat analisis materi </w:t>
      </w:r>
      <w:r>
        <w:rPr>
          <w:rFonts w:cs="Times New Roman"/>
          <w:sz w:val="20"/>
          <w:szCs w:val="24"/>
        </w:rPr>
        <w:t>dapat dilihat pada tabel  1.</w:t>
      </w:r>
    </w:p>
    <w:p w:rsidR="005722C5" w:rsidRPr="005722C5" w:rsidRDefault="005722C5" w:rsidP="005722C5">
      <w:pPr>
        <w:spacing w:after="0" w:line="240" w:lineRule="auto"/>
        <w:ind w:left="360"/>
        <w:jc w:val="center"/>
        <w:rPr>
          <w:rFonts w:cs="Times New Roman"/>
          <w:color w:val="000000" w:themeColor="text1"/>
          <w:sz w:val="20"/>
          <w:szCs w:val="24"/>
        </w:rPr>
      </w:pPr>
      <w:proofErr w:type="gramStart"/>
      <w:r w:rsidRPr="005722C5">
        <w:rPr>
          <w:rFonts w:cs="Times New Roman"/>
          <w:color w:val="000000" w:themeColor="text1"/>
          <w:sz w:val="20"/>
          <w:szCs w:val="24"/>
        </w:rPr>
        <w:t>Tabel 1.</w:t>
      </w:r>
      <w:proofErr w:type="gramEnd"/>
      <w:r w:rsidRPr="005722C5">
        <w:rPr>
          <w:rFonts w:cs="Times New Roman"/>
          <w:color w:val="000000" w:themeColor="text1"/>
          <w:sz w:val="20"/>
          <w:szCs w:val="24"/>
        </w:rPr>
        <w:t xml:space="preserve"> Kategori Tingkat Kevalidan Instrumen</w:t>
      </w:r>
    </w:p>
    <w:tbl>
      <w:tblPr>
        <w:tblStyle w:val="LightShading"/>
        <w:tblW w:w="4442" w:type="dxa"/>
        <w:jc w:val="center"/>
        <w:tblInd w:w="894" w:type="dxa"/>
        <w:tblLook w:val="04A0" w:firstRow="1" w:lastRow="0" w:firstColumn="1" w:lastColumn="0" w:noHBand="0" w:noVBand="1"/>
      </w:tblPr>
      <w:tblGrid>
        <w:gridCol w:w="1930"/>
        <w:gridCol w:w="2512"/>
      </w:tblGrid>
      <w:tr w:rsidR="005722C5" w:rsidRPr="008B511D" w:rsidTr="005722C5">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930" w:type="dxa"/>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Nilai </w:t>
            </w:r>
            <w:r w:rsidRPr="008B511D">
              <w:rPr>
                <w:rFonts w:cs="Times New Roman"/>
                <w:b w:val="0"/>
                <w:i/>
                <w:color w:val="000000" w:themeColor="text1"/>
                <w:sz w:val="20"/>
                <w:szCs w:val="24"/>
              </w:rPr>
              <w:t>Va</w:t>
            </w:r>
          </w:p>
        </w:tc>
        <w:tc>
          <w:tcPr>
            <w:tcW w:w="2512" w:type="dxa"/>
          </w:tcPr>
          <w:p w:rsidR="005722C5" w:rsidRPr="008B511D" w:rsidRDefault="005722C5" w:rsidP="00D55758">
            <w:pPr>
              <w:spacing w:line="240" w:lineRule="auto"/>
              <w:ind w:left="36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0"/>
                <w:szCs w:val="24"/>
              </w:rPr>
            </w:pPr>
            <w:r w:rsidRPr="008B511D">
              <w:rPr>
                <w:rFonts w:cs="Times New Roman"/>
                <w:b w:val="0"/>
                <w:color w:val="000000" w:themeColor="text1"/>
                <w:sz w:val="20"/>
                <w:szCs w:val="24"/>
              </w:rPr>
              <w:t>Tingkat Kevalidan</w:t>
            </w:r>
          </w:p>
        </w:tc>
      </w:tr>
      <w:tr w:rsidR="005722C5" w:rsidRPr="008B511D" w:rsidTr="005722C5">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30" w:type="dxa"/>
            <w:shd w:val="clear" w:color="auto" w:fill="auto"/>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3,4 </w:t>
            </w:r>
            <w:r w:rsidRPr="008B511D">
              <w:rPr>
                <w:b w:val="0"/>
                <w:bCs w:val="0"/>
                <w:color w:val="auto"/>
              </w:rPr>
              <w:object w:dxaOrig="200" w:dyaOrig="240">
                <v:shape id="_x0000_i1026" type="#_x0000_t75" style="width:9.5pt;height:10.85pt" o:ole="">
                  <v:imagedata r:id="rId20" o:title=""/>
                </v:shape>
                <o:OLEObject Type="Embed" ProgID="Equation.3" ShapeID="_x0000_i1026" DrawAspect="Content" ObjectID="_1690438326" r:id="rId21"/>
              </w:object>
            </w:r>
            <w:r w:rsidRPr="008B511D">
              <w:rPr>
                <w:rFonts w:cs="Times New Roman"/>
                <w:b w:val="0"/>
                <w:color w:val="000000" w:themeColor="text1"/>
                <w:sz w:val="20"/>
                <w:szCs w:val="24"/>
              </w:rPr>
              <w:t xml:space="preserve"> </w:t>
            </w:r>
            <w:r w:rsidRPr="008B511D">
              <w:rPr>
                <w:rFonts w:cs="Times New Roman"/>
                <w:b w:val="0"/>
                <w:i/>
                <w:color w:val="000000" w:themeColor="text1"/>
                <w:sz w:val="20"/>
                <w:szCs w:val="24"/>
              </w:rPr>
              <w:t>Va</w:t>
            </w:r>
            <w:r w:rsidRPr="008B511D">
              <w:rPr>
                <w:rFonts w:cs="Times New Roman"/>
                <w:b w:val="0"/>
                <w:color w:val="000000" w:themeColor="text1"/>
                <w:sz w:val="20"/>
                <w:szCs w:val="24"/>
              </w:rPr>
              <w:t xml:space="preserve"> </w:t>
            </w:r>
            <w:r w:rsidRPr="008B511D">
              <w:rPr>
                <w:b w:val="0"/>
                <w:bCs w:val="0"/>
                <w:color w:val="auto"/>
              </w:rPr>
              <w:object w:dxaOrig="200" w:dyaOrig="240">
                <v:shape id="_x0000_i1027" type="#_x0000_t75" style="width:9.5pt;height:10.85pt" o:ole="">
                  <v:imagedata r:id="rId22" o:title=""/>
                </v:shape>
                <o:OLEObject Type="Embed" ProgID="Equation.3" ShapeID="_x0000_i1027" DrawAspect="Content" ObjectID="_1690438327" r:id="rId23"/>
              </w:object>
            </w:r>
            <w:r w:rsidRPr="008B511D">
              <w:rPr>
                <w:rFonts w:cs="Times New Roman"/>
                <w:b w:val="0"/>
                <w:color w:val="000000" w:themeColor="text1"/>
                <w:sz w:val="20"/>
                <w:szCs w:val="24"/>
              </w:rPr>
              <w:t xml:space="preserve"> 4</w:t>
            </w:r>
          </w:p>
        </w:tc>
        <w:tc>
          <w:tcPr>
            <w:tcW w:w="2512" w:type="dxa"/>
            <w:shd w:val="clear" w:color="auto" w:fill="auto"/>
          </w:tcPr>
          <w:p w:rsidR="005722C5" w:rsidRPr="008B511D" w:rsidRDefault="005722C5" w:rsidP="00D55758">
            <w:pPr>
              <w:tabs>
                <w:tab w:val="left" w:pos="645"/>
                <w:tab w:val="center" w:pos="1848"/>
              </w:tabs>
              <w:spacing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4"/>
              </w:rPr>
            </w:pPr>
            <w:r w:rsidRPr="008B511D">
              <w:rPr>
                <w:rFonts w:cs="Times New Roman"/>
                <w:color w:val="000000" w:themeColor="text1"/>
                <w:sz w:val="20"/>
                <w:szCs w:val="24"/>
              </w:rPr>
              <w:t>Sangat valid</w:t>
            </w:r>
          </w:p>
        </w:tc>
      </w:tr>
      <w:tr w:rsidR="005722C5" w:rsidRPr="008B511D" w:rsidTr="005722C5">
        <w:trPr>
          <w:trHeight w:val="422"/>
          <w:jc w:val="center"/>
        </w:trPr>
        <w:tc>
          <w:tcPr>
            <w:cnfStyle w:val="001000000000" w:firstRow="0" w:lastRow="0" w:firstColumn="1" w:lastColumn="0" w:oddVBand="0" w:evenVBand="0" w:oddHBand="0" w:evenHBand="0" w:firstRowFirstColumn="0" w:firstRowLastColumn="0" w:lastRowFirstColumn="0" w:lastRowLastColumn="0"/>
            <w:tcW w:w="1930" w:type="dxa"/>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2,8 </w:t>
            </w:r>
            <w:r w:rsidRPr="008B511D">
              <w:rPr>
                <w:b w:val="0"/>
                <w:bCs w:val="0"/>
                <w:color w:val="auto"/>
              </w:rPr>
              <w:object w:dxaOrig="200" w:dyaOrig="240">
                <v:shape id="_x0000_i1028" type="#_x0000_t75" style="width:9.5pt;height:10.85pt" o:ole="">
                  <v:imagedata r:id="rId24" o:title=""/>
                </v:shape>
                <o:OLEObject Type="Embed" ProgID="Equation.3" ShapeID="_x0000_i1028" DrawAspect="Content" ObjectID="_1690438328" r:id="rId25"/>
              </w:object>
            </w:r>
            <w:r w:rsidRPr="008B511D">
              <w:rPr>
                <w:rFonts w:cs="Times New Roman"/>
                <w:b w:val="0"/>
                <w:color w:val="000000" w:themeColor="text1"/>
                <w:sz w:val="20"/>
                <w:szCs w:val="24"/>
              </w:rPr>
              <w:t xml:space="preserve"> </w:t>
            </w:r>
            <w:r w:rsidRPr="008B511D">
              <w:rPr>
                <w:rFonts w:cs="Times New Roman"/>
                <w:b w:val="0"/>
                <w:i/>
                <w:color w:val="000000" w:themeColor="text1"/>
                <w:sz w:val="20"/>
                <w:szCs w:val="24"/>
              </w:rPr>
              <w:t>Va</w:t>
            </w:r>
            <w:r w:rsidRPr="008B511D">
              <w:rPr>
                <w:rFonts w:cs="Times New Roman"/>
                <w:b w:val="0"/>
                <w:color w:val="000000" w:themeColor="text1"/>
                <w:sz w:val="20"/>
                <w:szCs w:val="24"/>
              </w:rPr>
              <w:t xml:space="preserve"> &lt; 3,4</w:t>
            </w:r>
          </w:p>
        </w:tc>
        <w:tc>
          <w:tcPr>
            <w:tcW w:w="2512" w:type="dxa"/>
          </w:tcPr>
          <w:p w:rsidR="005722C5" w:rsidRPr="008B511D" w:rsidRDefault="005722C5" w:rsidP="00D55758">
            <w:pPr>
              <w:spacing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4"/>
              </w:rPr>
            </w:pPr>
            <w:r w:rsidRPr="008B511D">
              <w:rPr>
                <w:rFonts w:cs="Times New Roman"/>
                <w:color w:val="000000" w:themeColor="text1"/>
                <w:sz w:val="20"/>
                <w:szCs w:val="24"/>
              </w:rPr>
              <w:t>Valid</w:t>
            </w:r>
          </w:p>
        </w:tc>
      </w:tr>
      <w:tr w:rsidR="005722C5" w:rsidRPr="008B511D" w:rsidTr="005722C5">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30" w:type="dxa"/>
            <w:shd w:val="clear" w:color="auto" w:fill="auto"/>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2,2 </w:t>
            </w:r>
            <w:r w:rsidRPr="008B511D">
              <w:rPr>
                <w:b w:val="0"/>
                <w:bCs w:val="0"/>
                <w:color w:val="auto"/>
              </w:rPr>
              <w:object w:dxaOrig="200" w:dyaOrig="240">
                <v:shape id="_x0000_i1029" type="#_x0000_t75" style="width:9.5pt;height:10.85pt" o:ole="">
                  <v:imagedata r:id="rId26" o:title=""/>
                </v:shape>
                <o:OLEObject Type="Embed" ProgID="Equation.3" ShapeID="_x0000_i1029" DrawAspect="Content" ObjectID="_1690438329" r:id="rId27"/>
              </w:object>
            </w:r>
            <w:r w:rsidRPr="008B511D">
              <w:rPr>
                <w:rFonts w:cs="Times New Roman"/>
                <w:b w:val="0"/>
                <w:color w:val="000000" w:themeColor="text1"/>
                <w:sz w:val="20"/>
                <w:szCs w:val="24"/>
              </w:rPr>
              <w:t xml:space="preserve"> </w:t>
            </w:r>
            <w:r w:rsidRPr="008B511D">
              <w:rPr>
                <w:rFonts w:cs="Times New Roman"/>
                <w:b w:val="0"/>
                <w:i/>
                <w:color w:val="000000" w:themeColor="text1"/>
                <w:sz w:val="20"/>
                <w:szCs w:val="24"/>
              </w:rPr>
              <w:t>Va</w:t>
            </w:r>
            <w:r w:rsidRPr="008B511D">
              <w:rPr>
                <w:rFonts w:cs="Times New Roman"/>
                <w:b w:val="0"/>
                <w:color w:val="000000" w:themeColor="text1"/>
                <w:sz w:val="20"/>
                <w:szCs w:val="24"/>
              </w:rPr>
              <w:t xml:space="preserve"> &lt; 2,8</w:t>
            </w:r>
          </w:p>
        </w:tc>
        <w:tc>
          <w:tcPr>
            <w:tcW w:w="2512" w:type="dxa"/>
            <w:shd w:val="clear" w:color="auto" w:fill="auto"/>
          </w:tcPr>
          <w:p w:rsidR="005722C5" w:rsidRPr="008B511D" w:rsidRDefault="005722C5" w:rsidP="00D55758">
            <w:pPr>
              <w:spacing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4"/>
              </w:rPr>
            </w:pPr>
            <w:r w:rsidRPr="008B511D">
              <w:rPr>
                <w:rFonts w:cs="Times New Roman"/>
                <w:color w:val="000000" w:themeColor="text1"/>
                <w:sz w:val="20"/>
                <w:szCs w:val="24"/>
              </w:rPr>
              <w:t>Cukup valid</w:t>
            </w:r>
          </w:p>
        </w:tc>
      </w:tr>
      <w:tr w:rsidR="005722C5" w:rsidRPr="008B511D" w:rsidTr="005722C5">
        <w:trPr>
          <w:trHeight w:val="395"/>
          <w:jc w:val="center"/>
        </w:trPr>
        <w:tc>
          <w:tcPr>
            <w:cnfStyle w:val="001000000000" w:firstRow="0" w:lastRow="0" w:firstColumn="1" w:lastColumn="0" w:oddVBand="0" w:evenVBand="0" w:oddHBand="0" w:evenHBand="0" w:firstRowFirstColumn="0" w:firstRowLastColumn="0" w:lastRowFirstColumn="0" w:lastRowLastColumn="0"/>
            <w:tcW w:w="1930" w:type="dxa"/>
            <w:shd w:val="clear" w:color="auto" w:fill="auto"/>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1,6 </w:t>
            </w:r>
            <w:r w:rsidRPr="008B511D">
              <w:rPr>
                <w:b w:val="0"/>
                <w:bCs w:val="0"/>
                <w:color w:val="auto"/>
              </w:rPr>
              <w:object w:dxaOrig="200" w:dyaOrig="240">
                <v:shape id="_x0000_i1030" type="#_x0000_t75" style="width:9.5pt;height:10.85pt" o:ole="">
                  <v:imagedata r:id="rId28" o:title=""/>
                </v:shape>
                <o:OLEObject Type="Embed" ProgID="Equation.3" ShapeID="_x0000_i1030" DrawAspect="Content" ObjectID="_1690438330" r:id="rId29"/>
              </w:object>
            </w:r>
            <w:r w:rsidRPr="008B511D">
              <w:rPr>
                <w:rFonts w:cs="Times New Roman"/>
                <w:b w:val="0"/>
                <w:color w:val="000000" w:themeColor="text1"/>
                <w:sz w:val="20"/>
                <w:szCs w:val="24"/>
              </w:rPr>
              <w:t xml:space="preserve"> </w:t>
            </w:r>
            <w:r w:rsidRPr="008B511D">
              <w:rPr>
                <w:rFonts w:cs="Times New Roman"/>
                <w:b w:val="0"/>
                <w:i/>
                <w:color w:val="000000" w:themeColor="text1"/>
                <w:sz w:val="20"/>
                <w:szCs w:val="24"/>
              </w:rPr>
              <w:t>Va</w:t>
            </w:r>
            <w:r w:rsidRPr="008B511D">
              <w:rPr>
                <w:rFonts w:cs="Times New Roman"/>
                <w:b w:val="0"/>
                <w:color w:val="000000" w:themeColor="text1"/>
                <w:sz w:val="20"/>
                <w:szCs w:val="24"/>
              </w:rPr>
              <w:t xml:space="preserve"> &lt; 2,2</w:t>
            </w:r>
          </w:p>
        </w:tc>
        <w:tc>
          <w:tcPr>
            <w:tcW w:w="2512" w:type="dxa"/>
            <w:shd w:val="clear" w:color="auto" w:fill="auto"/>
          </w:tcPr>
          <w:p w:rsidR="005722C5" w:rsidRPr="008B511D" w:rsidRDefault="005722C5" w:rsidP="00D55758">
            <w:pPr>
              <w:spacing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4"/>
              </w:rPr>
            </w:pPr>
            <w:r w:rsidRPr="008B511D">
              <w:rPr>
                <w:rFonts w:cs="Times New Roman"/>
                <w:color w:val="000000" w:themeColor="text1"/>
                <w:sz w:val="20"/>
                <w:szCs w:val="24"/>
              </w:rPr>
              <w:t>Kurang valid</w:t>
            </w:r>
          </w:p>
        </w:tc>
      </w:tr>
      <w:tr w:rsidR="005722C5" w:rsidRPr="008B511D" w:rsidTr="005722C5">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30" w:type="dxa"/>
            <w:shd w:val="clear" w:color="auto" w:fill="auto"/>
          </w:tcPr>
          <w:p w:rsidR="005722C5" w:rsidRPr="008B511D" w:rsidRDefault="005722C5" w:rsidP="00D55758">
            <w:pPr>
              <w:spacing w:line="240" w:lineRule="auto"/>
              <w:ind w:left="360"/>
              <w:jc w:val="center"/>
              <w:rPr>
                <w:rFonts w:cs="Times New Roman"/>
                <w:b w:val="0"/>
                <w:color w:val="000000" w:themeColor="text1"/>
                <w:sz w:val="20"/>
                <w:szCs w:val="24"/>
              </w:rPr>
            </w:pPr>
            <w:r w:rsidRPr="008B511D">
              <w:rPr>
                <w:rFonts w:cs="Times New Roman"/>
                <w:b w:val="0"/>
                <w:color w:val="000000" w:themeColor="text1"/>
                <w:sz w:val="20"/>
                <w:szCs w:val="24"/>
              </w:rPr>
              <w:t xml:space="preserve">1 </w:t>
            </w:r>
            <w:r w:rsidRPr="008B511D">
              <w:rPr>
                <w:b w:val="0"/>
                <w:bCs w:val="0"/>
                <w:color w:val="auto"/>
              </w:rPr>
              <w:object w:dxaOrig="200" w:dyaOrig="240">
                <v:shape id="_x0000_i1031" type="#_x0000_t75" style="width:9.5pt;height:10.85pt" o:ole="">
                  <v:imagedata r:id="rId30" o:title=""/>
                </v:shape>
                <o:OLEObject Type="Embed" ProgID="Equation.3" ShapeID="_x0000_i1031" DrawAspect="Content" ObjectID="_1690438331" r:id="rId31"/>
              </w:object>
            </w:r>
            <w:r w:rsidRPr="008B511D">
              <w:rPr>
                <w:rFonts w:cs="Times New Roman"/>
                <w:b w:val="0"/>
                <w:color w:val="000000" w:themeColor="text1"/>
                <w:sz w:val="20"/>
                <w:szCs w:val="24"/>
              </w:rPr>
              <w:t xml:space="preserve"> </w:t>
            </w:r>
            <w:r w:rsidRPr="008B511D">
              <w:rPr>
                <w:rFonts w:cs="Times New Roman"/>
                <w:b w:val="0"/>
                <w:i/>
                <w:color w:val="000000" w:themeColor="text1"/>
                <w:sz w:val="20"/>
                <w:szCs w:val="24"/>
              </w:rPr>
              <w:t>Va</w:t>
            </w:r>
            <w:r w:rsidRPr="008B511D">
              <w:rPr>
                <w:rFonts w:cs="Times New Roman"/>
                <w:b w:val="0"/>
                <w:color w:val="000000" w:themeColor="text1"/>
                <w:sz w:val="20"/>
                <w:szCs w:val="24"/>
              </w:rPr>
              <w:t xml:space="preserve"> &lt; 1,6</w:t>
            </w:r>
          </w:p>
        </w:tc>
        <w:tc>
          <w:tcPr>
            <w:tcW w:w="2512" w:type="dxa"/>
            <w:shd w:val="clear" w:color="auto" w:fill="auto"/>
          </w:tcPr>
          <w:p w:rsidR="005722C5" w:rsidRPr="008B511D" w:rsidRDefault="005722C5" w:rsidP="00D55758">
            <w:pPr>
              <w:spacing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4"/>
              </w:rPr>
            </w:pPr>
            <w:r w:rsidRPr="008B511D">
              <w:rPr>
                <w:rFonts w:cs="Times New Roman"/>
                <w:color w:val="000000" w:themeColor="text1"/>
                <w:sz w:val="20"/>
                <w:szCs w:val="24"/>
              </w:rPr>
              <w:t>Tidak valid</w:t>
            </w:r>
          </w:p>
        </w:tc>
      </w:tr>
    </w:tbl>
    <w:p w:rsidR="005722C5" w:rsidRPr="00AF3286" w:rsidRDefault="005722C5" w:rsidP="005722C5">
      <w:pPr>
        <w:spacing w:after="0" w:line="240" w:lineRule="auto"/>
        <w:ind w:left="2160"/>
        <w:rPr>
          <w:rFonts w:cs="Times New Roman"/>
          <w:color w:val="000000" w:themeColor="text1"/>
          <w:sz w:val="16"/>
          <w:szCs w:val="24"/>
        </w:rPr>
      </w:pPr>
      <w:r w:rsidRPr="00AF3286">
        <w:rPr>
          <w:rFonts w:cs="Times New Roman"/>
          <w:color w:val="000000" w:themeColor="text1"/>
          <w:sz w:val="16"/>
          <w:szCs w:val="24"/>
        </w:rPr>
        <w:t xml:space="preserve">  </w:t>
      </w:r>
      <w:proofErr w:type="gramStart"/>
      <w:r w:rsidR="00955E4A">
        <w:rPr>
          <w:rFonts w:cs="Times New Roman"/>
          <w:color w:val="000000" w:themeColor="text1"/>
          <w:sz w:val="16"/>
          <w:szCs w:val="24"/>
        </w:rPr>
        <w:t>(Widyaharti</w:t>
      </w:r>
      <w:r w:rsidR="00AF3286" w:rsidRPr="00AF3286">
        <w:rPr>
          <w:rFonts w:cs="Times New Roman"/>
          <w:color w:val="000000" w:themeColor="text1"/>
          <w:sz w:val="16"/>
          <w:szCs w:val="24"/>
        </w:rPr>
        <w:t xml:space="preserve">, </w:t>
      </w:r>
      <w:r w:rsidRPr="00AF3286">
        <w:rPr>
          <w:rFonts w:cs="Times New Roman"/>
          <w:color w:val="000000" w:themeColor="text1"/>
          <w:sz w:val="16"/>
          <w:szCs w:val="24"/>
        </w:rPr>
        <w:t>2015).</w:t>
      </w:r>
      <w:proofErr w:type="gramEnd"/>
    </w:p>
    <w:p w:rsidR="005722C5" w:rsidRPr="005722C5" w:rsidRDefault="005722C5" w:rsidP="005722C5">
      <w:pPr>
        <w:spacing w:after="0" w:line="240" w:lineRule="auto"/>
        <w:ind w:left="360"/>
        <w:jc w:val="both"/>
        <w:rPr>
          <w:rFonts w:cs="Times New Roman"/>
          <w:color w:val="000000" w:themeColor="text1"/>
          <w:sz w:val="20"/>
          <w:szCs w:val="24"/>
        </w:rPr>
      </w:pPr>
    </w:p>
    <w:p w:rsidR="005722C5" w:rsidRDefault="005722C5" w:rsidP="00AF3286">
      <w:pPr>
        <w:spacing w:after="0" w:line="240" w:lineRule="auto"/>
        <w:ind w:firstLine="426"/>
        <w:jc w:val="both"/>
        <w:rPr>
          <w:rStyle w:val="fontstyle01"/>
        </w:rPr>
      </w:pPr>
      <w:r>
        <w:rPr>
          <w:rStyle w:val="fontstyle01"/>
        </w:rPr>
        <w:t xml:space="preserve">Hasil </w:t>
      </w:r>
      <w:r w:rsidR="008E4066">
        <w:rPr>
          <w:rStyle w:val="fontstyle01"/>
        </w:rPr>
        <w:t xml:space="preserve">penilaian </w:t>
      </w:r>
      <w:r>
        <w:rPr>
          <w:rStyle w:val="fontstyle01"/>
        </w:rPr>
        <w:t>validitas instrumen kesesuaian materi</w:t>
      </w:r>
      <w:r w:rsidR="00126778">
        <w:rPr>
          <w:color w:val="000000"/>
          <w:sz w:val="20"/>
          <w:szCs w:val="20"/>
        </w:rPr>
        <w:t xml:space="preserve"> </w:t>
      </w:r>
      <w:r>
        <w:rPr>
          <w:rStyle w:val="fontstyle01"/>
        </w:rPr>
        <w:t xml:space="preserve">fisika SMA dengan materi tanah longsor </w:t>
      </w:r>
      <w:r w:rsidR="008E4066">
        <w:rPr>
          <w:rStyle w:val="fontstyle01"/>
        </w:rPr>
        <w:t>oleh</w:t>
      </w:r>
      <w:r>
        <w:rPr>
          <w:rStyle w:val="fontstyle01"/>
        </w:rPr>
        <w:t xml:space="preserve"> validator ahli dan validator</w:t>
      </w:r>
      <w:r w:rsidRPr="005722C5">
        <w:rPr>
          <w:color w:val="000000"/>
          <w:sz w:val="20"/>
          <w:szCs w:val="20"/>
        </w:rPr>
        <w:t xml:space="preserve"> </w:t>
      </w:r>
      <w:r>
        <w:rPr>
          <w:rStyle w:val="fontstyle01"/>
        </w:rPr>
        <w:t xml:space="preserve">praktisi </w:t>
      </w:r>
      <w:r w:rsidR="003552F5">
        <w:rPr>
          <w:rStyle w:val="fontstyle01"/>
        </w:rPr>
        <w:t xml:space="preserve">dapat dilihat </w:t>
      </w:r>
      <w:proofErr w:type="gramStart"/>
      <w:r w:rsidR="003552F5">
        <w:rPr>
          <w:rStyle w:val="fontstyle01"/>
        </w:rPr>
        <w:t xml:space="preserve">pada </w:t>
      </w:r>
      <w:r>
        <w:rPr>
          <w:rStyle w:val="fontstyle01"/>
        </w:rPr>
        <w:t xml:space="preserve"> tabel</w:t>
      </w:r>
      <w:proofErr w:type="gramEnd"/>
      <w:r w:rsidR="003552F5">
        <w:rPr>
          <w:rStyle w:val="fontstyle01"/>
        </w:rPr>
        <w:t xml:space="preserve"> </w:t>
      </w:r>
      <w:r w:rsidRPr="005722C5">
        <w:rPr>
          <w:color w:val="000000"/>
          <w:sz w:val="20"/>
          <w:szCs w:val="20"/>
        </w:rPr>
        <w:t xml:space="preserve"> </w:t>
      </w:r>
      <w:r>
        <w:rPr>
          <w:rStyle w:val="fontstyle01"/>
        </w:rPr>
        <w:t>2.</w:t>
      </w:r>
    </w:p>
    <w:p w:rsidR="005722C5" w:rsidRPr="005722C5" w:rsidRDefault="005722C5" w:rsidP="00126778">
      <w:pPr>
        <w:spacing w:after="0" w:line="240" w:lineRule="auto"/>
        <w:ind w:left="360"/>
        <w:jc w:val="center"/>
        <w:rPr>
          <w:rFonts w:cs="Times New Roman"/>
          <w:color w:val="000000" w:themeColor="text1"/>
          <w:sz w:val="20"/>
          <w:szCs w:val="20"/>
        </w:rPr>
      </w:pPr>
      <w:proofErr w:type="gramStart"/>
      <w:r>
        <w:rPr>
          <w:rStyle w:val="fontstyle01"/>
        </w:rPr>
        <w:t>Tabel 2.</w:t>
      </w:r>
      <w:proofErr w:type="gramEnd"/>
      <w:r>
        <w:rPr>
          <w:rStyle w:val="fontstyle01"/>
        </w:rPr>
        <w:t xml:space="preserve"> Hasil Penilaian</w:t>
      </w:r>
      <w:r w:rsidR="000E5664">
        <w:rPr>
          <w:rStyle w:val="fontstyle01"/>
        </w:rPr>
        <w:t xml:space="preserve"> </w:t>
      </w:r>
      <w:proofErr w:type="gramStart"/>
      <w:r w:rsidR="000E5664">
        <w:rPr>
          <w:rStyle w:val="fontstyle01"/>
        </w:rPr>
        <w:t>Validitas  Instrumen</w:t>
      </w:r>
      <w:proofErr w:type="gramEnd"/>
      <w:r w:rsidR="000E5664">
        <w:rPr>
          <w:rStyle w:val="fontstyle01"/>
        </w:rPr>
        <w:t xml:space="preserve"> Kesesuaian Materi</w:t>
      </w:r>
      <w:r w:rsidR="000E5664">
        <w:rPr>
          <w:color w:val="000000"/>
          <w:sz w:val="20"/>
          <w:szCs w:val="20"/>
        </w:rPr>
        <w:t xml:space="preserve"> </w:t>
      </w:r>
      <w:r w:rsidR="000E5664">
        <w:rPr>
          <w:rStyle w:val="fontstyle01"/>
        </w:rPr>
        <w:t xml:space="preserve">Fisika </w:t>
      </w:r>
      <w:r w:rsidR="008E4066">
        <w:rPr>
          <w:rStyle w:val="fontstyle01"/>
        </w:rPr>
        <w:t xml:space="preserve">SMA dengan </w:t>
      </w:r>
      <w:r w:rsidR="000E5664">
        <w:rPr>
          <w:rStyle w:val="fontstyle01"/>
        </w:rPr>
        <w:t xml:space="preserve">Materi Tanah Longsor </w:t>
      </w:r>
      <w:r>
        <w:rPr>
          <w:rStyle w:val="fontstyle01"/>
        </w:rPr>
        <w:t>oleh Validator Ahli dan Validator Praktisi</w:t>
      </w:r>
    </w:p>
    <w:tbl>
      <w:tblPr>
        <w:tblStyle w:val="LightShading"/>
        <w:tblW w:w="4787" w:type="dxa"/>
        <w:jc w:val="center"/>
        <w:tblInd w:w="684" w:type="dxa"/>
        <w:tblLook w:val="04A0" w:firstRow="1" w:lastRow="0" w:firstColumn="1" w:lastColumn="0" w:noHBand="0" w:noVBand="1"/>
      </w:tblPr>
      <w:tblGrid>
        <w:gridCol w:w="1809"/>
        <w:gridCol w:w="1489"/>
        <w:gridCol w:w="1489"/>
      </w:tblGrid>
      <w:tr w:rsidR="005722C5" w:rsidRPr="00FC2CE1" w:rsidTr="001267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5722C5" w:rsidRPr="005722C5" w:rsidRDefault="005722C5" w:rsidP="00126778">
            <w:pPr>
              <w:spacing w:after="0" w:line="240" w:lineRule="auto"/>
              <w:ind w:left="360"/>
              <w:jc w:val="center"/>
              <w:rPr>
                <w:rFonts w:cs="Times New Roman"/>
                <w:color w:val="000000" w:themeColor="text1"/>
                <w:sz w:val="20"/>
                <w:szCs w:val="20"/>
              </w:rPr>
            </w:pPr>
            <w:r w:rsidRPr="005722C5">
              <w:rPr>
                <w:rFonts w:cs="Times New Roman"/>
                <w:color w:val="000000" w:themeColor="text1"/>
                <w:sz w:val="20"/>
                <w:szCs w:val="20"/>
              </w:rPr>
              <w:t>Nama validator</w:t>
            </w:r>
          </w:p>
        </w:tc>
        <w:tc>
          <w:tcPr>
            <w:tcW w:w="1489" w:type="dxa"/>
            <w:shd w:val="clear" w:color="auto" w:fill="auto"/>
          </w:tcPr>
          <w:p w:rsidR="005722C5" w:rsidRPr="005722C5" w:rsidRDefault="005722C5" w:rsidP="00126778">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5722C5">
              <w:rPr>
                <w:rFonts w:cs="Times New Roman"/>
                <w:color w:val="000000" w:themeColor="text1"/>
                <w:sz w:val="20"/>
                <w:szCs w:val="20"/>
              </w:rPr>
              <w:t>Nilai</w:t>
            </w:r>
          </w:p>
        </w:tc>
        <w:tc>
          <w:tcPr>
            <w:tcW w:w="1489" w:type="dxa"/>
            <w:shd w:val="clear" w:color="auto" w:fill="auto"/>
          </w:tcPr>
          <w:p w:rsidR="005722C5" w:rsidRPr="005722C5" w:rsidRDefault="005722C5" w:rsidP="00126778">
            <w:pPr>
              <w:spacing w:after="0" w:line="240" w:lineRule="auto"/>
              <w:ind w:left="36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5722C5">
              <w:rPr>
                <w:rFonts w:cs="Times New Roman"/>
                <w:color w:val="000000" w:themeColor="text1"/>
                <w:sz w:val="20"/>
                <w:szCs w:val="20"/>
              </w:rPr>
              <w:t>Kategori</w:t>
            </w:r>
          </w:p>
        </w:tc>
      </w:tr>
      <w:tr w:rsidR="005722C5" w:rsidRPr="00FC2CE1" w:rsidTr="001267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5722C5" w:rsidRPr="005722C5" w:rsidRDefault="005722C5" w:rsidP="00126778">
            <w:pPr>
              <w:spacing w:after="0" w:line="240" w:lineRule="auto"/>
              <w:ind w:left="360"/>
              <w:jc w:val="center"/>
              <w:rPr>
                <w:rFonts w:cs="Times New Roman"/>
                <w:color w:val="000000" w:themeColor="text1"/>
                <w:sz w:val="20"/>
                <w:szCs w:val="20"/>
              </w:rPr>
            </w:pPr>
            <w:r w:rsidRPr="005722C5">
              <w:rPr>
                <w:rFonts w:cs="Times New Roman"/>
                <w:color w:val="000000" w:themeColor="text1"/>
                <w:sz w:val="20"/>
                <w:szCs w:val="20"/>
              </w:rPr>
              <w:t>Ahli</w:t>
            </w:r>
          </w:p>
        </w:tc>
        <w:tc>
          <w:tcPr>
            <w:tcW w:w="1489" w:type="dxa"/>
            <w:shd w:val="clear" w:color="auto" w:fill="auto"/>
          </w:tcPr>
          <w:p w:rsidR="005722C5" w:rsidRPr="005722C5" w:rsidRDefault="006374B1" w:rsidP="00126778">
            <w:pPr>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3,00</w:t>
            </w:r>
          </w:p>
        </w:tc>
        <w:tc>
          <w:tcPr>
            <w:tcW w:w="1489" w:type="dxa"/>
            <w:shd w:val="clear" w:color="auto" w:fill="auto"/>
          </w:tcPr>
          <w:p w:rsidR="005722C5" w:rsidRPr="005722C5" w:rsidRDefault="006374B1" w:rsidP="00126778">
            <w:pPr>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Valid</w:t>
            </w:r>
          </w:p>
        </w:tc>
      </w:tr>
      <w:tr w:rsidR="000E5664" w:rsidRPr="00FC2CE1" w:rsidTr="00126778">
        <w:trPr>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0E5664" w:rsidRPr="005722C5" w:rsidRDefault="000E5664" w:rsidP="00126778">
            <w:pPr>
              <w:spacing w:after="0" w:line="240" w:lineRule="auto"/>
              <w:ind w:left="360"/>
              <w:jc w:val="center"/>
              <w:rPr>
                <w:rFonts w:cs="Times New Roman"/>
                <w:color w:val="000000" w:themeColor="text1"/>
                <w:sz w:val="20"/>
                <w:szCs w:val="20"/>
              </w:rPr>
            </w:pPr>
            <w:r>
              <w:rPr>
                <w:rFonts w:cs="Times New Roman"/>
                <w:color w:val="000000" w:themeColor="text1"/>
                <w:sz w:val="20"/>
                <w:szCs w:val="20"/>
              </w:rPr>
              <w:t>Praktisi</w:t>
            </w:r>
          </w:p>
        </w:tc>
        <w:tc>
          <w:tcPr>
            <w:tcW w:w="1489" w:type="dxa"/>
            <w:shd w:val="clear" w:color="auto" w:fill="auto"/>
          </w:tcPr>
          <w:p w:rsidR="000E5664" w:rsidRDefault="000E5664" w:rsidP="00126778">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3,08</w:t>
            </w:r>
          </w:p>
        </w:tc>
        <w:tc>
          <w:tcPr>
            <w:tcW w:w="1489" w:type="dxa"/>
            <w:shd w:val="clear" w:color="auto" w:fill="auto"/>
          </w:tcPr>
          <w:p w:rsidR="000E5664" w:rsidRDefault="000E5664" w:rsidP="00126778">
            <w:pP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Valid</w:t>
            </w:r>
          </w:p>
        </w:tc>
      </w:tr>
      <w:tr w:rsidR="005722C5" w:rsidRPr="00FC2CE1" w:rsidTr="001267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5722C5" w:rsidRPr="005722C5" w:rsidRDefault="005722C5" w:rsidP="00126778">
            <w:pPr>
              <w:spacing w:after="0" w:line="240" w:lineRule="auto"/>
              <w:ind w:left="360"/>
              <w:jc w:val="center"/>
              <w:rPr>
                <w:rFonts w:cs="Times New Roman"/>
                <w:color w:val="000000" w:themeColor="text1"/>
                <w:sz w:val="20"/>
                <w:szCs w:val="20"/>
              </w:rPr>
            </w:pPr>
            <w:r w:rsidRPr="005722C5">
              <w:rPr>
                <w:rFonts w:cs="Times New Roman"/>
                <w:color w:val="000000" w:themeColor="text1"/>
                <w:sz w:val="20"/>
                <w:szCs w:val="20"/>
              </w:rPr>
              <w:t>Praktisi</w:t>
            </w:r>
          </w:p>
        </w:tc>
        <w:tc>
          <w:tcPr>
            <w:tcW w:w="1489" w:type="dxa"/>
            <w:shd w:val="clear" w:color="auto" w:fill="auto"/>
          </w:tcPr>
          <w:p w:rsidR="005722C5" w:rsidRPr="005722C5" w:rsidRDefault="005722C5" w:rsidP="00126778">
            <w:pPr>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5722C5">
              <w:rPr>
                <w:rFonts w:cs="Times New Roman"/>
                <w:color w:val="000000" w:themeColor="text1"/>
                <w:sz w:val="20"/>
                <w:szCs w:val="20"/>
              </w:rPr>
              <w:t>3,24</w:t>
            </w:r>
          </w:p>
        </w:tc>
        <w:tc>
          <w:tcPr>
            <w:tcW w:w="1489" w:type="dxa"/>
            <w:shd w:val="clear" w:color="auto" w:fill="auto"/>
          </w:tcPr>
          <w:p w:rsidR="005722C5" w:rsidRPr="005722C5" w:rsidRDefault="005722C5" w:rsidP="00126778">
            <w:pPr>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5722C5">
              <w:rPr>
                <w:rFonts w:cs="Times New Roman"/>
                <w:color w:val="000000" w:themeColor="text1"/>
                <w:sz w:val="20"/>
                <w:szCs w:val="20"/>
              </w:rPr>
              <w:t>Valid</w:t>
            </w:r>
          </w:p>
        </w:tc>
      </w:tr>
    </w:tbl>
    <w:p w:rsidR="005722C5" w:rsidRPr="005722C5" w:rsidRDefault="003552F5" w:rsidP="00126778">
      <w:pPr>
        <w:spacing w:after="0" w:line="240" w:lineRule="auto"/>
        <w:ind w:firstLine="567"/>
        <w:jc w:val="both"/>
        <w:rPr>
          <w:rFonts w:cs="Times New Roman"/>
          <w:sz w:val="20"/>
          <w:szCs w:val="24"/>
        </w:rPr>
      </w:pPr>
      <w:proofErr w:type="gramStart"/>
      <w:r>
        <w:rPr>
          <w:rFonts w:cs="Times New Roman"/>
          <w:sz w:val="20"/>
          <w:szCs w:val="24"/>
        </w:rPr>
        <w:t>Data penelitian ini dikumpulkan melalui</w:t>
      </w:r>
      <w:r w:rsidR="005722C5" w:rsidRPr="005722C5">
        <w:rPr>
          <w:rFonts w:cs="Times New Roman"/>
          <w:sz w:val="20"/>
          <w:szCs w:val="24"/>
        </w:rPr>
        <w:t xml:space="preserve"> studi dokumentasi</w:t>
      </w:r>
      <w:r>
        <w:rPr>
          <w:rFonts w:cs="Times New Roman"/>
          <w:sz w:val="20"/>
          <w:szCs w:val="24"/>
        </w:rPr>
        <w:t xml:space="preserve"> yang</w:t>
      </w:r>
      <w:r w:rsidR="000E5664">
        <w:rPr>
          <w:rFonts w:cs="Times New Roman"/>
          <w:sz w:val="20"/>
          <w:szCs w:val="24"/>
        </w:rPr>
        <w:t xml:space="preserve"> diperoleh dari berbagai jenis sumber tertulis atau dokumen</w:t>
      </w:r>
      <w:r w:rsidR="005722C5" w:rsidRPr="005722C5">
        <w:rPr>
          <w:rFonts w:cs="Times New Roman"/>
          <w:sz w:val="20"/>
          <w:szCs w:val="24"/>
        </w:rPr>
        <w:t>.</w:t>
      </w:r>
      <w:proofErr w:type="gramEnd"/>
      <w:r w:rsidR="005722C5" w:rsidRPr="005722C5">
        <w:rPr>
          <w:rFonts w:cs="Times New Roman"/>
          <w:sz w:val="20"/>
          <w:szCs w:val="24"/>
        </w:rPr>
        <w:t xml:space="preserve"> </w:t>
      </w:r>
      <w:r w:rsidR="000E5664">
        <w:rPr>
          <w:rFonts w:cs="Times New Roman"/>
          <w:sz w:val="20"/>
          <w:szCs w:val="24"/>
        </w:rPr>
        <w:t xml:space="preserve">Sedangkan </w:t>
      </w:r>
      <w:r>
        <w:rPr>
          <w:rFonts w:cs="Times New Roman"/>
          <w:sz w:val="20"/>
          <w:szCs w:val="24"/>
        </w:rPr>
        <w:t>untuk</w:t>
      </w:r>
      <w:r w:rsidR="005722C5" w:rsidRPr="005722C5">
        <w:rPr>
          <w:rFonts w:cs="Times New Roman"/>
          <w:sz w:val="20"/>
          <w:szCs w:val="24"/>
        </w:rPr>
        <w:t xml:space="preserve"> analisa data</w:t>
      </w:r>
      <w:r>
        <w:rPr>
          <w:rFonts w:cs="Times New Roman"/>
          <w:sz w:val="20"/>
          <w:szCs w:val="24"/>
        </w:rPr>
        <w:t>,</w:t>
      </w:r>
      <w:r w:rsidR="005722C5" w:rsidRPr="005722C5">
        <w:rPr>
          <w:rFonts w:cs="Times New Roman"/>
          <w:sz w:val="20"/>
          <w:szCs w:val="24"/>
        </w:rPr>
        <w:t xml:space="preserve"> digunakan teknik analisa isi </w:t>
      </w:r>
      <w:r w:rsidR="005722C5" w:rsidRPr="005722C5">
        <w:rPr>
          <w:rFonts w:cs="Times New Roman"/>
          <w:i/>
          <w:sz w:val="20"/>
          <w:szCs w:val="24"/>
        </w:rPr>
        <w:t>(content analysis)</w:t>
      </w:r>
      <w:r>
        <w:rPr>
          <w:rFonts w:cs="Times New Roman"/>
          <w:sz w:val="20"/>
          <w:szCs w:val="24"/>
        </w:rPr>
        <w:t xml:space="preserve"> yang </w:t>
      </w:r>
      <w:r w:rsidR="005722C5" w:rsidRPr="005722C5">
        <w:rPr>
          <w:rFonts w:cs="Times New Roman"/>
          <w:sz w:val="20"/>
          <w:szCs w:val="24"/>
        </w:rPr>
        <w:t xml:space="preserve">menganalisa isi </w:t>
      </w:r>
      <w:r w:rsidR="005722C5" w:rsidRPr="005722C5">
        <w:rPr>
          <w:rFonts w:cs="Times New Roman"/>
          <w:i/>
          <w:sz w:val="20"/>
          <w:szCs w:val="24"/>
        </w:rPr>
        <w:t>(content)</w:t>
      </w:r>
      <w:r>
        <w:rPr>
          <w:rFonts w:cs="Times New Roman"/>
          <w:sz w:val="20"/>
          <w:szCs w:val="24"/>
        </w:rPr>
        <w:t xml:space="preserve"> dari data yang tertulis yang diperoleh</w:t>
      </w:r>
      <w:r w:rsidR="005722C5" w:rsidRPr="005722C5">
        <w:rPr>
          <w:rFonts w:cs="Times New Roman"/>
          <w:sz w:val="20"/>
          <w:szCs w:val="24"/>
        </w:rPr>
        <w:t>.</w:t>
      </w:r>
      <w:r>
        <w:rPr>
          <w:rFonts w:cs="Times New Roman"/>
          <w:sz w:val="20"/>
          <w:szCs w:val="24"/>
        </w:rPr>
        <w:t xml:space="preserve"> Data dalam penelitian ini dianalisis dengan cara menghitung nilai setiap semesternya, menghitung rata-rata untuk semua semester, menghitung rata-rata ideal, menghitung simpangan baku, menghitung simpangan baku ideal, </w:t>
      </w:r>
      <w:r w:rsidR="00C61C8E">
        <w:rPr>
          <w:rFonts w:cs="Times New Roman"/>
          <w:sz w:val="20"/>
          <w:szCs w:val="24"/>
        </w:rPr>
        <w:t xml:space="preserve"> lalu melihat tingkat kesesuaian materi fisika dengan materi tanah longsor berdasarkan tabel 3.</w:t>
      </w:r>
    </w:p>
    <w:p w:rsidR="005722C5" w:rsidRDefault="005722C5" w:rsidP="00126778">
      <w:pPr>
        <w:spacing w:after="0" w:line="240" w:lineRule="auto"/>
        <w:ind w:left="360"/>
        <w:jc w:val="center"/>
        <w:rPr>
          <w:rFonts w:cs="Times New Roman"/>
          <w:color w:val="000000" w:themeColor="text1"/>
          <w:sz w:val="20"/>
        </w:rPr>
      </w:pPr>
      <w:r w:rsidRPr="005722C5">
        <w:rPr>
          <w:rFonts w:cs="Times New Roman"/>
          <w:color w:val="000000" w:themeColor="text1"/>
          <w:sz w:val="20"/>
        </w:rPr>
        <w:t xml:space="preserve">Tabel </w:t>
      </w:r>
      <w:proofErr w:type="gramStart"/>
      <w:r w:rsidRPr="005722C5">
        <w:rPr>
          <w:rFonts w:cs="Times New Roman"/>
          <w:color w:val="000000" w:themeColor="text1"/>
          <w:sz w:val="20"/>
        </w:rPr>
        <w:t>3 .</w:t>
      </w:r>
      <w:proofErr w:type="gramEnd"/>
      <w:r w:rsidR="00C61C8E" w:rsidRPr="005722C5">
        <w:rPr>
          <w:rFonts w:cs="Times New Roman"/>
          <w:color w:val="000000" w:themeColor="text1"/>
          <w:sz w:val="20"/>
        </w:rPr>
        <w:t xml:space="preserve"> </w:t>
      </w:r>
      <w:r w:rsidR="00C61C8E">
        <w:rPr>
          <w:rFonts w:cs="Times New Roman"/>
          <w:color w:val="000000" w:themeColor="text1"/>
          <w:sz w:val="20"/>
        </w:rPr>
        <w:t>Tingkat</w:t>
      </w:r>
      <w:r w:rsidRPr="005722C5">
        <w:rPr>
          <w:rFonts w:cs="Times New Roman"/>
          <w:color w:val="000000" w:themeColor="text1"/>
          <w:sz w:val="20"/>
        </w:rPr>
        <w:t xml:space="preserve"> kesesuaian materi Fisika dengan materi Tanah Longsor</w:t>
      </w:r>
    </w:p>
    <w:tbl>
      <w:tblPr>
        <w:tblStyle w:val="LightShading"/>
        <w:tblW w:w="0" w:type="auto"/>
        <w:jc w:val="center"/>
        <w:tblInd w:w="474" w:type="dxa"/>
        <w:tblLook w:val="04A0" w:firstRow="1" w:lastRow="0" w:firstColumn="1" w:lastColumn="0" w:noHBand="0" w:noVBand="1"/>
      </w:tblPr>
      <w:tblGrid>
        <w:gridCol w:w="3490"/>
        <w:gridCol w:w="1807"/>
      </w:tblGrid>
      <w:tr w:rsidR="00126778" w:rsidRPr="00E275DE" w:rsidTr="008E4066">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126778" w:rsidP="00BF6067">
            <w:pPr>
              <w:spacing w:before="100" w:beforeAutospacing="1" w:after="100" w:afterAutospacing="1" w:line="240" w:lineRule="auto"/>
              <w:ind w:left="360"/>
              <w:jc w:val="center"/>
              <w:rPr>
                <w:rFonts w:cs="Times New Roman"/>
                <w:color w:val="000000" w:themeColor="text1"/>
                <w:sz w:val="20"/>
              </w:rPr>
            </w:pPr>
            <w:r w:rsidRPr="005722C5">
              <w:rPr>
                <w:rFonts w:cs="Times New Roman"/>
                <w:color w:val="000000" w:themeColor="text1"/>
                <w:sz w:val="20"/>
              </w:rPr>
              <w:t>Syarat Pencapaian</w:t>
            </w:r>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Kategori</w:t>
            </w:r>
          </w:p>
        </w:tc>
      </w:tr>
      <w:tr w:rsidR="00126778" w:rsidRPr="00E275DE" w:rsidTr="00BF606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126778" w:rsidP="00BF6067">
            <w:pPr>
              <w:spacing w:before="100" w:beforeAutospacing="1" w:after="100" w:afterAutospacing="1" w:line="240" w:lineRule="auto"/>
              <w:ind w:left="360"/>
              <w:jc w:val="center"/>
              <w:rPr>
                <w:rFonts w:cs="Times New Roman"/>
                <w:color w:val="000000" w:themeColor="text1"/>
                <w:sz w:val="20"/>
              </w:rPr>
            </w:pPr>
            <m:oMathPara>
              <m:oMath>
                <m:r>
                  <m:rPr>
                    <m:sty m:val="bi"/>
                  </m:rPr>
                  <w:rPr>
                    <w:rFonts w:ascii="Cambria Math" w:hAnsi="Cambria Math" w:cs="Times New Roman"/>
                    <w:color w:val="000000" w:themeColor="text1"/>
                    <w:sz w:val="20"/>
                  </w:rPr>
                  <m:t>X&gt;</m:t>
                </m:r>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+1,5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oMath>
            </m:oMathPara>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Sangat Sesuai</w:t>
            </w:r>
          </w:p>
        </w:tc>
      </w:tr>
      <w:tr w:rsidR="00126778" w:rsidRPr="00E275DE" w:rsidTr="00BF6067">
        <w:trPr>
          <w:trHeight w:val="28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F07D71" w:rsidP="00BF6067">
            <w:pPr>
              <w:spacing w:before="100" w:beforeAutospacing="1" w:after="100" w:afterAutospacing="1" w:line="240" w:lineRule="auto"/>
              <w:ind w:left="360"/>
              <w:jc w:val="center"/>
              <w:rPr>
                <w:rFonts w:cs="Times New Roman"/>
                <w:color w:val="000000" w:themeColor="text1"/>
                <w:sz w:val="20"/>
              </w:rPr>
            </w:pPr>
            <m:oMathPara>
              <m:oMath>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+0,5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r>
                  <m:rPr>
                    <m:sty m:val="bi"/>
                  </m:rPr>
                  <w:rPr>
                    <w:rFonts w:ascii="Cambria Math" w:hAnsi="Cambria Math" w:cs="Times New Roman"/>
                    <w:color w:val="000000" w:themeColor="text1"/>
                    <w:sz w:val="20"/>
                  </w:rPr>
                  <m:t>&lt;X≤</m:t>
                </m:r>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+1,5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oMath>
            </m:oMathPara>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Sesuai</w:t>
            </w:r>
          </w:p>
        </w:tc>
      </w:tr>
      <w:tr w:rsidR="00126778" w:rsidRPr="00E275DE" w:rsidTr="00BF6067">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F07D71" w:rsidP="00BF6067">
            <w:pPr>
              <w:spacing w:before="100" w:beforeAutospacing="1" w:after="100" w:afterAutospacing="1" w:line="240" w:lineRule="auto"/>
              <w:ind w:left="360"/>
              <w:jc w:val="center"/>
              <w:rPr>
                <w:rFonts w:cs="Times New Roman"/>
                <w:color w:val="000000" w:themeColor="text1"/>
                <w:sz w:val="20"/>
              </w:rPr>
            </w:pPr>
            <m:oMathPara>
              <m:oMath>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-0,5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r>
                  <m:rPr>
                    <m:sty m:val="bi"/>
                  </m:rPr>
                  <w:rPr>
                    <w:rFonts w:ascii="Cambria Math" w:hAnsi="Cambria Math" w:cs="Times New Roman"/>
                    <w:color w:val="000000" w:themeColor="text1"/>
                    <w:sz w:val="20"/>
                  </w:rPr>
                  <m:t>&lt;X≤</m:t>
                </m:r>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+0,5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oMath>
            </m:oMathPara>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Cukup Sesuai</w:t>
            </w:r>
          </w:p>
        </w:tc>
      </w:tr>
      <w:tr w:rsidR="00126778" w:rsidRPr="00E275DE" w:rsidTr="00BF6067">
        <w:trPr>
          <w:trHeight w:val="338"/>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F07D71" w:rsidP="00BF6067">
            <w:pPr>
              <w:spacing w:before="100" w:beforeAutospacing="1" w:after="100" w:afterAutospacing="1" w:line="240" w:lineRule="auto"/>
              <w:ind w:left="360"/>
              <w:jc w:val="center"/>
              <w:rPr>
                <w:rFonts w:cs="Times New Roman"/>
                <w:color w:val="000000" w:themeColor="text1"/>
                <w:sz w:val="20"/>
              </w:rPr>
            </w:pPr>
            <m:oMathPara>
              <m:oMath>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-1,5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r>
                  <m:rPr>
                    <m:sty m:val="bi"/>
                  </m:rPr>
                  <w:rPr>
                    <w:rFonts w:ascii="Cambria Math" w:hAnsi="Cambria Math" w:cs="Times New Roman"/>
                    <w:color w:val="000000" w:themeColor="text1"/>
                    <w:sz w:val="20"/>
                  </w:rPr>
                  <m:t>&lt;X≤</m:t>
                </m:r>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-0,5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oMath>
            </m:oMathPara>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Kurang Sesuai</w:t>
            </w:r>
          </w:p>
        </w:tc>
      </w:tr>
      <w:tr w:rsidR="00126778" w:rsidRPr="00E275DE" w:rsidTr="00BF6067">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auto"/>
          </w:tcPr>
          <w:p w:rsidR="00126778" w:rsidRPr="005722C5" w:rsidRDefault="00126778" w:rsidP="00BF6067">
            <w:pPr>
              <w:spacing w:before="100" w:beforeAutospacing="1" w:after="100" w:afterAutospacing="1" w:line="240" w:lineRule="auto"/>
              <w:ind w:left="360"/>
              <w:jc w:val="center"/>
              <w:rPr>
                <w:rFonts w:eastAsia="Times New Roman" w:cs="Times New Roman"/>
                <w:bCs w:val="0"/>
                <w:color w:val="000000" w:themeColor="text1"/>
                <w:sz w:val="20"/>
              </w:rPr>
            </w:pPr>
            <m:oMathPara>
              <m:oMath>
                <m:r>
                  <m:rPr>
                    <m:sty m:val="bi"/>
                  </m:rPr>
                  <w:rPr>
                    <w:rFonts w:ascii="Cambria Math" w:hAnsi="Cambria Math" w:cs="Times New Roman"/>
                    <w:color w:val="000000" w:themeColor="text1"/>
                    <w:sz w:val="20"/>
                  </w:rPr>
                  <m:t>X≤</m:t>
                </m:r>
                <m:acc>
                  <m:accPr>
                    <m:chr m:val="̅"/>
                    <m:ctrlPr>
                      <w:rPr>
                        <w:rFonts w:ascii="Cambria Math" w:hAnsi="Cambria Math" w:cs="Times New Roman"/>
                        <w:bCs w:val="0"/>
                        <w:i/>
                        <w:color w:val="000000" w:themeColor="text1"/>
                        <w:sz w:val="20"/>
                      </w:rPr>
                    </m:ctrlPr>
                  </m:accPr>
                  <m:e>
                    <m:r>
                      <m:rPr>
                        <m:sty m:val="bi"/>
                      </m:rPr>
                      <w:rPr>
                        <w:rFonts w:ascii="Cambria Math" w:hAnsi="Cambria Math" w:cs="Times New Roman"/>
                        <w:color w:val="000000" w:themeColor="text1"/>
                        <w:sz w:val="20"/>
                      </w:rPr>
                      <m:t xml:space="preserve"> x</m:t>
                    </m:r>
                  </m:e>
                </m:acc>
                <m:r>
                  <m:rPr>
                    <m:sty m:val="bi"/>
                  </m:rPr>
                  <w:rPr>
                    <w:rFonts w:ascii="Cambria Math" w:hAnsi="Cambria Math" w:cs="Times New Roman"/>
                    <w:color w:val="000000" w:themeColor="text1"/>
                    <w:sz w:val="20"/>
                  </w:rPr>
                  <m:t xml:space="preserve">-1,5 </m:t>
                </m:r>
                <m:sSub>
                  <m:sSubPr>
                    <m:ctrlPr>
                      <w:rPr>
                        <w:rFonts w:ascii="Cambria Math" w:hAnsi="Cambria Math" w:cs="Times New Roman"/>
                        <w:bCs w:val="0"/>
                        <w:i/>
                        <w:color w:val="000000" w:themeColor="text1"/>
                        <w:sz w:val="20"/>
                      </w:rPr>
                    </m:ctrlPr>
                  </m:sSubPr>
                  <m:e>
                    <m:r>
                      <m:rPr>
                        <m:sty m:val="bi"/>
                      </m:rPr>
                      <w:rPr>
                        <w:rFonts w:ascii="Cambria Math" w:hAnsi="Cambria Math" w:cs="Times New Roman"/>
                        <w:color w:val="000000" w:themeColor="text1"/>
                        <w:sz w:val="20"/>
                      </w:rPr>
                      <m:t>SB</m:t>
                    </m:r>
                  </m:e>
                  <m:sub>
                    <m:r>
                      <m:rPr>
                        <m:sty m:val="bi"/>
                      </m:rPr>
                      <w:rPr>
                        <w:rFonts w:ascii="Cambria Math" w:hAnsi="Cambria Math" w:cs="Times New Roman"/>
                        <w:color w:val="000000" w:themeColor="text1"/>
                        <w:sz w:val="20"/>
                      </w:rPr>
                      <m:t>X</m:t>
                    </m:r>
                  </m:sub>
                </m:sSub>
              </m:oMath>
            </m:oMathPara>
          </w:p>
        </w:tc>
        <w:tc>
          <w:tcPr>
            <w:tcW w:w="1807" w:type="dxa"/>
            <w:shd w:val="clear" w:color="auto" w:fill="auto"/>
          </w:tcPr>
          <w:p w:rsidR="00126778" w:rsidRPr="005722C5" w:rsidRDefault="00126778" w:rsidP="00BF6067">
            <w:pPr>
              <w:spacing w:before="100" w:beforeAutospacing="1" w:after="100" w:afterAutospacing="1" w:line="240" w:lineRule="auto"/>
              <w:ind w:left="36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5722C5">
              <w:rPr>
                <w:rFonts w:cs="Times New Roman"/>
                <w:color w:val="000000" w:themeColor="text1"/>
                <w:sz w:val="20"/>
              </w:rPr>
              <w:t>Tidak Sesuai</w:t>
            </w:r>
          </w:p>
        </w:tc>
      </w:tr>
    </w:tbl>
    <w:p w:rsidR="00BF6067" w:rsidRDefault="00126778" w:rsidP="00BF6067">
      <w:pPr>
        <w:spacing w:after="0" w:line="240" w:lineRule="auto"/>
        <w:ind w:left="2088" w:firstLine="72"/>
        <w:jc w:val="both"/>
        <w:rPr>
          <w:rFonts w:cs="Times New Roman"/>
          <w:color w:val="000000" w:themeColor="text1"/>
          <w:sz w:val="16"/>
        </w:rPr>
      </w:pPr>
      <w:r w:rsidRPr="00BF6067">
        <w:rPr>
          <w:rFonts w:cs="Times New Roman"/>
          <w:color w:val="000000" w:themeColor="text1"/>
          <w:sz w:val="16"/>
        </w:rPr>
        <w:lastRenderedPageBreak/>
        <w:t xml:space="preserve">  </w:t>
      </w:r>
      <w:r w:rsidR="00BF6067">
        <w:rPr>
          <w:rFonts w:cs="Times New Roman"/>
          <w:color w:val="000000" w:themeColor="text1"/>
          <w:sz w:val="16"/>
        </w:rPr>
        <w:t>(Arifin</w:t>
      </w:r>
      <w:proofErr w:type="gramStart"/>
      <w:r w:rsidR="00BF6067">
        <w:rPr>
          <w:rFonts w:cs="Times New Roman"/>
          <w:color w:val="000000" w:themeColor="text1"/>
          <w:sz w:val="16"/>
        </w:rPr>
        <w:t>,2012</w:t>
      </w:r>
      <w:proofErr w:type="gramEnd"/>
      <w:r w:rsidR="00BF6067">
        <w:rPr>
          <w:rFonts w:cs="Times New Roman"/>
          <w:color w:val="000000" w:themeColor="text1"/>
          <w:sz w:val="16"/>
        </w:rPr>
        <w:t>)</w:t>
      </w:r>
    </w:p>
    <w:p w:rsidR="00BF6067" w:rsidRDefault="00BF6067" w:rsidP="00BF6067">
      <w:pPr>
        <w:spacing w:after="0" w:line="240" w:lineRule="auto"/>
        <w:ind w:left="2088" w:firstLine="72"/>
        <w:jc w:val="both"/>
        <w:rPr>
          <w:rFonts w:cs="Times New Roman"/>
          <w:color w:val="000000" w:themeColor="text1"/>
          <w:sz w:val="16"/>
        </w:rPr>
      </w:pPr>
    </w:p>
    <w:p w:rsidR="00BF6067" w:rsidRPr="00BF6067" w:rsidRDefault="00F07D71" w:rsidP="00BF6067">
      <w:pPr>
        <w:pStyle w:val="ListParagraph"/>
        <w:numPr>
          <w:ilvl w:val="0"/>
          <w:numId w:val="5"/>
        </w:numPr>
        <w:spacing w:after="0" w:line="240" w:lineRule="auto"/>
        <w:jc w:val="both"/>
        <w:rPr>
          <w:b/>
          <w:bCs/>
          <w:sz w:val="21"/>
        </w:rPr>
      </w:pPr>
      <w:sdt>
        <w:sdtPr>
          <w:rPr>
            <w:b/>
            <w:bCs/>
            <w:sz w:val="21"/>
            <w:lang w:val="id-ID"/>
          </w:rPr>
          <w:id w:val="92756878"/>
          <w:text/>
        </w:sdtPr>
        <w:sdtEndPr/>
        <w:sdtContent>
          <w:r w:rsidR="006374B1" w:rsidRPr="00BF6067">
            <w:rPr>
              <w:b/>
              <w:bCs/>
              <w:sz w:val="21"/>
            </w:rPr>
            <w:t>HASIL PENELITIAN DAN PEMBAHASAN</w:t>
          </w:r>
        </w:sdtContent>
      </w:sdt>
    </w:p>
    <w:p w:rsidR="00BF6067" w:rsidRDefault="00BF6067" w:rsidP="00BF6067">
      <w:pPr>
        <w:spacing w:after="0" w:line="240" w:lineRule="auto"/>
        <w:ind w:firstLine="432"/>
        <w:jc w:val="both"/>
        <w:rPr>
          <w:bCs/>
          <w:sz w:val="20"/>
          <w:szCs w:val="20"/>
        </w:rPr>
      </w:pPr>
    </w:p>
    <w:p w:rsidR="00BF6067" w:rsidRDefault="00126778" w:rsidP="00BF6067">
      <w:pPr>
        <w:spacing w:after="0" w:line="240" w:lineRule="auto"/>
        <w:ind w:firstLine="432"/>
        <w:jc w:val="both"/>
        <w:rPr>
          <w:rStyle w:val="fontstyle01"/>
        </w:rPr>
      </w:pPr>
      <w:proofErr w:type="gramStart"/>
      <w:r w:rsidRPr="003740A9">
        <w:rPr>
          <w:bCs/>
          <w:sz w:val="20"/>
          <w:szCs w:val="20"/>
        </w:rPr>
        <w:t>Penelitian ini dilakukan dengan mengambil data kesesuaian materi fisika SMA dengan materi tanah longsor berdasarkan pengetahuan factual, konseptual dan procedural.</w:t>
      </w:r>
      <w:proofErr w:type="gramEnd"/>
      <w:r w:rsidRPr="003740A9">
        <w:rPr>
          <w:bCs/>
          <w:sz w:val="20"/>
          <w:szCs w:val="20"/>
        </w:rPr>
        <w:t xml:space="preserve"> </w:t>
      </w:r>
      <w:proofErr w:type="gramStart"/>
      <w:r w:rsidRPr="003740A9">
        <w:rPr>
          <w:bCs/>
          <w:sz w:val="20"/>
          <w:szCs w:val="20"/>
        </w:rPr>
        <w:t>Sehingga diperoleh data berupa angka yang diolah menggunakan metode statistika dan menghasilkan data berupa data deskriptif.</w:t>
      </w:r>
      <w:proofErr w:type="gramEnd"/>
      <w:r w:rsidRPr="003740A9">
        <w:rPr>
          <w:bCs/>
          <w:sz w:val="20"/>
          <w:szCs w:val="20"/>
        </w:rPr>
        <w:t xml:space="preserve"> </w:t>
      </w:r>
      <w:r w:rsidRPr="003740A9">
        <w:rPr>
          <w:rStyle w:val="fontstyle01"/>
        </w:rPr>
        <w:t>Data</w:t>
      </w:r>
      <w:r w:rsidRPr="003740A9">
        <w:rPr>
          <w:color w:val="000000"/>
          <w:sz w:val="20"/>
          <w:szCs w:val="20"/>
        </w:rPr>
        <w:t xml:space="preserve"> </w:t>
      </w:r>
      <w:r w:rsidRPr="003740A9">
        <w:rPr>
          <w:rStyle w:val="fontstyle01"/>
        </w:rPr>
        <w:t xml:space="preserve">desktiptif </w:t>
      </w:r>
      <w:r w:rsidR="00BF6067">
        <w:rPr>
          <w:rStyle w:val="fontstyle01"/>
        </w:rPr>
        <w:t xml:space="preserve">yang diperoleh </w:t>
      </w:r>
      <w:r w:rsidRPr="003740A9">
        <w:rPr>
          <w:rStyle w:val="fontstyle01"/>
        </w:rPr>
        <w:t>berupa analisis materi</w:t>
      </w:r>
      <w:r w:rsidRPr="003740A9">
        <w:rPr>
          <w:color w:val="000000"/>
          <w:sz w:val="20"/>
          <w:szCs w:val="20"/>
        </w:rPr>
        <w:t xml:space="preserve"> </w:t>
      </w:r>
      <w:r w:rsidR="00BF6067">
        <w:rPr>
          <w:rStyle w:val="fontstyle01"/>
        </w:rPr>
        <w:t>F</w:t>
      </w:r>
      <w:r w:rsidRPr="003740A9">
        <w:rPr>
          <w:rStyle w:val="fontstyle01"/>
        </w:rPr>
        <w:t xml:space="preserve">isika </w:t>
      </w:r>
      <w:r w:rsidR="00BF6067">
        <w:rPr>
          <w:rStyle w:val="fontstyle01"/>
        </w:rPr>
        <w:t xml:space="preserve">SMA </w:t>
      </w:r>
      <w:proofErr w:type="gramStart"/>
      <w:r w:rsidRPr="003740A9">
        <w:rPr>
          <w:rStyle w:val="fontstyle01"/>
        </w:rPr>
        <w:t>yang</w:t>
      </w:r>
      <w:proofErr w:type="gramEnd"/>
      <w:r w:rsidRPr="003740A9">
        <w:rPr>
          <w:rStyle w:val="fontstyle01"/>
        </w:rPr>
        <w:t xml:space="preserve"> terintegrasi dengan materi tanah longsor. </w:t>
      </w:r>
    </w:p>
    <w:p w:rsidR="00126778" w:rsidRDefault="00C61C8E" w:rsidP="00BF6067">
      <w:pPr>
        <w:spacing w:after="0" w:line="240" w:lineRule="auto"/>
        <w:ind w:firstLine="432"/>
        <w:jc w:val="both"/>
        <w:rPr>
          <w:sz w:val="20"/>
        </w:rPr>
      </w:pPr>
      <w:r>
        <w:rPr>
          <w:sz w:val="20"/>
        </w:rPr>
        <w:t>Berdasarkan penelitian yang dilakukan, diperoleh hasil penelitian yaitu ma</w:t>
      </w:r>
      <w:r w:rsidR="00BF6067">
        <w:rPr>
          <w:sz w:val="20"/>
        </w:rPr>
        <w:t xml:space="preserve">teri Fisika </w:t>
      </w:r>
      <w:r>
        <w:rPr>
          <w:sz w:val="20"/>
        </w:rPr>
        <w:t>SMA</w:t>
      </w:r>
      <w:r w:rsidR="00BF6067">
        <w:rPr>
          <w:sz w:val="20"/>
        </w:rPr>
        <w:t xml:space="preserve"> dengan materi </w:t>
      </w:r>
      <w:r w:rsidR="00843EB7">
        <w:rPr>
          <w:sz w:val="20"/>
        </w:rPr>
        <w:t xml:space="preserve">tanah longsor </w:t>
      </w:r>
      <w:r w:rsidR="00126778" w:rsidRPr="006C458C">
        <w:rPr>
          <w:sz w:val="20"/>
        </w:rPr>
        <w:t xml:space="preserve"> </w:t>
      </w:r>
      <w:r>
        <w:rPr>
          <w:sz w:val="20"/>
        </w:rPr>
        <w:t xml:space="preserve">untuk kelas X semester 1 </w:t>
      </w:r>
      <w:r w:rsidR="00126778" w:rsidRPr="006C458C">
        <w:rPr>
          <w:sz w:val="20"/>
        </w:rPr>
        <w:t>memiliki skor</w:t>
      </w:r>
      <w:r>
        <w:rPr>
          <w:sz w:val="20"/>
        </w:rPr>
        <w:t xml:space="preserve"> kesesuaian </w:t>
      </w:r>
      <w:r w:rsidR="00843EB7">
        <w:rPr>
          <w:sz w:val="20"/>
        </w:rPr>
        <w:t xml:space="preserve">0,2875 dengan kategori </w:t>
      </w:r>
      <w:r w:rsidR="00126778">
        <w:rPr>
          <w:sz w:val="20"/>
        </w:rPr>
        <w:t>sangat sesuai</w:t>
      </w:r>
      <w:r w:rsidR="00843EB7">
        <w:rPr>
          <w:sz w:val="20"/>
        </w:rPr>
        <w:t xml:space="preserve">. </w:t>
      </w:r>
      <w:proofErr w:type="gramStart"/>
      <w:r w:rsidR="00D55758">
        <w:rPr>
          <w:rStyle w:val="fontstyle01"/>
        </w:rPr>
        <w:t>Analisis t</w:t>
      </w:r>
      <w:r>
        <w:rPr>
          <w:rStyle w:val="fontstyle01"/>
        </w:rPr>
        <w:t>ingkat k</w:t>
      </w:r>
      <w:r w:rsidR="008E4066" w:rsidRPr="008E4066">
        <w:rPr>
          <w:rStyle w:val="fontstyle01"/>
        </w:rPr>
        <w:t>esesuaian materi fisika SMA dengan ma</w:t>
      </w:r>
      <w:r w:rsidR="008E4066">
        <w:rPr>
          <w:rStyle w:val="fontstyle01"/>
        </w:rPr>
        <w:t>t</w:t>
      </w:r>
      <w:r w:rsidR="008E4066" w:rsidRPr="008E4066">
        <w:rPr>
          <w:rStyle w:val="fontstyle01"/>
        </w:rPr>
        <w:t>eri tanah longsor</w:t>
      </w:r>
      <w:r>
        <w:rPr>
          <w:rStyle w:val="fontstyle01"/>
        </w:rPr>
        <w:t xml:space="preserve"> untuk k</w:t>
      </w:r>
      <w:r w:rsidRPr="008E4066">
        <w:rPr>
          <w:rStyle w:val="fontstyle01"/>
        </w:rPr>
        <w:t>elas X</w:t>
      </w:r>
      <w:r w:rsidRPr="008E4066">
        <w:rPr>
          <w:color w:val="000000"/>
          <w:sz w:val="20"/>
          <w:szCs w:val="20"/>
        </w:rPr>
        <w:t xml:space="preserve"> </w:t>
      </w:r>
      <w:r>
        <w:rPr>
          <w:rStyle w:val="fontstyle01"/>
        </w:rPr>
        <w:t>Semester 1</w:t>
      </w:r>
      <w:r w:rsidR="008E4066">
        <w:rPr>
          <w:sz w:val="20"/>
        </w:rPr>
        <w:t xml:space="preserve"> </w:t>
      </w:r>
      <w:r w:rsidR="00D55758">
        <w:rPr>
          <w:sz w:val="20"/>
        </w:rPr>
        <w:t>dapat dilihat pada tabel 4</w:t>
      </w:r>
      <w:r w:rsidR="00126778">
        <w:rPr>
          <w:sz w:val="20"/>
        </w:rPr>
        <w:t>.</w:t>
      </w:r>
      <w:proofErr w:type="gramEnd"/>
    </w:p>
    <w:p w:rsidR="00D55758" w:rsidRDefault="00D55758" w:rsidP="00D55758">
      <w:pPr>
        <w:spacing w:after="0" w:line="240" w:lineRule="auto"/>
        <w:ind w:firstLine="432"/>
        <w:jc w:val="center"/>
        <w:rPr>
          <w:sz w:val="20"/>
        </w:rPr>
      </w:pPr>
      <w:proofErr w:type="gramStart"/>
      <w:r>
        <w:rPr>
          <w:sz w:val="20"/>
        </w:rPr>
        <w:t>Tabel 4.</w:t>
      </w:r>
      <w:proofErr w:type="gramEnd"/>
      <w:r>
        <w:rPr>
          <w:sz w:val="20"/>
        </w:rPr>
        <w:t xml:space="preserve"> </w:t>
      </w:r>
      <w:r>
        <w:rPr>
          <w:rStyle w:val="fontstyle01"/>
        </w:rPr>
        <w:t>Analisis tingkat k</w:t>
      </w:r>
      <w:r w:rsidRPr="008E4066">
        <w:rPr>
          <w:rStyle w:val="fontstyle01"/>
        </w:rPr>
        <w:t>esesuaian materi fisika SMA dengan ma</w:t>
      </w:r>
      <w:r>
        <w:rPr>
          <w:rStyle w:val="fontstyle01"/>
        </w:rPr>
        <w:t>t</w:t>
      </w:r>
      <w:r w:rsidRPr="008E4066">
        <w:rPr>
          <w:rStyle w:val="fontstyle01"/>
        </w:rPr>
        <w:t>eri tanah longsor</w:t>
      </w:r>
      <w:r>
        <w:rPr>
          <w:rStyle w:val="fontstyle01"/>
        </w:rPr>
        <w:t xml:space="preserve"> untuk k</w:t>
      </w:r>
      <w:r w:rsidRPr="008E4066">
        <w:rPr>
          <w:rStyle w:val="fontstyle01"/>
        </w:rPr>
        <w:t>elas X</w:t>
      </w:r>
      <w:r w:rsidRPr="008E4066">
        <w:rPr>
          <w:color w:val="000000"/>
          <w:sz w:val="20"/>
          <w:szCs w:val="20"/>
        </w:rPr>
        <w:t xml:space="preserve"> </w:t>
      </w:r>
      <w:r>
        <w:rPr>
          <w:rStyle w:val="fontstyle01"/>
        </w:rPr>
        <w:t>Semester 1</w:t>
      </w:r>
    </w:p>
    <w:p w:rsidR="00D55758" w:rsidRPr="00BF6067" w:rsidRDefault="00D55758" w:rsidP="00D55758">
      <w:pPr>
        <w:spacing w:after="0" w:line="240" w:lineRule="auto"/>
        <w:ind w:firstLine="432"/>
        <w:jc w:val="both"/>
        <w:rPr>
          <w:rFonts w:cs="Times New Roman"/>
          <w:color w:val="000000" w:themeColor="text1"/>
          <w:sz w:val="16"/>
        </w:rPr>
      </w:pPr>
    </w:p>
    <w:tbl>
      <w:tblPr>
        <w:tblStyle w:val="LightList"/>
        <w:tblW w:w="0" w:type="auto"/>
        <w:jc w:val="center"/>
        <w:tblLayout w:type="fixed"/>
        <w:tblLook w:val="0000" w:firstRow="0" w:lastRow="0" w:firstColumn="0" w:lastColumn="0" w:noHBand="0" w:noVBand="0"/>
      </w:tblPr>
      <w:tblGrid>
        <w:gridCol w:w="690"/>
        <w:gridCol w:w="3488"/>
        <w:gridCol w:w="1510"/>
      </w:tblGrid>
      <w:tr w:rsidR="00D55758" w:rsidRPr="00D55758" w:rsidTr="00D55758">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single" w:sz="4" w:space="0" w:color="auto"/>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No</w:t>
            </w:r>
          </w:p>
        </w:tc>
        <w:tc>
          <w:tcPr>
            <w:tcW w:w="3488" w:type="dxa"/>
            <w:tcBorders>
              <w:top w:val="single" w:sz="4" w:space="0" w:color="auto"/>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Materi Fisika</w:t>
            </w:r>
          </w:p>
        </w:tc>
        <w:tc>
          <w:tcPr>
            <w:cnfStyle w:val="000010000000" w:firstRow="0" w:lastRow="0" w:firstColumn="0" w:lastColumn="0" w:oddVBand="1" w:evenVBand="0" w:oddHBand="0" w:evenHBand="0" w:firstRowFirstColumn="0" w:firstRowLastColumn="0" w:lastRowFirstColumn="0" w:lastRowLastColumn="0"/>
            <w:tcW w:w="1510" w:type="dxa"/>
            <w:tcBorders>
              <w:top w:val="single" w:sz="4" w:space="0" w:color="auto"/>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Nilai Kesesuaian</w:t>
            </w:r>
          </w:p>
        </w:tc>
      </w:tr>
      <w:tr w:rsidR="00D55758" w:rsidRPr="00D55758" w:rsidTr="00D55758">
        <w:trPr>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single" w:sz="4" w:space="0" w:color="auto"/>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1</w:t>
            </w:r>
          </w:p>
        </w:tc>
        <w:tc>
          <w:tcPr>
            <w:tcW w:w="3488" w:type="dxa"/>
            <w:tcBorders>
              <w:top w:val="single" w:sz="4" w:space="0" w:color="auto"/>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3.1 Hakikat Fisika dan Prosedure Ilmiah</w:t>
            </w:r>
          </w:p>
        </w:tc>
        <w:tc>
          <w:tcPr>
            <w:cnfStyle w:val="000010000000" w:firstRow="0" w:lastRow="0" w:firstColumn="0" w:lastColumn="0" w:oddVBand="1" w:evenVBand="0" w:oddHBand="0" w:evenHBand="0" w:firstRowFirstColumn="0" w:firstRowLastColumn="0" w:lastRowFirstColumn="0" w:lastRowLastColumn="0"/>
            <w:tcW w:w="1510" w:type="dxa"/>
            <w:tcBorders>
              <w:top w:val="single" w:sz="4" w:space="0" w:color="auto"/>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0,275</w:t>
            </w:r>
          </w:p>
        </w:tc>
      </w:tr>
      <w:tr w:rsidR="00D55758" w:rsidRPr="00D55758" w:rsidTr="00D55758">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2</w:t>
            </w:r>
          </w:p>
        </w:tc>
        <w:tc>
          <w:tcPr>
            <w:tcW w:w="3488"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3.2 Pengukuran</w:t>
            </w:r>
          </w:p>
        </w:tc>
        <w:tc>
          <w:tcPr>
            <w:cnfStyle w:val="000010000000" w:firstRow="0" w:lastRow="0" w:firstColumn="0" w:lastColumn="0" w:oddVBand="1" w:evenVBand="0" w:oddHBand="0" w:evenHBand="0" w:firstRowFirstColumn="0" w:firstRowLastColumn="0" w:lastRowFirstColumn="0" w:lastRowLastColumn="0"/>
            <w:tcW w:w="151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0,275</w:t>
            </w:r>
          </w:p>
        </w:tc>
      </w:tr>
      <w:tr w:rsidR="00D55758" w:rsidRPr="00D55758" w:rsidTr="00D55758">
        <w:trPr>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3</w:t>
            </w:r>
          </w:p>
        </w:tc>
        <w:tc>
          <w:tcPr>
            <w:tcW w:w="3488"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3.3 Vektor</w:t>
            </w:r>
          </w:p>
        </w:tc>
        <w:tc>
          <w:tcPr>
            <w:cnfStyle w:val="000010000000" w:firstRow="0" w:lastRow="0" w:firstColumn="0" w:lastColumn="0" w:oddVBand="1" w:evenVBand="0" w:oddHBand="0" w:evenHBand="0" w:firstRowFirstColumn="0" w:firstRowLastColumn="0" w:lastRowFirstColumn="0" w:lastRowLastColumn="0"/>
            <w:tcW w:w="151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0,3</w:t>
            </w:r>
          </w:p>
        </w:tc>
      </w:tr>
      <w:tr w:rsidR="00D55758" w:rsidRPr="00D55758" w:rsidTr="00D55758">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4</w:t>
            </w:r>
          </w:p>
        </w:tc>
        <w:tc>
          <w:tcPr>
            <w:tcW w:w="3488"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3.4 Gerak Lurus</w:t>
            </w:r>
          </w:p>
        </w:tc>
        <w:tc>
          <w:tcPr>
            <w:cnfStyle w:val="000010000000" w:firstRow="0" w:lastRow="0" w:firstColumn="0" w:lastColumn="0" w:oddVBand="1" w:evenVBand="0" w:oddHBand="0" w:evenHBand="0" w:firstRowFirstColumn="0" w:firstRowLastColumn="0" w:lastRowFirstColumn="0" w:lastRowLastColumn="0"/>
            <w:tcW w:w="151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0,375</w:t>
            </w:r>
          </w:p>
        </w:tc>
      </w:tr>
      <w:tr w:rsidR="00D55758" w:rsidRPr="00D55758" w:rsidTr="00D55758">
        <w:trPr>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5</w:t>
            </w:r>
          </w:p>
        </w:tc>
        <w:tc>
          <w:tcPr>
            <w:tcW w:w="3488"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3.5 Gerak Parabola</w:t>
            </w:r>
          </w:p>
        </w:tc>
        <w:tc>
          <w:tcPr>
            <w:cnfStyle w:val="000010000000" w:firstRow="0" w:lastRow="0" w:firstColumn="0" w:lastColumn="0" w:oddVBand="1" w:evenVBand="0" w:oddHBand="0" w:evenHBand="0" w:firstRowFirstColumn="0" w:firstRowLastColumn="0" w:lastRowFirstColumn="0" w:lastRowLastColumn="0"/>
            <w:tcW w:w="1510" w:type="dxa"/>
            <w:tcBorders>
              <w:top w:val="nil"/>
              <w:left w:val="nil"/>
              <w:bottom w:val="nil"/>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0,275</w:t>
            </w:r>
          </w:p>
        </w:tc>
      </w:tr>
      <w:tr w:rsidR="00D55758" w:rsidRPr="00D55758" w:rsidTr="00D55758">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690" w:type="dxa"/>
            <w:tcBorders>
              <w:top w:val="nil"/>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Pr>
                <w:rFonts w:eastAsiaTheme="minorEastAsia" w:cs="Times New Roman"/>
                <w:color w:val="000000"/>
                <w:sz w:val="20"/>
              </w:rPr>
              <w:t>6</w:t>
            </w:r>
          </w:p>
        </w:tc>
        <w:tc>
          <w:tcPr>
            <w:tcW w:w="3488" w:type="dxa"/>
            <w:tcBorders>
              <w:top w:val="nil"/>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color w:val="000000"/>
                <w:sz w:val="20"/>
              </w:rPr>
            </w:pPr>
            <w:r w:rsidRPr="00D55758">
              <w:rPr>
                <w:rFonts w:eastAsiaTheme="minorEastAsia" w:cs="Times New Roman"/>
                <w:color w:val="000000"/>
                <w:sz w:val="20"/>
              </w:rPr>
              <w:t>KD 3.6 Gerak Melingkar</w:t>
            </w:r>
          </w:p>
        </w:tc>
        <w:tc>
          <w:tcPr>
            <w:cnfStyle w:val="000010000000" w:firstRow="0" w:lastRow="0" w:firstColumn="0" w:lastColumn="0" w:oddVBand="1" w:evenVBand="0" w:oddHBand="0" w:evenHBand="0" w:firstRowFirstColumn="0" w:firstRowLastColumn="0" w:lastRowFirstColumn="0" w:lastRowLastColumn="0"/>
            <w:tcW w:w="1510" w:type="dxa"/>
            <w:tcBorders>
              <w:top w:val="nil"/>
              <w:left w:val="nil"/>
              <w:bottom w:val="single" w:sz="4" w:space="0" w:color="auto"/>
              <w:right w:val="nil"/>
            </w:tcBorders>
            <w:shd w:val="clear" w:color="auto" w:fill="auto"/>
          </w:tcPr>
          <w:p w:rsidR="00D55758" w:rsidRPr="00D55758" w:rsidRDefault="00D55758" w:rsidP="00D55758">
            <w:pPr>
              <w:autoSpaceDE w:val="0"/>
              <w:autoSpaceDN w:val="0"/>
              <w:adjustRightInd w:val="0"/>
              <w:spacing w:after="0" w:line="240" w:lineRule="auto"/>
              <w:jc w:val="center"/>
              <w:rPr>
                <w:rFonts w:eastAsiaTheme="minorEastAsia" w:cs="Times New Roman"/>
                <w:color w:val="000000"/>
                <w:sz w:val="20"/>
              </w:rPr>
            </w:pPr>
            <w:r w:rsidRPr="00D55758">
              <w:rPr>
                <w:rFonts w:eastAsiaTheme="minorEastAsia" w:cs="Times New Roman"/>
                <w:color w:val="000000"/>
                <w:sz w:val="20"/>
              </w:rPr>
              <w:t>0,225</w:t>
            </w:r>
          </w:p>
        </w:tc>
      </w:tr>
    </w:tbl>
    <w:p w:rsidR="00126778" w:rsidRPr="00C23725" w:rsidRDefault="00126778" w:rsidP="00126778">
      <w:pPr>
        <w:jc w:val="center"/>
      </w:pPr>
    </w:p>
    <w:p w:rsidR="00126778" w:rsidRDefault="00C61C8E" w:rsidP="008E4066">
      <w:pPr>
        <w:spacing w:line="240" w:lineRule="auto"/>
        <w:ind w:firstLine="432"/>
        <w:jc w:val="both"/>
        <w:rPr>
          <w:rStyle w:val="fontstyle01"/>
        </w:rPr>
      </w:pPr>
      <w:r>
        <w:rPr>
          <w:rStyle w:val="fontstyle01"/>
        </w:rPr>
        <w:t xml:space="preserve">Berdasarkan </w:t>
      </w:r>
      <w:r w:rsidR="00D55758">
        <w:rPr>
          <w:rStyle w:val="fontstyle01"/>
        </w:rPr>
        <w:t>tabel 4</w:t>
      </w:r>
      <w:r>
        <w:rPr>
          <w:rStyle w:val="fontstyle01"/>
        </w:rPr>
        <w:t>, dapat dilihat m</w:t>
      </w:r>
      <w:r w:rsidR="00126778">
        <w:rPr>
          <w:rStyle w:val="fontstyle01"/>
        </w:rPr>
        <w:t xml:space="preserve">ateri fisika kelas X semester 1 terdiri </w:t>
      </w:r>
      <w:r w:rsidR="005C38F1">
        <w:rPr>
          <w:rStyle w:val="fontstyle01"/>
        </w:rPr>
        <w:t xml:space="preserve">dari 6 KD. </w:t>
      </w:r>
      <w:r w:rsidR="00126778">
        <w:rPr>
          <w:rStyle w:val="fontstyle01"/>
        </w:rPr>
        <w:t xml:space="preserve">Dari nilai kesesuaian </w:t>
      </w:r>
      <w:bookmarkStart w:id="0" w:name="_GoBack"/>
      <w:bookmarkEnd w:id="0"/>
      <w:r w:rsidR="00126778">
        <w:rPr>
          <w:rStyle w:val="fontstyle01"/>
        </w:rPr>
        <w:t xml:space="preserve">materi pokok pada kelas X semester 1 dapat disimpulkan bahwa materi tanah longsor sesuai untuk diintegrasikan dengan materi tanah longsor yaitu materi </w:t>
      </w:r>
      <w:r w:rsidR="005C38F1">
        <w:rPr>
          <w:rStyle w:val="fontstyle01"/>
        </w:rPr>
        <w:t xml:space="preserve">pada KD 3.3 tentang </w:t>
      </w:r>
      <w:r w:rsidR="00126778">
        <w:rPr>
          <w:rStyle w:val="fontstyle01"/>
        </w:rPr>
        <w:t xml:space="preserve">vektor dan </w:t>
      </w:r>
      <w:r w:rsidR="005C38F1">
        <w:rPr>
          <w:rStyle w:val="fontstyle01"/>
        </w:rPr>
        <w:t xml:space="preserve">KD 3.4 tentang </w:t>
      </w:r>
      <w:r w:rsidR="00126778">
        <w:rPr>
          <w:rStyle w:val="fontstyle01"/>
        </w:rPr>
        <w:t xml:space="preserve">gerak lurus. </w:t>
      </w:r>
    </w:p>
    <w:p w:rsidR="00126778" w:rsidRDefault="005B19B3" w:rsidP="00126778">
      <w:pPr>
        <w:spacing w:line="240" w:lineRule="auto"/>
        <w:ind w:firstLine="432"/>
        <w:jc w:val="both"/>
        <w:rPr>
          <w:rStyle w:val="fontstyle01"/>
        </w:rPr>
      </w:pPr>
      <w:proofErr w:type="gramStart"/>
      <w:r>
        <w:rPr>
          <w:rStyle w:val="fontstyle01"/>
        </w:rPr>
        <w:t xml:space="preserve">Materi fisika </w:t>
      </w:r>
      <w:r w:rsidR="005C38F1">
        <w:rPr>
          <w:rStyle w:val="fontstyle01"/>
        </w:rPr>
        <w:t>KD 3.1</w:t>
      </w:r>
      <w:r w:rsidR="00126778">
        <w:rPr>
          <w:color w:val="000000"/>
          <w:sz w:val="20"/>
          <w:szCs w:val="20"/>
        </w:rPr>
        <w:t xml:space="preserve"> </w:t>
      </w:r>
      <w:r w:rsidR="00126778">
        <w:rPr>
          <w:rStyle w:val="fontstyle01"/>
        </w:rPr>
        <w:t>memiliki nilai kesesuaian 0,275</w:t>
      </w:r>
      <w:r w:rsidR="008E4066">
        <w:rPr>
          <w:rStyle w:val="fontstyle01"/>
        </w:rPr>
        <w:t>.</w:t>
      </w:r>
      <w:proofErr w:type="gramEnd"/>
      <w:r w:rsidR="00126778">
        <w:rPr>
          <w:rStyle w:val="fontstyle01"/>
        </w:rPr>
        <w:t xml:space="preserve"> </w:t>
      </w:r>
      <w:r>
        <w:rPr>
          <w:rStyle w:val="fontstyle01"/>
        </w:rPr>
        <w:t>A</w:t>
      </w:r>
      <w:r w:rsidR="008E4066">
        <w:rPr>
          <w:rStyle w:val="fontstyle01"/>
        </w:rPr>
        <w:t>nalisis</w:t>
      </w:r>
      <w:r w:rsidR="00126778">
        <w:rPr>
          <w:color w:val="000000"/>
          <w:sz w:val="20"/>
          <w:szCs w:val="20"/>
        </w:rPr>
        <w:t xml:space="preserve"> </w:t>
      </w:r>
      <w:r>
        <w:rPr>
          <w:color w:val="000000"/>
          <w:sz w:val="20"/>
          <w:szCs w:val="20"/>
        </w:rPr>
        <w:t xml:space="preserve">tingkat </w:t>
      </w:r>
      <w:r w:rsidR="00126778">
        <w:rPr>
          <w:rStyle w:val="fontstyle01"/>
        </w:rPr>
        <w:t>kesesuaian materi fisika dengan materi</w:t>
      </w:r>
      <w:r w:rsidR="00126778">
        <w:rPr>
          <w:color w:val="000000"/>
          <w:sz w:val="20"/>
          <w:szCs w:val="20"/>
        </w:rPr>
        <w:t xml:space="preserve"> </w:t>
      </w:r>
      <w:r w:rsidR="00126778">
        <w:rPr>
          <w:rStyle w:val="fontstyle01"/>
        </w:rPr>
        <w:t xml:space="preserve">tanah longsor </w:t>
      </w:r>
      <w:r>
        <w:rPr>
          <w:rStyle w:val="fontstyle01"/>
        </w:rPr>
        <w:t xml:space="preserve">pada KD 3.1 dapat </w:t>
      </w:r>
      <w:proofErr w:type="gramStart"/>
      <w:r>
        <w:rPr>
          <w:rStyle w:val="fontstyle01"/>
        </w:rPr>
        <w:t>dilihat  pada</w:t>
      </w:r>
      <w:proofErr w:type="gramEnd"/>
      <w:r>
        <w:rPr>
          <w:rStyle w:val="fontstyle01"/>
        </w:rPr>
        <w:t xml:space="preserve"> gambar 1</w:t>
      </w:r>
      <w:r w:rsidR="008E4066">
        <w:rPr>
          <w:rStyle w:val="fontstyle01"/>
        </w:rPr>
        <w:t>.</w:t>
      </w:r>
    </w:p>
    <w:p w:rsidR="00126778" w:rsidRDefault="00126778" w:rsidP="00126778">
      <w:pPr>
        <w:spacing w:line="240" w:lineRule="auto"/>
        <w:ind w:firstLine="432"/>
        <w:jc w:val="center"/>
        <w:rPr>
          <w:sz w:val="20"/>
          <w:szCs w:val="20"/>
        </w:rPr>
      </w:pPr>
      <w:r>
        <w:rPr>
          <w:noProof/>
          <w:sz w:val="20"/>
          <w:szCs w:val="20"/>
        </w:rPr>
        <w:drawing>
          <wp:inline distT="0" distB="0" distL="0" distR="0" wp14:anchorId="163B97B5" wp14:editId="0737B966">
            <wp:extent cx="2500873"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02952" cy="1506201"/>
                    </a:xfrm>
                    <a:prstGeom prst="rect">
                      <a:avLst/>
                    </a:prstGeom>
                    <a:noFill/>
                  </pic:spPr>
                </pic:pic>
              </a:graphicData>
            </a:graphic>
          </wp:inline>
        </w:drawing>
      </w:r>
    </w:p>
    <w:p w:rsidR="00126778" w:rsidRDefault="005B19B3" w:rsidP="00126778">
      <w:pPr>
        <w:spacing w:line="240" w:lineRule="auto"/>
        <w:ind w:left="1418" w:hanging="992"/>
        <w:jc w:val="center"/>
        <w:rPr>
          <w:rStyle w:val="fontstyle01"/>
        </w:rPr>
      </w:pPr>
      <w:proofErr w:type="gramStart"/>
      <w:r>
        <w:rPr>
          <w:sz w:val="20"/>
          <w:szCs w:val="20"/>
        </w:rPr>
        <w:t>Gambar 1</w:t>
      </w:r>
      <w:r w:rsidR="00126778">
        <w:rPr>
          <w:sz w:val="20"/>
          <w:szCs w:val="20"/>
        </w:rPr>
        <w:t>.</w:t>
      </w:r>
      <w:proofErr w:type="gramEnd"/>
      <w:r w:rsidR="00126778">
        <w:rPr>
          <w:sz w:val="20"/>
          <w:szCs w:val="20"/>
        </w:rPr>
        <w:t xml:space="preserve"> </w:t>
      </w:r>
      <w:r>
        <w:rPr>
          <w:rStyle w:val="fontstyle01"/>
        </w:rPr>
        <w:t>Analisis</w:t>
      </w:r>
      <w:r>
        <w:rPr>
          <w:color w:val="000000"/>
          <w:sz w:val="20"/>
          <w:szCs w:val="20"/>
        </w:rPr>
        <w:t xml:space="preserve"> tingkat </w:t>
      </w:r>
      <w:r>
        <w:rPr>
          <w:rStyle w:val="fontstyle01"/>
        </w:rPr>
        <w:t>kesesuaian materi fisika dengan materi</w:t>
      </w:r>
      <w:r>
        <w:rPr>
          <w:color w:val="000000"/>
          <w:sz w:val="20"/>
          <w:szCs w:val="20"/>
        </w:rPr>
        <w:t xml:space="preserve"> </w:t>
      </w:r>
      <w:r>
        <w:rPr>
          <w:rStyle w:val="fontstyle01"/>
        </w:rPr>
        <w:t>tanah longsor pada KD 3.1</w:t>
      </w:r>
    </w:p>
    <w:p w:rsidR="00126778" w:rsidRPr="005B19B3" w:rsidRDefault="008E4066" w:rsidP="005B19B3">
      <w:pPr>
        <w:spacing w:after="0" w:line="240" w:lineRule="auto"/>
        <w:ind w:firstLine="567"/>
        <w:jc w:val="both"/>
        <w:rPr>
          <w:rFonts w:cs="Times New Roman"/>
          <w:sz w:val="20"/>
          <w:szCs w:val="24"/>
        </w:rPr>
      </w:pPr>
      <w:proofErr w:type="gramStart"/>
      <w:r>
        <w:rPr>
          <w:rFonts w:cs="Times New Roman"/>
          <w:sz w:val="20"/>
          <w:szCs w:val="24"/>
        </w:rPr>
        <w:t>Berdasarkan g</w:t>
      </w:r>
      <w:r w:rsidR="005B19B3">
        <w:rPr>
          <w:rFonts w:cs="Times New Roman"/>
          <w:sz w:val="20"/>
          <w:szCs w:val="24"/>
        </w:rPr>
        <w:t>ambar 1</w:t>
      </w:r>
      <w:r w:rsidR="00126778" w:rsidRPr="005D2676">
        <w:rPr>
          <w:rFonts w:cs="Times New Roman"/>
          <w:color w:val="000000" w:themeColor="text1"/>
          <w:sz w:val="20"/>
          <w:szCs w:val="24"/>
        </w:rPr>
        <w:t xml:space="preserve"> </w:t>
      </w:r>
      <w:r>
        <w:rPr>
          <w:rFonts w:cs="Times New Roman"/>
          <w:color w:val="000000" w:themeColor="text1"/>
          <w:sz w:val="20"/>
          <w:szCs w:val="24"/>
        </w:rPr>
        <w:t>dapat disimpulkan</w:t>
      </w:r>
      <w:r w:rsidR="00126778" w:rsidRPr="005D2676">
        <w:rPr>
          <w:rFonts w:cs="Times New Roman"/>
          <w:color w:val="000000" w:themeColor="text1"/>
          <w:sz w:val="20"/>
          <w:szCs w:val="24"/>
        </w:rPr>
        <w:t xml:space="preserve"> bahwa ranah pengetahuan factual, </w:t>
      </w:r>
      <w:r w:rsidR="005B19B3">
        <w:rPr>
          <w:rFonts w:cs="Times New Roman"/>
          <w:color w:val="000000" w:themeColor="text1"/>
          <w:sz w:val="20"/>
          <w:szCs w:val="24"/>
        </w:rPr>
        <w:t xml:space="preserve">ranah pengetahuan konseptual dan </w:t>
      </w:r>
      <w:r w:rsidR="00126778" w:rsidRPr="005D2676">
        <w:rPr>
          <w:rFonts w:cs="Times New Roman"/>
          <w:color w:val="000000" w:themeColor="text1"/>
          <w:sz w:val="20"/>
          <w:szCs w:val="24"/>
        </w:rPr>
        <w:t xml:space="preserve">ranah pengetahuan </w:t>
      </w:r>
      <w:r w:rsidR="005B19B3">
        <w:rPr>
          <w:rFonts w:cs="Times New Roman"/>
          <w:color w:val="000000" w:themeColor="text1"/>
          <w:sz w:val="20"/>
          <w:szCs w:val="24"/>
        </w:rPr>
        <w:t>procedural cukup rendah.</w:t>
      </w:r>
      <w:proofErr w:type="gramEnd"/>
      <w:r w:rsidR="005B19B3">
        <w:rPr>
          <w:rFonts w:cs="Times New Roman"/>
          <w:color w:val="000000" w:themeColor="text1"/>
          <w:sz w:val="20"/>
          <w:szCs w:val="24"/>
        </w:rPr>
        <w:t xml:space="preserve"> </w:t>
      </w:r>
      <w:r w:rsidR="00126778" w:rsidRPr="005D2676">
        <w:rPr>
          <w:rFonts w:cs="Times New Roman"/>
          <w:color w:val="000000" w:themeColor="text1"/>
          <w:sz w:val="20"/>
        </w:rPr>
        <w:t xml:space="preserve">Materi fisika KD 3.1 </w:t>
      </w:r>
      <w:r w:rsidR="005B19B3">
        <w:rPr>
          <w:rFonts w:cs="Times New Roman"/>
          <w:color w:val="000000" w:themeColor="text1"/>
          <w:sz w:val="20"/>
        </w:rPr>
        <w:t>mengenai</w:t>
      </w:r>
      <w:r w:rsidR="00126778" w:rsidRPr="005D2676">
        <w:rPr>
          <w:rFonts w:cs="Times New Roman"/>
          <w:color w:val="000000" w:themeColor="text1"/>
          <w:sz w:val="20"/>
        </w:rPr>
        <w:t xml:space="preserve"> hakikat fisika dan prosedur ilmiah memiliki kesesuaian pada pengetahuan konseptual dengan materi tanah longsor diantaranya yaitu </w:t>
      </w:r>
      <w:r w:rsidR="00126778" w:rsidRPr="005D2676">
        <w:rPr>
          <w:rFonts w:cs="Times New Roman"/>
          <w:sz w:val="20"/>
          <w:szCs w:val="24"/>
        </w:rPr>
        <w:t xml:space="preserve">Penyelidikan tanah longsor merupakan salahsatu contoh bentuk penerapan hakikat ilmu fisika sebagai proses yang dibagun atas dasar sikap ilmiah dan dapat menghasilkan produk yang terdiri dari konsep, prinsip dan teori. </w:t>
      </w:r>
      <w:r w:rsidR="00126778" w:rsidRPr="005D2676">
        <w:rPr>
          <w:rFonts w:cs="Times New Roman"/>
          <w:sz w:val="20"/>
          <w:szCs w:val="20"/>
        </w:rPr>
        <w:t xml:space="preserve">Hakikat fisika sebagai proses yang terkait bencana tanah longsor adalah </w:t>
      </w:r>
      <w:r w:rsidR="00126778" w:rsidRPr="005D2676">
        <w:rPr>
          <w:rFonts w:cs="Times New Roman"/>
          <w:color w:val="000000" w:themeColor="text1"/>
          <w:sz w:val="20"/>
          <w:szCs w:val="20"/>
        </w:rPr>
        <w:t xml:space="preserve">tentang pendekatan yang digunakan ilmu fisika dalam menyusun sebuah pengetahuan </w:t>
      </w:r>
      <w:r w:rsidR="005B19B3">
        <w:rPr>
          <w:rFonts w:cs="Times New Roman"/>
          <w:color w:val="000000" w:themeColor="text1"/>
          <w:sz w:val="20"/>
          <w:szCs w:val="20"/>
        </w:rPr>
        <w:t xml:space="preserve">yang berkaitan dengan fenomena </w:t>
      </w:r>
      <w:r w:rsidR="00126778" w:rsidRPr="005D2676">
        <w:rPr>
          <w:rFonts w:cs="Times New Roman"/>
          <w:color w:val="000000" w:themeColor="text1"/>
          <w:sz w:val="20"/>
          <w:szCs w:val="20"/>
        </w:rPr>
        <w:t xml:space="preserve">terkait bencana tanah </w:t>
      </w:r>
      <w:proofErr w:type="gramStart"/>
      <w:r w:rsidR="00126778" w:rsidRPr="005D2676">
        <w:rPr>
          <w:rFonts w:cs="Times New Roman"/>
          <w:color w:val="000000" w:themeColor="text1"/>
          <w:sz w:val="20"/>
          <w:szCs w:val="20"/>
        </w:rPr>
        <w:t>longsor</w:t>
      </w:r>
      <w:r w:rsidR="00692CA3">
        <w:rPr>
          <w:rFonts w:cs="Times New Roman"/>
          <w:color w:val="000000" w:themeColor="text1"/>
          <w:sz w:val="20"/>
          <w:szCs w:val="20"/>
          <w:vertAlign w:val="superscript"/>
        </w:rPr>
        <w:t>[</w:t>
      </w:r>
      <w:proofErr w:type="gramEnd"/>
      <w:r w:rsidR="00692CA3">
        <w:rPr>
          <w:rFonts w:cs="Times New Roman"/>
          <w:color w:val="000000" w:themeColor="text1"/>
          <w:sz w:val="20"/>
          <w:szCs w:val="20"/>
          <w:vertAlign w:val="superscript"/>
        </w:rPr>
        <w:t>4]</w:t>
      </w:r>
      <w:r w:rsidR="00126778" w:rsidRPr="005D2676">
        <w:rPr>
          <w:rFonts w:cs="Times New Roman"/>
          <w:color w:val="000000" w:themeColor="text1"/>
          <w:sz w:val="20"/>
          <w:szCs w:val="20"/>
        </w:rPr>
        <w:t xml:space="preserve">. </w:t>
      </w:r>
      <w:proofErr w:type="gramStart"/>
      <w:r w:rsidR="00126778" w:rsidRPr="005D2676">
        <w:rPr>
          <w:rFonts w:cs="Times New Roman"/>
          <w:iCs/>
          <w:sz w:val="20"/>
          <w:szCs w:val="24"/>
        </w:rPr>
        <w:t xml:space="preserve">Dan hakikat fisika sebagai produk yang terkait dengan materi tanah longsor yaitu </w:t>
      </w:r>
      <w:r w:rsidR="00126778" w:rsidRPr="005D2676">
        <w:rPr>
          <w:rFonts w:cs="Times New Roman"/>
          <w:sz w:val="20"/>
          <w:szCs w:val="24"/>
        </w:rPr>
        <w:t>segala hasil penemuan yang dilakukan dan menghasilkan ilmu pengetahuan tentang tanah longsor.</w:t>
      </w:r>
      <w:proofErr w:type="gramEnd"/>
      <w:r w:rsidR="00126778" w:rsidRPr="005D2676">
        <w:rPr>
          <w:rFonts w:cs="Times New Roman"/>
          <w:sz w:val="20"/>
          <w:szCs w:val="24"/>
        </w:rPr>
        <w:t xml:space="preserve"> Contohnya seperti teori struktur bawah permukaan berdasarkan sifat aliran listrik dalam batuan permukaan bumi, interpretasi struktur bawah permukaan, </w:t>
      </w:r>
      <w:r w:rsidR="005B19B3">
        <w:rPr>
          <w:rFonts w:cs="Times New Roman"/>
          <w:color w:val="000000" w:themeColor="text1"/>
          <w:sz w:val="20"/>
          <w:szCs w:val="24"/>
        </w:rPr>
        <w:t>dan lain-</w:t>
      </w:r>
      <w:proofErr w:type="gramStart"/>
      <w:r w:rsidR="005B19B3">
        <w:rPr>
          <w:rFonts w:cs="Times New Roman"/>
          <w:color w:val="000000" w:themeColor="text1"/>
          <w:sz w:val="20"/>
          <w:szCs w:val="24"/>
        </w:rPr>
        <w:t>lain</w:t>
      </w:r>
      <w:r w:rsidR="007F210F">
        <w:rPr>
          <w:rFonts w:cs="Times New Roman"/>
          <w:color w:val="000000" w:themeColor="text1"/>
          <w:sz w:val="20"/>
          <w:szCs w:val="24"/>
          <w:vertAlign w:val="superscript"/>
        </w:rPr>
        <w:t>[</w:t>
      </w:r>
      <w:proofErr w:type="gramEnd"/>
      <w:r w:rsidR="007F210F">
        <w:rPr>
          <w:rFonts w:cs="Times New Roman"/>
          <w:color w:val="000000" w:themeColor="text1"/>
          <w:sz w:val="20"/>
          <w:szCs w:val="24"/>
          <w:vertAlign w:val="superscript"/>
        </w:rPr>
        <w:t>5]</w:t>
      </w:r>
      <w:r w:rsidR="00126778" w:rsidRPr="005D2676">
        <w:rPr>
          <w:rFonts w:cs="Times New Roman"/>
          <w:color w:val="000000" w:themeColor="text1"/>
          <w:sz w:val="20"/>
          <w:szCs w:val="24"/>
        </w:rPr>
        <w:t xml:space="preserve">. </w:t>
      </w:r>
    </w:p>
    <w:p w:rsidR="00126778" w:rsidRPr="005D2676" w:rsidRDefault="005B19B3" w:rsidP="00126778">
      <w:pPr>
        <w:spacing w:after="0" w:line="240" w:lineRule="auto"/>
        <w:ind w:firstLine="567"/>
        <w:jc w:val="both"/>
        <w:rPr>
          <w:rFonts w:cs="Times New Roman"/>
          <w:sz w:val="20"/>
          <w:szCs w:val="20"/>
        </w:rPr>
      </w:pPr>
      <w:r>
        <w:rPr>
          <w:rFonts w:cs="Times New Roman"/>
          <w:color w:val="000000" w:themeColor="text1"/>
          <w:sz w:val="20"/>
          <w:szCs w:val="20"/>
        </w:rPr>
        <w:t>A</w:t>
      </w:r>
      <w:r w:rsidR="00126778" w:rsidRPr="005D2676">
        <w:rPr>
          <w:rFonts w:cs="Times New Roman"/>
          <w:color w:val="000000" w:themeColor="text1"/>
          <w:sz w:val="20"/>
          <w:szCs w:val="20"/>
        </w:rPr>
        <w:t>nalisis</w:t>
      </w:r>
      <w:r>
        <w:rPr>
          <w:rFonts w:cs="Times New Roman"/>
          <w:color w:val="000000" w:themeColor="text1"/>
          <w:sz w:val="20"/>
          <w:szCs w:val="20"/>
        </w:rPr>
        <w:t xml:space="preserve"> tingkat</w:t>
      </w:r>
      <w:r w:rsidR="00126778" w:rsidRPr="005D2676">
        <w:rPr>
          <w:rFonts w:cs="Times New Roman"/>
          <w:color w:val="000000" w:themeColor="text1"/>
          <w:sz w:val="20"/>
          <w:szCs w:val="20"/>
        </w:rPr>
        <w:t xml:space="preserve"> kesesuaian materi Fisika dengan materi Tanah Longsor</w:t>
      </w:r>
      <w:r>
        <w:rPr>
          <w:rFonts w:cs="Times New Roman"/>
          <w:color w:val="000000" w:themeColor="text1"/>
          <w:sz w:val="20"/>
          <w:szCs w:val="20"/>
        </w:rPr>
        <w:t xml:space="preserve"> untuk KD 3.2</w:t>
      </w:r>
      <w:r w:rsidR="00126778" w:rsidRPr="005D2676">
        <w:rPr>
          <w:rFonts w:cs="Times New Roman"/>
          <w:color w:val="000000" w:themeColor="text1"/>
          <w:sz w:val="20"/>
          <w:szCs w:val="20"/>
        </w:rPr>
        <w:t xml:space="preserve"> </w:t>
      </w:r>
      <w:r>
        <w:rPr>
          <w:rFonts w:cs="Times New Roman"/>
          <w:color w:val="000000" w:themeColor="text1"/>
          <w:sz w:val="20"/>
          <w:szCs w:val="20"/>
        </w:rPr>
        <w:t>dapat dilihat pada</w:t>
      </w:r>
      <w:r w:rsidR="00126778" w:rsidRPr="005D2676">
        <w:rPr>
          <w:rFonts w:cs="Times New Roman"/>
          <w:color w:val="000000" w:themeColor="text1"/>
          <w:sz w:val="20"/>
          <w:szCs w:val="20"/>
        </w:rPr>
        <w:t xml:space="preserve"> </w:t>
      </w:r>
      <w:proofErr w:type="gramStart"/>
      <w:r>
        <w:rPr>
          <w:rFonts w:cs="Times New Roman"/>
          <w:sz w:val="20"/>
          <w:szCs w:val="20"/>
        </w:rPr>
        <w:t>gambar  2</w:t>
      </w:r>
      <w:proofErr w:type="gramEnd"/>
      <w:r w:rsidR="00126778" w:rsidRPr="005D2676">
        <w:rPr>
          <w:rFonts w:cs="Times New Roman"/>
          <w:sz w:val="20"/>
          <w:szCs w:val="20"/>
        </w:rPr>
        <w:t>.</w:t>
      </w:r>
    </w:p>
    <w:p w:rsidR="00126778" w:rsidRPr="005D2676" w:rsidRDefault="001F5953" w:rsidP="001F5953">
      <w:pPr>
        <w:tabs>
          <w:tab w:val="left" w:pos="567"/>
        </w:tabs>
        <w:spacing w:after="120" w:line="240" w:lineRule="auto"/>
        <w:jc w:val="center"/>
        <w:rPr>
          <w:rFonts w:cs="Times New Roman"/>
          <w:color w:val="000000" w:themeColor="text1"/>
          <w:sz w:val="20"/>
          <w:szCs w:val="20"/>
        </w:rPr>
      </w:pPr>
      <w:r w:rsidRPr="005D2676">
        <w:rPr>
          <w:rFonts w:cs="Times New Roman"/>
          <w:noProof/>
          <w:color w:val="000000" w:themeColor="text1"/>
          <w:sz w:val="20"/>
          <w:szCs w:val="20"/>
        </w:rPr>
        <w:lastRenderedPageBreak/>
        <w:drawing>
          <wp:inline distT="0" distB="0" distL="0" distR="0" wp14:anchorId="2056AF56" wp14:editId="389136D5">
            <wp:extent cx="2750485" cy="165515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52994" cy="1656668"/>
                    </a:xfrm>
                    <a:prstGeom prst="rect">
                      <a:avLst/>
                    </a:prstGeom>
                    <a:noFill/>
                  </pic:spPr>
                </pic:pic>
              </a:graphicData>
            </a:graphic>
          </wp:inline>
        </w:drawing>
      </w:r>
    </w:p>
    <w:p w:rsidR="005B19B3" w:rsidRDefault="002A4DA8" w:rsidP="005B19B3">
      <w:pPr>
        <w:spacing w:after="0" w:line="240" w:lineRule="auto"/>
        <w:ind w:firstLine="567"/>
        <w:jc w:val="center"/>
        <w:rPr>
          <w:rFonts w:cs="Times New Roman"/>
          <w:color w:val="000000" w:themeColor="text1"/>
          <w:sz w:val="20"/>
          <w:szCs w:val="20"/>
        </w:rPr>
      </w:pPr>
      <w:proofErr w:type="gramStart"/>
      <w:r>
        <w:rPr>
          <w:rFonts w:cs="Times New Roman"/>
          <w:sz w:val="20"/>
        </w:rPr>
        <w:t>Gambar 2</w:t>
      </w:r>
      <w:r w:rsidR="00126778" w:rsidRPr="005D2676">
        <w:rPr>
          <w:rFonts w:cs="Times New Roman"/>
          <w:sz w:val="20"/>
        </w:rPr>
        <w:t>.</w:t>
      </w:r>
      <w:proofErr w:type="gramEnd"/>
      <w:r w:rsidR="00126778" w:rsidRPr="005D2676">
        <w:rPr>
          <w:rFonts w:cs="Times New Roman"/>
          <w:color w:val="000000" w:themeColor="text1"/>
          <w:sz w:val="20"/>
        </w:rPr>
        <w:t xml:space="preserve"> </w:t>
      </w:r>
      <w:r w:rsidR="005B19B3">
        <w:rPr>
          <w:rFonts w:cs="Times New Roman"/>
          <w:color w:val="000000" w:themeColor="text1"/>
          <w:sz w:val="20"/>
          <w:szCs w:val="20"/>
        </w:rPr>
        <w:t>A</w:t>
      </w:r>
      <w:r w:rsidR="005B19B3" w:rsidRPr="005D2676">
        <w:rPr>
          <w:rFonts w:cs="Times New Roman"/>
          <w:color w:val="000000" w:themeColor="text1"/>
          <w:sz w:val="20"/>
          <w:szCs w:val="20"/>
        </w:rPr>
        <w:t>nalisis</w:t>
      </w:r>
      <w:r w:rsidR="005B19B3">
        <w:rPr>
          <w:rFonts w:cs="Times New Roman"/>
          <w:color w:val="000000" w:themeColor="text1"/>
          <w:sz w:val="20"/>
          <w:szCs w:val="20"/>
        </w:rPr>
        <w:t xml:space="preserve"> tingkat</w:t>
      </w:r>
      <w:r w:rsidR="005B19B3" w:rsidRPr="005D2676">
        <w:rPr>
          <w:rFonts w:cs="Times New Roman"/>
          <w:color w:val="000000" w:themeColor="text1"/>
          <w:sz w:val="20"/>
          <w:szCs w:val="20"/>
        </w:rPr>
        <w:t xml:space="preserve"> kesesuaian materi Fisika dengan materi Tanah Longsor</w:t>
      </w:r>
      <w:r w:rsidR="005B19B3">
        <w:rPr>
          <w:rFonts w:cs="Times New Roman"/>
          <w:color w:val="000000" w:themeColor="text1"/>
          <w:sz w:val="20"/>
          <w:szCs w:val="20"/>
        </w:rPr>
        <w:t xml:space="preserve"> untuk KD 3.2</w:t>
      </w:r>
    </w:p>
    <w:p w:rsidR="002A4DA8" w:rsidRPr="005D2676" w:rsidRDefault="002A4DA8" w:rsidP="005B19B3">
      <w:pPr>
        <w:spacing w:after="0" w:line="240" w:lineRule="auto"/>
        <w:ind w:firstLine="567"/>
        <w:jc w:val="center"/>
        <w:rPr>
          <w:rFonts w:cs="Times New Roman"/>
          <w:sz w:val="20"/>
          <w:szCs w:val="20"/>
        </w:rPr>
      </w:pPr>
    </w:p>
    <w:p w:rsidR="00126778" w:rsidRPr="002A4DA8" w:rsidRDefault="008E4066" w:rsidP="002A4DA8">
      <w:pPr>
        <w:spacing w:after="0" w:line="240" w:lineRule="auto"/>
        <w:ind w:firstLine="567"/>
        <w:jc w:val="both"/>
        <w:rPr>
          <w:rFonts w:cs="Times New Roman"/>
          <w:color w:val="000000" w:themeColor="text1"/>
          <w:sz w:val="20"/>
          <w:szCs w:val="20"/>
        </w:rPr>
      </w:pPr>
      <w:r>
        <w:rPr>
          <w:rFonts w:cs="Times New Roman"/>
          <w:sz w:val="20"/>
          <w:szCs w:val="24"/>
        </w:rPr>
        <w:t>Berdasarkan gambar 3 dapat disimpulkan</w:t>
      </w:r>
      <w:r w:rsidR="00126778" w:rsidRPr="00AD7C0C">
        <w:rPr>
          <w:rFonts w:cs="Times New Roman"/>
          <w:color w:val="000000" w:themeColor="text1"/>
          <w:sz w:val="20"/>
          <w:szCs w:val="24"/>
        </w:rPr>
        <w:t xml:space="preserve"> b</w:t>
      </w:r>
      <w:r w:rsidR="005B19B3">
        <w:rPr>
          <w:rFonts w:cs="Times New Roman"/>
          <w:color w:val="000000" w:themeColor="text1"/>
          <w:sz w:val="20"/>
          <w:szCs w:val="24"/>
        </w:rPr>
        <w:t xml:space="preserve">ahwa ranah pengetahuan factual dan </w:t>
      </w:r>
      <w:r w:rsidR="00126778" w:rsidRPr="00AD7C0C">
        <w:rPr>
          <w:rFonts w:cs="Times New Roman"/>
          <w:color w:val="000000" w:themeColor="text1"/>
          <w:sz w:val="20"/>
          <w:szCs w:val="24"/>
        </w:rPr>
        <w:t>ranah pengetahuan prosedural serta pengetahuan tentang teori, model dan generalisasi mendapatkan skor 1 karena tidak terdapat ranah pengetahuan factual, ranah pengetahuan prosedural serta pengetah</w:t>
      </w:r>
      <w:r w:rsidR="00126778" w:rsidRPr="00AD7C0C">
        <w:rPr>
          <w:rFonts w:cs="Times New Roman"/>
          <w:color w:val="000000" w:themeColor="text1"/>
          <w:sz w:val="20"/>
          <w:szCs w:val="20"/>
        </w:rPr>
        <w:t xml:space="preserve">uan tentang teori, model dan generalisasi pada materi fisika SMA KD 3.2 yang dapat diintegrasikan dengan ranah pengetahuan factual, ranah pengetahuan prosedural serta pengetahuan tentang teori, model dan generalisasi </w:t>
      </w:r>
      <w:r w:rsidR="00126778" w:rsidRPr="00AD7C0C">
        <w:rPr>
          <w:rFonts w:cs="Times New Roman"/>
          <w:sz w:val="20"/>
          <w:szCs w:val="20"/>
        </w:rPr>
        <w:t>pada materi Tanah Longsor</w:t>
      </w:r>
      <w:r w:rsidR="00126778" w:rsidRPr="00AD7C0C">
        <w:rPr>
          <w:rFonts w:cs="Times New Roman"/>
          <w:color w:val="000000" w:themeColor="text1"/>
          <w:sz w:val="20"/>
          <w:szCs w:val="20"/>
        </w:rPr>
        <w:t xml:space="preserve">. Sedangkan pengetahuan tentang klasifikasi dan kategori  mendapatkan skor 2 karena hanya terdapat 1 pengetahuan tentang klasifikasi dan kategori pada materi Fisika KD 3.2 yang dapat diintegrasikan dengan pengetahuan tentang klasifikasi dan kategori pada materi Tanah Longsor. Kesesuaian pengetahuan tentang prinsip dan generalisasi mendapat skor 3 karena terdapat 2 pengetahuan tentang prinsip dan generalisasi pada materi fisika SMA KD 3.2 yang dapat diintegrasikan dengan pengetahuan tentang prinsip dan generalisasi pada materi Tanah Longsor. </w:t>
      </w:r>
      <w:r w:rsidR="002A4DA8">
        <w:rPr>
          <w:rFonts w:cs="Times New Roman"/>
          <w:color w:val="000000" w:themeColor="text1"/>
          <w:sz w:val="20"/>
          <w:szCs w:val="20"/>
        </w:rPr>
        <w:t xml:space="preserve"> </w:t>
      </w:r>
      <w:proofErr w:type="gramStart"/>
      <w:r w:rsidR="00126778" w:rsidRPr="00AD7C0C">
        <w:rPr>
          <w:rFonts w:cs="Times New Roman"/>
          <w:bCs/>
          <w:color w:val="000000" w:themeColor="text1"/>
          <w:sz w:val="20"/>
          <w:szCs w:val="20"/>
        </w:rPr>
        <w:t xml:space="preserve">Materi fisika KD 3.2 tentang besaran dan pengukuran memiliki kesesuaian dengan materi konseptual tanah longsor yaitu </w:t>
      </w:r>
      <w:r w:rsidR="002A4DA8">
        <w:rPr>
          <w:rFonts w:cs="Times New Roman"/>
          <w:sz w:val="20"/>
          <w:szCs w:val="20"/>
        </w:rPr>
        <w:t>k</w:t>
      </w:r>
      <w:r w:rsidR="00126778" w:rsidRPr="00AD7C0C">
        <w:rPr>
          <w:rFonts w:cs="Times New Roman"/>
          <w:sz w:val="20"/>
          <w:szCs w:val="20"/>
        </w:rPr>
        <w:t>egiatan pengukuran dapat dilakukan untuk mengurangi resiko bencana tanah longsor, diantaranya yaitu pengukuran resistivitas, pengukuran mikrotremor, dsb.</w:t>
      </w:r>
      <w:proofErr w:type="gramEnd"/>
      <w:r w:rsidR="00126778" w:rsidRPr="00AD7C0C">
        <w:rPr>
          <w:rFonts w:cs="Times New Roman"/>
          <w:sz w:val="20"/>
          <w:szCs w:val="20"/>
        </w:rPr>
        <w:t xml:space="preserve"> </w:t>
      </w:r>
      <w:r w:rsidR="00692CA3">
        <w:rPr>
          <w:rFonts w:cs="Times New Roman"/>
          <w:sz w:val="20"/>
          <w:szCs w:val="20"/>
          <w:vertAlign w:val="superscript"/>
        </w:rPr>
        <w:t>[6]</w:t>
      </w:r>
      <w:r w:rsidR="00126778" w:rsidRPr="00AD7C0C">
        <w:rPr>
          <w:rFonts w:cs="Times New Roman"/>
          <w:sz w:val="20"/>
          <w:szCs w:val="20"/>
        </w:rPr>
        <w:t xml:space="preserve">Selain itu, sensor ekstensometer serat optic dan sensor cahaya </w:t>
      </w:r>
      <w:proofErr w:type="gramStart"/>
      <w:r w:rsidR="00126778" w:rsidRPr="00AD7C0C">
        <w:rPr>
          <w:rFonts w:cs="Times New Roman"/>
          <w:sz w:val="20"/>
          <w:szCs w:val="20"/>
        </w:rPr>
        <w:t xml:space="preserve">berupa  </w:t>
      </w:r>
      <w:r w:rsidR="00126778" w:rsidRPr="00AD7C0C">
        <w:rPr>
          <w:rFonts w:cs="Times New Roman"/>
          <w:i/>
          <w:iCs/>
          <w:sz w:val="20"/>
          <w:szCs w:val="20"/>
        </w:rPr>
        <w:t>Light</w:t>
      </w:r>
      <w:proofErr w:type="gramEnd"/>
      <w:r w:rsidR="00126778" w:rsidRPr="00AD7C0C">
        <w:rPr>
          <w:rFonts w:cs="Times New Roman"/>
          <w:i/>
          <w:iCs/>
          <w:sz w:val="20"/>
          <w:szCs w:val="20"/>
        </w:rPr>
        <w:t xml:space="preserve"> Dependent Resistor </w:t>
      </w:r>
      <w:r w:rsidR="00126778" w:rsidRPr="00AD7C0C">
        <w:rPr>
          <w:rFonts w:cs="Times New Roman"/>
          <w:iCs/>
          <w:sz w:val="20"/>
          <w:szCs w:val="20"/>
        </w:rPr>
        <w:t>juga dapat digunakan sebagai alat mitigasi tanah longsor</w:t>
      </w:r>
      <w:r w:rsidR="00692CA3">
        <w:rPr>
          <w:rFonts w:cs="Times New Roman"/>
          <w:iCs/>
          <w:sz w:val="20"/>
          <w:szCs w:val="20"/>
          <w:vertAlign w:val="superscript"/>
        </w:rPr>
        <w:t>[7</w:t>
      </w:r>
      <w:r w:rsidR="005D74D8">
        <w:rPr>
          <w:rFonts w:cs="Times New Roman"/>
          <w:iCs/>
          <w:sz w:val="20"/>
          <w:szCs w:val="20"/>
          <w:vertAlign w:val="superscript"/>
        </w:rPr>
        <w:t>]</w:t>
      </w:r>
      <w:r w:rsidR="00126778" w:rsidRPr="00AD7C0C">
        <w:rPr>
          <w:rFonts w:cs="Times New Roman"/>
          <w:iCs/>
          <w:sz w:val="20"/>
          <w:szCs w:val="20"/>
        </w:rPr>
        <w:t>.</w:t>
      </w:r>
    </w:p>
    <w:p w:rsidR="00126778" w:rsidRPr="00AD7C0C" w:rsidRDefault="002A4DA8" w:rsidP="00126778">
      <w:pPr>
        <w:spacing w:after="0" w:line="240" w:lineRule="auto"/>
        <w:ind w:firstLine="567"/>
        <w:jc w:val="both"/>
        <w:rPr>
          <w:rFonts w:cs="Times New Roman"/>
          <w:sz w:val="20"/>
          <w:szCs w:val="20"/>
        </w:rPr>
      </w:pPr>
      <w:r>
        <w:rPr>
          <w:rFonts w:cs="Times New Roman"/>
          <w:color w:val="000000" w:themeColor="text1"/>
          <w:sz w:val="20"/>
          <w:szCs w:val="20"/>
        </w:rPr>
        <w:t>A</w:t>
      </w:r>
      <w:r w:rsidR="00126778" w:rsidRPr="00AD7C0C">
        <w:rPr>
          <w:rFonts w:cs="Times New Roman"/>
          <w:color w:val="000000" w:themeColor="text1"/>
          <w:sz w:val="20"/>
          <w:szCs w:val="20"/>
        </w:rPr>
        <w:t xml:space="preserve">nalisis </w:t>
      </w:r>
      <w:r>
        <w:rPr>
          <w:rFonts w:cs="Times New Roman"/>
          <w:color w:val="000000" w:themeColor="text1"/>
          <w:sz w:val="20"/>
          <w:szCs w:val="20"/>
        </w:rPr>
        <w:t xml:space="preserve">tingkat </w:t>
      </w:r>
      <w:r w:rsidR="00126778" w:rsidRPr="00AD7C0C">
        <w:rPr>
          <w:rFonts w:cs="Times New Roman"/>
          <w:color w:val="000000" w:themeColor="text1"/>
          <w:sz w:val="20"/>
          <w:szCs w:val="20"/>
        </w:rPr>
        <w:t>kesesuaian materi Fisika dengan materi Tanah Longsor</w:t>
      </w:r>
      <w:r>
        <w:rPr>
          <w:rFonts w:cs="Times New Roman"/>
          <w:color w:val="000000" w:themeColor="text1"/>
          <w:sz w:val="20"/>
          <w:szCs w:val="20"/>
        </w:rPr>
        <w:t xml:space="preserve"> untuk KD 3.3</w:t>
      </w:r>
      <w:r w:rsidR="00126778" w:rsidRPr="00AD7C0C">
        <w:rPr>
          <w:rFonts w:cs="Times New Roman"/>
          <w:color w:val="000000" w:themeColor="text1"/>
          <w:sz w:val="20"/>
          <w:szCs w:val="20"/>
        </w:rPr>
        <w:t xml:space="preserve"> </w:t>
      </w:r>
      <w:r>
        <w:rPr>
          <w:rFonts w:cs="Times New Roman"/>
          <w:color w:val="000000" w:themeColor="text1"/>
          <w:sz w:val="20"/>
          <w:szCs w:val="20"/>
        </w:rPr>
        <w:t xml:space="preserve">dapat dilihat </w:t>
      </w:r>
      <w:proofErr w:type="gramStart"/>
      <w:r>
        <w:rPr>
          <w:rFonts w:cs="Times New Roman"/>
          <w:color w:val="000000" w:themeColor="text1"/>
          <w:sz w:val="20"/>
          <w:szCs w:val="20"/>
        </w:rPr>
        <w:t>pada</w:t>
      </w:r>
      <w:r w:rsidR="004F31CB">
        <w:rPr>
          <w:rFonts w:cs="Times New Roman"/>
          <w:color w:val="000000" w:themeColor="text1"/>
          <w:sz w:val="20"/>
          <w:szCs w:val="20"/>
        </w:rPr>
        <w:t xml:space="preserve"> </w:t>
      </w:r>
      <w:r w:rsidR="00126778" w:rsidRPr="00AD7C0C">
        <w:rPr>
          <w:rFonts w:cs="Times New Roman"/>
          <w:color w:val="000000" w:themeColor="text1"/>
          <w:sz w:val="20"/>
          <w:szCs w:val="20"/>
        </w:rPr>
        <w:t xml:space="preserve"> </w:t>
      </w:r>
      <w:r w:rsidR="004F31CB">
        <w:rPr>
          <w:rFonts w:cs="Times New Roman"/>
          <w:sz w:val="20"/>
          <w:szCs w:val="20"/>
        </w:rPr>
        <w:t>g</w:t>
      </w:r>
      <w:r w:rsidR="00126778" w:rsidRPr="00AD7C0C">
        <w:rPr>
          <w:rFonts w:cs="Times New Roman"/>
          <w:sz w:val="20"/>
          <w:szCs w:val="20"/>
        </w:rPr>
        <w:t>ambar</w:t>
      </w:r>
      <w:proofErr w:type="gramEnd"/>
      <w:r w:rsidR="00126778" w:rsidRPr="00AD7C0C">
        <w:rPr>
          <w:rFonts w:cs="Times New Roman"/>
          <w:sz w:val="20"/>
          <w:szCs w:val="20"/>
        </w:rPr>
        <w:t xml:space="preserve"> </w:t>
      </w:r>
      <w:r w:rsidR="004F31CB">
        <w:rPr>
          <w:rFonts w:cs="Times New Roman"/>
          <w:sz w:val="20"/>
          <w:szCs w:val="20"/>
        </w:rPr>
        <w:t xml:space="preserve"> </w:t>
      </w:r>
      <w:r>
        <w:rPr>
          <w:rFonts w:cs="Times New Roman"/>
          <w:sz w:val="20"/>
          <w:szCs w:val="20"/>
        </w:rPr>
        <w:t>3</w:t>
      </w:r>
      <w:r w:rsidR="00126778" w:rsidRPr="00AD7C0C">
        <w:rPr>
          <w:rFonts w:cs="Times New Roman"/>
          <w:sz w:val="20"/>
          <w:szCs w:val="20"/>
        </w:rPr>
        <w:t>.</w:t>
      </w:r>
    </w:p>
    <w:p w:rsidR="00126778" w:rsidRPr="00AD7C0C" w:rsidRDefault="00126778" w:rsidP="00126778">
      <w:pPr>
        <w:spacing w:after="0" w:line="240" w:lineRule="auto"/>
        <w:ind w:firstLine="142"/>
        <w:jc w:val="center"/>
        <w:rPr>
          <w:rFonts w:cs="Times New Roman"/>
          <w:sz w:val="20"/>
          <w:szCs w:val="20"/>
        </w:rPr>
      </w:pPr>
      <w:r w:rsidRPr="00AD7C0C">
        <w:rPr>
          <w:rFonts w:cs="Times New Roman"/>
          <w:noProof/>
          <w:sz w:val="20"/>
          <w:szCs w:val="20"/>
        </w:rPr>
        <w:drawing>
          <wp:inline distT="0" distB="0" distL="0" distR="0" wp14:anchorId="446D68F7" wp14:editId="3460A3EC">
            <wp:extent cx="2828925" cy="1702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30997" cy="1703610"/>
                    </a:xfrm>
                    <a:prstGeom prst="rect">
                      <a:avLst/>
                    </a:prstGeom>
                    <a:noFill/>
                  </pic:spPr>
                </pic:pic>
              </a:graphicData>
            </a:graphic>
          </wp:inline>
        </w:drawing>
      </w:r>
    </w:p>
    <w:p w:rsidR="002A4DA8" w:rsidRDefault="00126778" w:rsidP="002A4DA8">
      <w:pPr>
        <w:spacing w:line="240" w:lineRule="auto"/>
        <w:ind w:left="1276" w:hanging="1276"/>
        <w:jc w:val="center"/>
        <w:rPr>
          <w:rFonts w:cs="Times New Roman"/>
          <w:color w:val="000000" w:themeColor="text1"/>
          <w:sz w:val="20"/>
          <w:szCs w:val="20"/>
        </w:rPr>
      </w:pPr>
      <w:proofErr w:type="gramStart"/>
      <w:r w:rsidRPr="00AD7C0C">
        <w:rPr>
          <w:rFonts w:cs="Times New Roman"/>
          <w:sz w:val="20"/>
          <w:szCs w:val="20"/>
        </w:rPr>
        <w:t>Gambar 4.</w:t>
      </w:r>
      <w:proofErr w:type="gramEnd"/>
      <w:r w:rsidRPr="00AD7C0C">
        <w:rPr>
          <w:rFonts w:cs="Times New Roman"/>
          <w:color w:val="000000" w:themeColor="text1"/>
          <w:sz w:val="20"/>
          <w:szCs w:val="20"/>
        </w:rPr>
        <w:t xml:space="preserve"> </w:t>
      </w:r>
      <w:r w:rsidR="002A4DA8">
        <w:rPr>
          <w:rFonts w:cs="Times New Roman"/>
          <w:color w:val="000000" w:themeColor="text1"/>
          <w:sz w:val="20"/>
          <w:szCs w:val="20"/>
        </w:rPr>
        <w:t>A</w:t>
      </w:r>
      <w:r w:rsidR="002A4DA8" w:rsidRPr="00AD7C0C">
        <w:rPr>
          <w:rFonts w:cs="Times New Roman"/>
          <w:color w:val="000000" w:themeColor="text1"/>
          <w:sz w:val="20"/>
          <w:szCs w:val="20"/>
        </w:rPr>
        <w:t xml:space="preserve">nalisis </w:t>
      </w:r>
      <w:r w:rsidR="002A4DA8">
        <w:rPr>
          <w:rFonts w:cs="Times New Roman"/>
          <w:color w:val="000000" w:themeColor="text1"/>
          <w:sz w:val="20"/>
          <w:szCs w:val="20"/>
        </w:rPr>
        <w:t xml:space="preserve">tingkat </w:t>
      </w:r>
      <w:r w:rsidR="002A4DA8" w:rsidRPr="00AD7C0C">
        <w:rPr>
          <w:rFonts w:cs="Times New Roman"/>
          <w:color w:val="000000" w:themeColor="text1"/>
          <w:sz w:val="20"/>
          <w:szCs w:val="20"/>
        </w:rPr>
        <w:t>kesesuaian materi Fisika dengan materi Tanah Longsor</w:t>
      </w:r>
      <w:r w:rsidR="002A4DA8">
        <w:rPr>
          <w:rFonts w:cs="Times New Roman"/>
          <w:color w:val="000000" w:themeColor="text1"/>
          <w:sz w:val="20"/>
          <w:szCs w:val="20"/>
        </w:rPr>
        <w:t xml:space="preserve"> untuk KD 3.3</w:t>
      </w:r>
      <w:r w:rsidR="002A4DA8" w:rsidRPr="00AD7C0C">
        <w:rPr>
          <w:rFonts w:cs="Times New Roman"/>
          <w:color w:val="000000" w:themeColor="text1"/>
          <w:sz w:val="20"/>
          <w:szCs w:val="20"/>
        </w:rPr>
        <w:t xml:space="preserve"> </w:t>
      </w:r>
    </w:p>
    <w:p w:rsidR="00126778" w:rsidRPr="00AD7C0C" w:rsidRDefault="004F31CB" w:rsidP="002A4DA8">
      <w:pPr>
        <w:spacing w:line="240" w:lineRule="auto"/>
        <w:ind w:firstLine="567"/>
        <w:jc w:val="both"/>
        <w:rPr>
          <w:rFonts w:cs="Times New Roman"/>
          <w:color w:val="000000" w:themeColor="text1"/>
          <w:sz w:val="20"/>
          <w:szCs w:val="20"/>
        </w:rPr>
      </w:pPr>
      <w:r>
        <w:rPr>
          <w:rFonts w:cs="Times New Roman"/>
          <w:color w:val="000000" w:themeColor="text1"/>
          <w:sz w:val="20"/>
          <w:szCs w:val="20"/>
        </w:rPr>
        <w:t xml:space="preserve">Berdasarkan gambar </w:t>
      </w:r>
      <w:r w:rsidR="002A4DA8">
        <w:rPr>
          <w:rFonts w:cs="Times New Roman"/>
          <w:color w:val="000000" w:themeColor="text1"/>
          <w:sz w:val="20"/>
          <w:szCs w:val="20"/>
        </w:rPr>
        <w:t xml:space="preserve"> </w:t>
      </w:r>
      <w:r w:rsidR="00DC5605">
        <w:rPr>
          <w:rFonts w:cs="Times New Roman"/>
          <w:color w:val="000000" w:themeColor="text1"/>
          <w:sz w:val="20"/>
          <w:szCs w:val="20"/>
        </w:rPr>
        <w:t>4</w:t>
      </w:r>
      <w:r>
        <w:rPr>
          <w:rFonts w:cs="Times New Roman"/>
          <w:color w:val="000000" w:themeColor="text1"/>
          <w:sz w:val="20"/>
          <w:szCs w:val="20"/>
        </w:rPr>
        <w:t>, dapat disimpulka</w:t>
      </w:r>
      <w:r w:rsidR="002A4DA8">
        <w:rPr>
          <w:rFonts w:cs="Times New Roman"/>
          <w:color w:val="000000" w:themeColor="text1"/>
          <w:sz w:val="20"/>
          <w:szCs w:val="20"/>
        </w:rPr>
        <w:t>n</w:t>
      </w:r>
      <w:r w:rsidR="00126778" w:rsidRPr="00AD7C0C">
        <w:rPr>
          <w:rFonts w:cs="Times New Roman"/>
          <w:color w:val="000000" w:themeColor="text1"/>
          <w:sz w:val="20"/>
          <w:szCs w:val="20"/>
        </w:rPr>
        <w:t xml:space="preserve"> bahwa kesesuaian pada pengetahuan prosedural untuk ketiga parameter serta pengetahuan tentang elemen-elemen spesifik mendapatkan skor 1 karena tidak terdapat pengetahuan prosedural untuk ketiga parameter pada materi fisika KD 3.3 yang dapat diintegrasikan dengan pengetahuan prosedural untuk ketiga parameter serta pengetahuan tentang elemen-elemen spesifik pada materi Tanah Longsor. Kesesuaian pengetahuan tentang terminologi, ranah pengetahuan konseptual mendapatkan skor 2 karena terdapat 1 pengetahuan tentang terminologi pada materi fisika SMA KD 3.3 yang dapat diintegrasikan dengan pengetahuan tentang terminologi, ranah pengetahuan konseptual pada materi tanah longsor. </w:t>
      </w:r>
    </w:p>
    <w:p w:rsidR="00126778" w:rsidRPr="00AD7C0C" w:rsidRDefault="00126778" w:rsidP="00126778">
      <w:pPr>
        <w:spacing w:line="240" w:lineRule="auto"/>
        <w:ind w:firstLine="567"/>
        <w:jc w:val="both"/>
        <w:rPr>
          <w:rFonts w:ascii="TimesNewRomanPSMT" w:hAnsi="TimesNewRomanPSMT"/>
          <w:color w:val="000000"/>
          <w:sz w:val="20"/>
          <w:szCs w:val="20"/>
        </w:rPr>
      </w:pPr>
      <w:r w:rsidRPr="00AD7C0C">
        <w:rPr>
          <w:rFonts w:cs="Times New Roman"/>
          <w:sz w:val="20"/>
          <w:szCs w:val="20"/>
        </w:rPr>
        <w:t xml:space="preserve">Materi fisika KD 3.3 tentang vektor memiliki kesesuaian dengan materi tanah longsor yaitu dapat diaplikasikan sebagai alat mitigasi tanah longsor pada GPS dan SIG. Menurut </w:t>
      </w:r>
      <w:r w:rsidRPr="00AD7C0C">
        <w:rPr>
          <w:rFonts w:cs="Times New Roman"/>
          <w:b/>
          <w:sz w:val="20"/>
          <w:szCs w:val="20"/>
        </w:rPr>
        <w:fldChar w:fldCharType="begin" w:fldLock="1"/>
      </w:r>
      <w:r w:rsidRPr="00AD7C0C">
        <w:rPr>
          <w:rFonts w:cs="Times New Roman"/>
          <w:b/>
          <w:sz w:val="20"/>
          <w:szCs w:val="20"/>
        </w:rPr>
        <w:instrText>ADDIN CSL_CITATION {"citationItems":[{"id":"ITEM-1","itemData":{"DOI":"10.13140/RG.2.2.16705.97128","author":[{"dropping-particle":"","family":"Sulistyo","given":"Bambang","non-dropping-particle":"","parse-names":false,"suffix":""}],"container-title":"Seminar Nasional","id":"ITEM-1","issue":"September","issued":{"date-parts":[["2016"]]},"page":"1-13","title":"Peranan sistem informasi geografis dalam mitigasi bencana tanah longsor","type":"article-journal"},"uris":["http://www.mendeley.com/documents/?uuid=0b74054f-16f2-4cef-bc45-b130a80c8561"]}],"mendeley":{"formattedCitation":"(Sulistyo, 2016)","manualFormatting":"Sulistyo (2016)","plainTextFormattedCitation":"(Sulistyo, 2016)"},"properties":{"noteIndex":0},"schema":"https://github.com/citation-style-language/schema/raw/master/csl-citation.json"}</w:instrText>
      </w:r>
      <w:r w:rsidRPr="00AD7C0C">
        <w:rPr>
          <w:rFonts w:cs="Times New Roman"/>
          <w:b/>
          <w:sz w:val="20"/>
          <w:szCs w:val="20"/>
        </w:rPr>
        <w:fldChar w:fldCharType="separate"/>
      </w:r>
      <w:r w:rsidRPr="00AD7C0C">
        <w:rPr>
          <w:rFonts w:cs="Times New Roman"/>
          <w:noProof/>
          <w:sz w:val="20"/>
          <w:szCs w:val="20"/>
        </w:rPr>
        <w:t>Sulistyo (2016)</w:t>
      </w:r>
      <w:r w:rsidRPr="00AD7C0C">
        <w:rPr>
          <w:rFonts w:cs="Times New Roman"/>
          <w:b/>
          <w:sz w:val="20"/>
          <w:szCs w:val="20"/>
        </w:rPr>
        <w:fldChar w:fldCharType="end"/>
      </w:r>
      <w:r w:rsidR="005D74D8">
        <w:rPr>
          <w:rFonts w:cs="Times New Roman"/>
          <w:b/>
          <w:sz w:val="20"/>
          <w:szCs w:val="20"/>
        </w:rPr>
        <w:t xml:space="preserve">, </w:t>
      </w:r>
      <w:r w:rsidRPr="00AD7C0C">
        <w:rPr>
          <w:rFonts w:cs="Times New Roman"/>
          <w:sz w:val="20"/>
          <w:szCs w:val="20"/>
        </w:rPr>
        <w:t xml:space="preserve">Sistem Informasi Geografis (SIG) </w:t>
      </w:r>
      <w:r w:rsidR="002A4DA8">
        <w:rPr>
          <w:rFonts w:cs="Times New Roman"/>
          <w:sz w:val="20"/>
          <w:szCs w:val="20"/>
        </w:rPr>
        <w:t xml:space="preserve">dapat digunakan untuk mitigasi tanah longsor, yangmanan SIG </w:t>
      </w:r>
      <w:r w:rsidRPr="00AD7C0C">
        <w:rPr>
          <w:rFonts w:cs="Times New Roman"/>
          <w:sz w:val="20"/>
          <w:szCs w:val="20"/>
        </w:rPr>
        <w:t xml:space="preserve">yang </w:t>
      </w:r>
      <w:r w:rsidR="002A4DA8">
        <w:rPr>
          <w:rFonts w:cs="Times New Roman"/>
          <w:sz w:val="20"/>
          <w:szCs w:val="20"/>
        </w:rPr>
        <w:t xml:space="preserve">dapat dimanfaatkan untuk mengetahui </w:t>
      </w:r>
      <w:r w:rsidRPr="00AD7C0C">
        <w:rPr>
          <w:rFonts w:cs="Times New Roman"/>
          <w:sz w:val="20"/>
          <w:szCs w:val="20"/>
        </w:rPr>
        <w:t>informasi peta kawasan rawan bencana</w:t>
      </w:r>
      <w:r w:rsidR="007A75D5">
        <w:rPr>
          <w:rFonts w:cs="Times New Roman"/>
          <w:sz w:val="20"/>
          <w:szCs w:val="20"/>
          <w:vertAlign w:val="superscript"/>
        </w:rPr>
        <w:t>[8]</w:t>
      </w:r>
      <w:r w:rsidRPr="00AD7C0C">
        <w:rPr>
          <w:rFonts w:cs="Times New Roman"/>
          <w:sz w:val="20"/>
          <w:szCs w:val="20"/>
        </w:rPr>
        <w:t xml:space="preserve">. </w:t>
      </w:r>
      <w:proofErr w:type="gramStart"/>
      <w:r w:rsidR="00CB5322">
        <w:rPr>
          <w:rFonts w:ascii="TimesNewRomanPSMT" w:hAnsi="TimesNewRomanPSMT"/>
          <w:color w:val="000000"/>
          <w:sz w:val="20"/>
          <w:szCs w:val="20"/>
        </w:rPr>
        <w:t>K</w:t>
      </w:r>
      <w:r w:rsidRPr="00AD7C0C">
        <w:rPr>
          <w:rFonts w:ascii="TimesNewRomanPSMT" w:hAnsi="TimesNewRomanPSMT"/>
          <w:color w:val="000000"/>
          <w:sz w:val="20"/>
          <w:szCs w:val="20"/>
        </w:rPr>
        <w:t xml:space="preserve">onsep vektor </w:t>
      </w:r>
      <w:r w:rsidR="00CB5322">
        <w:rPr>
          <w:rFonts w:ascii="TimesNewRomanPSMT" w:hAnsi="TimesNewRomanPSMT"/>
          <w:color w:val="000000"/>
          <w:sz w:val="20"/>
          <w:szCs w:val="20"/>
        </w:rPr>
        <w:t xml:space="preserve">dimanfaatkan SIG </w:t>
      </w:r>
      <w:r w:rsidRPr="00AD7C0C">
        <w:rPr>
          <w:rFonts w:ascii="TimesNewRomanPSMT" w:hAnsi="TimesNewRomanPSMT"/>
          <w:color w:val="000000"/>
          <w:sz w:val="20"/>
          <w:szCs w:val="20"/>
        </w:rPr>
        <w:t>dalam merepresentasikan objek dunia dalam bentuk mosaic</w:t>
      </w:r>
      <w:r w:rsidR="00CB5322">
        <w:rPr>
          <w:rFonts w:ascii="TimesNewRomanPSMT" w:hAnsi="TimesNewRomanPSMT"/>
          <w:color w:val="000000"/>
          <w:sz w:val="20"/>
          <w:szCs w:val="20"/>
        </w:rPr>
        <w:t>.</w:t>
      </w:r>
      <w:proofErr w:type="gramEnd"/>
      <w:r w:rsidR="00CB5322">
        <w:rPr>
          <w:rFonts w:ascii="TimesNewRomanPSMT" w:hAnsi="TimesNewRomanPSMT"/>
          <w:color w:val="000000"/>
          <w:sz w:val="20"/>
          <w:szCs w:val="20"/>
        </w:rPr>
        <w:t xml:space="preserve"> Objek yang dipresenstasikan tersebut</w:t>
      </w:r>
      <w:r w:rsidRPr="00AD7C0C">
        <w:rPr>
          <w:rFonts w:ascii="TimesNewRomanPSMT" w:hAnsi="TimesNewRomanPSMT"/>
          <w:color w:val="000000"/>
          <w:sz w:val="20"/>
          <w:szCs w:val="20"/>
        </w:rPr>
        <w:t xml:space="preserve"> terdiri atas garis (</w:t>
      </w:r>
      <w:r w:rsidRPr="00AD7C0C">
        <w:rPr>
          <w:rFonts w:ascii="TimesNewRomanPS-ItalicMT" w:hAnsi="TimesNewRomanPS-ItalicMT"/>
          <w:i/>
          <w:iCs/>
          <w:color w:val="000000"/>
          <w:sz w:val="20"/>
          <w:szCs w:val="20"/>
        </w:rPr>
        <w:t>arc</w:t>
      </w:r>
      <w:r w:rsidRPr="00AD7C0C">
        <w:rPr>
          <w:rFonts w:ascii="TimesNewRomanPSMT" w:hAnsi="TimesNewRomanPSMT"/>
          <w:color w:val="000000"/>
          <w:sz w:val="20"/>
          <w:szCs w:val="20"/>
        </w:rPr>
        <w:t>/</w:t>
      </w:r>
      <w:r w:rsidRPr="00AD7C0C">
        <w:rPr>
          <w:rFonts w:ascii="TimesNewRomanPS-ItalicMT" w:hAnsi="TimesNewRomanPS-ItalicMT"/>
          <w:i/>
          <w:iCs/>
          <w:color w:val="000000"/>
          <w:sz w:val="20"/>
          <w:szCs w:val="20"/>
        </w:rPr>
        <w:t>line</w:t>
      </w:r>
      <w:r w:rsidRPr="00AD7C0C">
        <w:rPr>
          <w:rFonts w:ascii="TimesNewRomanPSMT" w:hAnsi="TimesNewRomanPSMT"/>
          <w:color w:val="000000"/>
          <w:sz w:val="20"/>
          <w:szCs w:val="20"/>
        </w:rPr>
        <w:t>), polygon, titik/</w:t>
      </w:r>
      <w:r w:rsidR="00CB5322">
        <w:rPr>
          <w:rFonts w:ascii="TimesNewRomanPS-ItalicMT" w:hAnsi="TimesNewRomanPS-ItalicMT"/>
          <w:i/>
          <w:iCs/>
          <w:color w:val="000000"/>
          <w:sz w:val="20"/>
          <w:szCs w:val="20"/>
        </w:rPr>
        <w:t>point</w:t>
      </w:r>
      <w:r w:rsidRPr="00AD7C0C">
        <w:rPr>
          <w:rFonts w:ascii="TimesNewRomanPSMT" w:hAnsi="TimesNewRomanPSMT"/>
          <w:color w:val="000000"/>
          <w:sz w:val="20"/>
          <w:szCs w:val="20"/>
        </w:rPr>
        <w:t xml:space="preserve">, dan </w:t>
      </w:r>
      <w:proofErr w:type="gramStart"/>
      <w:r w:rsidRPr="00AD7C0C">
        <w:rPr>
          <w:rFonts w:ascii="TimesNewRomanPS-ItalicMT" w:hAnsi="TimesNewRomanPS-ItalicMT"/>
          <w:i/>
          <w:iCs/>
          <w:color w:val="000000"/>
          <w:sz w:val="20"/>
          <w:szCs w:val="20"/>
        </w:rPr>
        <w:t>nodes</w:t>
      </w:r>
      <w:r w:rsidR="007A75D5">
        <w:rPr>
          <w:rFonts w:ascii="TimesNewRomanPS-ItalicMT" w:hAnsi="TimesNewRomanPS-ItalicMT"/>
          <w:iCs/>
          <w:color w:val="000000"/>
          <w:sz w:val="20"/>
          <w:szCs w:val="20"/>
          <w:vertAlign w:val="superscript"/>
        </w:rPr>
        <w:t>[</w:t>
      </w:r>
      <w:proofErr w:type="gramEnd"/>
      <w:r w:rsidR="007A75D5">
        <w:rPr>
          <w:rFonts w:ascii="TimesNewRomanPS-ItalicMT" w:hAnsi="TimesNewRomanPS-ItalicMT"/>
          <w:iCs/>
          <w:color w:val="000000"/>
          <w:sz w:val="20"/>
          <w:szCs w:val="20"/>
          <w:vertAlign w:val="superscript"/>
        </w:rPr>
        <w:t>9</w:t>
      </w:r>
      <w:r w:rsidR="005D74D8">
        <w:rPr>
          <w:rFonts w:ascii="TimesNewRomanPS-ItalicMT" w:hAnsi="TimesNewRomanPS-ItalicMT"/>
          <w:iCs/>
          <w:color w:val="000000"/>
          <w:sz w:val="20"/>
          <w:szCs w:val="20"/>
          <w:vertAlign w:val="superscript"/>
        </w:rPr>
        <w:t>]</w:t>
      </w:r>
      <w:r w:rsidRPr="00AD7C0C">
        <w:rPr>
          <w:rFonts w:ascii="TimesNewRomanPSMT" w:hAnsi="TimesNewRomanPSMT"/>
          <w:color w:val="000000"/>
          <w:sz w:val="20"/>
          <w:szCs w:val="20"/>
        </w:rPr>
        <w:t xml:space="preserve">. </w:t>
      </w:r>
    </w:p>
    <w:p w:rsidR="00126778" w:rsidRPr="00AD7C0C" w:rsidRDefault="002A4DA8" w:rsidP="00126778">
      <w:pPr>
        <w:spacing w:after="0" w:line="240" w:lineRule="auto"/>
        <w:ind w:firstLine="567"/>
        <w:jc w:val="both"/>
        <w:rPr>
          <w:rFonts w:cs="Times New Roman"/>
          <w:sz w:val="20"/>
          <w:szCs w:val="24"/>
        </w:rPr>
      </w:pPr>
      <w:r>
        <w:rPr>
          <w:rFonts w:cs="Times New Roman"/>
          <w:color w:val="000000" w:themeColor="text1"/>
          <w:sz w:val="20"/>
          <w:szCs w:val="24"/>
        </w:rPr>
        <w:lastRenderedPageBreak/>
        <w:t>A</w:t>
      </w:r>
      <w:r w:rsidR="00126778" w:rsidRPr="00AD7C0C">
        <w:rPr>
          <w:rFonts w:cs="Times New Roman"/>
          <w:color w:val="000000" w:themeColor="text1"/>
          <w:sz w:val="20"/>
          <w:szCs w:val="24"/>
        </w:rPr>
        <w:t xml:space="preserve">nalisis </w:t>
      </w:r>
      <w:r>
        <w:rPr>
          <w:rFonts w:cs="Times New Roman"/>
          <w:color w:val="000000" w:themeColor="text1"/>
          <w:sz w:val="20"/>
          <w:szCs w:val="24"/>
        </w:rPr>
        <w:t>tingkat kesesuaian materi f</w:t>
      </w:r>
      <w:r w:rsidR="00126778" w:rsidRPr="00AD7C0C">
        <w:rPr>
          <w:rFonts w:cs="Times New Roman"/>
          <w:color w:val="000000" w:themeColor="text1"/>
          <w:sz w:val="20"/>
          <w:szCs w:val="24"/>
        </w:rPr>
        <w:t xml:space="preserve">isika </w:t>
      </w:r>
      <w:r>
        <w:rPr>
          <w:rFonts w:cs="Times New Roman"/>
          <w:color w:val="000000" w:themeColor="text1"/>
          <w:sz w:val="20"/>
          <w:szCs w:val="24"/>
        </w:rPr>
        <w:t>dengan materi tanah l</w:t>
      </w:r>
      <w:r w:rsidR="00126778" w:rsidRPr="00AD7C0C">
        <w:rPr>
          <w:rFonts w:cs="Times New Roman"/>
          <w:color w:val="000000" w:themeColor="text1"/>
          <w:sz w:val="20"/>
          <w:szCs w:val="24"/>
        </w:rPr>
        <w:t xml:space="preserve">ongsor </w:t>
      </w:r>
      <w:r>
        <w:rPr>
          <w:rFonts w:cs="Times New Roman"/>
          <w:color w:val="000000" w:themeColor="text1"/>
          <w:sz w:val="20"/>
          <w:szCs w:val="24"/>
        </w:rPr>
        <w:t xml:space="preserve">untuk </w:t>
      </w:r>
      <w:r w:rsidR="004F31CB">
        <w:rPr>
          <w:rFonts w:cs="Times New Roman"/>
          <w:sz w:val="20"/>
          <w:szCs w:val="24"/>
        </w:rPr>
        <w:t xml:space="preserve"> </w:t>
      </w:r>
      <w:r w:rsidR="00126778" w:rsidRPr="00AD7C0C">
        <w:rPr>
          <w:rFonts w:cs="Times New Roman"/>
          <w:sz w:val="20"/>
          <w:szCs w:val="24"/>
        </w:rPr>
        <w:t xml:space="preserve"> </w:t>
      </w:r>
      <w:r>
        <w:rPr>
          <w:rFonts w:cs="Times New Roman"/>
          <w:sz w:val="20"/>
          <w:szCs w:val="24"/>
        </w:rPr>
        <w:t xml:space="preserve">KD 3.4 dapat dilihat pada </w:t>
      </w:r>
      <w:proofErr w:type="gramStart"/>
      <w:r>
        <w:rPr>
          <w:rFonts w:cs="Times New Roman"/>
          <w:sz w:val="20"/>
          <w:szCs w:val="24"/>
        </w:rPr>
        <w:t>gambar  4</w:t>
      </w:r>
      <w:proofErr w:type="gramEnd"/>
      <w:r w:rsidR="00126778" w:rsidRPr="00AD7C0C">
        <w:rPr>
          <w:rFonts w:cs="Times New Roman"/>
          <w:sz w:val="20"/>
          <w:szCs w:val="24"/>
        </w:rPr>
        <w:t>.</w:t>
      </w:r>
    </w:p>
    <w:p w:rsidR="00126778" w:rsidRDefault="00126778" w:rsidP="00126778">
      <w:pPr>
        <w:spacing w:line="240" w:lineRule="auto"/>
        <w:ind w:left="993" w:hanging="992"/>
        <w:jc w:val="center"/>
        <w:rPr>
          <w:sz w:val="20"/>
          <w:szCs w:val="20"/>
        </w:rPr>
      </w:pPr>
      <w:r>
        <w:rPr>
          <w:noProof/>
          <w:sz w:val="20"/>
          <w:szCs w:val="20"/>
        </w:rPr>
        <w:drawing>
          <wp:inline distT="0" distB="0" distL="0" distR="0" wp14:anchorId="7A7D668E" wp14:editId="37D43CEA">
            <wp:extent cx="2914650" cy="17539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6652" cy="1761170"/>
                    </a:xfrm>
                    <a:prstGeom prst="rect">
                      <a:avLst/>
                    </a:prstGeom>
                    <a:noFill/>
                  </pic:spPr>
                </pic:pic>
              </a:graphicData>
            </a:graphic>
          </wp:inline>
        </w:drawing>
      </w:r>
    </w:p>
    <w:p w:rsidR="00126778" w:rsidRPr="00AD7C0C" w:rsidRDefault="00DC5605" w:rsidP="00126778">
      <w:pPr>
        <w:spacing w:line="240" w:lineRule="auto"/>
        <w:ind w:left="1276" w:hanging="1276"/>
        <w:jc w:val="center"/>
        <w:rPr>
          <w:rFonts w:cs="Times New Roman"/>
          <w:color w:val="000000" w:themeColor="text1"/>
          <w:sz w:val="20"/>
        </w:rPr>
      </w:pPr>
      <w:proofErr w:type="gramStart"/>
      <w:r>
        <w:rPr>
          <w:rFonts w:cs="Times New Roman"/>
          <w:sz w:val="20"/>
        </w:rPr>
        <w:t>Gambar 4</w:t>
      </w:r>
      <w:r w:rsidR="00126778" w:rsidRPr="00AD7C0C">
        <w:rPr>
          <w:rFonts w:cs="Times New Roman"/>
          <w:sz w:val="20"/>
        </w:rPr>
        <w:t>.</w:t>
      </w:r>
      <w:proofErr w:type="gramEnd"/>
      <w:r w:rsidR="004F31CB">
        <w:rPr>
          <w:rFonts w:cs="Times New Roman"/>
          <w:color w:val="000000" w:themeColor="text1"/>
          <w:sz w:val="20"/>
        </w:rPr>
        <w:t xml:space="preserve"> </w:t>
      </w:r>
      <w:r w:rsidR="002A4DA8">
        <w:rPr>
          <w:rFonts w:cs="Times New Roman"/>
          <w:color w:val="000000" w:themeColor="text1"/>
          <w:sz w:val="20"/>
          <w:szCs w:val="24"/>
        </w:rPr>
        <w:t>A</w:t>
      </w:r>
      <w:r w:rsidR="002A4DA8" w:rsidRPr="00AD7C0C">
        <w:rPr>
          <w:rFonts w:cs="Times New Roman"/>
          <w:color w:val="000000" w:themeColor="text1"/>
          <w:sz w:val="20"/>
          <w:szCs w:val="24"/>
        </w:rPr>
        <w:t xml:space="preserve">nalisis </w:t>
      </w:r>
      <w:r w:rsidR="002A4DA8">
        <w:rPr>
          <w:rFonts w:cs="Times New Roman"/>
          <w:color w:val="000000" w:themeColor="text1"/>
          <w:sz w:val="20"/>
          <w:szCs w:val="24"/>
        </w:rPr>
        <w:t>tingkat kesesuaian materi f</w:t>
      </w:r>
      <w:r w:rsidR="002A4DA8" w:rsidRPr="00AD7C0C">
        <w:rPr>
          <w:rFonts w:cs="Times New Roman"/>
          <w:color w:val="000000" w:themeColor="text1"/>
          <w:sz w:val="20"/>
          <w:szCs w:val="24"/>
        </w:rPr>
        <w:t xml:space="preserve">isika </w:t>
      </w:r>
      <w:r w:rsidR="002A4DA8">
        <w:rPr>
          <w:rFonts w:cs="Times New Roman"/>
          <w:color w:val="000000" w:themeColor="text1"/>
          <w:sz w:val="20"/>
          <w:szCs w:val="24"/>
        </w:rPr>
        <w:t>dengan materi tanah l</w:t>
      </w:r>
      <w:r w:rsidR="002A4DA8" w:rsidRPr="00AD7C0C">
        <w:rPr>
          <w:rFonts w:cs="Times New Roman"/>
          <w:color w:val="000000" w:themeColor="text1"/>
          <w:sz w:val="20"/>
          <w:szCs w:val="24"/>
        </w:rPr>
        <w:t xml:space="preserve">ongsor </w:t>
      </w:r>
      <w:r w:rsidR="002A4DA8">
        <w:rPr>
          <w:rFonts w:cs="Times New Roman"/>
          <w:color w:val="000000" w:themeColor="text1"/>
          <w:sz w:val="20"/>
          <w:szCs w:val="24"/>
        </w:rPr>
        <w:t xml:space="preserve">untuk </w:t>
      </w:r>
      <w:r w:rsidR="002A4DA8">
        <w:rPr>
          <w:rFonts w:cs="Times New Roman"/>
          <w:sz w:val="20"/>
          <w:szCs w:val="24"/>
        </w:rPr>
        <w:t xml:space="preserve"> </w:t>
      </w:r>
      <w:r w:rsidR="002A4DA8" w:rsidRPr="00AD7C0C">
        <w:rPr>
          <w:rFonts w:cs="Times New Roman"/>
          <w:sz w:val="20"/>
          <w:szCs w:val="24"/>
        </w:rPr>
        <w:t xml:space="preserve"> </w:t>
      </w:r>
      <w:r w:rsidR="002A4DA8">
        <w:rPr>
          <w:rFonts w:cs="Times New Roman"/>
          <w:sz w:val="20"/>
          <w:szCs w:val="24"/>
        </w:rPr>
        <w:t>KD 3.4</w:t>
      </w:r>
    </w:p>
    <w:p w:rsidR="00126778" w:rsidRPr="00AD7C0C" w:rsidRDefault="004F31CB" w:rsidP="00126778">
      <w:pPr>
        <w:spacing w:line="240" w:lineRule="auto"/>
        <w:ind w:firstLine="567"/>
        <w:jc w:val="both"/>
        <w:rPr>
          <w:rFonts w:cs="Times New Roman"/>
          <w:color w:val="000000" w:themeColor="text1"/>
          <w:sz w:val="20"/>
        </w:rPr>
      </w:pPr>
      <w:r>
        <w:rPr>
          <w:rFonts w:cs="Times New Roman"/>
          <w:color w:val="000000" w:themeColor="text1"/>
          <w:sz w:val="20"/>
        </w:rPr>
        <w:t>Berdasarkan gambar 5, dapat disimpulkan</w:t>
      </w:r>
      <w:r w:rsidR="00126778" w:rsidRPr="00AD7C0C">
        <w:rPr>
          <w:rFonts w:cs="Times New Roman"/>
          <w:color w:val="000000" w:themeColor="text1"/>
          <w:sz w:val="20"/>
        </w:rPr>
        <w:t xml:space="preserve"> bahwa kesesuaian untuk pengetahuan factual untuk dua paramet</w:t>
      </w:r>
      <w:r>
        <w:rPr>
          <w:rFonts w:cs="Times New Roman"/>
          <w:color w:val="000000" w:themeColor="text1"/>
          <w:sz w:val="20"/>
        </w:rPr>
        <w:t>er yaitu pengetahuan terminologi</w:t>
      </w:r>
      <w:r w:rsidR="00126778" w:rsidRPr="00AD7C0C">
        <w:rPr>
          <w:rFonts w:cs="Times New Roman"/>
          <w:color w:val="000000" w:themeColor="text1"/>
          <w:sz w:val="20"/>
        </w:rPr>
        <w:t xml:space="preserve"> dan pengetahuan elemen-elemen spesifik serta pengetahuan prosedural untuk ketiga parameter mendapatkan skor 1 karena tidak terdapat pengetahuan factual serta pengetahuan prosedural pada materi fisika SMA KD 3.4 yang dapat diintegrasikan dengan factual serta pengetahuan prosedural pada materi tanah longsor. Kesesuaian pengetahuan tentang klasifikasi dan kategori mendapatkan skor 2 karena terdapat 1 pengetahuan tentang klasifikasi dan kategori pada materi fisika KD 3.4 yang dapat diintegrasikan dengan pengetahuan tentang klasifikasi dan kategori pada materi tanah longsor. </w:t>
      </w:r>
    </w:p>
    <w:p w:rsidR="00126778" w:rsidRPr="00AD7C0C" w:rsidRDefault="00126778" w:rsidP="00126778">
      <w:pPr>
        <w:spacing w:line="240" w:lineRule="auto"/>
        <w:ind w:firstLine="567"/>
        <w:jc w:val="both"/>
        <w:rPr>
          <w:rFonts w:cs="Times New Roman"/>
          <w:color w:val="000000" w:themeColor="text1"/>
          <w:sz w:val="20"/>
          <w:szCs w:val="24"/>
        </w:rPr>
      </w:pPr>
      <w:proofErr w:type="gramStart"/>
      <w:r w:rsidRPr="00AD7C0C">
        <w:rPr>
          <w:rFonts w:cs="Times New Roman"/>
          <w:color w:val="000000" w:themeColor="text1"/>
          <w:sz w:val="20"/>
          <w:szCs w:val="24"/>
        </w:rPr>
        <w:t>Materi fisika KD 3.4 tentang gerak lurus memiliki kesesuaian dengan materi tanah longsor.</w:t>
      </w:r>
      <w:proofErr w:type="gramEnd"/>
      <w:r w:rsidRPr="00AD7C0C">
        <w:rPr>
          <w:rFonts w:cs="Times New Roman"/>
          <w:color w:val="000000" w:themeColor="text1"/>
          <w:sz w:val="20"/>
          <w:szCs w:val="24"/>
        </w:rPr>
        <w:t xml:space="preserve"> </w:t>
      </w:r>
      <w:proofErr w:type="gramStart"/>
      <w:r w:rsidR="002A4DA8">
        <w:rPr>
          <w:rFonts w:cs="Times New Roman"/>
          <w:color w:val="000000" w:themeColor="text1"/>
          <w:sz w:val="20"/>
          <w:szCs w:val="24"/>
        </w:rPr>
        <w:t xml:space="preserve">Kesesuaian gerak lurus </w:t>
      </w:r>
      <w:r w:rsidR="002A4DA8">
        <w:rPr>
          <w:rFonts w:cs="Times New Roman"/>
          <w:sz w:val="20"/>
          <w:szCs w:val="24"/>
        </w:rPr>
        <w:t xml:space="preserve">yaitu pada </w:t>
      </w:r>
      <w:r w:rsidRPr="00AD7C0C">
        <w:rPr>
          <w:rFonts w:cs="Times New Roman"/>
          <w:sz w:val="20"/>
          <w:szCs w:val="24"/>
        </w:rPr>
        <w:t xml:space="preserve">jenis </w:t>
      </w:r>
      <w:r w:rsidR="002A4DA8">
        <w:rPr>
          <w:rFonts w:cs="Times New Roman"/>
          <w:sz w:val="20"/>
          <w:szCs w:val="24"/>
        </w:rPr>
        <w:t>tanah longsor berdasarkan geraknya.</w:t>
      </w:r>
      <w:proofErr w:type="gramEnd"/>
      <w:r w:rsidRPr="00AD7C0C">
        <w:rPr>
          <w:rFonts w:cs="Times New Roman"/>
          <w:sz w:val="20"/>
          <w:szCs w:val="24"/>
        </w:rPr>
        <w:t xml:space="preserve"> </w:t>
      </w:r>
      <w:proofErr w:type="gramStart"/>
      <w:r w:rsidRPr="00AD7C0C">
        <w:rPr>
          <w:rFonts w:cs="Times New Roman"/>
          <w:sz w:val="20"/>
          <w:szCs w:val="24"/>
        </w:rPr>
        <w:t>tanah</w:t>
      </w:r>
      <w:proofErr w:type="gramEnd"/>
      <w:r w:rsidRPr="00AD7C0C">
        <w:rPr>
          <w:rFonts w:cs="Times New Roman"/>
          <w:sz w:val="20"/>
          <w:szCs w:val="24"/>
        </w:rPr>
        <w:t xml:space="preserve"> longsor dapat diklasifikasikan menjadi 6 jenis yaitu jatuhan (falls), robohan (topples), pergerakan blok, longsoran (slides), sebaran (spreads) serta aliran. Jenis pergerakan tanah longsor yang berkaitan dengan materi gerak lurus yaitu jenis longsor jatuhan (falls), robohan (topples), pergerakan </w:t>
      </w:r>
      <w:proofErr w:type="gramStart"/>
      <w:r w:rsidRPr="00AD7C0C">
        <w:rPr>
          <w:rFonts w:cs="Times New Roman"/>
          <w:sz w:val="20"/>
          <w:szCs w:val="24"/>
        </w:rPr>
        <w:t>blok</w:t>
      </w:r>
      <w:proofErr w:type="gramEnd"/>
      <w:r w:rsidRPr="00AD7C0C">
        <w:rPr>
          <w:rFonts w:cs="Times New Roman"/>
          <w:sz w:val="20"/>
          <w:szCs w:val="24"/>
        </w:rPr>
        <w:t>, serta longsoran (</w:t>
      </w:r>
      <w:r w:rsidRPr="007F1CC7">
        <w:rPr>
          <w:rFonts w:cs="Times New Roman"/>
          <w:i/>
          <w:sz w:val="20"/>
          <w:szCs w:val="24"/>
        </w:rPr>
        <w:t>slides</w:t>
      </w:r>
      <w:r w:rsidRPr="00AD7C0C">
        <w:rPr>
          <w:rFonts w:cs="Times New Roman"/>
          <w:sz w:val="20"/>
          <w:szCs w:val="24"/>
        </w:rPr>
        <w:t>). Tipe pergerakan tanah longsor yang bergerak lurus yaitu tipe jatuhan (</w:t>
      </w:r>
      <w:r w:rsidRPr="00AD7C0C">
        <w:rPr>
          <w:rFonts w:cs="Times New Roman"/>
          <w:i/>
          <w:sz w:val="20"/>
          <w:szCs w:val="24"/>
        </w:rPr>
        <w:t>falls</w:t>
      </w:r>
      <w:r w:rsidRPr="00AD7C0C">
        <w:rPr>
          <w:rFonts w:cs="Times New Roman"/>
          <w:sz w:val="20"/>
          <w:szCs w:val="24"/>
        </w:rPr>
        <w:t>), robohan</w:t>
      </w:r>
      <w:r w:rsidRPr="00AD7C0C">
        <w:rPr>
          <w:rFonts w:cs="Times New Roman"/>
          <w:color w:val="000000" w:themeColor="text1"/>
          <w:sz w:val="20"/>
          <w:szCs w:val="24"/>
        </w:rPr>
        <w:t xml:space="preserve"> (</w:t>
      </w:r>
      <w:r w:rsidRPr="00AD7C0C">
        <w:rPr>
          <w:rFonts w:cs="Times New Roman"/>
          <w:i/>
          <w:iCs/>
          <w:sz w:val="20"/>
          <w:szCs w:val="24"/>
        </w:rPr>
        <w:t>topples</w:t>
      </w:r>
      <w:r w:rsidRPr="00AD7C0C">
        <w:rPr>
          <w:rFonts w:cs="Times New Roman"/>
          <w:iCs/>
          <w:sz w:val="20"/>
          <w:szCs w:val="24"/>
        </w:rPr>
        <w:t xml:space="preserve">), pergerakan </w:t>
      </w:r>
      <w:proofErr w:type="gramStart"/>
      <w:r w:rsidRPr="00AD7C0C">
        <w:rPr>
          <w:rFonts w:cs="Times New Roman"/>
          <w:iCs/>
          <w:sz w:val="20"/>
          <w:szCs w:val="24"/>
        </w:rPr>
        <w:t>blok</w:t>
      </w:r>
      <w:proofErr w:type="gramEnd"/>
      <w:r w:rsidRPr="00AD7C0C">
        <w:rPr>
          <w:rFonts w:cs="Times New Roman"/>
          <w:iCs/>
          <w:sz w:val="20"/>
          <w:szCs w:val="24"/>
        </w:rPr>
        <w:t xml:space="preserve"> serta longsoran</w:t>
      </w:r>
      <w:r w:rsidRPr="00AD7C0C">
        <w:rPr>
          <w:rFonts w:cs="Times New Roman"/>
          <w:i/>
          <w:iCs/>
          <w:sz w:val="20"/>
          <w:szCs w:val="24"/>
        </w:rPr>
        <w:t xml:space="preserve"> </w:t>
      </w:r>
      <w:r w:rsidRPr="00AD7C0C">
        <w:rPr>
          <w:rFonts w:cs="Times New Roman"/>
          <w:iCs/>
          <w:sz w:val="20"/>
          <w:szCs w:val="24"/>
        </w:rPr>
        <w:t xml:space="preserve">dan longsoran translasi. </w:t>
      </w:r>
      <w:r w:rsidRPr="00AD7C0C">
        <w:rPr>
          <w:rFonts w:cs="Times New Roman"/>
          <w:sz w:val="20"/>
          <w:szCs w:val="24"/>
        </w:rPr>
        <w:t xml:space="preserve">Jatuhan atau falls merupakan salahsatu jenis tanah longsor yang material longsoran bergerak melalui udara atau bergerak jatuh </w:t>
      </w:r>
      <w:proofErr w:type="gramStart"/>
      <w:r w:rsidRPr="00AD7C0C">
        <w:rPr>
          <w:rFonts w:cs="Times New Roman"/>
          <w:sz w:val="20"/>
          <w:szCs w:val="24"/>
        </w:rPr>
        <w:t>bebas</w:t>
      </w:r>
      <w:r w:rsidR="007A75D5">
        <w:rPr>
          <w:rFonts w:cs="Times New Roman"/>
          <w:sz w:val="20"/>
          <w:szCs w:val="24"/>
          <w:vertAlign w:val="superscript"/>
        </w:rPr>
        <w:t>[</w:t>
      </w:r>
      <w:proofErr w:type="gramEnd"/>
      <w:r w:rsidR="007A75D5">
        <w:rPr>
          <w:rFonts w:cs="Times New Roman"/>
          <w:sz w:val="20"/>
          <w:szCs w:val="24"/>
          <w:vertAlign w:val="superscript"/>
        </w:rPr>
        <w:t>10]</w:t>
      </w:r>
      <w:r w:rsidRPr="00AD7C0C">
        <w:rPr>
          <w:rFonts w:cs="Times New Roman"/>
          <w:sz w:val="20"/>
          <w:szCs w:val="24"/>
        </w:rPr>
        <w:t xml:space="preserve">. </w:t>
      </w:r>
    </w:p>
    <w:p w:rsidR="00126778" w:rsidRPr="00E7759E" w:rsidRDefault="002A4DA8" w:rsidP="00126778">
      <w:pPr>
        <w:spacing w:after="0" w:line="240" w:lineRule="auto"/>
        <w:ind w:firstLine="567"/>
        <w:jc w:val="both"/>
        <w:rPr>
          <w:rFonts w:cs="Times New Roman"/>
          <w:sz w:val="20"/>
          <w:szCs w:val="24"/>
        </w:rPr>
      </w:pPr>
      <w:r>
        <w:rPr>
          <w:rFonts w:cs="Times New Roman"/>
          <w:color w:val="000000" w:themeColor="text1"/>
          <w:sz w:val="20"/>
          <w:szCs w:val="24"/>
        </w:rPr>
        <w:t>A</w:t>
      </w:r>
      <w:r w:rsidR="00126778" w:rsidRPr="00E7759E">
        <w:rPr>
          <w:rFonts w:cs="Times New Roman"/>
          <w:color w:val="000000" w:themeColor="text1"/>
          <w:sz w:val="20"/>
          <w:szCs w:val="24"/>
        </w:rPr>
        <w:t xml:space="preserve">nalisis </w:t>
      </w:r>
      <w:r>
        <w:rPr>
          <w:rFonts w:cs="Times New Roman"/>
          <w:color w:val="000000" w:themeColor="text1"/>
          <w:sz w:val="20"/>
          <w:szCs w:val="24"/>
        </w:rPr>
        <w:t xml:space="preserve">tingkat </w:t>
      </w:r>
      <w:r w:rsidR="00126778" w:rsidRPr="00E7759E">
        <w:rPr>
          <w:rFonts w:cs="Times New Roman"/>
          <w:color w:val="000000" w:themeColor="text1"/>
          <w:sz w:val="20"/>
          <w:szCs w:val="24"/>
        </w:rPr>
        <w:t xml:space="preserve">kesesuaian materi Fisika dengan materi </w:t>
      </w:r>
      <w:r w:rsidR="00126778" w:rsidRPr="00E7759E">
        <w:rPr>
          <w:rFonts w:cs="Times New Roman"/>
          <w:color w:val="000000" w:themeColor="text1"/>
          <w:sz w:val="20"/>
        </w:rPr>
        <w:t>Tanah Longsor</w:t>
      </w:r>
      <w:r w:rsidR="00126778" w:rsidRPr="00E7759E">
        <w:rPr>
          <w:rFonts w:cs="Times New Roman"/>
          <w:color w:val="000000" w:themeColor="text1"/>
          <w:sz w:val="20"/>
          <w:szCs w:val="24"/>
        </w:rPr>
        <w:t xml:space="preserve"> </w:t>
      </w:r>
      <w:r w:rsidR="00DC5605">
        <w:rPr>
          <w:rFonts w:cs="Times New Roman"/>
          <w:color w:val="000000" w:themeColor="text1"/>
          <w:sz w:val="20"/>
          <w:szCs w:val="24"/>
        </w:rPr>
        <w:t xml:space="preserve">untuk KD 3.5 </w:t>
      </w:r>
      <w:r>
        <w:rPr>
          <w:rFonts w:cs="Times New Roman"/>
          <w:color w:val="000000" w:themeColor="text1"/>
          <w:sz w:val="20"/>
          <w:szCs w:val="24"/>
        </w:rPr>
        <w:t xml:space="preserve">dapat dilihat pada </w:t>
      </w:r>
      <w:proofErr w:type="gramStart"/>
      <w:r w:rsidR="004F31CB">
        <w:rPr>
          <w:rFonts w:cs="Times New Roman"/>
          <w:sz w:val="20"/>
          <w:szCs w:val="24"/>
        </w:rPr>
        <w:t>g</w:t>
      </w:r>
      <w:r w:rsidR="00126778" w:rsidRPr="00E7759E">
        <w:rPr>
          <w:rFonts w:cs="Times New Roman"/>
          <w:sz w:val="20"/>
          <w:szCs w:val="24"/>
        </w:rPr>
        <w:t xml:space="preserve">ambar </w:t>
      </w:r>
      <w:r>
        <w:rPr>
          <w:rFonts w:cs="Times New Roman"/>
          <w:sz w:val="20"/>
          <w:szCs w:val="24"/>
        </w:rPr>
        <w:t xml:space="preserve"> </w:t>
      </w:r>
      <w:r w:rsidR="00DC5605">
        <w:rPr>
          <w:rFonts w:cs="Times New Roman"/>
          <w:sz w:val="20"/>
          <w:szCs w:val="24"/>
        </w:rPr>
        <w:t>5</w:t>
      </w:r>
      <w:proofErr w:type="gramEnd"/>
      <w:r w:rsidR="00126778" w:rsidRPr="00E7759E">
        <w:rPr>
          <w:rFonts w:cs="Times New Roman"/>
          <w:sz w:val="20"/>
          <w:szCs w:val="24"/>
        </w:rPr>
        <w:t>.</w:t>
      </w:r>
    </w:p>
    <w:p w:rsidR="001F5953" w:rsidRDefault="00126778" w:rsidP="001F5953">
      <w:pPr>
        <w:spacing w:line="240" w:lineRule="auto"/>
        <w:ind w:left="993" w:hanging="992"/>
        <w:jc w:val="center"/>
        <w:rPr>
          <w:rFonts w:cs="Times New Roman"/>
          <w:sz w:val="20"/>
        </w:rPr>
      </w:pPr>
      <w:r w:rsidRPr="00E7759E">
        <w:rPr>
          <w:noProof/>
          <w:sz w:val="16"/>
          <w:szCs w:val="20"/>
        </w:rPr>
        <w:drawing>
          <wp:inline distT="0" distB="0" distL="0" distR="0" wp14:anchorId="1EC6CD3E" wp14:editId="4BBC93EC">
            <wp:extent cx="2609850" cy="1570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14400" cy="1573268"/>
                    </a:xfrm>
                    <a:prstGeom prst="rect">
                      <a:avLst/>
                    </a:prstGeom>
                    <a:noFill/>
                  </pic:spPr>
                </pic:pic>
              </a:graphicData>
            </a:graphic>
          </wp:inline>
        </w:drawing>
      </w:r>
    </w:p>
    <w:p w:rsidR="00126778" w:rsidRPr="001F5953" w:rsidRDefault="00126778" w:rsidP="001F5953">
      <w:pPr>
        <w:spacing w:line="240" w:lineRule="auto"/>
        <w:ind w:left="993" w:hanging="992"/>
        <w:jc w:val="center"/>
        <w:rPr>
          <w:sz w:val="16"/>
          <w:szCs w:val="20"/>
        </w:rPr>
      </w:pPr>
      <w:proofErr w:type="gramStart"/>
      <w:r w:rsidRPr="00E7759E">
        <w:rPr>
          <w:rFonts w:cs="Times New Roman"/>
          <w:sz w:val="20"/>
        </w:rPr>
        <w:t xml:space="preserve">Gambar </w:t>
      </w:r>
      <w:r w:rsidR="00DC5605">
        <w:rPr>
          <w:rFonts w:cs="Times New Roman"/>
          <w:sz w:val="20"/>
        </w:rPr>
        <w:t>5</w:t>
      </w:r>
      <w:r w:rsidRPr="00E7759E">
        <w:rPr>
          <w:rFonts w:cs="Times New Roman"/>
          <w:sz w:val="20"/>
        </w:rPr>
        <w:t>.</w:t>
      </w:r>
      <w:proofErr w:type="gramEnd"/>
      <w:r w:rsidRPr="00E7759E">
        <w:rPr>
          <w:rFonts w:cs="Times New Roman"/>
          <w:color w:val="000000" w:themeColor="text1"/>
          <w:sz w:val="20"/>
        </w:rPr>
        <w:t xml:space="preserve"> </w:t>
      </w:r>
      <w:r w:rsidR="00DC5605">
        <w:rPr>
          <w:rFonts w:cs="Times New Roman"/>
          <w:color w:val="000000" w:themeColor="text1"/>
          <w:sz w:val="20"/>
          <w:szCs w:val="24"/>
        </w:rPr>
        <w:t>A</w:t>
      </w:r>
      <w:r w:rsidR="00DC5605" w:rsidRPr="00E7759E">
        <w:rPr>
          <w:rFonts w:cs="Times New Roman"/>
          <w:color w:val="000000" w:themeColor="text1"/>
          <w:sz w:val="20"/>
          <w:szCs w:val="24"/>
        </w:rPr>
        <w:t xml:space="preserve">nalisis </w:t>
      </w:r>
      <w:r w:rsidR="00DC5605">
        <w:rPr>
          <w:rFonts w:cs="Times New Roman"/>
          <w:color w:val="000000" w:themeColor="text1"/>
          <w:sz w:val="20"/>
          <w:szCs w:val="24"/>
        </w:rPr>
        <w:t xml:space="preserve">tingkat </w:t>
      </w:r>
      <w:r w:rsidR="00DC5605" w:rsidRPr="00E7759E">
        <w:rPr>
          <w:rFonts w:cs="Times New Roman"/>
          <w:color w:val="000000" w:themeColor="text1"/>
          <w:sz w:val="20"/>
          <w:szCs w:val="24"/>
        </w:rPr>
        <w:t xml:space="preserve">kesesuaian materi Fisika dengan materi </w:t>
      </w:r>
      <w:r w:rsidR="00DC5605" w:rsidRPr="00E7759E">
        <w:rPr>
          <w:rFonts w:cs="Times New Roman"/>
          <w:color w:val="000000" w:themeColor="text1"/>
          <w:sz w:val="20"/>
        </w:rPr>
        <w:t>Tanah Longsor</w:t>
      </w:r>
      <w:r w:rsidR="00DC5605" w:rsidRPr="00E7759E">
        <w:rPr>
          <w:rFonts w:cs="Times New Roman"/>
          <w:color w:val="000000" w:themeColor="text1"/>
          <w:sz w:val="20"/>
          <w:szCs w:val="24"/>
        </w:rPr>
        <w:t xml:space="preserve"> </w:t>
      </w:r>
      <w:r w:rsidR="00DC5605">
        <w:rPr>
          <w:rFonts w:cs="Times New Roman"/>
          <w:color w:val="000000" w:themeColor="text1"/>
          <w:sz w:val="20"/>
          <w:szCs w:val="24"/>
        </w:rPr>
        <w:t>untuk KD 3.5</w:t>
      </w:r>
    </w:p>
    <w:p w:rsidR="00126778" w:rsidRPr="00E7759E" w:rsidRDefault="00DC5605" w:rsidP="00DC5605">
      <w:pPr>
        <w:spacing w:line="240" w:lineRule="auto"/>
        <w:ind w:firstLine="567"/>
        <w:jc w:val="both"/>
        <w:rPr>
          <w:rFonts w:cs="Times New Roman"/>
          <w:color w:val="000000" w:themeColor="text1"/>
          <w:sz w:val="20"/>
          <w:szCs w:val="20"/>
        </w:rPr>
      </w:pPr>
      <w:r>
        <w:rPr>
          <w:rFonts w:cs="Times New Roman"/>
          <w:color w:val="000000" w:themeColor="text1"/>
          <w:sz w:val="20"/>
        </w:rPr>
        <w:t>Berdasarkan gambar 5</w:t>
      </w:r>
      <w:r w:rsidR="004F31CB">
        <w:rPr>
          <w:rFonts w:cs="Times New Roman"/>
          <w:color w:val="000000" w:themeColor="text1"/>
          <w:sz w:val="20"/>
        </w:rPr>
        <w:t>, dapat disimpulkan</w:t>
      </w:r>
      <w:r w:rsidR="00126778" w:rsidRPr="00E7759E">
        <w:rPr>
          <w:rFonts w:cs="Times New Roman"/>
          <w:color w:val="000000" w:themeColor="text1"/>
          <w:sz w:val="20"/>
        </w:rPr>
        <w:t xml:space="preserve"> bahwa kesesuaian untuk pengetahuan factual untuk dua parameter serta pengetahuan prosedural untuk ketiga parameter </w:t>
      </w:r>
      <w:r w:rsidR="00126778" w:rsidRPr="00E7759E">
        <w:rPr>
          <w:rFonts w:cs="Times New Roman"/>
          <w:color w:val="000000" w:themeColor="text1"/>
          <w:sz w:val="20"/>
          <w:szCs w:val="20"/>
        </w:rPr>
        <w:t xml:space="preserve">mendapatkan skor 1 karena tidak terdapat pengetahuan faktual serta ranah pengetahuan prosedural pada materi fisika SMA KD 3.5 yang dapat diintegrasikan dengan pengetahuan faktual serta ranah pengetahuan prosedural pada materi tanah longsor. </w:t>
      </w:r>
      <w:proofErr w:type="gramStart"/>
      <w:r w:rsidR="00126778" w:rsidRPr="00E7759E">
        <w:rPr>
          <w:rFonts w:cs="Times New Roman"/>
          <w:color w:val="000000" w:themeColor="text1"/>
          <w:sz w:val="20"/>
          <w:szCs w:val="20"/>
        </w:rPr>
        <w:t>Materi fisika KD 3.5 tentang gerak parabola memiliki kesesuaian dengan materi tanah longsor.</w:t>
      </w:r>
      <w:proofErr w:type="gramEnd"/>
      <w:r w:rsidR="00126778" w:rsidRPr="00E7759E">
        <w:rPr>
          <w:rFonts w:cs="Times New Roman"/>
          <w:color w:val="000000" w:themeColor="text1"/>
          <w:sz w:val="20"/>
          <w:szCs w:val="20"/>
        </w:rPr>
        <w:t xml:space="preserve"> </w:t>
      </w:r>
      <w:proofErr w:type="gramStart"/>
      <w:r w:rsidR="00126778" w:rsidRPr="00E7759E">
        <w:rPr>
          <w:rFonts w:cs="Times New Roman"/>
          <w:sz w:val="20"/>
          <w:szCs w:val="20"/>
        </w:rPr>
        <w:t>Tipe tanah longsor yang memiliki kesesuaian dengan materi gerak parabola yaitu longsor tipe rotasional.</w:t>
      </w:r>
      <w:proofErr w:type="gramEnd"/>
      <w:r w:rsidR="00126778" w:rsidRPr="00E7759E">
        <w:rPr>
          <w:rFonts w:cs="Times New Roman"/>
          <w:sz w:val="20"/>
          <w:szCs w:val="20"/>
        </w:rPr>
        <w:t xml:space="preserve"> </w:t>
      </w:r>
      <w:r w:rsidRPr="00E7759E">
        <w:rPr>
          <w:rFonts w:cs="Times New Roman"/>
          <w:sz w:val="20"/>
          <w:szCs w:val="20"/>
        </w:rPr>
        <w:t>Kar</w:t>
      </w:r>
      <w:r w:rsidR="00126778" w:rsidRPr="00E7759E">
        <w:rPr>
          <w:rFonts w:cs="Times New Roman"/>
          <w:sz w:val="20"/>
          <w:szCs w:val="20"/>
        </w:rPr>
        <w:t xml:space="preserve">akteristik </w:t>
      </w:r>
      <w:r>
        <w:rPr>
          <w:rFonts w:cs="Times New Roman"/>
          <w:sz w:val="20"/>
          <w:szCs w:val="20"/>
        </w:rPr>
        <w:t xml:space="preserve">longsor jenis rotasional yaitu </w:t>
      </w:r>
      <w:r w:rsidR="00126778" w:rsidRPr="00E7759E">
        <w:rPr>
          <w:rFonts w:cs="Times New Roman"/>
          <w:sz w:val="20"/>
          <w:szCs w:val="20"/>
        </w:rPr>
        <w:t>bidang gelincir</w:t>
      </w:r>
      <w:r>
        <w:rPr>
          <w:rFonts w:cs="Times New Roman"/>
          <w:sz w:val="20"/>
          <w:szCs w:val="20"/>
        </w:rPr>
        <w:t>nya</w:t>
      </w:r>
      <w:r w:rsidR="00126778" w:rsidRPr="00E7759E">
        <w:rPr>
          <w:rFonts w:cs="Times New Roman"/>
          <w:sz w:val="20"/>
          <w:szCs w:val="20"/>
        </w:rPr>
        <w:t xml:space="preserve"> berbetuk </w:t>
      </w:r>
      <w:proofErr w:type="gramStart"/>
      <w:r w:rsidR="00126778" w:rsidRPr="00E7759E">
        <w:rPr>
          <w:rFonts w:cs="Times New Roman"/>
          <w:sz w:val="20"/>
          <w:szCs w:val="20"/>
        </w:rPr>
        <w:t>cekung</w:t>
      </w:r>
      <w:r w:rsidR="007A75D5">
        <w:rPr>
          <w:rFonts w:cs="Times New Roman"/>
          <w:sz w:val="20"/>
          <w:szCs w:val="20"/>
          <w:vertAlign w:val="superscript"/>
        </w:rPr>
        <w:t>[</w:t>
      </w:r>
      <w:proofErr w:type="gramEnd"/>
      <w:r w:rsidR="007A75D5">
        <w:rPr>
          <w:rFonts w:cs="Times New Roman"/>
          <w:sz w:val="20"/>
          <w:szCs w:val="20"/>
          <w:vertAlign w:val="superscript"/>
        </w:rPr>
        <w:t>11</w:t>
      </w:r>
      <w:r w:rsidR="005D74D8">
        <w:rPr>
          <w:rFonts w:cs="Times New Roman"/>
          <w:sz w:val="20"/>
          <w:szCs w:val="20"/>
          <w:vertAlign w:val="superscript"/>
        </w:rPr>
        <w:t>]</w:t>
      </w:r>
      <w:r w:rsidR="00126778" w:rsidRPr="00E7759E">
        <w:rPr>
          <w:rFonts w:cs="Times New Roman"/>
          <w:sz w:val="20"/>
          <w:szCs w:val="20"/>
        </w:rPr>
        <w:t xml:space="preserve">. </w:t>
      </w:r>
    </w:p>
    <w:p w:rsidR="00126778" w:rsidRPr="00E7759E" w:rsidRDefault="00DC5605" w:rsidP="00126778">
      <w:pPr>
        <w:spacing w:after="0" w:line="240" w:lineRule="auto"/>
        <w:ind w:firstLine="567"/>
        <w:jc w:val="both"/>
        <w:rPr>
          <w:rFonts w:cs="Times New Roman"/>
          <w:sz w:val="20"/>
          <w:szCs w:val="24"/>
        </w:rPr>
      </w:pPr>
      <w:proofErr w:type="gramStart"/>
      <w:r>
        <w:rPr>
          <w:rFonts w:cs="Times New Roman"/>
          <w:color w:val="000000" w:themeColor="text1"/>
          <w:sz w:val="20"/>
          <w:szCs w:val="24"/>
        </w:rPr>
        <w:t>A</w:t>
      </w:r>
      <w:r w:rsidR="00126778" w:rsidRPr="00E7759E">
        <w:rPr>
          <w:rFonts w:cs="Times New Roman"/>
          <w:color w:val="000000" w:themeColor="text1"/>
          <w:sz w:val="20"/>
          <w:szCs w:val="24"/>
        </w:rPr>
        <w:t xml:space="preserve">nalisis </w:t>
      </w:r>
      <w:r>
        <w:rPr>
          <w:rFonts w:cs="Times New Roman"/>
          <w:color w:val="000000" w:themeColor="text1"/>
          <w:sz w:val="20"/>
          <w:szCs w:val="24"/>
        </w:rPr>
        <w:t xml:space="preserve">tingakat </w:t>
      </w:r>
      <w:r w:rsidR="00126778" w:rsidRPr="00E7759E">
        <w:rPr>
          <w:rFonts w:cs="Times New Roman"/>
          <w:color w:val="000000" w:themeColor="text1"/>
          <w:sz w:val="20"/>
          <w:szCs w:val="24"/>
        </w:rPr>
        <w:t xml:space="preserve">kesesuaian materi Fisika dengan materi </w:t>
      </w:r>
      <w:r w:rsidR="00126778" w:rsidRPr="00E7759E">
        <w:rPr>
          <w:rFonts w:cs="Times New Roman"/>
          <w:color w:val="000000" w:themeColor="text1"/>
          <w:sz w:val="20"/>
        </w:rPr>
        <w:t>Tanah Longsor</w:t>
      </w:r>
      <w:r w:rsidR="00126778" w:rsidRPr="00E7759E">
        <w:rPr>
          <w:rFonts w:cs="Times New Roman"/>
          <w:color w:val="000000" w:themeColor="text1"/>
          <w:sz w:val="20"/>
          <w:szCs w:val="24"/>
        </w:rPr>
        <w:t xml:space="preserve"> </w:t>
      </w:r>
      <w:r>
        <w:rPr>
          <w:rFonts w:cs="Times New Roman"/>
          <w:color w:val="000000" w:themeColor="text1"/>
          <w:sz w:val="20"/>
          <w:szCs w:val="24"/>
        </w:rPr>
        <w:t>untuk KD 3.6 dapat dilihat pada gambar 6</w:t>
      </w:r>
      <w:r w:rsidR="00126778" w:rsidRPr="00E7759E">
        <w:rPr>
          <w:rFonts w:cs="Times New Roman"/>
          <w:sz w:val="20"/>
          <w:szCs w:val="24"/>
        </w:rPr>
        <w:t>.</w:t>
      </w:r>
      <w:proofErr w:type="gramEnd"/>
    </w:p>
    <w:p w:rsidR="00126778" w:rsidRPr="00E7759E" w:rsidRDefault="00126778" w:rsidP="00126778">
      <w:pPr>
        <w:spacing w:line="240" w:lineRule="auto"/>
        <w:jc w:val="center"/>
        <w:rPr>
          <w:rFonts w:cs="Times New Roman"/>
          <w:color w:val="000000" w:themeColor="text1"/>
          <w:sz w:val="20"/>
        </w:rPr>
      </w:pPr>
      <w:r>
        <w:rPr>
          <w:rFonts w:cs="Times New Roman"/>
          <w:noProof/>
          <w:color w:val="000000" w:themeColor="text1"/>
          <w:sz w:val="20"/>
        </w:rPr>
        <w:lastRenderedPageBreak/>
        <w:drawing>
          <wp:inline distT="0" distB="0" distL="0" distR="0" wp14:anchorId="25251F1F" wp14:editId="1C27A050">
            <wp:extent cx="3133725" cy="188578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4894" cy="1886485"/>
                    </a:xfrm>
                    <a:prstGeom prst="rect">
                      <a:avLst/>
                    </a:prstGeom>
                    <a:noFill/>
                  </pic:spPr>
                </pic:pic>
              </a:graphicData>
            </a:graphic>
          </wp:inline>
        </w:drawing>
      </w:r>
    </w:p>
    <w:p w:rsidR="00126778" w:rsidRPr="00E7759E" w:rsidRDefault="00DC5605" w:rsidP="00126778">
      <w:pPr>
        <w:spacing w:line="240" w:lineRule="auto"/>
        <w:ind w:left="1276" w:hanging="1276"/>
        <w:jc w:val="center"/>
        <w:rPr>
          <w:rFonts w:cs="Times New Roman"/>
          <w:color w:val="000000" w:themeColor="text1"/>
          <w:sz w:val="20"/>
        </w:rPr>
      </w:pPr>
      <w:proofErr w:type="gramStart"/>
      <w:r>
        <w:rPr>
          <w:rFonts w:cs="Times New Roman"/>
          <w:sz w:val="20"/>
        </w:rPr>
        <w:t>Gambar 6</w:t>
      </w:r>
      <w:r w:rsidR="00126778" w:rsidRPr="00E7759E">
        <w:rPr>
          <w:rFonts w:cs="Times New Roman"/>
          <w:sz w:val="20"/>
        </w:rPr>
        <w:t>.</w:t>
      </w:r>
      <w:proofErr w:type="gramEnd"/>
      <w:r w:rsidR="00126778" w:rsidRPr="00E7759E">
        <w:rPr>
          <w:rFonts w:cs="Times New Roman"/>
          <w:color w:val="000000" w:themeColor="text1"/>
          <w:sz w:val="20"/>
        </w:rPr>
        <w:t xml:space="preserve"> </w:t>
      </w:r>
      <w:r>
        <w:rPr>
          <w:rFonts w:cs="Times New Roman"/>
          <w:color w:val="000000" w:themeColor="text1"/>
          <w:sz w:val="20"/>
          <w:szCs w:val="24"/>
        </w:rPr>
        <w:t>A</w:t>
      </w:r>
      <w:r w:rsidRPr="00E7759E">
        <w:rPr>
          <w:rFonts w:cs="Times New Roman"/>
          <w:color w:val="000000" w:themeColor="text1"/>
          <w:sz w:val="20"/>
          <w:szCs w:val="24"/>
        </w:rPr>
        <w:t xml:space="preserve">nalisis </w:t>
      </w:r>
      <w:r>
        <w:rPr>
          <w:rFonts w:cs="Times New Roman"/>
          <w:color w:val="000000" w:themeColor="text1"/>
          <w:sz w:val="20"/>
          <w:szCs w:val="24"/>
        </w:rPr>
        <w:t xml:space="preserve">tingakat </w:t>
      </w:r>
      <w:r w:rsidRPr="00E7759E">
        <w:rPr>
          <w:rFonts w:cs="Times New Roman"/>
          <w:color w:val="000000" w:themeColor="text1"/>
          <w:sz w:val="20"/>
          <w:szCs w:val="24"/>
        </w:rPr>
        <w:t xml:space="preserve">kesesuaian materi Fisika dengan materi </w:t>
      </w:r>
      <w:r w:rsidRPr="00E7759E">
        <w:rPr>
          <w:rFonts w:cs="Times New Roman"/>
          <w:color w:val="000000" w:themeColor="text1"/>
          <w:sz w:val="20"/>
        </w:rPr>
        <w:t>Tanah Longsor</w:t>
      </w:r>
      <w:r w:rsidRPr="00E7759E">
        <w:rPr>
          <w:rFonts w:cs="Times New Roman"/>
          <w:color w:val="000000" w:themeColor="text1"/>
          <w:sz w:val="20"/>
          <w:szCs w:val="24"/>
        </w:rPr>
        <w:t xml:space="preserve"> </w:t>
      </w:r>
      <w:r>
        <w:rPr>
          <w:rFonts w:cs="Times New Roman"/>
          <w:color w:val="000000" w:themeColor="text1"/>
          <w:sz w:val="20"/>
          <w:szCs w:val="24"/>
        </w:rPr>
        <w:t>untuk KD 3.6</w:t>
      </w:r>
    </w:p>
    <w:p w:rsidR="00126778" w:rsidRPr="001F5953" w:rsidRDefault="00DC5605" w:rsidP="00DC5605">
      <w:pPr>
        <w:spacing w:line="240" w:lineRule="auto"/>
        <w:ind w:firstLine="567"/>
        <w:jc w:val="both"/>
        <w:rPr>
          <w:rFonts w:cs="Times New Roman"/>
          <w:sz w:val="20"/>
          <w:szCs w:val="20"/>
        </w:rPr>
      </w:pPr>
      <w:r>
        <w:rPr>
          <w:rFonts w:cs="Times New Roman"/>
          <w:sz w:val="20"/>
        </w:rPr>
        <w:t>Berdasarkan gambar 6</w:t>
      </w:r>
      <w:r w:rsidR="004F31CB">
        <w:rPr>
          <w:rFonts w:cs="Times New Roman"/>
          <w:sz w:val="20"/>
        </w:rPr>
        <w:t>, dapat disimpulkan</w:t>
      </w:r>
      <w:r>
        <w:rPr>
          <w:rFonts w:cs="Times New Roman"/>
          <w:sz w:val="20"/>
          <w:szCs w:val="20"/>
        </w:rPr>
        <w:t xml:space="preserve"> bahwa pengetahuan </w:t>
      </w:r>
      <w:proofErr w:type="gramStart"/>
      <w:r>
        <w:rPr>
          <w:rFonts w:cs="Times New Roman"/>
          <w:sz w:val="20"/>
          <w:szCs w:val="20"/>
        </w:rPr>
        <w:t>factual  dan</w:t>
      </w:r>
      <w:proofErr w:type="gramEnd"/>
      <w:r>
        <w:rPr>
          <w:rFonts w:cs="Times New Roman"/>
          <w:sz w:val="20"/>
          <w:szCs w:val="20"/>
        </w:rPr>
        <w:t xml:space="preserve"> </w:t>
      </w:r>
      <w:r w:rsidR="00126778" w:rsidRPr="00E7759E">
        <w:rPr>
          <w:rFonts w:cs="Times New Roman"/>
          <w:sz w:val="20"/>
          <w:szCs w:val="20"/>
        </w:rPr>
        <w:t xml:space="preserve">ranah pengetahuan prosedural </w:t>
      </w:r>
      <w:r>
        <w:rPr>
          <w:rFonts w:cs="Times New Roman"/>
          <w:sz w:val="20"/>
          <w:szCs w:val="20"/>
        </w:rPr>
        <w:t xml:space="preserve">cukup rendah. </w:t>
      </w:r>
      <w:proofErr w:type="gramStart"/>
      <w:r w:rsidR="00126778" w:rsidRPr="00E7759E">
        <w:rPr>
          <w:rFonts w:cs="Times New Roman"/>
          <w:color w:val="000000" w:themeColor="text1"/>
          <w:sz w:val="20"/>
          <w:szCs w:val="20"/>
        </w:rPr>
        <w:t>Materi fisika KD 3.6 tentang gerak melingkar yang memiliki kesesuaian dengan materi tanah longsor yaitu pada jenis-jenis longsor yang ditinjau berdarakan geraknya.</w:t>
      </w:r>
      <w:proofErr w:type="gramEnd"/>
      <w:r w:rsidR="00126778" w:rsidRPr="00E7759E">
        <w:rPr>
          <w:rFonts w:cs="Times New Roman"/>
          <w:color w:val="000000" w:themeColor="text1"/>
          <w:sz w:val="20"/>
          <w:szCs w:val="20"/>
        </w:rPr>
        <w:t xml:space="preserve"> </w:t>
      </w:r>
      <w:proofErr w:type="gramStart"/>
      <w:r w:rsidR="00126778" w:rsidRPr="00E7759E">
        <w:rPr>
          <w:rFonts w:cs="Times New Roman"/>
          <w:color w:val="000000" w:themeColor="text1"/>
          <w:sz w:val="20"/>
          <w:szCs w:val="20"/>
        </w:rPr>
        <w:t>Adapun tipe longsor yang bergerak melingkar yaitu tipe longsor rotasional.</w:t>
      </w:r>
      <w:proofErr w:type="gramEnd"/>
      <w:r w:rsidR="00126778" w:rsidRPr="00E7759E">
        <w:rPr>
          <w:rFonts w:cs="Times New Roman"/>
          <w:color w:val="000000" w:themeColor="text1"/>
          <w:sz w:val="20"/>
          <w:szCs w:val="20"/>
        </w:rPr>
        <w:t xml:space="preserve"> </w:t>
      </w:r>
      <w:r>
        <w:rPr>
          <w:rFonts w:cs="Times New Roman"/>
          <w:sz w:val="20"/>
          <w:szCs w:val="20"/>
        </w:rPr>
        <w:t>Karakteristik</w:t>
      </w:r>
      <w:r w:rsidR="00126778" w:rsidRPr="00E7759E">
        <w:rPr>
          <w:rFonts w:cs="Times New Roman"/>
          <w:sz w:val="20"/>
          <w:szCs w:val="20"/>
        </w:rPr>
        <w:t xml:space="preserve"> </w:t>
      </w:r>
      <w:r w:rsidR="00E2573F">
        <w:rPr>
          <w:rFonts w:cs="Times New Roman"/>
          <w:sz w:val="20"/>
          <w:szCs w:val="20"/>
        </w:rPr>
        <w:t xml:space="preserve">tanah longsor </w:t>
      </w:r>
      <w:r>
        <w:rPr>
          <w:rFonts w:cs="Times New Roman"/>
          <w:sz w:val="20"/>
          <w:szCs w:val="20"/>
        </w:rPr>
        <w:t xml:space="preserve">rotasional yaitu </w:t>
      </w:r>
      <w:r w:rsidR="00E2573F">
        <w:rPr>
          <w:rFonts w:cs="Times New Roman"/>
          <w:sz w:val="20"/>
          <w:szCs w:val="20"/>
        </w:rPr>
        <w:t>terjadi</w:t>
      </w:r>
      <w:r w:rsidR="00126778" w:rsidRPr="00E7759E">
        <w:rPr>
          <w:rFonts w:cs="Times New Roman"/>
          <w:sz w:val="20"/>
          <w:szCs w:val="20"/>
        </w:rPr>
        <w:t xml:space="preserve"> pada bidang gelincir yang berbentuk </w:t>
      </w:r>
      <w:proofErr w:type="gramStart"/>
      <w:r w:rsidR="00126778" w:rsidRPr="00E7759E">
        <w:rPr>
          <w:rFonts w:cs="Times New Roman"/>
          <w:sz w:val="20"/>
          <w:szCs w:val="20"/>
        </w:rPr>
        <w:t>cekung</w:t>
      </w:r>
      <w:r w:rsidR="007A75D5">
        <w:rPr>
          <w:rFonts w:cs="Times New Roman"/>
          <w:sz w:val="20"/>
          <w:szCs w:val="20"/>
          <w:vertAlign w:val="superscript"/>
        </w:rPr>
        <w:t>[</w:t>
      </w:r>
      <w:proofErr w:type="gramEnd"/>
      <w:r w:rsidR="007A75D5">
        <w:rPr>
          <w:rFonts w:cs="Times New Roman"/>
          <w:sz w:val="20"/>
          <w:szCs w:val="20"/>
          <w:vertAlign w:val="superscript"/>
        </w:rPr>
        <w:t>12]</w:t>
      </w:r>
      <w:r w:rsidR="00126778" w:rsidRPr="00E7759E">
        <w:rPr>
          <w:rFonts w:cs="Times New Roman"/>
          <w:sz w:val="20"/>
          <w:szCs w:val="20"/>
        </w:rPr>
        <w:t>.</w:t>
      </w:r>
    </w:p>
    <w:p w:rsidR="007C36FF" w:rsidRDefault="00F07D71">
      <w:pPr>
        <w:pStyle w:val="Heading1"/>
        <w:numPr>
          <w:ilvl w:val="0"/>
          <w:numId w:val="5"/>
        </w:numPr>
        <w:spacing w:before="240" w:after="240" w:line="276" w:lineRule="auto"/>
        <w:ind w:left="0" w:firstLine="0"/>
        <w:jc w:val="left"/>
        <w:rPr>
          <w:bCs/>
          <w:sz w:val="21"/>
          <w:lang w:val="id-ID"/>
        </w:rPr>
      </w:pPr>
      <w:sdt>
        <w:sdtPr>
          <w:rPr>
            <w:bCs/>
            <w:sz w:val="21"/>
            <w:lang w:val="id-ID"/>
          </w:rPr>
          <w:id w:val="92756880"/>
          <w:text/>
        </w:sdtPr>
        <w:sdtEndPr/>
        <w:sdtContent>
          <w:r w:rsidR="008E4066">
            <w:rPr>
              <w:bCs/>
              <w:sz w:val="21"/>
            </w:rPr>
            <w:t>KESIMPULAN</w:t>
          </w:r>
        </w:sdtContent>
      </w:sdt>
    </w:p>
    <w:p w:rsidR="007C36FF" w:rsidRDefault="00126778" w:rsidP="001F5953">
      <w:pPr>
        <w:pStyle w:val="Acknowledgement"/>
        <w:ind w:firstLine="426"/>
        <w:jc w:val="both"/>
        <w:rPr>
          <w:rFonts w:cs="Times New Roman"/>
          <w:sz w:val="20"/>
          <w:szCs w:val="20"/>
        </w:rPr>
      </w:pPr>
      <w:r>
        <w:rPr>
          <w:b w:val="0"/>
          <w:sz w:val="20"/>
          <w:szCs w:val="20"/>
          <w:lang w:val="en-US"/>
        </w:rPr>
        <w:t xml:space="preserve">Kesimpulan artikel ini yaitu tingkat kesesuaian materi fisika SMA dengan materi tanah longsor menunjukkan bahwa materi fisika kelas X semester 1 </w:t>
      </w:r>
      <w:r w:rsidR="003803B4">
        <w:rPr>
          <w:b w:val="0"/>
          <w:sz w:val="20"/>
          <w:szCs w:val="20"/>
          <w:lang w:val="en-US"/>
        </w:rPr>
        <w:t xml:space="preserve">memiliki tingkat kesesuaian </w:t>
      </w:r>
      <w:r>
        <w:rPr>
          <w:b w:val="0"/>
          <w:sz w:val="20"/>
          <w:szCs w:val="20"/>
          <w:lang w:val="en-US"/>
        </w:rPr>
        <w:t xml:space="preserve">sangat sesuai dengan materi tanah longsor. </w:t>
      </w:r>
      <w:r w:rsidR="00DC5605">
        <w:rPr>
          <w:rStyle w:val="fontstyle01"/>
          <w:b w:val="0"/>
          <w:lang w:val="en-US"/>
        </w:rPr>
        <w:t>Dengan KD 3.1 mendapat</w:t>
      </w:r>
      <w:r w:rsidRPr="005E4EFD">
        <w:rPr>
          <w:rStyle w:val="fontstyle01"/>
          <w:b w:val="0"/>
        </w:rPr>
        <w:t xml:space="preserve"> nilai</w:t>
      </w:r>
      <w:r>
        <w:rPr>
          <w:b w:val="0"/>
          <w:color w:val="000000"/>
          <w:sz w:val="20"/>
          <w:szCs w:val="20"/>
          <w:lang w:val="en-US"/>
        </w:rPr>
        <w:t xml:space="preserve"> </w:t>
      </w:r>
      <w:r w:rsidRPr="005E4EFD">
        <w:rPr>
          <w:rStyle w:val="fontstyle01"/>
          <w:b w:val="0"/>
        </w:rPr>
        <w:t>kesesuaian 0,</w:t>
      </w:r>
      <w:r w:rsidRPr="005E4EFD">
        <w:rPr>
          <w:rStyle w:val="fontstyle01"/>
          <w:b w:val="0"/>
          <w:lang w:val="en-US"/>
        </w:rPr>
        <w:t>275</w:t>
      </w:r>
      <w:r w:rsidRPr="005E4EFD">
        <w:rPr>
          <w:rStyle w:val="fontstyle01"/>
          <w:b w:val="0"/>
        </w:rPr>
        <w:t xml:space="preserve">, </w:t>
      </w:r>
      <w:r w:rsidR="00DC5605">
        <w:rPr>
          <w:rStyle w:val="fontstyle01"/>
          <w:b w:val="0"/>
          <w:lang w:val="en-US"/>
        </w:rPr>
        <w:t xml:space="preserve">KD 3.2 mendapatkan </w:t>
      </w:r>
      <w:r w:rsidRPr="005E4EFD">
        <w:rPr>
          <w:rStyle w:val="fontstyle01"/>
          <w:b w:val="0"/>
        </w:rPr>
        <w:t xml:space="preserve"> nilai</w:t>
      </w:r>
      <w:r>
        <w:rPr>
          <w:b w:val="0"/>
          <w:color w:val="000000"/>
          <w:sz w:val="20"/>
          <w:szCs w:val="20"/>
          <w:lang w:val="en-US"/>
        </w:rPr>
        <w:t xml:space="preserve"> </w:t>
      </w:r>
      <w:r w:rsidRPr="005E4EFD">
        <w:rPr>
          <w:rStyle w:val="fontstyle01"/>
          <w:b w:val="0"/>
        </w:rPr>
        <w:t>kesesuaian 0,</w:t>
      </w:r>
      <w:r w:rsidRPr="005E4EFD">
        <w:rPr>
          <w:rStyle w:val="fontstyle01"/>
          <w:b w:val="0"/>
          <w:lang w:val="en-US"/>
        </w:rPr>
        <w:t>275</w:t>
      </w:r>
      <w:r w:rsidRPr="005E4EFD">
        <w:rPr>
          <w:rStyle w:val="fontstyle01"/>
          <w:b w:val="0"/>
        </w:rPr>
        <w:t xml:space="preserve">, </w:t>
      </w:r>
      <w:r w:rsidR="00DC5605">
        <w:rPr>
          <w:rStyle w:val="fontstyle01"/>
          <w:b w:val="0"/>
          <w:lang w:val="en-US"/>
        </w:rPr>
        <w:t xml:space="preserve">KD 3.3 mendapatkan </w:t>
      </w:r>
      <w:r w:rsidRPr="005E4EFD">
        <w:rPr>
          <w:rStyle w:val="fontstyle01"/>
          <w:b w:val="0"/>
        </w:rPr>
        <w:t>nilai kesesuaian</w:t>
      </w:r>
      <w:r>
        <w:rPr>
          <w:b w:val="0"/>
          <w:color w:val="000000"/>
          <w:sz w:val="20"/>
          <w:szCs w:val="20"/>
          <w:lang w:val="en-US"/>
        </w:rPr>
        <w:t xml:space="preserve"> </w:t>
      </w:r>
      <w:r w:rsidRPr="005E4EFD">
        <w:rPr>
          <w:rStyle w:val="fontstyle01"/>
          <w:b w:val="0"/>
        </w:rPr>
        <w:t>0,</w:t>
      </w:r>
      <w:r w:rsidRPr="005E4EFD">
        <w:rPr>
          <w:rStyle w:val="fontstyle01"/>
          <w:b w:val="0"/>
          <w:lang w:val="en-US"/>
        </w:rPr>
        <w:t>30</w:t>
      </w:r>
      <w:r w:rsidRPr="005E4EFD">
        <w:rPr>
          <w:rStyle w:val="fontstyle01"/>
          <w:b w:val="0"/>
        </w:rPr>
        <w:t xml:space="preserve">, </w:t>
      </w:r>
      <w:r w:rsidR="00DC5605">
        <w:rPr>
          <w:rStyle w:val="fontstyle01"/>
          <w:b w:val="0"/>
          <w:lang w:val="en-US"/>
        </w:rPr>
        <w:t xml:space="preserve">KD 3.4 </w:t>
      </w:r>
      <w:r w:rsidRPr="005E4EFD">
        <w:rPr>
          <w:rStyle w:val="fontstyle01"/>
          <w:b w:val="0"/>
        </w:rPr>
        <w:t xml:space="preserve"> </w:t>
      </w:r>
      <w:r w:rsidR="00DC5605">
        <w:rPr>
          <w:rStyle w:val="fontstyle01"/>
          <w:b w:val="0"/>
          <w:lang w:val="en-US"/>
        </w:rPr>
        <w:t xml:space="preserve">mendapatkan </w:t>
      </w:r>
      <w:r w:rsidRPr="005E4EFD">
        <w:rPr>
          <w:rStyle w:val="fontstyle01"/>
          <w:b w:val="0"/>
        </w:rPr>
        <w:t>nilai kesesuaian 0,</w:t>
      </w:r>
      <w:r w:rsidRPr="005E4EFD">
        <w:rPr>
          <w:rStyle w:val="fontstyle01"/>
          <w:b w:val="0"/>
          <w:lang w:val="en-US"/>
        </w:rPr>
        <w:t>375</w:t>
      </w:r>
      <w:r w:rsidRPr="005E4EFD">
        <w:rPr>
          <w:rStyle w:val="fontstyle01"/>
          <w:b w:val="0"/>
        </w:rPr>
        <w:t>,</w:t>
      </w:r>
      <w:r>
        <w:rPr>
          <w:b w:val="0"/>
          <w:color w:val="000000"/>
          <w:sz w:val="20"/>
          <w:szCs w:val="20"/>
          <w:lang w:val="en-US"/>
        </w:rPr>
        <w:t xml:space="preserve"> </w:t>
      </w:r>
      <w:r w:rsidR="00DC5605">
        <w:rPr>
          <w:rStyle w:val="fontstyle01"/>
          <w:b w:val="0"/>
          <w:lang w:val="en-US"/>
        </w:rPr>
        <w:t>KD 3.5</w:t>
      </w:r>
      <w:r w:rsidRPr="005E4EFD">
        <w:rPr>
          <w:rStyle w:val="fontstyle01"/>
          <w:b w:val="0"/>
        </w:rPr>
        <w:t xml:space="preserve"> </w:t>
      </w:r>
      <w:r w:rsidR="00DC5605">
        <w:rPr>
          <w:rStyle w:val="fontstyle01"/>
          <w:b w:val="0"/>
          <w:lang w:val="en-US"/>
        </w:rPr>
        <w:t xml:space="preserve">mendapatkan </w:t>
      </w:r>
      <w:r w:rsidRPr="005E4EFD">
        <w:rPr>
          <w:rStyle w:val="fontstyle01"/>
          <w:b w:val="0"/>
        </w:rPr>
        <w:t>nilai kesesuaian 0,</w:t>
      </w:r>
      <w:r w:rsidRPr="005E4EFD">
        <w:rPr>
          <w:rStyle w:val="fontstyle01"/>
          <w:b w:val="0"/>
          <w:lang w:val="en-US"/>
        </w:rPr>
        <w:t>27</w:t>
      </w:r>
      <w:r w:rsidRPr="005E4EFD">
        <w:rPr>
          <w:rStyle w:val="fontstyle01"/>
          <w:b w:val="0"/>
        </w:rPr>
        <w:t>5 dan</w:t>
      </w:r>
      <w:r>
        <w:rPr>
          <w:b w:val="0"/>
          <w:color w:val="000000"/>
          <w:sz w:val="20"/>
          <w:szCs w:val="20"/>
          <w:lang w:val="en-US"/>
        </w:rPr>
        <w:t xml:space="preserve"> </w:t>
      </w:r>
      <w:r w:rsidR="00DC5605">
        <w:rPr>
          <w:rStyle w:val="fontstyle01"/>
          <w:b w:val="0"/>
          <w:lang w:val="en-US"/>
        </w:rPr>
        <w:t xml:space="preserve">KD 3.7 </w:t>
      </w:r>
      <w:r w:rsidRPr="005E4EFD">
        <w:rPr>
          <w:rStyle w:val="fontstyle01"/>
          <w:b w:val="0"/>
        </w:rPr>
        <w:t xml:space="preserve"> </w:t>
      </w:r>
      <w:r w:rsidR="00DC5605">
        <w:rPr>
          <w:rStyle w:val="fontstyle01"/>
          <w:b w:val="0"/>
          <w:lang w:val="en-US"/>
        </w:rPr>
        <w:t xml:space="preserve">mendapatkan </w:t>
      </w:r>
      <w:r w:rsidRPr="005E4EFD">
        <w:rPr>
          <w:rStyle w:val="fontstyle01"/>
          <w:b w:val="0"/>
        </w:rPr>
        <w:t xml:space="preserve"> nilai kesesuaian 0,</w:t>
      </w:r>
      <w:r w:rsidRPr="005E4EFD">
        <w:rPr>
          <w:rStyle w:val="fontstyle01"/>
          <w:b w:val="0"/>
          <w:lang w:val="en-US"/>
        </w:rPr>
        <w:t>225</w:t>
      </w:r>
      <w:r w:rsidRPr="005E4EFD">
        <w:rPr>
          <w:rStyle w:val="fontstyle01"/>
          <w:b w:val="0"/>
        </w:rPr>
        <w:t>.</w:t>
      </w:r>
      <w:r>
        <w:t xml:space="preserve"> </w:t>
      </w:r>
      <w:r>
        <w:rPr>
          <w:b w:val="0"/>
          <w:sz w:val="20"/>
          <w:szCs w:val="20"/>
          <w:lang w:val="en-US"/>
        </w:rPr>
        <w:t xml:space="preserve"> </w:t>
      </w:r>
      <w:r w:rsidR="003803B4">
        <w:rPr>
          <w:b w:val="0"/>
          <w:sz w:val="20"/>
          <w:szCs w:val="20"/>
          <w:lang w:val="en-US"/>
        </w:rPr>
        <w:t xml:space="preserve">Sehingga dapat disimpulkan bahwa materi </w:t>
      </w:r>
      <w:r w:rsidR="00DC5605">
        <w:rPr>
          <w:b w:val="0"/>
          <w:sz w:val="20"/>
          <w:szCs w:val="20"/>
          <w:lang w:val="en-US"/>
        </w:rPr>
        <w:t xml:space="preserve"> </w:t>
      </w:r>
      <w:r w:rsidR="003803B4">
        <w:rPr>
          <w:b w:val="0"/>
          <w:sz w:val="20"/>
          <w:szCs w:val="20"/>
          <w:lang w:val="en-US"/>
        </w:rPr>
        <w:t>Fisika SMA kelas X semester</w:t>
      </w:r>
      <w:r w:rsidR="00795F6C">
        <w:rPr>
          <w:b w:val="0"/>
          <w:sz w:val="20"/>
          <w:szCs w:val="20"/>
          <w:lang w:val="en-US"/>
        </w:rPr>
        <w:t xml:space="preserve"> </w:t>
      </w:r>
      <w:r w:rsidR="003803B4">
        <w:rPr>
          <w:b w:val="0"/>
          <w:sz w:val="20"/>
          <w:szCs w:val="20"/>
          <w:lang w:val="en-US"/>
        </w:rPr>
        <w:t>1</w:t>
      </w:r>
      <w:r w:rsidR="00DC5605">
        <w:rPr>
          <w:b w:val="0"/>
          <w:sz w:val="20"/>
          <w:szCs w:val="20"/>
          <w:lang w:val="en-US"/>
        </w:rPr>
        <w:t xml:space="preserve"> yang dapat diintegrasikan dengan materi tanah longsor yaitu</w:t>
      </w:r>
      <w:r w:rsidR="003803B4">
        <w:rPr>
          <w:b w:val="0"/>
          <w:sz w:val="20"/>
          <w:szCs w:val="20"/>
          <w:lang w:val="en-US"/>
        </w:rPr>
        <w:t xml:space="preserve"> materi </w:t>
      </w:r>
      <w:r w:rsidR="00DC5605">
        <w:rPr>
          <w:b w:val="0"/>
          <w:sz w:val="20"/>
          <w:szCs w:val="20"/>
          <w:lang w:val="en-US"/>
        </w:rPr>
        <w:t xml:space="preserve">pada KD 3.3 mengenai </w:t>
      </w:r>
      <w:r w:rsidR="003803B4">
        <w:rPr>
          <w:b w:val="0"/>
          <w:sz w:val="20"/>
          <w:szCs w:val="20"/>
          <w:lang w:val="en-US"/>
        </w:rPr>
        <w:t>vektor dan</w:t>
      </w:r>
      <w:r w:rsidR="00DC5605">
        <w:rPr>
          <w:b w:val="0"/>
          <w:sz w:val="20"/>
          <w:szCs w:val="20"/>
          <w:lang w:val="en-US"/>
        </w:rPr>
        <w:t xml:space="preserve"> KD 3.4 mengenai</w:t>
      </w:r>
      <w:r w:rsidR="003803B4">
        <w:rPr>
          <w:b w:val="0"/>
          <w:sz w:val="20"/>
          <w:szCs w:val="20"/>
          <w:lang w:val="en-US"/>
        </w:rPr>
        <w:t xml:space="preserve"> gerak lurus.</w:t>
      </w:r>
    </w:p>
    <w:sdt>
      <w:sdtPr>
        <w:id w:val="92756881"/>
        <w:text/>
      </w:sdtPr>
      <w:sdtEndPr/>
      <w:sdtContent>
        <w:p w:rsidR="007C36FF" w:rsidRDefault="00EA40D4">
          <w:pPr>
            <w:pStyle w:val="Acknowledgement"/>
          </w:pPr>
          <w:r>
            <w:rPr>
              <w:lang w:val="en-US"/>
            </w:rPr>
            <w:t>REFERENCES</w:t>
          </w:r>
        </w:p>
      </w:sdtContent>
    </w:sdt>
    <w:p w:rsidR="0024615E" w:rsidRPr="006116AB" w:rsidRDefault="00E44EBD" w:rsidP="0024615E">
      <w:pPr>
        <w:spacing w:line="240" w:lineRule="auto"/>
        <w:ind w:left="567" w:hanging="567"/>
        <w:jc w:val="both"/>
        <w:rPr>
          <w:rFonts w:cs="Times New Roman"/>
          <w:i/>
          <w:iCs/>
          <w:color w:val="000000"/>
          <w:sz w:val="20"/>
          <w:szCs w:val="20"/>
        </w:rPr>
      </w:pPr>
      <w:proofErr w:type="gramStart"/>
      <w:r w:rsidRPr="006116AB">
        <w:rPr>
          <w:sz w:val="20"/>
          <w:szCs w:val="20"/>
        </w:rPr>
        <w:t>[1</w:t>
      </w:r>
      <w:r w:rsidR="00126778" w:rsidRPr="006116AB">
        <w:rPr>
          <w:sz w:val="20"/>
          <w:szCs w:val="20"/>
        </w:rPr>
        <w:t>]</w:t>
      </w:r>
      <w:r w:rsidR="001F6C42" w:rsidRPr="006116AB">
        <w:rPr>
          <w:rFonts w:cs="Times New Roman"/>
          <w:color w:val="000000" w:themeColor="text1"/>
          <w:sz w:val="20"/>
          <w:szCs w:val="20"/>
        </w:rPr>
        <w:tab/>
      </w:r>
      <w:r w:rsidRPr="006116AB">
        <w:rPr>
          <w:rFonts w:cs="Times New Roman"/>
          <w:color w:val="000000"/>
          <w:sz w:val="20"/>
          <w:szCs w:val="20"/>
        </w:rPr>
        <w:t xml:space="preserve">Perda </w:t>
      </w:r>
      <w:r w:rsidR="0024615E" w:rsidRPr="006116AB">
        <w:rPr>
          <w:rFonts w:cs="Times New Roman"/>
          <w:color w:val="000000"/>
          <w:sz w:val="20"/>
          <w:szCs w:val="20"/>
        </w:rPr>
        <w:t>Sumatera B</w:t>
      </w:r>
      <w:r w:rsidRPr="006116AB">
        <w:rPr>
          <w:rFonts w:cs="Times New Roman"/>
          <w:color w:val="000000"/>
          <w:sz w:val="20"/>
          <w:szCs w:val="20"/>
        </w:rPr>
        <w:t>arat No.</w:t>
      </w:r>
      <w:proofErr w:type="gramEnd"/>
      <w:r w:rsidRPr="006116AB">
        <w:rPr>
          <w:rFonts w:cs="Times New Roman"/>
          <w:color w:val="000000"/>
          <w:sz w:val="20"/>
          <w:szCs w:val="20"/>
        </w:rPr>
        <w:t xml:space="preserve"> </w:t>
      </w:r>
      <w:r w:rsidR="0024615E" w:rsidRPr="006116AB">
        <w:rPr>
          <w:rFonts w:cs="Times New Roman"/>
          <w:color w:val="000000"/>
          <w:sz w:val="20"/>
          <w:szCs w:val="20"/>
        </w:rPr>
        <w:t xml:space="preserve"> </w:t>
      </w:r>
      <w:proofErr w:type="gramStart"/>
      <w:r w:rsidR="0024615E" w:rsidRPr="006116AB">
        <w:rPr>
          <w:rFonts w:cs="Times New Roman"/>
          <w:color w:val="000000"/>
          <w:sz w:val="20"/>
          <w:szCs w:val="20"/>
        </w:rPr>
        <w:t xml:space="preserve">5 Tahun 2007 </w:t>
      </w:r>
      <w:r w:rsidR="0024615E" w:rsidRPr="006116AB">
        <w:rPr>
          <w:rFonts w:cs="Times New Roman"/>
          <w:i/>
          <w:iCs/>
          <w:color w:val="000000"/>
          <w:sz w:val="20"/>
          <w:szCs w:val="20"/>
        </w:rPr>
        <w:t>TentangPenanggulangan Bencana.</w:t>
      </w:r>
      <w:proofErr w:type="gramEnd"/>
    </w:p>
    <w:p w:rsidR="00126778" w:rsidRPr="006116AB" w:rsidRDefault="00E44EBD" w:rsidP="003803B4">
      <w:pPr>
        <w:spacing w:line="240" w:lineRule="auto"/>
        <w:ind w:left="567" w:hanging="567"/>
        <w:jc w:val="both"/>
        <w:rPr>
          <w:rFonts w:cs="Times New Roman"/>
          <w:sz w:val="20"/>
          <w:szCs w:val="20"/>
        </w:rPr>
      </w:pPr>
      <w:r w:rsidRPr="006116AB">
        <w:rPr>
          <w:rFonts w:cs="Times New Roman"/>
          <w:bCs/>
          <w:iCs/>
          <w:color w:val="000000" w:themeColor="text1"/>
          <w:sz w:val="20"/>
          <w:szCs w:val="20"/>
        </w:rPr>
        <w:t>[2</w:t>
      </w:r>
      <w:r w:rsidR="001F6C42" w:rsidRPr="006116AB">
        <w:rPr>
          <w:rFonts w:cs="Times New Roman"/>
          <w:bCs/>
          <w:iCs/>
          <w:color w:val="000000" w:themeColor="text1"/>
          <w:sz w:val="20"/>
          <w:szCs w:val="20"/>
        </w:rPr>
        <w:t>]</w:t>
      </w:r>
      <w:r w:rsidR="001F6C42" w:rsidRPr="006116AB">
        <w:rPr>
          <w:rFonts w:cs="Times New Roman"/>
          <w:bCs/>
          <w:iCs/>
          <w:color w:val="000000" w:themeColor="text1"/>
          <w:sz w:val="20"/>
          <w:szCs w:val="20"/>
        </w:rPr>
        <w:tab/>
      </w:r>
      <w:r w:rsidR="00CE61E1" w:rsidRPr="006116AB">
        <w:rPr>
          <w:rFonts w:cs="Times New Roman"/>
          <w:color w:val="000000"/>
          <w:sz w:val="20"/>
          <w:szCs w:val="20"/>
        </w:rPr>
        <w:t>PP</w:t>
      </w:r>
      <w:r w:rsidR="0024615E" w:rsidRPr="006116AB">
        <w:rPr>
          <w:rFonts w:cs="Times New Roman"/>
          <w:color w:val="000000"/>
          <w:sz w:val="20"/>
          <w:szCs w:val="20"/>
        </w:rPr>
        <w:t xml:space="preserve"> </w:t>
      </w:r>
      <w:r w:rsidR="00CE61E1" w:rsidRPr="006116AB">
        <w:rPr>
          <w:rFonts w:cs="Times New Roman"/>
          <w:color w:val="000000"/>
          <w:sz w:val="20"/>
          <w:szCs w:val="20"/>
        </w:rPr>
        <w:t>RI</w:t>
      </w:r>
      <w:r w:rsidR="0024615E" w:rsidRPr="006116AB">
        <w:rPr>
          <w:rFonts w:cs="Times New Roman"/>
          <w:color w:val="000000"/>
          <w:sz w:val="20"/>
          <w:szCs w:val="20"/>
        </w:rPr>
        <w:t xml:space="preserve"> No. 21 Tahun 2008 Pasal 14 </w:t>
      </w:r>
      <w:r w:rsidR="0024615E" w:rsidRPr="006116AB">
        <w:rPr>
          <w:rFonts w:cs="Times New Roman"/>
          <w:i/>
          <w:iCs/>
          <w:color w:val="000000"/>
          <w:sz w:val="20"/>
          <w:szCs w:val="20"/>
        </w:rPr>
        <w:t>Tentang</w:t>
      </w:r>
      <w:r w:rsidR="0024615E" w:rsidRPr="006116AB">
        <w:rPr>
          <w:i/>
          <w:iCs/>
          <w:color w:val="000000"/>
          <w:sz w:val="20"/>
          <w:szCs w:val="20"/>
        </w:rPr>
        <w:t xml:space="preserve"> </w:t>
      </w:r>
      <w:r w:rsidR="0024615E" w:rsidRPr="006116AB">
        <w:rPr>
          <w:rFonts w:cs="Times New Roman"/>
          <w:i/>
          <w:iCs/>
          <w:color w:val="000000"/>
          <w:sz w:val="20"/>
          <w:szCs w:val="20"/>
        </w:rPr>
        <w:t>Penanggulangan Bencana.</w:t>
      </w:r>
    </w:p>
    <w:p w:rsidR="007F210F" w:rsidRPr="006116AB" w:rsidRDefault="00CE61E1" w:rsidP="00CE61E1">
      <w:pPr>
        <w:spacing w:line="240" w:lineRule="auto"/>
        <w:ind w:left="567" w:hanging="567"/>
        <w:jc w:val="both"/>
        <w:rPr>
          <w:rFonts w:ascii="TimesNewRomanPSMT" w:hAnsi="TimesNewRomanPSMT"/>
          <w:color w:val="000000"/>
          <w:sz w:val="20"/>
          <w:szCs w:val="20"/>
        </w:rPr>
      </w:pPr>
      <w:r w:rsidRPr="006116AB">
        <w:rPr>
          <w:rFonts w:ascii="TimesNewRomanPSMT" w:hAnsi="TimesNewRomanPSMT"/>
          <w:color w:val="000000"/>
          <w:sz w:val="20"/>
          <w:szCs w:val="20"/>
        </w:rPr>
        <w:t xml:space="preserve">[3] </w:t>
      </w:r>
      <w:r w:rsidRPr="006116AB">
        <w:rPr>
          <w:rFonts w:ascii="TimesNewRomanPSMT" w:hAnsi="TimesNewRomanPSMT"/>
          <w:color w:val="000000"/>
          <w:sz w:val="20"/>
          <w:szCs w:val="20"/>
        </w:rPr>
        <w:tab/>
      </w:r>
      <w:r w:rsidR="007F210F" w:rsidRPr="006116AB">
        <w:rPr>
          <w:rFonts w:ascii="TimesNewRomanPSMT" w:hAnsi="TimesNewRomanPSMT"/>
          <w:color w:val="000000"/>
          <w:sz w:val="20"/>
          <w:szCs w:val="20"/>
        </w:rPr>
        <w:t xml:space="preserve">Margono. 2010. </w:t>
      </w:r>
      <w:r w:rsidR="007F210F" w:rsidRPr="006116AB">
        <w:rPr>
          <w:rFonts w:ascii="TimesNewRomanPSMT" w:hAnsi="TimesNewRomanPSMT"/>
          <w:i/>
          <w:color w:val="000000"/>
          <w:sz w:val="20"/>
          <w:szCs w:val="20"/>
        </w:rPr>
        <w:t xml:space="preserve">Metodologi Penelitian Pendidikan. </w:t>
      </w:r>
      <w:r w:rsidR="007F210F" w:rsidRPr="006116AB">
        <w:rPr>
          <w:rFonts w:ascii="TimesNewRomanPSMT" w:hAnsi="TimesNewRomanPSMT"/>
          <w:color w:val="000000"/>
          <w:sz w:val="20"/>
          <w:szCs w:val="20"/>
        </w:rPr>
        <w:t>Jakarta: Pt Asdi Mahasatya</w:t>
      </w:r>
    </w:p>
    <w:p w:rsidR="00CE61E1" w:rsidRPr="006116AB" w:rsidRDefault="007F210F" w:rsidP="00CE61E1">
      <w:pPr>
        <w:spacing w:line="240" w:lineRule="auto"/>
        <w:ind w:left="567" w:hanging="567"/>
        <w:jc w:val="both"/>
        <w:rPr>
          <w:rFonts w:cs="Times New Roman"/>
          <w:color w:val="000000" w:themeColor="text1"/>
          <w:sz w:val="20"/>
          <w:szCs w:val="20"/>
        </w:rPr>
      </w:pPr>
      <w:r w:rsidRPr="006116AB">
        <w:rPr>
          <w:rFonts w:cs="Times New Roman"/>
          <w:color w:val="000000" w:themeColor="text1"/>
          <w:sz w:val="20"/>
          <w:szCs w:val="20"/>
        </w:rPr>
        <w:t xml:space="preserve">[4] </w:t>
      </w:r>
      <w:r w:rsidRPr="006116AB">
        <w:rPr>
          <w:rFonts w:cs="Times New Roman"/>
          <w:color w:val="000000" w:themeColor="text1"/>
          <w:sz w:val="20"/>
          <w:szCs w:val="20"/>
        </w:rPr>
        <w:tab/>
      </w:r>
      <w:r w:rsidR="00CE61E1" w:rsidRPr="006116AB">
        <w:rPr>
          <w:rFonts w:cs="Times New Roman"/>
          <w:color w:val="000000" w:themeColor="text1"/>
          <w:sz w:val="20"/>
          <w:szCs w:val="20"/>
        </w:rPr>
        <w:t xml:space="preserve">Julianti, Trian. 2018. “Analisis Mikroseismik dengan Pendekatan </w:t>
      </w:r>
      <w:r w:rsidR="00CE61E1" w:rsidRPr="006116AB">
        <w:rPr>
          <w:rFonts w:cs="Times New Roman"/>
          <w:bCs/>
          <w:iCs/>
          <w:color w:val="000000"/>
          <w:sz w:val="20"/>
          <w:szCs w:val="20"/>
        </w:rPr>
        <w:t xml:space="preserve">Ground Shear Strain </w:t>
      </w:r>
      <w:r w:rsidR="00CE61E1" w:rsidRPr="006116AB">
        <w:rPr>
          <w:rFonts w:cs="Times New Roman"/>
          <w:bCs/>
          <w:color w:val="000000"/>
          <w:sz w:val="20"/>
          <w:szCs w:val="20"/>
        </w:rPr>
        <w:t>Untuk Mikrozonasi</w:t>
      </w:r>
      <w:r w:rsidR="00CE61E1" w:rsidRPr="006116AB">
        <w:rPr>
          <w:bCs/>
          <w:color w:val="000000"/>
          <w:sz w:val="20"/>
          <w:szCs w:val="20"/>
        </w:rPr>
        <w:t xml:space="preserve"> </w:t>
      </w:r>
      <w:r w:rsidR="00CE61E1" w:rsidRPr="006116AB">
        <w:rPr>
          <w:rFonts w:cs="Times New Roman"/>
          <w:bCs/>
          <w:color w:val="000000"/>
          <w:sz w:val="20"/>
          <w:szCs w:val="20"/>
        </w:rPr>
        <w:t>Potensi Longsor Di Deliksari Sukorejo</w:t>
      </w:r>
      <w:r w:rsidR="00CE61E1" w:rsidRPr="006116AB">
        <w:rPr>
          <w:bCs/>
          <w:color w:val="000000"/>
          <w:sz w:val="20"/>
          <w:szCs w:val="20"/>
        </w:rPr>
        <w:t xml:space="preserve"> </w:t>
      </w:r>
      <w:r w:rsidR="00CE61E1" w:rsidRPr="006116AB">
        <w:rPr>
          <w:rFonts w:cs="Times New Roman"/>
          <w:bCs/>
          <w:color w:val="000000"/>
          <w:sz w:val="20"/>
          <w:szCs w:val="20"/>
        </w:rPr>
        <w:t xml:space="preserve">Kecamatan Gunungpati Kota Semarang”. </w:t>
      </w:r>
      <w:proofErr w:type="gramStart"/>
      <w:r w:rsidR="00CE61E1" w:rsidRPr="006116AB">
        <w:rPr>
          <w:rFonts w:cs="Times New Roman"/>
          <w:bCs/>
          <w:color w:val="000000"/>
          <w:sz w:val="20"/>
          <w:szCs w:val="20"/>
        </w:rPr>
        <w:t>Skripsi.</w:t>
      </w:r>
      <w:proofErr w:type="gramEnd"/>
      <w:r w:rsidR="00CE61E1" w:rsidRPr="006116AB">
        <w:rPr>
          <w:rFonts w:cs="Times New Roman"/>
          <w:bCs/>
          <w:color w:val="000000"/>
          <w:sz w:val="20"/>
          <w:szCs w:val="20"/>
        </w:rPr>
        <w:t xml:space="preserve"> </w:t>
      </w:r>
      <w:proofErr w:type="gramStart"/>
      <w:r w:rsidR="00CE61E1" w:rsidRPr="006116AB">
        <w:rPr>
          <w:rFonts w:cs="Times New Roman"/>
          <w:bCs/>
          <w:color w:val="000000"/>
          <w:sz w:val="20"/>
          <w:szCs w:val="20"/>
        </w:rPr>
        <w:t>FMIPA.</w:t>
      </w:r>
      <w:proofErr w:type="gramEnd"/>
      <w:r w:rsidR="00CE61E1" w:rsidRPr="006116AB">
        <w:rPr>
          <w:rFonts w:cs="Times New Roman"/>
          <w:bCs/>
          <w:color w:val="000000"/>
          <w:sz w:val="20"/>
          <w:szCs w:val="20"/>
        </w:rPr>
        <w:t xml:space="preserve"> Universitas Negeri Semarang</w:t>
      </w:r>
    </w:p>
    <w:p w:rsidR="007F210F" w:rsidRPr="006116AB" w:rsidRDefault="00E44EBD" w:rsidP="007F210F">
      <w:pPr>
        <w:widowControl w:val="0"/>
        <w:autoSpaceDE w:val="0"/>
        <w:autoSpaceDN w:val="0"/>
        <w:adjustRightInd w:val="0"/>
        <w:spacing w:line="240" w:lineRule="auto"/>
        <w:ind w:left="567" w:hanging="567"/>
        <w:jc w:val="both"/>
        <w:rPr>
          <w:rFonts w:cs="Times New Roman"/>
          <w:noProof/>
          <w:sz w:val="20"/>
          <w:szCs w:val="20"/>
        </w:rPr>
      </w:pPr>
      <w:r w:rsidRPr="006116AB">
        <w:rPr>
          <w:rFonts w:ascii="TimesNewRomanPSMT" w:hAnsi="TimesNewRomanPSMT"/>
          <w:color w:val="000000"/>
          <w:sz w:val="20"/>
          <w:szCs w:val="20"/>
        </w:rPr>
        <w:t>[</w:t>
      </w:r>
      <w:r w:rsidR="007F210F" w:rsidRPr="006116AB">
        <w:rPr>
          <w:rFonts w:ascii="TimesNewRomanPSMT" w:hAnsi="TimesNewRomanPSMT"/>
          <w:color w:val="000000"/>
          <w:sz w:val="20"/>
          <w:szCs w:val="20"/>
        </w:rPr>
        <w:t>5</w:t>
      </w:r>
      <w:r w:rsidR="0024615E" w:rsidRPr="006116AB">
        <w:rPr>
          <w:rFonts w:ascii="TimesNewRomanPSMT" w:hAnsi="TimesNewRomanPSMT"/>
          <w:color w:val="000000"/>
          <w:sz w:val="20"/>
          <w:szCs w:val="20"/>
        </w:rPr>
        <w:t xml:space="preserve">] </w:t>
      </w:r>
      <w:r w:rsidR="007F210F" w:rsidRPr="006116AB">
        <w:rPr>
          <w:rFonts w:ascii="TimesNewRomanPSMT" w:hAnsi="TimesNewRomanPSMT"/>
          <w:color w:val="000000"/>
          <w:sz w:val="20"/>
          <w:szCs w:val="20"/>
        </w:rPr>
        <w:tab/>
      </w:r>
      <w:r w:rsidR="00D36333" w:rsidRPr="006116AB">
        <w:rPr>
          <w:rFonts w:ascii="TimesNewRomanPSMT" w:hAnsi="TimesNewRomanPSMT"/>
          <w:color w:val="000000"/>
          <w:sz w:val="20"/>
          <w:szCs w:val="20"/>
        </w:rPr>
        <w:t xml:space="preserve"> </w:t>
      </w:r>
      <w:r w:rsidR="007F210F" w:rsidRPr="006116AB">
        <w:rPr>
          <w:rFonts w:cs="Times New Roman"/>
          <w:noProof/>
          <w:sz w:val="20"/>
          <w:szCs w:val="20"/>
        </w:rPr>
        <w:t xml:space="preserve">Zakaria, Z. (2016). Model Starlet , Suatu Usulan untuk Mitigasi Bencana Longsor dengan Pendekatan Genetika Wilayah. </w:t>
      </w:r>
      <w:r w:rsidR="007F210F" w:rsidRPr="006116AB">
        <w:rPr>
          <w:rFonts w:cs="Times New Roman"/>
          <w:i/>
          <w:iCs/>
          <w:noProof/>
          <w:sz w:val="20"/>
          <w:szCs w:val="20"/>
        </w:rPr>
        <w:t>Jurnal Geologi Indonesia</w:t>
      </w:r>
      <w:r w:rsidR="007F210F" w:rsidRPr="006116AB">
        <w:rPr>
          <w:rFonts w:cs="Times New Roman"/>
          <w:noProof/>
          <w:sz w:val="20"/>
          <w:szCs w:val="20"/>
        </w:rPr>
        <w:t xml:space="preserve">, </w:t>
      </w:r>
      <w:r w:rsidR="007F210F" w:rsidRPr="006116AB">
        <w:rPr>
          <w:rFonts w:cs="Times New Roman"/>
          <w:i/>
          <w:iCs/>
          <w:noProof/>
          <w:sz w:val="20"/>
          <w:szCs w:val="20"/>
        </w:rPr>
        <w:t>5</w:t>
      </w:r>
      <w:r w:rsidR="007F210F" w:rsidRPr="006116AB">
        <w:rPr>
          <w:rFonts w:cs="Times New Roman"/>
          <w:noProof/>
          <w:sz w:val="20"/>
          <w:szCs w:val="20"/>
        </w:rPr>
        <w:t xml:space="preserve">(2), 93–112. </w:t>
      </w:r>
    </w:p>
    <w:p w:rsidR="00D36333" w:rsidRPr="006116AB" w:rsidRDefault="00D36333" w:rsidP="006116AB">
      <w:pPr>
        <w:widowControl w:val="0"/>
        <w:autoSpaceDE w:val="0"/>
        <w:autoSpaceDN w:val="0"/>
        <w:adjustRightInd w:val="0"/>
        <w:spacing w:line="240" w:lineRule="auto"/>
        <w:ind w:left="567" w:hanging="567"/>
        <w:jc w:val="both"/>
        <w:rPr>
          <w:rFonts w:cs="Times New Roman"/>
          <w:noProof/>
          <w:sz w:val="20"/>
          <w:szCs w:val="20"/>
        </w:rPr>
      </w:pPr>
      <w:r w:rsidRPr="006116AB">
        <w:rPr>
          <w:rFonts w:ascii="TimesNewRomanPSMT" w:hAnsi="TimesNewRomanPSMT"/>
          <w:color w:val="000000"/>
          <w:sz w:val="20"/>
          <w:szCs w:val="20"/>
        </w:rPr>
        <w:t>[6]</w:t>
      </w:r>
      <w:r w:rsidRPr="006116AB">
        <w:rPr>
          <w:rFonts w:ascii="TimesNewRomanPSMT" w:hAnsi="TimesNewRomanPSMT"/>
          <w:color w:val="000000"/>
          <w:sz w:val="20"/>
          <w:szCs w:val="20"/>
        </w:rPr>
        <w:tab/>
        <w:t xml:space="preserve">   </w:t>
      </w:r>
      <w:r w:rsidRPr="006116AB">
        <w:rPr>
          <w:rFonts w:cs="Times New Roman"/>
          <w:noProof/>
          <w:sz w:val="20"/>
          <w:szCs w:val="20"/>
        </w:rPr>
        <w:t xml:space="preserve">Muchlis. (2015). Interpretasi Potensi Massa Longsoran Dengan Metoda Geolistrik ( Studi Kasus Daerah Gayo Lues. </w:t>
      </w:r>
      <w:r w:rsidRPr="006116AB">
        <w:rPr>
          <w:rFonts w:cs="Times New Roman"/>
          <w:i/>
          <w:iCs/>
          <w:noProof/>
          <w:sz w:val="20"/>
          <w:szCs w:val="20"/>
        </w:rPr>
        <w:t>Jurnal Natural</w:t>
      </w:r>
      <w:r w:rsidRPr="006116AB">
        <w:rPr>
          <w:rFonts w:cs="Times New Roman"/>
          <w:noProof/>
          <w:sz w:val="20"/>
          <w:szCs w:val="20"/>
        </w:rPr>
        <w:t xml:space="preserve">, </w:t>
      </w:r>
      <w:r w:rsidRPr="006116AB">
        <w:rPr>
          <w:rFonts w:cs="Times New Roman"/>
          <w:i/>
          <w:iCs/>
          <w:noProof/>
          <w:sz w:val="20"/>
          <w:szCs w:val="20"/>
        </w:rPr>
        <w:t>15</w:t>
      </w:r>
      <w:r w:rsidRPr="006116AB">
        <w:rPr>
          <w:rFonts w:cs="Times New Roman"/>
          <w:noProof/>
          <w:sz w:val="20"/>
          <w:szCs w:val="20"/>
        </w:rPr>
        <w:t>(1), 16–18.</w:t>
      </w:r>
    </w:p>
    <w:p w:rsidR="00D36333" w:rsidRPr="006116AB" w:rsidRDefault="00D36333" w:rsidP="006116AB">
      <w:pPr>
        <w:widowControl w:val="0"/>
        <w:autoSpaceDE w:val="0"/>
        <w:autoSpaceDN w:val="0"/>
        <w:adjustRightInd w:val="0"/>
        <w:spacing w:line="240" w:lineRule="auto"/>
        <w:ind w:left="567" w:hanging="567"/>
        <w:jc w:val="both"/>
        <w:rPr>
          <w:rFonts w:cs="Times New Roman"/>
          <w:noProof/>
          <w:sz w:val="20"/>
          <w:szCs w:val="20"/>
        </w:rPr>
      </w:pPr>
      <w:r w:rsidRPr="006116AB">
        <w:rPr>
          <w:rFonts w:cs="Times New Roman"/>
          <w:noProof/>
          <w:sz w:val="20"/>
          <w:szCs w:val="20"/>
        </w:rPr>
        <w:t>[7]</w:t>
      </w:r>
      <w:r w:rsidRPr="006116AB">
        <w:rPr>
          <w:rFonts w:cs="Times New Roman"/>
          <w:noProof/>
          <w:sz w:val="20"/>
          <w:szCs w:val="20"/>
        </w:rPr>
        <w:tab/>
        <w:t xml:space="preserve"> </w:t>
      </w:r>
      <w:r w:rsidRPr="006116AB">
        <w:rPr>
          <w:rFonts w:cs="Times New Roman"/>
          <w:noProof/>
          <w:sz w:val="20"/>
          <w:szCs w:val="20"/>
        </w:rPr>
        <w:t xml:space="preserve">Sudibyo, N. H. (2015). Pendeteksi tanah longsor menggunakan sensor cahaya. </w:t>
      </w:r>
      <w:r w:rsidRPr="006116AB">
        <w:rPr>
          <w:rFonts w:cs="Times New Roman"/>
          <w:i/>
          <w:iCs/>
          <w:noProof/>
          <w:sz w:val="20"/>
          <w:szCs w:val="20"/>
        </w:rPr>
        <w:t>Jurnal TIM Darmajaya</w:t>
      </w:r>
      <w:r w:rsidRPr="006116AB">
        <w:rPr>
          <w:rFonts w:cs="Times New Roman"/>
          <w:noProof/>
          <w:sz w:val="20"/>
          <w:szCs w:val="20"/>
        </w:rPr>
        <w:t xml:space="preserve">, </w:t>
      </w:r>
      <w:r w:rsidRPr="006116AB">
        <w:rPr>
          <w:rFonts w:cs="Times New Roman"/>
          <w:i/>
          <w:iCs/>
          <w:noProof/>
          <w:sz w:val="20"/>
          <w:szCs w:val="20"/>
        </w:rPr>
        <w:t>1</w:t>
      </w:r>
      <w:r w:rsidRPr="006116AB">
        <w:rPr>
          <w:rFonts w:cs="Times New Roman"/>
          <w:noProof/>
          <w:sz w:val="20"/>
          <w:szCs w:val="20"/>
        </w:rPr>
        <w:t>(2), 218–227.</w:t>
      </w:r>
    </w:p>
    <w:p w:rsidR="007C36FF" w:rsidRPr="006116AB" w:rsidRDefault="00D36333" w:rsidP="00CE61E1">
      <w:pPr>
        <w:spacing w:after="0" w:line="240" w:lineRule="auto"/>
        <w:ind w:left="567" w:hanging="567"/>
        <w:rPr>
          <w:rFonts w:ascii="TimesNewRomanPS-BoldMT" w:hAnsi="TimesNewRomanPS-BoldMT"/>
          <w:bCs/>
          <w:i/>
          <w:color w:val="000000"/>
          <w:sz w:val="20"/>
          <w:szCs w:val="20"/>
        </w:rPr>
      </w:pPr>
      <w:r w:rsidRPr="006116AB">
        <w:rPr>
          <w:rFonts w:ascii="TimesNewRomanPSMT" w:hAnsi="TimesNewRomanPSMT"/>
          <w:color w:val="000000"/>
          <w:sz w:val="20"/>
          <w:szCs w:val="20"/>
        </w:rPr>
        <w:t>[8</w:t>
      </w:r>
      <w:r w:rsidR="007F210F" w:rsidRPr="006116AB">
        <w:rPr>
          <w:rFonts w:ascii="TimesNewRomanPSMT" w:hAnsi="TimesNewRomanPSMT"/>
          <w:color w:val="000000"/>
          <w:sz w:val="20"/>
          <w:szCs w:val="20"/>
        </w:rPr>
        <w:t>]</w:t>
      </w:r>
      <w:r w:rsidR="0024615E" w:rsidRPr="006116AB">
        <w:rPr>
          <w:rFonts w:ascii="TimesNewRomanPSMT" w:hAnsi="TimesNewRomanPSMT"/>
          <w:color w:val="000000"/>
          <w:sz w:val="20"/>
          <w:szCs w:val="20"/>
        </w:rPr>
        <w:tab/>
      </w:r>
      <w:r w:rsidR="00126778" w:rsidRPr="006116AB">
        <w:rPr>
          <w:rFonts w:ascii="TimesNewRomanPSMT" w:hAnsi="TimesNewRomanPSMT"/>
          <w:color w:val="000000"/>
          <w:sz w:val="20"/>
          <w:szCs w:val="20"/>
        </w:rPr>
        <w:t xml:space="preserve">Eltha, Rico. </w:t>
      </w:r>
      <w:proofErr w:type="gramStart"/>
      <w:r w:rsidR="00126778" w:rsidRPr="006116AB">
        <w:rPr>
          <w:rFonts w:ascii="TimesNewRomanPSMT" w:hAnsi="TimesNewRomanPSMT"/>
          <w:color w:val="000000"/>
          <w:sz w:val="20"/>
          <w:szCs w:val="20"/>
        </w:rPr>
        <w:t xml:space="preserve">(2020). </w:t>
      </w:r>
      <w:r w:rsidR="00126778" w:rsidRPr="006116AB">
        <w:rPr>
          <w:rFonts w:ascii="TimesNewRomanPS-BoldMT" w:hAnsi="TimesNewRomanPS-BoldMT"/>
          <w:bCs/>
          <w:color w:val="000000"/>
          <w:sz w:val="20"/>
          <w:szCs w:val="20"/>
        </w:rPr>
        <w:t>Analisis Dan Perancangan Sistem Informasi Geografis Pemetaan Bencana Alam Di Provinsi Jambi.</w:t>
      </w:r>
      <w:proofErr w:type="gramEnd"/>
      <w:r w:rsidR="00126778" w:rsidRPr="006116AB">
        <w:rPr>
          <w:rFonts w:ascii="TimesNewRomanPS-BoldMT" w:hAnsi="TimesNewRomanPS-BoldMT"/>
          <w:bCs/>
          <w:color w:val="000000"/>
          <w:sz w:val="20"/>
          <w:szCs w:val="20"/>
        </w:rPr>
        <w:t xml:space="preserve"> </w:t>
      </w:r>
      <w:r w:rsidR="00126778" w:rsidRPr="006116AB">
        <w:rPr>
          <w:rFonts w:ascii="TimesNewRomanPS-BoldMT" w:hAnsi="TimesNewRomanPS-BoldMT"/>
          <w:bCs/>
          <w:i/>
          <w:color w:val="000000"/>
          <w:sz w:val="20"/>
          <w:szCs w:val="20"/>
        </w:rPr>
        <w:t>Manajemen Sistem Informasi. 5(2)</w:t>
      </w:r>
    </w:p>
    <w:p w:rsidR="00D36333" w:rsidRPr="006116AB" w:rsidRDefault="00CE61E1" w:rsidP="006116AB">
      <w:pPr>
        <w:spacing w:line="240" w:lineRule="auto"/>
        <w:ind w:left="567" w:hanging="567"/>
        <w:jc w:val="both"/>
        <w:rPr>
          <w:rFonts w:cs="Times New Roman"/>
          <w:color w:val="000000"/>
          <w:sz w:val="20"/>
          <w:szCs w:val="20"/>
        </w:rPr>
      </w:pPr>
      <w:r w:rsidRPr="006116AB">
        <w:rPr>
          <w:rFonts w:ascii="TimesNewRomanPSMT" w:hAnsi="TimesNewRomanPSMT"/>
          <w:color w:val="000000"/>
          <w:sz w:val="20"/>
          <w:szCs w:val="20"/>
        </w:rPr>
        <w:t>[</w:t>
      </w:r>
      <w:r w:rsidR="00D36333" w:rsidRPr="006116AB">
        <w:rPr>
          <w:rFonts w:ascii="TimesNewRomanPSMT" w:hAnsi="TimesNewRomanPSMT"/>
          <w:color w:val="000000"/>
          <w:sz w:val="20"/>
          <w:szCs w:val="20"/>
        </w:rPr>
        <w:t>9</w:t>
      </w:r>
      <w:r w:rsidRPr="006116AB">
        <w:rPr>
          <w:rFonts w:ascii="TimesNewRomanPSMT" w:hAnsi="TimesNewRomanPSMT"/>
          <w:color w:val="000000"/>
          <w:sz w:val="20"/>
          <w:szCs w:val="20"/>
        </w:rPr>
        <w:t xml:space="preserve">] </w:t>
      </w:r>
      <w:r w:rsidRPr="006116AB">
        <w:rPr>
          <w:rFonts w:ascii="TimesNewRomanPSMT" w:hAnsi="TimesNewRomanPSMT"/>
          <w:color w:val="000000"/>
          <w:sz w:val="20"/>
          <w:szCs w:val="20"/>
        </w:rPr>
        <w:tab/>
      </w:r>
      <w:r w:rsidR="00D36333" w:rsidRPr="006116AB">
        <w:rPr>
          <w:rFonts w:cs="Times New Roman"/>
          <w:color w:val="000000"/>
          <w:sz w:val="20"/>
          <w:szCs w:val="20"/>
        </w:rPr>
        <w:t xml:space="preserve">Harto, Moch. </w:t>
      </w:r>
      <w:proofErr w:type="gramStart"/>
      <w:r w:rsidR="00D36333" w:rsidRPr="006116AB">
        <w:rPr>
          <w:rFonts w:cs="Times New Roman"/>
          <w:color w:val="000000"/>
          <w:sz w:val="20"/>
          <w:szCs w:val="20"/>
        </w:rPr>
        <w:t>(2017). Pemetaan Daerah Rawan Longsor dengan Menggunakan Sistem Informasi Geografis Studi Kasus Kabupaten Bondowoso.</w:t>
      </w:r>
      <w:proofErr w:type="gramEnd"/>
      <w:r w:rsidR="00D36333" w:rsidRPr="006116AB">
        <w:rPr>
          <w:rFonts w:cs="Times New Roman"/>
          <w:color w:val="000000"/>
          <w:sz w:val="20"/>
          <w:szCs w:val="20"/>
        </w:rPr>
        <w:t xml:space="preserve"> </w:t>
      </w:r>
      <w:r w:rsidR="00D36333" w:rsidRPr="006116AB">
        <w:rPr>
          <w:rFonts w:cs="Times New Roman"/>
          <w:i/>
          <w:color w:val="000000"/>
          <w:sz w:val="20"/>
          <w:szCs w:val="20"/>
        </w:rPr>
        <w:t>Jurnal Geosaintek. 3(3)</w:t>
      </w:r>
    </w:p>
    <w:p w:rsidR="00CE61E1" w:rsidRPr="006116AB" w:rsidRDefault="00D36333" w:rsidP="006116AB">
      <w:pPr>
        <w:widowControl w:val="0"/>
        <w:autoSpaceDE w:val="0"/>
        <w:autoSpaceDN w:val="0"/>
        <w:adjustRightInd w:val="0"/>
        <w:spacing w:line="240" w:lineRule="auto"/>
        <w:ind w:left="567" w:hanging="567"/>
        <w:jc w:val="both"/>
        <w:rPr>
          <w:rFonts w:cs="Times New Roman"/>
          <w:noProof/>
          <w:sz w:val="20"/>
          <w:szCs w:val="20"/>
        </w:rPr>
      </w:pPr>
      <w:r w:rsidRPr="006116AB">
        <w:rPr>
          <w:rFonts w:cs="Times New Roman"/>
          <w:noProof/>
          <w:sz w:val="20"/>
          <w:szCs w:val="20"/>
        </w:rPr>
        <w:t>[10]</w:t>
      </w:r>
      <w:r w:rsidRPr="006116AB">
        <w:rPr>
          <w:rFonts w:cs="Times New Roman"/>
          <w:noProof/>
          <w:sz w:val="20"/>
          <w:szCs w:val="20"/>
        </w:rPr>
        <w:tab/>
        <w:t xml:space="preserve"> </w:t>
      </w:r>
      <w:r w:rsidR="00CE61E1" w:rsidRPr="006116AB">
        <w:rPr>
          <w:rFonts w:cs="Times New Roman"/>
          <w:noProof/>
          <w:sz w:val="20"/>
          <w:szCs w:val="20"/>
        </w:rPr>
        <w:t xml:space="preserve">Arsyad, U., Barkey, R., &amp; Matandung, K. K. (2018). Karakteristik Tanah Longsor di Daerah Aliran Sungai Tangka. </w:t>
      </w:r>
      <w:r w:rsidR="00CE61E1" w:rsidRPr="006116AB">
        <w:rPr>
          <w:rFonts w:cs="Times New Roman"/>
          <w:i/>
          <w:iCs/>
          <w:noProof/>
          <w:sz w:val="20"/>
          <w:szCs w:val="20"/>
        </w:rPr>
        <w:t>Jurnal Hutan dan Masyarakat</w:t>
      </w:r>
      <w:r w:rsidR="00CE61E1" w:rsidRPr="006116AB">
        <w:rPr>
          <w:rFonts w:cs="Times New Roman"/>
          <w:noProof/>
          <w:sz w:val="20"/>
          <w:szCs w:val="20"/>
        </w:rPr>
        <w:t xml:space="preserve">, </w:t>
      </w:r>
      <w:r w:rsidR="00CE61E1" w:rsidRPr="006116AB">
        <w:rPr>
          <w:rFonts w:cs="Times New Roman"/>
          <w:i/>
          <w:iCs/>
          <w:noProof/>
          <w:sz w:val="20"/>
          <w:szCs w:val="20"/>
        </w:rPr>
        <w:t>10</w:t>
      </w:r>
      <w:r w:rsidR="00CE61E1" w:rsidRPr="006116AB">
        <w:rPr>
          <w:rFonts w:cs="Times New Roman"/>
          <w:noProof/>
          <w:sz w:val="20"/>
          <w:szCs w:val="20"/>
        </w:rPr>
        <w:t>(1), 203–214.</w:t>
      </w:r>
    </w:p>
    <w:p w:rsidR="00EA40D4" w:rsidRPr="006116AB" w:rsidRDefault="00EA40D4" w:rsidP="00EA40D4">
      <w:pPr>
        <w:widowControl w:val="0"/>
        <w:autoSpaceDE w:val="0"/>
        <w:autoSpaceDN w:val="0"/>
        <w:adjustRightInd w:val="0"/>
        <w:spacing w:line="240" w:lineRule="auto"/>
        <w:ind w:left="567" w:hanging="480"/>
        <w:jc w:val="both"/>
        <w:rPr>
          <w:rFonts w:cs="Times New Roman"/>
          <w:noProof/>
          <w:sz w:val="20"/>
          <w:szCs w:val="20"/>
        </w:rPr>
      </w:pPr>
      <w:r w:rsidRPr="006116AB">
        <w:rPr>
          <w:rFonts w:cs="Times New Roman"/>
          <w:sz w:val="20"/>
          <w:szCs w:val="20"/>
        </w:rPr>
        <w:lastRenderedPageBreak/>
        <w:t>[11]</w:t>
      </w:r>
      <w:r w:rsidRPr="006116AB">
        <w:rPr>
          <w:rFonts w:cs="Times New Roman"/>
          <w:sz w:val="20"/>
          <w:szCs w:val="20"/>
        </w:rPr>
        <w:tab/>
      </w:r>
      <w:r w:rsidRPr="006116AB">
        <w:rPr>
          <w:rFonts w:cs="Times New Roman"/>
          <w:noProof/>
          <w:sz w:val="20"/>
          <w:szCs w:val="20"/>
        </w:rPr>
        <w:t xml:space="preserve">Arsjad, A. . S. (2013). Potensi Risiko Bencana Alam Longsor ( Potential Risk of Landslide Related to Extreme Weather in Ciamis Region , West Java ). </w:t>
      </w:r>
      <w:r w:rsidRPr="006116AB">
        <w:rPr>
          <w:rFonts w:cs="Times New Roman"/>
          <w:i/>
          <w:iCs/>
          <w:noProof/>
          <w:sz w:val="20"/>
          <w:szCs w:val="20"/>
        </w:rPr>
        <w:t>Jurnal Ilmiah Geomatika Volume</w:t>
      </w:r>
      <w:r w:rsidRPr="006116AB">
        <w:rPr>
          <w:rFonts w:cs="Times New Roman"/>
          <w:noProof/>
          <w:sz w:val="20"/>
          <w:szCs w:val="20"/>
        </w:rPr>
        <w:t xml:space="preserve">, </w:t>
      </w:r>
      <w:r w:rsidRPr="006116AB">
        <w:rPr>
          <w:rFonts w:cs="Times New Roman"/>
          <w:i/>
          <w:iCs/>
          <w:noProof/>
          <w:sz w:val="20"/>
          <w:szCs w:val="20"/>
        </w:rPr>
        <w:t>19</w:t>
      </w:r>
      <w:r w:rsidRPr="006116AB">
        <w:rPr>
          <w:rFonts w:cs="Times New Roman"/>
          <w:noProof/>
          <w:sz w:val="20"/>
          <w:szCs w:val="20"/>
        </w:rPr>
        <w:t>(1), 57–63.</w:t>
      </w:r>
    </w:p>
    <w:p w:rsidR="00EA40D4" w:rsidRPr="006116AB" w:rsidRDefault="00EA40D4" w:rsidP="00EA40D4">
      <w:pPr>
        <w:widowControl w:val="0"/>
        <w:autoSpaceDE w:val="0"/>
        <w:autoSpaceDN w:val="0"/>
        <w:adjustRightInd w:val="0"/>
        <w:spacing w:line="240" w:lineRule="auto"/>
        <w:ind w:left="567" w:hanging="480"/>
        <w:jc w:val="both"/>
        <w:rPr>
          <w:rFonts w:cs="Times New Roman"/>
          <w:noProof/>
          <w:sz w:val="20"/>
          <w:szCs w:val="20"/>
        </w:rPr>
      </w:pPr>
      <w:r w:rsidRPr="006116AB">
        <w:rPr>
          <w:rFonts w:cs="Times New Roman"/>
          <w:noProof/>
          <w:sz w:val="20"/>
          <w:szCs w:val="20"/>
        </w:rPr>
        <w:t>[12]</w:t>
      </w:r>
      <w:r w:rsidRPr="006116AB">
        <w:rPr>
          <w:rFonts w:cs="Times New Roman"/>
          <w:noProof/>
          <w:sz w:val="20"/>
          <w:szCs w:val="20"/>
        </w:rPr>
        <w:tab/>
        <w:t xml:space="preserve">Maulina, Syamsu Widyaharti,dkk. 2015. </w:t>
      </w:r>
      <w:r w:rsidRPr="006116AB">
        <w:rPr>
          <w:rFonts w:cs="Times New Roman"/>
          <w:i/>
          <w:noProof/>
          <w:sz w:val="20"/>
          <w:szCs w:val="20"/>
        </w:rPr>
        <w:t xml:space="preserve">Analisa Buku Siswa Matematika Kelas X Berdasarkan Kurikulum 2013. </w:t>
      </w:r>
      <w:r w:rsidRPr="006116AB">
        <w:rPr>
          <w:rFonts w:cs="Times New Roman"/>
          <w:noProof/>
          <w:sz w:val="20"/>
          <w:szCs w:val="20"/>
        </w:rPr>
        <w:t xml:space="preserve">Jember: Universitas Jember. </w:t>
      </w:r>
    </w:p>
    <w:p w:rsidR="00CE61E1" w:rsidRPr="006116AB" w:rsidRDefault="00CE61E1" w:rsidP="00CE61E1">
      <w:pPr>
        <w:spacing w:after="0" w:line="240" w:lineRule="auto"/>
        <w:ind w:left="567" w:hanging="567"/>
        <w:rPr>
          <w:rFonts w:cs="Times New Roman"/>
          <w:sz w:val="20"/>
          <w:szCs w:val="20"/>
        </w:rPr>
      </w:pPr>
    </w:p>
    <w:p w:rsidR="0024615E" w:rsidRDefault="0024615E" w:rsidP="003803B4">
      <w:pPr>
        <w:spacing w:after="0" w:line="240" w:lineRule="auto"/>
        <w:ind w:left="567" w:hanging="567"/>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p w:rsidR="007C36FF" w:rsidRDefault="007C36FF">
      <w:pPr>
        <w:spacing w:after="0" w:line="240" w:lineRule="auto"/>
        <w:rPr>
          <w:rFonts w:cs="Times New Roman"/>
          <w:sz w:val="20"/>
          <w:szCs w:val="20"/>
        </w:rPr>
      </w:pPr>
    </w:p>
    <w:sectPr w:rsidR="007C36FF" w:rsidSect="007C36FF">
      <w:type w:val="continuous"/>
      <w:pgSz w:w="11907" w:h="16840"/>
      <w:pgMar w:top="1701" w:right="1134" w:bottom="1418" w:left="1701"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71" w:rsidRDefault="00F07D71">
      <w:pPr>
        <w:spacing w:line="240" w:lineRule="auto"/>
      </w:pPr>
      <w:r>
        <w:separator/>
      </w:r>
    </w:p>
  </w:endnote>
  <w:endnote w:type="continuationSeparator" w:id="0">
    <w:p w:rsidR="00F07D71" w:rsidRDefault="00F0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3309"/>
    </w:sdtPr>
    <w:sdtEndPr/>
    <w:sdtContent>
      <w:p w:rsidR="00D55758" w:rsidRDefault="00D55758">
        <w:pPr>
          <w:pStyle w:val="Footer"/>
          <w:tabs>
            <w:tab w:val="right" w:pos="9072"/>
          </w:tabs>
        </w:pPr>
      </w:p>
      <w:p w:rsidR="00D55758" w:rsidRDefault="00D55758">
        <w:pPr>
          <w:pStyle w:val="Footer"/>
          <w:tabs>
            <w:tab w:val="right" w:pos="9072"/>
          </w:tabs>
        </w:pPr>
        <w:r>
          <w:tab/>
        </w:r>
        <w:r>
          <w:tab/>
        </w:r>
        <w:sdt>
          <w:sdtPr>
            <w:id w:val="-1044060715"/>
            <w:text/>
          </w:sdtPr>
          <w:sdtEndPr/>
          <w:sdtContent>
            <w:r>
              <w:rPr>
                <w:i/>
                <w:iCs/>
                <w:sz w:val="20"/>
                <w:szCs w:val="18"/>
              </w:rPr>
              <w:t>Pillar of Physics Education</w:t>
            </w:r>
            <w:r>
              <w:rPr>
                <w:b/>
                <w:bCs/>
                <w:sz w:val="20"/>
                <w:szCs w:val="18"/>
              </w:rPr>
              <w:t>,</w:t>
            </w:r>
            <w:r>
              <w:rPr>
                <w:sz w:val="20"/>
                <w:szCs w:val="18"/>
              </w:rPr>
              <w:t xml:space="preserve"> page.</w:t>
            </w:r>
          </w:sdtContent>
        </w:sdt>
        <w:r>
          <w:t xml:space="preserve"> | </w:t>
        </w:r>
        <w:r>
          <w:fldChar w:fldCharType="begin"/>
        </w:r>
        <w:r>
          <w:instrText xml:space="preserve"> PAGE   \* MERGEFORMAT </w:instrText>
        </w:r>
        <w:r>
          <w:fldChar w:fldCharType="separate"/>
        </w:r>
        <w:r w:rsidR="006116AB">
          <w:rPr>
            <w:noProof/>
          </w:rPr>
          <w:t>4</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58" w:rsidRDefault="00D55758">
    <w:pPr>
      <w:pStyle w:val="Footer"/>
      <w:tabs>
        <w:tab w:val="right" w:pos="9072"/>
      </w:tabs>
    </w:pPr>
  </w:p>
  <w:p w:rsidR="00D55758" w:rsidRDefault="00D55758">
    <w:pPr>
      <w:pStyle w:val="Footer"/>
      <w:tabs>
        <w:tab w:val="right" w:pos="9072"/>
      </w:tabs>
    </w:pP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6116AB">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58" w:rsidRDefault="00D55758">
    <w:pPr>
      <w:pStyle w:val="Footer"/>
      <w:tabs>
        <w:tab w:val="right" w:pos="9072"/>
      </w:tabs>
    </w:pPr>
  </w:p>
  <w:p w:rsidR="00D55758" w:rsidRDefault="00D55758">
    <w:pPr>
      <w:pStyle w:val="Footer"/>
      <w:tabs>
        <w:tab w:val="right" w:pos="9072"/>
      </w:tabs>
    </w:pPr>
    <w:r w:rsidRPr="00B67356">
      <w:rPr>
        <w:color w:val="000000" w:themeColor="text1"/>
        <w:sz w:val="20"/>
      </w:rPr>
      <w:t>Submitted: .xxx Accepted: xxx Published: .xxx</w:t>
    </w:r>
    <w:r>
      <w:rPr>
        <w:sz w:val="20"/>
        <w:szCs w:val="18"/>
      </w:rPr>
      <w:t xml:space="preserve"> </w:t>
    </w:r>
    <w:r>
      <w:tab/>
    </w:r>
    <w:r>
      <w:tab/>
    </w:r>
    <w:r>
      <w:rPr>
        <w:i/>
        <w:iCs/>
        <w:sz w:val="20"/>
        <w:szCs w:val="18"/>
      </w:rPr>
      <w:t>Pillar of Physics Education</w:t>
    </w:r>
    <w:r>
      <w:rPr>
        <w:b/>
        <w:bCs/>
        <w:sz w:val="20"/>
        <w:szCs w:val="18"/>
      </w:rPr>
      <w:t>,</w:t>
    </w:r>
    <w:r>
      <w:rPr>
        <w:sz w:val="20"/>
        <w:szCs w:val="18"/>
      </w:rPr>
      <w:t xml:space="preserve"> page.</w:t>
    </w:r>
    <w:r>
      <w:t xml:space="preserve"> | </w:t>
    </w:r>
    <w:r>
      <w:fldChar w:fldCharType="begin"/>
    </w:r>
    <w:r>
      <w:instrText xml:space="preserve"> PAGE   \* MERGEFORMAT </w:instrText>
    </w:r>
    <w:r>
      <w:fldChar w:fldCharType="separate"/>
    </w:r>
    <w:r w:rsidR="00E2214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71" w:rsidRDefault="00F07D71">
      <w:pPr>
        <w:spacing w:after="0" w:line="240" w:lineRule="auto"/>
      </w:pPr>
      <w:r>
        <w:separator/>
      </w:r>
    </w:p>
  </w:footnote>
  <w:footnote w:type="continuationSeparator" w:id="0">
    <w:p w:rsidR="00F07D71" w:rsidRDefault="00F0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58" w:rsidRDefault="00D55758">
    <w:pPr>
      <w:pStyle w:val="Header"/>
      <w:rPr>
        <w:sz w:val="20"/>
        <w:szCs w:val="18"/>
      </w:rPr>
    </w:pPr>
    <w:r>
      <w:rPr>
        <w:sz w:val="20"/>
        <w:szCs w:val="18"/>
      </w:rPr>
      <w:ptab w:relativeTo="margin" w:alignment="center" w:leader="none"/>
    </w:r>
    <w:r>
      <w:rPr>
        <w:sz w:val="20"/>
        <w:szCs w:val="18"/>
      </w:rPr>
      <w:ptab w:relativeTo="margin" w:alignment="right" w:leader="none"/>
    </w:r>
    <w:proofErr w:type="gramStart"/>
    <w:r>
      <w:rPr>
        <w:sz w:val="20"/>
        <w:szCs w:val="18"/>
      </w:rPr>
      <w:t>yanfatriani</w:t>
    </w:r>
    <w:proofErr w:type="gramEnd"/>
    <w:r>
      <w:rPr>
        <w:sz w:val="20"/>
        <w:szCs w:val="18"/>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58" w:rsidRDefault="00D55758" w:rsidP="00BB0121">
    <w:pPr>
      <w:pStyle w:val="Header"/>
      <w:rPr>
        <w:sz w:val="20"/>
        <w:szCs w:val="18"/>
      </w:rPr>
    </w:pPr>
    <w:r>
      <w:rPr>
        <w:sz w:val="20"/>
        <w:szCs w:val="18"/>
      </w:rPr>
      <w:ptab w:relativeTo="margin" w:alignment="center" w:leader="none"/>
    </w:r>
    <w:r>
      <w:rPr>
        <w:sz w:val="20"/>
        <w:szCs w:val="18"/>
      </w:rPr>
      <w:ptab w:relativeTo="margin" w:alignment="right" w:leader="none"/>
    </w:r>
    <w:r w:rsidRPr="009B564C">
      <w:rPr>
        <w:sz w:val="20"/>
        <w:szCs w:val="18"/>
      </w:rPr>
      <w:t xml:space="preserve"> </w:t>
    </w:r>
    <w:proofErr w:type="gramStart"/>
    <w:r>
      <w:rPr>
        <w:sz w:val="20"/>
        <w:szCs w:val="18"/>
      </w:rPr>
      <w:t>yanfatriani</w:t>
    </w:r>
    <w:proofErr w:type="gramEnd"/>
    <w:r>
      <w:rPr>
        <w:sz w:val="20"/>
        <w:szCs w:val="18"/>
      </w:rPr>
      <w:t>, et al</w:t>
    </w:r>
  </w:p>
  <w:p w:rsidR="00D55758" w:rsidRDefault="00D55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58" w:rsidRPr="00BB0121" w:rsidRDefault="00D55758" w:rsidP="00BB0121">
    <w:pPr>
      <w:pStyle w:val="Header"/>
      <w:rPr>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970915</wp:posOffset>
              </wp:positionH>
              <wp:positionV relativeFrom="paragraph">
                <wp:posOffset>755650</wp:posOffset>
              </wp:positionV>
              <wp:extent cx="2492375" cy="537210"/>
              <wp:effectExtent l="0" t="0" r="0" b="0"/>
              <wp:wrapNone/>
              <wp:docPr id="5" name="Rectangl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537210"/>
                      </a:xfrm>
                      <a:prstGeom prst="rect">
                        <a:avLst/>
                      </a:prstGeom>
                      <a:solidFill>
                        <a:srgbClr val="FFFFFF">
                          <a:alpha val="0"/>
                        </a:srgbClr>
                      </a:solidFill>
                      <a:ln>
                        <a:noFill/>
                      </a:ln>
                    </wps:spPr>
                    <wps:txbx>
                      <w:txbxContent>
                        <w:p w:rsidR="00D55758" w:rsidRPr="00AC2C6B" w:rsidRDefault="00D55758"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rsidR="00D55758" w:rsidRPr="00AC2C6B" w:rsidRDefault="00D55758" w:rsidP="00AC2C6B">
                          <w:pPr>
                            <w:spacing w:after="0" w:line="240" w:lineRule="auto"/>
                            <w:rPr>
                              <w:rFonts w:asciiTheme="majorBidi" w:hAnsiTheme="majorBidi" w:cstheme="majorBidi"/>
                              <w:b/>
                              <w:color w:val="FFFFFF" w:themeColor="background1"/>
                              <w:sz w:val="18"/>
                              <w:szCs w:val="24"/>
                            </w:rPr>
                          </w:pPr>
                          <w:proofErr w:type="gramStart"/>
                          <w:r w:rsidRPr="00AC2C6B">
                            <w:rPr>
                              <w:rFonts w:asciiTheme="majorBidi" w:hAnsiTheme="majorBidi" w:cstheme="majorBidi"/>
                              <w:b/>
                              <w:color w:val="FFFFFF" w:themeColor="background1"/>
                              <w:sz w:val="18"/>
                              <w:szCs w:val="24"/>
                            </w:rPr>
                            <w:t>DOI :</w:t>
                          </w:r>
                          <w:proofErr w:type="gramEnd"/>
                        </w:p>
                      </w:txbxContent>
                    </wps:txbx>
                    <wps:bodyPr upright="1"/>
                  </wps:wsp>
                </a:graphicData>
              </a:graphic>
              <wp14:sizeRelH relativeFrom="page">
                <wp14:pctWidth>0</wp14:pctWidth>
              </wp14:sizeRelH>
              <wp14:sizeRelV relativeFrom="page">
                <wp14:pctHeight>0</wp14:pctHeight>
              </wp14:sizeRelV>
            </wp:anchor>
          </w:drawing>
        </mc:Choice>
        <mc:Fallback>
          <w:pict>
            <v:rect id="Rectangles 5" o:spid="_x0000_s1026" style="position:absolute;margin-left:76.45pt;margin-top:59.5pt;width:196.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" stroked="f">
              <v:fill opacity="0"/>
              <v:path arrowok="t"/>
              <v:textbox>
                <w:txbxContent>
                  <w:p w:rsidR="00D55758" w:rsidRPr="00AC2C6B" w:rsidRDefault="00D55758" w:rsidP="00AC2C6B">
                    <w:pPr>
                      <w:spacing w:after="0" w:line="240" w:lineRule="auto"/>
                      <w:rPr>
                        <w:rFonts w:asciiTheme="majorBidi" w:hAnsiTheme="majorBidi" w:cstheme="majorBidi"/>
                        <w:b/>
                        <w:color w:val="FFFFFF" w:themeColor="background1"/>
                        <w:sz w:val="18"/>
                        <w:szCs w:val="24"/>
                      </w:rPr>
                    </w:pPr>
                    <w:r w:rsidRPr="00AC2C6B">
                      <w:rPr>
                        <w:rFonts w:asciiTheme="majorBidi" w:hAnsiTheme="majorBidi" w:cstheme="majorBidi"/>
                        <w:b/>
                        <w:color w:val="FFFFFF" w:themeColor="background1"/>
                        <w:sz w:val="18"/>
                        <w:szCs w:val="24"/>
                      </w:rPr>
                      <w:t>Vol. xx (Nomor), Year, page.</w:t>
                    </w:r>
                  </w:p>
                  <w:p w:rsidR="00D55758" w:rsidRPr="00AC2C6B" w:rsidRDefault="00D55758" w:rsidP="00AC2C6B">
                    <w:pPr>
                      <w:spacing w:after="0" w:line="240" w:lineRule="auto"/>
                      <w:rPr>
                        <w:rFonts w:asciiTheme="majorBidi" w:hAnsiTheme="majorBidi" w:cstheme="majorBidi"/>
                        <w:b/>
                        <w:color w:val="FFFFFF" w:themeColor="background1"/>
                        <w:sz w:val="18"/>
                        <w:szCs w:val="24"/>
                      </w:rPr>
                    </w:pPr>
                    <w:proofErr w:type="gramStart"/>
                    <w:r w:rsidRPr="00AC2C6B">
                      <w:rPr>
                        <w:rFonts w:asciiTheme="majorBidi" w:hAnsiTheme="majorBidi" w:cstheme="majorBidi"/>
                        <w:b/>
                        <w:color w:val="FFFFFF" w:themeColor="background1"/>
                        <w:sz w:val="18"/>
                        <w:szCs w:val="24"/>
                      </w:rPr>
                      <w:t>DOI :</w:t>
                    </w:r>
                    <w:proofErr w:type="gramEnd"/>
                  </w:p>
                </w:txbxContent>
              </v:textbox>
            </v:rect>
          </w:pict>
        </mc:Fallback>
      </mc:AlternateContent>
    </w:r>
    <w:r>
      <w:rPr>
        <w:noProof/>
        <w:szCs w:val="20"/>
      </w:rPr>
      <w:drawing>
        <wp:inline distT="0" distB="0" distL="0" distR="0">
          <wp:extent cx="5780405" cy="13119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80405" cy="1311910"/>
                  </a:xfrm>
                  <a:prstGeom prst="rect">
                    <a:avLst/>
                  </a:prstGeom>
                  <a:noFill/>
                  <a:ln w="9525">
                    <a:noFill/>
                    <a:miter lim="800000"/>
                    <a:headEnd/>
                    <a:tailEnd/>
                  </a:ln>
                </pic:spPr>
              </pic:pic>
            </a:graphicData>
          </a:graphic>
        </wp:inline>
      </w:drawing>
    </w:r>
    <w:r w:rsidRPr="00BB0121">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023E2E4D"/>
    <w:lvl w:ilvl="0">
      <w:start w:val="1"/>
      <w:numFmt w:val="upperRoman"/>
      <w:pStyle w:val="IJASEIT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2B855861"/>
    <w:multiLevelType w:val="multilevel"/>
    <w:tmpl w:val="2B855861"/>
    <w:lvl w:ilvl="0">
      <w:start w:val="1"/>
      <w:numFmt w:val="decimal"/>
      <w:pStyle w:val="IJASEIT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nsid w:val="328273D7"/>
    <w:multiLevelType w:val="multilevel"/>
    <w:tmpl w:val="328273D7"/>
    <w:lvl w:ilvl="0">
      <w:start w:val="1"/>
      <w:numFmt w:val="bullet"/>
      <w:lvlText w:val=""/>
      <w:lvlJc w:val="left"/>
      <w:pPr>
        <w:tabs>
          <w:tab w:val="left" w:pos="504"/>
        </w:tabs>
        <w:ind w:left="504" w:hanging="216"/>
      </w:pPr>
      <w:rPr>
        <w:rFonts w:ascii="Symbol" w:hAnsi="Symbol" w:cs="Times New Roman" w:hint="default"/>
        <w:sz w:val="16"/>
        <w:szCs w:val="16"/>
      </w:rPr>
    </w:lvl>
    <w:lvl w:ilvl="1">
      <w:start w:val="1"/>
      <w:numFmt w:val="bullet"/>
      <w:lvlText w:val=""/>
      <w:lvlJc w:val="left"/>
      <w:pPr>
        <w:tabs>
          <w:tab w:val="left" w:pos="288"/>
        </w:tabs>
        <w:ind w:left="288" w:hanging="288"/>
      </w:pPr>
      <w:rPr>
        <w:rFonts w:ascii="Symbol" w:eastAsia="SimSun" w:hAnsi="Symbol" w:hint="default"/>
        <w:sz w:val="16"/>
        <w:szCs w:val="24"/>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
    <w:nsid w:val="3586453B"/>
    <w:multiLevelType w:val="singleLevel"/>
    <w:tmpl w:val="3586453B"/>
    <w:lvl w:ilvl="0">
      <w:start w:val="1"/>
      <w:numFmt w:val="upperLetter"/>
      <w:suff w:val="space"/>
      <w:lvlText w:val="%1."/>
      <w:lvlJc w:val="left"/>
    </w:lvl>
  </w:abstractNum>
  <w:abstractNum w:abstractNumId="4">
    <w:nsid w:val="418FB10B"/>
    <w:multiLevelType w:val="singleLevel"/>
    <w:tmpl w:val="418FB10B"/>
    <w:lvl w:ilvl="0">
      <w:start w:val="1"/>
      <w:numFmt w:val="upperRoman"/>
      <w:lvlText w:val="%1."/>
      <w:lvlJc w:val="left"/>
      <w:pPr>
        <w:tabs>
          <w:tab w:val="left" w:pos="425"/>
        </w:tabs>
        <w:ind w:left="425" w:hanging="425"/>
      </w:pPr>
      <w:rPr>
        <w:rFonts w:hint="default"/>
      </w:rPr>
    </w:lvl>
  </w:abstractNum>
  <w:abstractNum w:abstractNumId="5">
    <w:nsid w:val="41C26FF6"/>
    <w:multiLevelType w:val="hybridMultilevel"/>
    <w:tmpl w:val="DEE2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32215"/>
    <w:multiLevelType w:val="multilevel"/>
    <w:tmpl w:val="50232215"/>
    <w:lvl w:ilvl="0">
      <w:start w:val="1"/>
      <w:numFmt w:val="upperLetter"/>
      <w:pStyle w:val="IJASEIT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nsid w:val="52AE04BE"/>
    <w:multiLevelType w:val="singleLevel"/>
    <w:tmpl w:val="52AE04BE"/>
    <w:lvl w:ilvl="0">
      <w:start w:val="1"/>
      <w:numFmt w:val="upperLetter"/>
      <w:suff w:val="space"/>
      <w:lvlText w:val="%1."/>
      <w:lvlJc w:val="left"/>
    </w:lvl>
  </w:abstractNum>
  <w:abstractNum w:abstractNumId="8">
    <w:nsid w:val="6A7F4B21"/>
    <w:multiLevelType w:val="multilevel"/>
    <w:tmpl w:val="6A7F4B21"/>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ocumentProtection w:edit="forms" w:enforcement="0"/>
  <w:defaultTabStop w:val="432"/>
  <w:evenAndOddHeaders/>
  <w:drawingGridHorizontalSpacing w:val="1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F8"/>
    <w:rsid w:val="00032AD8"/>
    <w:rsid w:val="0003620B"/>
    <w:rsid w:val="00050628"/>
    <w:rsid w:val="00060C52"/>
    <w:rsid w:val="00081C04"/>
    <w:rsid w:val="000C1985"/>
    <w:rsid w:val="000E5664"/>
    <w:rsid w:val="000F6CD0"/>
    <w:rsid w:val="00102993"/>
    <w:rsid w:val="00126778"/>
    <w:rsid w:val="001311AB"/>
    <w:rsid w:val="00144E95"/>
    <w:rsid w:val="0015255D"/>
    <w:rsid w:val="00155D69"/>
    <w:rsid w:val="00161B29"/>
    <w:rsid w:val="001B69DE"/>
    <w:rsid w:val="001B72FC"/>
    <w:rsid w:val="001C77BB"/>
    <w:rsid w:val="001F5953"/>
    <w:rsid w:val="001F6C42"/>
    <w:rsid w:val="0022500A"/>
    <w:rsid w:val="00241345"/>
    <w:rsid w:val="00241DD7"/>
    <w:rsid w:val="0024615E"/>
    <w:rsid w:val="002710C1"/>
    <w:rsid w:val="00276A63"/>
    <w:rsid w:val="00281D01"/>
    <w:rsid w:val="002A4DA8"/>
    <w:rsid w:val="002C233F"/>
    <w:rsid w:val="002F4E04"/>
    <w:rsid w:val="00306606"/>
    <w:rsid w:val="0031439F"/>
    <w:rsid w:val="00335EE4"/>
    <w:rsid w:val="003447E5"/>
    <w:rsid w:val="00352AAB"/>
    <w:rsid w:val="003552F5"/>
    <w:rsid w:val="003655BE"/>
    <w:rsid w:val="0036665F"/>
    <w:rsid w:val="00372984"/>
    <w:rsid w:val="003803B4"/>
    <w:rsid w:val="00395CB1"/>
    <w:rsid w:val="003A5FC2"/>
    <w:rsid w:val="003B321A"/>
    <w:rsid w:val="003D3336"/>
    <w:rsid w:val="003E084D"/>
    <w:rsid w:val="003F5AA9"/>
    <w:rsid w:val="004000AB"/>
    <w:rsid w:val="00402FC3"/>
    <w:rsid w:val="00407754"/>
    <w:rsid w:val="00427CFA"/>
    <w:rsid w:val="0046622D"/>
    <w:rsid w:val="00481B27"/>
    <w:rsid w:val="004B3441"/>
    <w:rsid w:val="004C5EC9"/>
    <w:rsid w:val="004D55CE"/>
    <w:rsid w:val="004F31CB"/>
    <w:rsid w:val="004F4E6F"/>
    <w:rsid w:val="005315F1"/>
    <w:rsid w:val="00544AD2"/>
    <w:rsid w:val="00562752"/>
    <w:rsid w:val="005722C5"/>
    <w:rsid w:val="00575BC3"/>
    <w:rsid w:val="00575DB7"/>
    <w:rsid w:val="00580221"/>
    <w:rsid w:val="00581444"/>
    <w:rsid w:val="00591836"/>
    <w:rsid w:val="00596043"/>
    <w:rsid w:val="005B1205"/>
    <w:rsid w:val="005B19B3"/>
    <w:rsid w:val="005B33C9"/>
    <w:rsid w:val="005C38F1"/>
    <w:rsid w:val="005D0D36"/>
    <w:rsid w:val="005D74D8"/>
    <w:rsid w:val="006116AB"/>
    <w:rsid w:val="006374B1"/>
    <w:rsid w:val="00637600"/>
    <w:rsid w:val="006376FF"/>
    <w:rsid w:val="0064474F"/>
    <w:rsid w:val="006550A6"/>
    <w:rsid w:val="0067261C"/>
    <w:rsid w:val="00674C5F"/>
    <w:rsid w:val="00674D6B"/>
    <w:rsid w:val="006863B6"/>
    <w:rsid w:val="00691A8F"/>
    <w:rsid w:val="00692CA3"/>
    <w:rsid w:val="006A2290"/>
    <w:rsid w:val="006C1680"/>
    <w:rsid w:val="006C1851"/>
    <w:rsid w:val="006D401B"/>
    <w:rsid w:val="006D488F"/>
    <w:rsid w:val="006E1AB1"/>
    <w:rsid w:val="00715FB6"/>
    <w:rsid w:val="00737085"/>
    <w:rsid w:val="00737C91"/>
    <w:rsid w:val="00740064"/>
    <w:rsid w:val="00764AEB"/>
    <w:rsid w:val="00764D89"/>
    <w:rsid w:val="0077297E"/>
    <w:rsid w:val="0077349B"/>
    <w:rsid w:val="00795459"/>
    <w:rsid w:val="00795F6C"/>
    <w:rsid w:val="007A3E13"/>
    <w:rsid w:val="007A75D5"/>
    <w:rsid w:val="007C36FF"/>
    <w:rsid w:val="007C46C3"/>
    <w:rsid w:val="007D7A77"/>
    <w:rsid w:val="007E617B"/>
    <w:rsid w:val="007F1CC7"/>
    <w:rsid w:val="007F210F"/>
    <w:rsid w:val="008062A1"/>
    <w:rsid w:val="00806F9D"/>
    <w:rsid w:val="00812BA4"/>
    <w:rsid w:val="00814ADC"/>
    <w:rsid w:val="00816A24"/>
    <w:rsid w:val="00830140"/>
    <w:rsid w:val="00840E9E"/>
    <w:rsid w:val="00843EB7"/>
    <w:rsid w:val="008517F5"/>
    <w:rsid w:val="008721D4"/>
    <w:rsid w:val="00891F3F"/>
    <w:rsid w:val="008B06F1"/>
    <w:rsid w:val="008B511D"/>
    <w:rsid w:val="008C340D"/>
    <w:rsid w:val="008C4374"/>
    <w:rsid w:val="008C68A0"/>
    <w:rsid w:val="008E4066"/>
    <w:rsid w:val="008E5D05"/>
    <w:rsid w:val="009000DA"/>
    <w:rsid w:val="00911E94"/>
    <w:rsid w:val="009238CE"/>
    <w:rsid w:val="00927D49"/>
    <w:rsid w:val="0093311E"/>
    <w:rsid w:val="00941430"/>
    <w:rsid w:val="009436F8"/>
    <w:rsid w:val="00955E4A"/>
    <w:rsid w:val="009A0CDE"/>
    <w:rsid w:val="009B26A9"/>
    <w:rsid w:val="009B564C"/>
    <w:rsid w:val="009D518E"/>
    <w:rsid w:val="009E6623"/>
    <w:rsid w:val="00A122F8"/>
    <w:rsid w:val="00A42D4F"/>
    <w:rsid w:val="00A55390"/>
    <w:rsid w:val="00A62C2F"/>
    <w:rsid w:val="00A6602C"/>
    <w:rsid w:val="00A661CF"/>
    <w:rsid w:val="00AA4A63"/>
    <w:rsid w:val="00AB64EA"/>
    <w:rsid w:val="00AC2C6B"/>
    <w:rsid w:val="00AD201A"/>
    <w:rsid w:val="00AE255C"/>
    <w:rsid w:val="00AE3778"/>
    <w:rsid w:val="00AF3286"/>
    <w:rsid w:val="00B041A9"/>
    <w:rsid w:val="00B11968"/>
    <w:rsid w:val="00B37629"/>
    <w:rsid w:val="00B37833"/>
    <w:rsid w:val="00B752F9"/>
    <w:rsid w:val="00B95D1A"/>
    <w:rsid w:val="00BB0121"/>
    <w:rsid w:val="00BD4209"/>
    <w:rsid w:val="00BF3116"/>
    <w:rsid w:val="00BF6067"/>
    <w:rsid w:val="00C1236D"/>
    <w:rsid w:val="00C223C3"/>
    <w:rsid w:val="00C34D75"/>
    <w:rsid w:val="00C452C6"/>
    <w:rsid w:val="00C50643"/>
    <w:rsid w:val="00C52883"/>
    <w:rsid w:val="00C61C8E"/>
    <w:rsid w:val="00C82EFC"/>
    <w:rsid w:val="00C96E1A"/>
    <w:rsid w:val="00CB517F"/>
    <w:rsid w:val="00CB5322"/>
    <w:rsid w:val="00CC0813"/>
    <w:rsid w:val="00CC1257"/>
    <w:rsid w:val="00CE61E1"/>
    <w:rsid w:val="00CF0480"/>
    <w:rsid w:val="00D01501"/>
    <w:rsid w:val="00D36333"/>
    <w:rsid w:val="00D4523F"/>
    <w:rsid w:val="00D47967"/>
    <w:rsid w:val="00D55758"/>
    <w:rsid w:val="00D774C6"/>
    <w:rsid w:val="00DB397D"/>
    <w:rsid w:val="00DC5605"/>
    <w:rsid w:val="00DC7C41"/>
    <w:rsid w:val="00DD0919"/>
    <w:rsid w:val="00DF0DB4"/>
    <w:rsid w:val="00E1772A"/>
    <w:rsid w:val="00E22149"/>
    <w:rsid w:val="00E2573F"/>
    <w:rsid w:val="00E44E6D"/>
    <w:rsid w:val="00E44EBD"/>
    <w:rsid w:val="00E719DA"/>
    <w:rsid w:val="00EA38CE"/>
    <w:rsid w:val="00EA40D4"/>
    <w:rsid w:val="00EB0BE9"/>
    <w:rsid w:val="00EB4337"/>
    <w:rsid w:val="00EC5F28"/>
    <w:rsid w:val="00EC6F59"/>
    <w:rsid w:val="00F07D71"/>
    <w:rsid w:val="00F749E9"/>
    <w:rsid w:val="00F87AFD"/>
    <w:rsid w:val="00F904B2"/>
    <w:rsid w:val="00FA6087"/>
    <w:rsid w:val="00FB2352"/>
    <w:rsid w:val="00FC2F43"/>
    <w:rsid w:val="00FD013A"/>
    <w:rsid w:val="050C78A8"/>
    <w:rsid w:val="05BA4FB0"/>
    <w:rsid w:val="09CC087A"/>
    <w:rsid w:val="1D810588"/>
    <w:rsid w:val="1EB31103"/>
    <w:rsid w:val="25D250F2"/>
    <w:rsid w:val="3667109D"/>
    <w:rsid w:val="376C7693"/>
    <w:rsid w:val="3D4947B1"/>
    <w:rsid w:val="3F695FC1"/>
    <w:rsid w:val="467B4466"/>
    <w:rsid w:val="59547D99"/>
    <w:rsid w:val="685C62BF"/>
    <w:rsid w:val="72605A36"/>
    <w:rsid w:val="7BF413AD"/>
    <w:rsid w:val="7C3B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kepala 1,Body of text,List Paragraph1,KEPALA 3,Body of textCxSp,Colorful List - Accent 11,Lis,Body of text+1,Body of text+2,Body of text+3,List Paragraph11,Medium Grid 1 - Accent 21,Body of text1,Body of text2,Body of text3,Body of text4"/>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kepala 1 Char,Body of text Char,List Paragraph1 Char,KEPALA 3 Char,Body of textCxSp Char,Colorful List - Accent 11 Char,Lis Char,Body of text+1 Char,Body of text+2 Char,Body of text+3 Char,List Paragraph11 Char,Body of text1 Char"/>
    <w:link w:val="ListParagraph"/>
    <w:uiPriority w:val="34"/>
    <w:qFormat/>
    <w:rsid w:val="005722C5"/>
    <w:rPr>
      <w:rFonts w:ascii="Times New Roman" w:eastAsiaTheme="minorHAnsi" w:hAnsi="Times New Roman"/>
      <w:sz w:val="24"/>
      <w:szCs w:val="22"/>
    </w:rPr>
  </w:style>
  <w:style w:type="table" w:styleId="LightShading">
    <w:name w:val="Light Shading"/>
    <w:basedOn w:val="TableNormal"/>
    <w:uiPriority w:val="60"/>
    <w:rsid w:val="005722C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5722C5"/>
    <w:rPr>
      <w:rFonts w:ascii="Times New Roman" w:hAnsi="Times New Roman" w:cs="Times New Roman"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3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7C91"/>
    <w:rPr>
      <w:rFonts w:ascii="Courier New" w:eastAsia="Times New Roman" w:hAnsi="Courier New" w:cs="Courier New"/>
    </w:rPr>
  </w:style>
  <w:style w:type="character" w:customStyle="1" w:styleId="y2iqfc">
    <w:name w:val="y2iqfc"/>
    <w:basedOn w:val="DefaultParagraphFont"/>
    <w:rsid w:val="00737C91"/>
  </w:style>
  <w:style w:type="table" w:styleId="ColorfulGrid">
    <w:name w:val="Colorful Grid"/>
    <w:basedOn w:val="TableNormal"/>
    <w:uiPriority w:val="73"/>
    <w:rsid w:val="00D5575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D5575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D5575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FF"/>
    <w:pPr>
      <w:spacing w:after="160" w:line="259" w:lineRule="auto"/>
    </w:pPr>
    <w:rPr>
      <w:rFonts w:ascii="Times New Roman" w:eastAsiaTheme="minorHAnsi" w:hAnsi="Times New Roman"/>
      <w:sz w:val="24"/>
      <w:szCs w:val="22"/>
    </w:rPr>
  </w:style>
  <w:style w:type="paragraph" w:styleId="Heading1">
    <w:name w:val="heading 1"/>
    <w:basedOn w:val="Normal"/>
    <w:next w:val="Normal"/>
    <w:link w:val="Heading1Char"/>
    <w:uiPriority w:val="9"/>
    <w:qFormat/>
    <w:rsid w:val="007C36FF"/>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C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6FF"/>
    <w:pPr>
      <w:keepNext/>
      <w:keepLines/>
      <w:spacing w:before="40" w:after="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semiHidden/>
    <w:unhideWhenUsed/>
    <w:qFormat/>
    <w:rsid w:val="007C36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6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6FF"/>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C36F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C36F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36F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C36FF"/>
    <w:pPr>
      <w:spacing w:after="0" w:line="240" w:lineRule="auto"/>
    </w:pPr>
    <w:rPr>
      <w:rFonts w:ascii="Tahoma" w:hAnsi="Tahoma" w:cs="Tahoma"/>
      <w:sz w:val="16"/>
      <w:szCs w:val="16"/>
    </w:rPr>
  </w:style>
  <w:style w:type="character" w:styleId="EndnoteReference">
    <w:name w:val="endnote reference"/>
    <w:basedOn w:val="DefaultParagraphFont"/>
    <w:uiPriority w:val="99"/>
    <w:semiHidden/>
    <w:unhideWhenUsed/>
    <w:rsid w:val="007C36FF"/>
    <w:rPr>
      <w:vertAlign w:val="superscript"/>
    </w:rPr>
  </w:style>
  <w:style w:type="paragraph" w:styleId="EndnoteText">
    <w:name w:val="endnote text"/>
    <w:basedOn w:val="Normal"/>
    <w:link w:val="EndnoteTextChar"/>
    <w:uiPriority w:val="99"/>
    <w:semiHidden/>
    <w:unhideWhenUsed/>
    <w:rsid w:val="007C36FF"/>
    <w:pPr>
      <w:spacing w:after="0" w:line="240" w:lineRule="auto"/>
    </w:pPr>
    <w:rPr>
      <w:sz w:val="20"/>
      <w:szCs w:val="20"/>
    </w:rPr>
  </w:style>
  <w:style w:type="paragraph" w:styleId="Footer">
    <w:name w:val="footer"/>
    <w:basedOn w:val="Normal"/>
    <w:link w:val="FooterChar"/>
    <w:uiPriority w:val="99"/>
    <w:unhideWhenUsed/>
    <w:qFormat/>
    <w:rsid w:val="007C36FF"/>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sid w:val="007C36FF"/>
    <w:rPr>
      <w:vertAlign w:val="superscript"/>
    </w:rPr>
  </w:style>
  <w:style w:type="paragraph" w:styleId="FootnoteText">
    <w:name w:val="footnote text"/>
    <w:basedOn w:val="Normal"/>
    <w:link w:val="FootnoteTextChar"/>
    <w:uiPriority w:val="99"/>
    <w:semiHidden/>
    <w:unhideWhenUsed/>
    <w:qFormat/>
    <w:rsid w:val="007C36FF"/>
    <w:pPr>
      <w:spacing w:after="0" w:line="240" w:lineRule="auto"/>
    </w:pPr>
    <w:rPr>
      <w:sz w:val="20"/>
      <w:szCs w:val="20"/>
    </w:rPr>
  </w:style>
  <w:style w:type="paragraph" w:styleId="Header">
    <w:name w:val="header"/>
    <w:basedOn w:val="Normal"/>
    <w:link w:val="HeaderChar"/>
    <w:uiPriority w:val="99"/>
    <w:unhideWhenUsed/>
    <w:qFormat/>
    <w:rsid w:val="007C36FF"/>
    <w:pPr>
      <w:tabs>
        <w:tab w:val="center" w:pos="4680"/>
        <w:tab w:val="right" w:pos="9360"/>
      </w:tabs>
      <w:spacing w:after="0" w:line="240" w:lineRule="auto"/>
    </w:pPr>
  </w:style>
  <w:style w:type="character" w:styleId="Hyperlink">
    <w:name w:val="Hyperlink"/>
    <w:basedOn w:val="DefaultParagraphFont"/>
    <w:uiPriority w:val="99"/>
    <w:unhideWhenUsed/>
    <w:qFormat/>
    <w:rsid w:val="007C36FF"/>
    <w:rPr>
      <w:color w:val="0563C1" w:themeColor="hyperlink"/>
      <w:u w:val="single"/>
    </w:rPr>
  </w:style>
  <w:style w:type="table" w:styleId="TableGrid">
    <w:name w:val="Table Grid"/>
    <w:basedOn w:val="TableNormal"/>
    <w:uiPriority w:val="39"/>
    <w:qFormat/>
    <w:rsid w:val="007C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qFormat/>
    <w:rsid w:val="007C36FF"/>
    <w:rPr>
      <w:color w:val="808080"/>
    </w:rPr>
  </w:style>
  <w:style w:type="character" w:customStyle="1" w:styleId="JUDUL">
    <w:name w:val="JUDUL"/>
    <w:basedOn w:val="DefaultParagraphFont"/>
    <w:uiPriority w:val="1"/>
    <w:qFormat/>
    <w:rsid w:val="007C36FF"/>
  </w:style>
  <w:style w:type="character" w:customStyle="1" w:styleId="Heading1Char">
    <w:name w:val="Heading 1 Char"/>
    <w:basedOn w:val="DefaultParagraphFont"/>
    <w:link w:val="Heading1"/>
    <w:uiPriority w:val="9"/>
    <w:qFormat/>
    <w:rsid w:val="007C36FF"/>
    <w:rPr>
      <w:rFonts w:eastAsiaTheme="majorEastAsia" w:cstheme="majorBidi"/>
      <w:b/>
      <w:szCs w:val="32"/>
    </w:rPr>
  </w:style>
  <w:style w:type="paragraph" w:styleId="NoSpacing">
    <w:name w:val="No Spacing"/>
    <w:link w:val="NoSpacingChar"/>
    <w:uiPriority w:val="1"/>
    <w:qFormat/>
    <w:rsid w:val="007C36FF"/>
    <w:rPr>
      <w:sz w:val="22"/>
      <w:szCs w:val="22"/>
    </w:rPr>
  </w:style>
  <w:style w:type="character" w:customStyle="1" w:styleId="NoSpacingChar">
    <w:name w:val="No Spacing Char"/>
    <w:basedOn w:val="DefaultParagraphFont"/>
    <w:link w:val="NoSpacing"/>
    <w:uiPriority w:val="1"/>
    <w:qFormat/>
    <w:rsid w:val="007C36FF"/>
    <w:rPr>
      <w:rFonts w:asciiTheme="minorHAnsi" w:eastAsiaTheme="minorEastAsia" w:hAnsiTheme="minorHAnsi"/>
      <w:sz w:val="22"/>
    </w:rPr>
  </w:style>
  <w:style w:type="paragraph" w:customStyle="1" w:styleId="Abstract">
    <w:name w:val="Abstract"/>
    <w:basedOn w:val="Normal"/>
    <w:link w:val="AbstractChar"/>
    <w:qFormat/>
    <w:rsid w:val="007C36FF"/>
    <w:pPr>
      <w:spacing w:after="0" w:line="240" w:lineRule="auto"/>
      <w:ind w:firstLine="709"/>
      <w:jc w:val="both"/>
    </w:pPr>
    <w:rPr>
      <w:i/>
      <w:sz w:val="20"/>
    </w:rPr>
  </w:style>
  <w:style w:type="paragraph" w:customStyle="1" w:styleId="textnormal">
    <w:name w:val="text normal"/>
    <w:basedOn w:val="Normal"/>
    <w:link w:val="textnormalChar"/>
    <w:qFormat/>
    <w:rsid w:val="007C36FF"/>
    <w:pPr>
      <w:spacing w:after="0" w:line="240" w:lineRule="auto"/>
      <w:jc w:val="both"/>
    </w:pPr>
  </w:style>
  <w:style w:type="character" w:customStyle="1" w:styleId="AbstractChar">
    <w:name w:val="Abstract Char"/>
    <w:basedOn w:val="DefaultParagraphFont"/>
    <w:link w:val="Abstract"/>
    <w:qFormat/>
    <w:rsid w:val="007C36FF"/>
    <w:rPr>
      <w:i/>
      <w:sz w:val="20"/>
    </w:rPr>
  </w:style>
  <w:style w:type="paragraph" w:styleId="ListParagraph">
    <w:name w:val="List Paragraph"/>
    <w:aliases w:val="kepala 1,Body of text,List Paragraph1,KEPALA 3,Body of textCxSp,Colorful List - Accent 11,Lis,Body of text+1,Body of text+2,Body of text+3,List Paragraph11,Medium Grid 1 - Accent 21,Body of text1,Body of text2,Body of text3,Body of text4"/>
    <w:basedOn w:val="Normal"/>
    <w:link w:val="ListParagraphChar"/>
    <w:uiPriority w:val="34"/>
    <w:qFormat/>
    <w:rsid w:val="007C36FF"/>
    <w:pPr>
      <w:ind w:left="720"/>
      <w:contextualSpacing/>
    </w:pPr>
  </w:style>
  <w:style w:type="character" w:customStyle="1" w:styleId="textnormalChar">
    <w:name w:val="text normal Char"/>
    <w:basedOn w:val="DefaultParagraphFont"/>
    <w:link w:val="textnormal"/>
    <w:qFormat/>
    <w:rsid w:val="007C36FF"/>
  </w:style>
  <w:style w:type="character" w:customStyle="1" w:styleId="HeaderChar">
    <w:name w:val="Header Char"/>
    <w:basedOn w:val="DefaultParagraphFont"/>
    <w:link w:val="Header"/>
    <w:uiPriority w:val="99"/>
    <w:qFormat/>
    <w:rsid w:val="007C36FF"/>
  </w:style>
  <w:style w:type="character" w:customStyle="1" w:styleId="FooterChar">
    <w:name w:val="Footer Char"/>
    <w:basedOn w:val="DefaultParagraphFont"/>
    <w:link w:val="Footer"/>
    <w:uiPriority w:val="99"/>
    <w:qFormat/>
    <w:rsid w:val="007C36FF"/>
  </w:style>
  <w:style w:type="character" w:customStyle="1" w:styleId="BalloonTextChar">
    <w:name w:val="Balloon Text Char"/>
    <w:basedOn w:val="DefaultParagraphFont"/>
    <w:link w:val="BalloonText"/>
    <w:uiPriority w:val="99"/>
    <w:semiHidden/>
    <w:qFormat/>
    <w:rsid w:val="007C36FF"/>
    <w:rPr>
      <w:rFonts w:ascii="Tahoma" w:hAnsi="Tahoma" w:cs="Tahoma"/>
      <w:sz w:val="16"/>
      <w:szCs w:val="16"/>
    </w:rPr>
  </w:style>
  <w:style w:type="character" w:customStyle="1" w:styleId="Style1">
    <w:name w:val="Style1"/>
    <w:basedOn w:val="DefaultParagraphFont"/>
    <w:uiPriority w:val="1"/>
    <w:qFormat/>
    <w:rsid w:val="007C36FF"/>
    <w:rPr>
      <w:rFonts w:ascii="Times New Roman" w:hAnsi="Times New Roman"/>
      <w:i/>
      <w:sz w:val="22"/>
    </w:rPr>
  </w:style>
  <w:style w:type="character" w:customStyle="1" w:styleId="Style2">
    <w:name w:val="Style2"/>
    <w:basedOn w:val="DefaultParagraphFont"/>
    <w:uiPriority w:val="1"/>
    <w:qFormat/>
    <w:rsid w:val="007C36FF"/>
    <w:rPr>
      <w:sz w:val="20"/>
    </w:rPr>
  </w:style>
  <w:style w:type="character" w:customStyle="1" w:styleId="Heading2Char">
    <w:name w:val="Heading 2 Char"/>
    <w:basedOn w:val="DefaultParagraphFont"/>
    <w:link w:val="Heading2"/>
    <w:uiPriority w:val="9"/>
    <w:qFormat/>
    <w:rsid w:val="007C36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7C36FF"/>
    <w:rPr>
      <w:rFonts w:asciiTheme="majorHAnsi" w:eastAsiaTheme="majorEastAsia" w:hAnsiTheme="majorHAnsi" w:cstheme="majorBidi"/>
      <w:color w:val="1F4E79" w:themeColor="accent1" w:themeShade="80"/>
      <w:szCs w:val="24"/>
    </w:rPr>
  </w:style>
  <w:style w:type="character" w:customStyle="1" w:styleId="Heading4Char">
    <w:name w:val="Heading 4 Char"/>
    <w:basedOn w:val="DefaultParagraphFont"/>
    <w:link w:val="Heading4"/>
    <w:uiPriority w:val="9"/>
    <w:semiHidden/>
    <w:qFormat/>
    <w:rsid w:val="007C36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7C36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7C36FF"/>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qFormat/>
    <w:rsid w:val="007C36F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qFormat/>
    <w:rsid w:val="007C36F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36FF"/>
    <w:rPr>
      <w:rFonts w:asciiTheme="majorHAnsi" w:eastAsiaTheme="majorEastAsia" w:hAnsiTheme="majorHAnsi" w:cstheme="majorBidi"/>
      <w:i/>
      <w:iCs/>
      <w:color w:val="262626" w:themeColor="text1" w:themeTint="D9"/>
      <w:sz w:val="21"/>
      <w:szCs w:val="21"/>
    </w:rPr>
  </w:style>
  <w:style w:type="paragraph" w:customStyle="1" w:styleId="Acknowledgement">
    <w:name w:val="Acknowledgement"/>
    <w:basedOn w:val="Heading1"/>
    <w:qFormat/>
    <w:rsid w:val="007C36FF"/>
    <w:pPr>
      <w:spacing w:before="240" w:after="240" w:line="276" w:lineRule="auto"/>
      <w:jc w:val="left"/>
    </w:pPr>
    <w:rPr>
      <w:bCs/>
      <w:sz w:val="21"/>
      <w:lang w:val="id-ID"/>
    </w:rPr>
  </w:style>
  <w:style w:type="paragraph" w:customStyle="1" w:styleId="Reference">
    <w:name w:val="Reference"/>
    <w:qFormat/>
    <w:rsid w:val="007C36FF"/>
    <w:pPr>
      <w:tabs>
        <w:tab w:val="left" w:pos="709"/>
      </w:tabs>
      <w:ind w:left="567" w:hanging="567"/>
      <w:jc w:val="both"/>
    </w:pPr>
    <w:rPr>
      <w:rFonts w:ascii="Times" w:eastAsia="Times New Roman" w:hAnsi="Times" w:cs="Times New Roman"/>
      <w:color w:val="000000"/>
      <w:sz w:val="22"/>
      <w:szCs w:val="22"/>
      <w:lang w:val="en-GB"/>
    </w:rPr>
  </w:style>
  <w:style w:type="character" w:customStyle="1" w:styleId="FootnoteTextChar">
    <w:name w:val="Footnote Text Char"/>
    <w:basedOn w:val="DefaultParagraphFont"/>
    <w:link w:val="FootnoteText"/>
    <w:uiPriority w:val="99"/>
    <w:semiHidden/>
    <w:qFormat/>
    <w:rsid w:val="007C36FF"/>
    <w:rPr>
      <w:sz w:val="20"/>
      <w:szCs w:val="20"/>
    </w:rPr>
  </w:style>
  <w:style w:type="character" w:customStyle="1" w:styleId="EndnoteTextChar">
    <w:name w:val="Endnote Text Char"/>
    <w:basedOn w:val="DefaultParagraphFont"/>
    <w:link w:val="EndnoteText"/>
    <w:uiPriority w:val="99"/>
    <w:semiHidden/>
    <w:rsid w:val="007C36FF"/>
    <w:rPr>
      <w:sz w:val="20"/>
      <w:szCs w:val="20"/>
    </w:rPr>
  </w:style>
  <w:style w:type="paragraph" w:customStyle="1" w:styleId="IJASEITParagraph">
    <w:name w:val="IJASEIT Paragraph"/>
    <w:basedOn w:val="Normal"/>
    <w:rsid w:val="007C36FF"/>
    <w:pPr>
      <w:adjustRightInd w:val="0"/>
      <w:snapToGrid w:val="0"/>
      <w:ind w:firstLine="216"/>
      <w:jc w:val="both"/>
    </w:pPr>
    <w:rPr>
      <w:sz w:val="20"/>
    </w:rPr>
  </w:style>
  <w:style w:type="paragraph" w:customStyle="1" w:styleId="IJASEITHeading2">
    <w:name w:val="IJASEIT Heading 2"/>
    <w:basedOn w:val="Normal"/>
    <w:next w:val="IJASEITParagraph"/>
    <w:rsid w:val="007C36FF"/>
    <w:pPr>
      <w:numPr>
        <w:numId w:val="1"/>
      </w:numPr>
      <w:adjustRightInd w:val="0"/>
      <w:snapToGrid w:val="0"/>
      <w:spacing w:before="150" w:after="60"/>
      <w:ind w:left="289" w:hanging="289"/>
    </w:pPr>
    <w:rPr>
      <w:i/>
      <w:sz w:val="20"/>
    </w:rPr>
  </w:style>
  <w:style w:type="paragraph" w:customStyle="1" w:styleId="IJASEITHeading3">
    <w:name w:val="IJASEIT Heading 3"/>
    <w:basedOn w:val="Normal"/>
    <w:next w:val="IJASEITParagraph"/>
    <w:qFormat/>
    <w:rsid w:val="007C36FF"/>
    <w:pPr>
      <w:numPr>
        <w:numId w:val="2"/>
      </w:numPr>
      <w:adjustRightInd w:val="0"/>
      <w:snapToGrid w:val="0"/>
      <w:spacing w:before="120" w:after="60"/>
      <w:ind w:firstLine="216"/>
      <w:jc w:val="both"/>
    </w:pPr>
    <w:rPr>
      <w:i/>
      <w:sz w:val="20"/>
    </w:rPr>
  </w:style>
  <w:style w:type="paragraph" w:customStyle="1" w:styleId="IJASEITFigureCaptionSingle-Line">
    <w:name w:val="IJASEIT Figure Caption Single-Line"/>
    <w:basedOn w:val="IJASEITTitle"/>
    <w:next w:val="IJASEITParagraph"/>
    <w:qFormat/>
    <w:rsid w:val="007C36FF"/>
    <w:pPr>
      <w:spacing w:before="0"/>
    </w:pPr>
    <w:rPr>
      <w:sz w:val="16"/>
    </w:rPr>
  </w:style>
  <w:style w:type="paragraph" w:customStyle="1" w:styleId="IJASEITTitle">
    <w:name w:val="IJASEIT Title"/>
    <w:basedOn w:val="Normal"/>
    <w:next w:val="IJASEITAuthorName"/>
    <w:qFormat/>
    <w:rsid w:val="007C36FF"/>
    <w:pPr>
      <w:adjustRightInd w:val="0"/>
      <w:snapToGrid w:val="0"/>
      <w:spacing w:before="2560"/>
      <w:jc w:val="center"/>
    </w:pPr>
    <w:rPr>
      <w:sz w:val="36"/>
    </w:rPr>
  </w:style>
  <w:style w:type="paragraph" w:customStyle="1" w:styleId="IJASEITAuthorName">
    <w:name w:val="IJASEIT Author Name"/>
    <w:basedOn w:val="Normal"/>
    <w:next w:val="Normal"/>
    <w:qFormat/>
    <w:rsid w:val="007C36FF"/>
    <w:pPr>
      <w:adjustRightInd w:val="0"/>
      <w:snapToGrid w:val="0"/>
      <w:spacing w:before="120" w:after="120"/>
      <w:jc w:val="center"/>
    </w:pPr>
    <w:rPr>
      <w:rFonts w:eastAsia="Times New Roman"/>
      <w:lang w:val="en-GB" w:eastAsia="en-GB"/>
    </w:rPr>
  </w:style>
  <w:style w:type="paragraph" w:customStyle="1" w:styleId="IJASEITHeading1">
    <w:name w:val="IJASEIT Heading 1"/>
    <w:basedOn w:val="Normal"/>
    <w:next w:val="IJASEITParagraph"/>
    <w:rsid w:val="007C36FF"/>
    <w:pPr>
      <w:numPr>
        <w:numId w:val="3"/>
      </w:numPr>
      <w:adjustRightInd w:val="0"/>
      <w:snapToGrid w:val="0"/>
      <w:spacing w:before="240" w:after="80"/>
      <w:ind w:left="289" w:hanging="289"/>
      <w:jc w:val="center"/>
    </w:pPr>
    <w:rPr>
      <w:smallCaps/>
      <w:sz w:val="20"/>
    </w:rPr>
  </w:style>
  <w:style w:type="paragraph" w:customStyle="1" w:styleId="IJASEITReferenceItem">
    <w:name w:val="IJASEIT Reference Item"/>
    <w:basedOn w:val="Normal"/>
    <w:rsid w:val="007C36FF"/>
    <w:pPr>
      <w:numPr>
        <w:numId w:val="4"/>
      </w:numPr>
      <w:adjustRightInd w:val="0"/>
      <w:snapToGrid w:val="0"/>
      <w:jc w:val="both"/>
    </w:pPr>
    <w:rPr>
      <w:sz w:val="16"/>
    </w:rPr>
  </w:style>
  <w:style w:type="character" w:customStyle="1" w:styleId="ListParagraphChar">
    <w:name w:val="List Paragraph Char"/>
    <w:aliases w:val="kepala 1 Char,Body of text Char,List Paragraph1 Char,KEPALA 3 Char,Body of textCxSp Char,Colorful List - Accent 11 Char,Lis Char,Body of text+1 Char,Body of text+2 Char,Body of text+3 Char,List Paragraph11 Char,Body of text1 Char"/>
    <w:link w:val="ListParagraph"/>
    <w:uiPriority w:val="34"/>
    <w:qFormat/>
    <w:rsid w:val="005722C5"/>
    <w:rPr>
      <w:rFonts w:ascii="Times New Roman" w:eastAsiaTheme="minorHAnsi" w:hAnsi="Times New Roman"/>
      <w:sz w:val="24"/>
      <w:szCs w:val="22"/>
    </w:rPr>
  </w:style>
  <w:style w:type="table" w:styleId="LightShading">
    <w:name w:val="Light Shading"/>
    <w:basedOn w:val="TableNormal"/>
    <w:uiPriority w:val="60"/>
    <w:rsid w:val="005722C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5722C5"/>
    <w:rPr>
      <w:rFonts w:ascii="Times New Roman" w:hAnsi="Times New Roman" w:cs="Times New Roman"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3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7C91"/>
    <w:rPr>
      <w:rFonts w:ascii="Courier New" w:eastAsia="Times New Roman" w:hAnsi="Courier New" w:cs="Courier New"/>
    </w:rPr>
  </w:style>
  <w:style w:type="character" w:customStyle="1" w:styleId="y2iqfc">
    <w:name w:val="y2iqfc"/>
    <w:basedOn w:val="DefaultParagraphFont"/>
    <w:rsid w:val="00737C91"/>
  </w:style>
  <w:style w:type="table" w:styleId="ColorfulGrid">
    <w:name w:val="Colorful Grid"/>
    <w:basedOn w:val="TableNormal"/>
    <w:uiPriority w:val="73"/>
    <w:rsid w:val="00D5575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D5575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D5575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6343">
      <w:bodyDiv w:val="1"/>
      <w:marLeft w:val="0"/>
      <w:marRight w:val="0"/>
      <w:marTop w:val="0"/>
      <w:marBottom w:val="0"/>
      <w:divBdr>
        <w:top w:val="none" w:sz="0" w:space="0" w:color="auto"/>
        <w:left w:val="none" w:sz="0" w:space="0" w:color="auto"/>
        <w:bottom w:val="none" w:sz="0" w:space="0" w:color="auto"/>
        <w:right w:val="none" w:sz="0" w:space="0" w:color="auto"/>
      </w:divBdr>
    </w:div>
    <w:div w:id="865867651">
      <w:bodyDiv w:val="1"/>
      <w:marLeft w:val="0"/>
      <w:marRight w:val="0"/>
      <w:marTop w:val="0"/>
      <w:marBottom w:val="0"/>
      <w:divBdr>
        <w:top w:val="none" w:sz="0" w:space="0" w:color="auto"/>
        <w:left w:val="none" w:sz="0" w:space="0" w:color="auto"/>
        <w:bottom w:val="none" w:sz="0" w:space="0" w:color="auto"/>
        <w:right w:val="none" w:sz="0" w:space="0" w:color="auto"/>
      </w:divBdr>
    </w:div>
    <w:div w:id="979697950">
      <w:bodyDiv w:val="1"/>
      <w:marLeft w:val="0"/>
      <w:marRight w:val="0"/>
      <w:marTop w:val="0"/>
      <w:marBottom w:val="0"/>
      <w:divBdr>
        <w:top w:val="none" w:sz="0" w:space="0" w:color="auto"/>
        <w:left w:val="none" w:sz="0" w:space="0" w:color="auto"/>
        <w:bottom w:val="none" w:sz="0" w:space="0" w:color="auto"/>
        <w:right w:val="none" w:sz="0" w:space="0" w:color="auto"/>
      </w:divBdr>
    </w:div>
    <w:div w:id="184693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6.wmf"/><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4.png"/><Relationship Id="rId10" Type="http://schemas.openxmlformats.org/officeDocument/2006/relationships/hyperlink" Target="mailto:elsayanfatriani1999@gmail.com"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SKRIPSI%20FIX\Template%20pillar%20of%20physics%20education%20(14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022A6B341144B3AA9770B546801801"/>
        <w:category>
          <w:name w:val="General"/>
          <w:gallery w:val="placeholder"/>
        </w:category>
        <w:types>
          <w:type w:val="bbPlcHdr"/>
        </w:types>
        <w:behaviors>
          <w:behavior w:val="content"/>
        </w:behaviors>
        <w:guid w:val="{F04A3FF6-8892-4169-AF9A-825251DF84D1}"/>
      </w:docPartPr>
      <w:docPartBody>
        <w:p w:rsidR="00E11089" w:rsidRDefault="002F5A6D">
          <w:pPr>
            <w:pStyle w:val="DE022A6B341144B3AA9770B546801801"/>
          </w:pPr>
          <w:r>
            <w:rPr>
              <w:rStyle w:val="Heading1Char"/>
            </w:rPr>
            <w:t xml:space="preserve">JUDUL ARTIKEL FISIKA/PENDIDIKAN FISIKA JUDUL ARTIKEL FISIKA/PENDIDIKAN FISIKA JUDUL ARTIKEL FISIKA/PENDIDIKAN FISIKA JUDUL ARTIKEL FISIKA/PENDIDIKAN FISIKA </w:t>
          </w:r>
        </w:p>
      </w:docPartBody>
    </w:docPart>
    <w:docPart>
      <w:docPartPr>
        <w:name w:val="D39D7157D1D14F5E935730D40CF84F08"/>
        <w:category>
          <w:name w:val="General"/>
          <w:gallery w:val="placeholder"/>
        </w:category>
        <w:types>
          <w:type w:val="bbPlcHdr"/>
        </w:types>
        <w:behaviors>
          <w:behavior w:val="content"/>
        </w:behaviors>
        <w:guid w:val="{F4FF225F-253F-47A5-850A-013A6FBB694E}"/>
      </w:docPartPr>
      <w:docPartBody>
        <w:p w:rsidR="00E11089" w:rsidRDefault="002F5A6D">
          <w:pPr>
            <w:pStyle w:val="D39D7157D1D14F5E935730D40CF84F08"/>
          </w:pPr>
          <w:r>
            <w:rPr>
              <w:rStyle w:val="PlaceholderText"/>
            </w:rPr>
            <w:t>Penulis Pertama</w:t>
          </w:r>
          <w:r>
            <w:rPr>
              <w:rStyle w:val="PlaceholderText"/>
              <w:vertAlign w:val="superscript"/>
            </w:rPr>
            <w:t>1*</w:t>
          </w:r>
          <w:r>
            <w:rPr>
              <w:rStyle w:val="PlaceholderText"/>
            </w:rPr>
            <w:t>, Penulis Kedua</w:t>
          </w:r>
          <w:r>
            <w:rPr>
              <w:rStyle w:val="PlaceholderText"/>
              <w:vertAlign w:val="superscript"/>
            </w:rPr>
            <w:t>2</w:t>
          </w:r>
          <w:r>
            <w:rPr>
              <w:rStyle w:val="PlaceholderText"/>
            </w:rPr>
            <w:t xml:space="preserve"> dan Penulis Ketiga</w:t>
          </w:r>
          <w:r>
            <w:rPr>
              <w:rStyle w:val="PlaceholderText"/>
              <w:vertAlign w:val="superscript"/>
            </w:rPr>
            <w:t>3</w:t>
          </w:r>
        </w:p>
      </w:docPartBody>
    </w:docPart>
    <w:docPart>
      <w:docPartPr>
        <w:name w:val="35527755817647FA9F6E1F0AEEAB7776"/>
        <w:category>
          <w:name w:val="General"/>
          <w:gallery w:val="placeholder"/>
        </w:category>
        <w:types>
          <w:type w:val="bbPlcHdr"/>
        </w:types>
        <w:behaviors>
          <w:behavior w:val="content"/>
        </w:behaviors>
        <w:guid w:val="{FA5A28FC-6B0F-4BB3-A6D3-485BBB4B06F3}"/>
      </w:docPartPr>
      <w:docPartBody>
        <w:p w:rsidR="00E11089" w:rsidRDefault="002F5A6D">
          <w:pPr>
            <w:pStyle w:val="35527755817647FA9F6E1F0AEEAB7776"/>
          </w:pPr>
          <w:r>
            <w:rPr>
              <w:rStyle w:val="PlaceholderText"/>
              <w:i/>
              <w:iCs/>
              <w:sz w:val="20"/>
              <w:szCs w:val="20"/>
            </w:rPr>
            <w:t>Afiliasi Penulis Pertama, Alamat, Nama Kota dan Kode Pos, Negara</w:t>
          </w:r>
          <w:r>
            <w:rPr>
              <w:rStyle w:val="PlaceholderText"/>
              <w:sz w:val="20"/>
              <w:szCs w:val="20"/>
            </w:rPr>
            <w:t xml:space="preserve"> </w:t>
          </w:r>
        </w:p>
      </w:docPartBody>
    </w:docPart>
    <w:docPart>
      <w:docPartPr>
        <w:name w:val="3C36281EA97240B795FFAAC7F305CFF4"/>
        <w:category>
          <w:name w:val="General"/>
          <w:gallery w:val="placeholder"/>
        </w:category>
        <w:types>
          <w:type w:val="bbPlcHdr"/>
        </w:types>
        <w:behaviors>
          <w:behavior w:val="content"/>
        </w:behaviors>
        <w:guid w:val="{73B6CEF0-9010-4B3B-BA39-57DE44EFDEAC}"/>
      </w:docPartPr>
      <w:docPartBody>
        <w:p w:rsidR="00E11089" w:rsidRDefault="002F5A6D">
          <w:pPr>
            <w:pStyle w:val="3C36281EA97240B795FFAAC7F305CFF4"/>
          </w:pPr>
          <w:r>
            <w:rPr>
              <w:rStyle w:val="PlaceholderText"/>
            </w:rPr>
            <w:t>Click here to enter text.</w:t>
          </w:r>
        </w:p>
      </w:docPartBody>
    </w:docPart>
    <w:docPart>
      <w:docPartPr>
        <w:name w:val="E839EC933CF24042B493EF44CF6F22E6"/>
        <w:category>
          <w:name w:val="General"/>
          <w:gallery w:val="placeholder"/>
        </w:category>
        <w:types>
          <w:type w:val="bbPlcHdr"/>
        </w:types>
        <w:behaviors>
          <w:behavior w:val="content"/>
        </w:behaviors>
        <w:guid w:val="{60E74133-5C61-4695-BF59-294EBA9FDEA0}"/>
      </w:docPartPr>
      <w:docPartBody>
        <w:p w:rsidR="00E11089" w:rsidRDefault="002F5A6D">
          <w:pPr>
            <w:pStyle w:val="E839EC933CF24042B493EF44CF6F22E6"/>
          </w:pPr>
          <w:r>
            <w:rPr>
              <w:rStyle w:val="PlaceholderText"/>
            </w:rPr>
            <w:t>Click here to enter a date.</w:t>
          </w:r>
        </w:p>
      </w:docPartBody>
    </w:docPart>
    <w:docPart>
      <w:docPartPr>
        <w:name w:val="1F3FC3DCD222456C85F444445BBA9903"/>
        <w:category>
          <w:name w:val="General"/>
          <w:gallery w:val="placeholder"/>
        </w:category>
        <w:types>
          <w:type w:val="bbPlcHdr"/>
        </w:types>
        <w:behaviors>
          <w:behavior w:val="content"/>
        </w:behaviors>
        <w:guid w:val="{8C7E1BE6-B901-4AE6-A143-03E4CA9870C4}"/>
      </w:docPartPr>
      <w:docPartBody>
        <w:p w:rsidR="00E11089" w:rsidRDefault="002F5A6D">
          <w:pPr>
            <w:pStyle w:val="1F3FC3DCD222456C85F444445BBA9903"/>
          </w:pPr>
          <w:r>
            <w:rPr>
              <w:rStyle w:val="PlaceholderText"/>
              <w:i/>
              <w:sz w:val="20"/>
              <w:szCs w:val="16"/>
            </w:rPr>
            <w:t xml:space="preserve">Tuliskan abstrak di sini. Abstrak ditulis dalam bahasa Inggris. Umumnya berisi uraian ringkas tentang latar belakang dan tujuan, metodologi, hasil dan kesimpulan. Jumlah maksimum kata yang digunakan adalah 250 kata. Tuliskan di bawah kata kunci atau keywords maximal 5 buah. </w:t>
          </w:r>
        </w:p>
      </w:docPartBody>
    </w:docPart>
    <w:docPart>
      <w:docPartPr>
        <w:name w:val="F0A3B7BFF9BE4A31AFAD65C7527D9DB5"/>
        <w:category>
          <w:name w:val="General"/>
          <w:gallery w:val="placeholder"/>
        </w:category>
        <w:types>
          <w:type w:val="bbPlcHdr"/>
        </w:types>
        <w:behaviors>
          <w:behavior w:val="content"/>
        </w:behaviors>
        <w:guid w:val="{FFD6AD0D-F138-4981-A458-57DC1219A0C4}"/>
      </w:docPartPr>
      <w:docPartBody>
        <w:p w:rsidR="00E11089" w:rsidRDefault="002F5A6D">
          <w:pPr>
            <w:pStyle w:val="F0A3B7BFF9BE4A31AFAD65C7527D9DB5"/>
          </w:pPr>
          <w:r>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6D"/>
    <w:rsid w:val="0027755E"/>
    <w:rsid w:val="00284A9C"/>
    <w:rsid w:val="002F5A6D"/>
    <w:rsid w:val="00590979"/>
    <w:rsid w:val="0078317D"/>
    <w:rsid w:val="00883C47"/>
    <w:rsid w:val="008F4D8B"/>
    <w:rsid w:val="00992F2E"/>
    <w:rsid w:val="009E2EE8"/>
    <w:rsid w:val="00A42C38"/>
    <w:rsid w:val="00E1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DE022A6B341144B3AA9770B546801801">
    <w:name w:val="DE022A6B341144B3AA9770B546801801"/>
  </w:style>
  <w:style w:type="character" w:styleId="PlaceholderText">
    <w:name w:val="Placeholder Text"/>
    <w:basedOn w:val="DefaultParagraphFont"/>
    <w:uiPriority w:val="99"/>
    <w:semiHidden/>
    <w:qFormat/>
    <w:rsid w:val="0078317D"/>
    <w:rPr>
      <w:color w:val="808080"/>
    </w:rPr>
  </w:style>
  <w:style w:type="paragraph" w:customStyle="1" w:styleId="D39D7157D1D14F5E935730D40CF84F08">
    <w:name w:val="D39D7157D1D14F5E935730D40CF84F08"/>
  </w:style>
  <w:style w:type="paragraph" w:customStyle="1" w:styleId="35527755817647FA9F6E1F0AEEAB7776">
    <w:name w:val="35527755817647FA9F6E1F0AEEAB7776"/>
  </w:style>
  <w:style w:type="paragraph" w:customStyle="1" w:styleId="3DB6ED71D1164A36B39A7DCCB52D0AE1">
    <w:name w:val="3DB6ED71D1164A36B39A7DCCB52D0AE1"/>
  </w:style>
  <w:style w:type="paragraph" w:customStyle="1" w:styleId="3C36281EA97240B795FFAAC7F305CFF4">
    <w:name w:val="3C36281EA97240B795FFAAC7F305CFF4"/>
  </w:style>
  <w:style w:type="paragraph" w:customStyle="1" w:styleId="6F9C31C1C5464640A9E8885E5E76F4F3">
    <w:name w:val="6F9C31C1C5464640A9E8885E5E76F4F3"/>
  </w:style>
  <w:style w:type="paragraph" w:customStyle="1" w:styleId="E839EC933CF24042B493EF44CF6F22E6">
    <w:name w:val="E839EC933CF24042B493EF44CF6F22E6"/>
  </w:style>
  <w:style w:type="paragraph" w:customStyle="1" w:styleId="1F3FC3DCD222456C85F444445BBA9903">
    <w:name w:val="1F3FC3DCD222456C85F444445BBA9903"/>
  </w:style>
  <w:style w:type="paragraph" w:customStyle="1" w:styleId="F0A3B7BFF9BE4A31AFAD65C7527D9DB5">
    <w:name w:val="F0A3B7BFF9BE4A31AFAD65C7527D9DB5"/>
  </w:style>
  <w:style w:type="paragraph" w:customStyle="1" w:styleId="D86AA2AB16E94F5FB974A9D58D1BBFE9">
    <w:name w:val="D86AA2AB16E94F5FB974A9D58D1BBFE9"/>
    <w:rsid w:val="0078317D"/>
  </w:style>
  <w:style w:type="paragraph" w:customStyle="1" w:styleId="2A419B7A60D04232A0E964E663CA0BEE">
    <w:name w:val="2A419B7A60D04232A0E964E663CA0BEE"/>
    <w:rsid w:val="007831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2"/>
    </w:rPr>
  </w:style>
  <w:style w:type="paragraph" w:customStyle="1" w:styleId="DE022A6B341144B3AA9770B546801801">
    <w:name w:val="DE022A6B341144B3AA9770B546801801"/>
  </w:style>
  <w:style w:type="character" w:styleId="PlaceholderText">
    <w:name w:val="Placeholder Text"/>
    <w:basedOn w:val="DefaultParagraphFont"/>
    <w:uiPriority w:val="99"/>
    <w:semiHidden/>
    <w:qFormat/>
    <w:rsid w:val="0078317D"/>
    <w:rPr>
      <w:color w:val="808080"/>
    </w:rPr>
  </w:style>
  <w:style w:type="paragraph" w:customStyle="1" w:styleId="D39D7157D1D14F5E935730D40CF84F08">
    <w:name w:val="D39D7157D1D14F5E935730D40CF84F08"/>
  </w:style>
  <w:style w:type="paragraph" w:customStyle="1" w:styleId="35527755817647FA9F6E1F0AEEAB7776">
    <w:name w:val="35527755817647FA9F6E1F0AEEAB7776"/>
  </w:style>
  <w:style w:type="paragraph" w:customStyle="1" w:styleId="3DB6ED71D1164A36B39A7DCCB52D0AE1">
    <w:name w:val="3DB6ED71D1164A36B39A7DCCB52D0AE1"/>
  </w:style>
  <w:style w:type="paragraph" w:customStyle="1" w:styleId="3C36281EA97240B795FFAAC7F305CFF4">
    <w:name w:val="3C36281EA97240B795FFAAC7F305CFF4"/>
  </w:style>
  <w:style w:type="paragraph" w:customStyle="1" w:styleId="6F9C31C1C5464640A9E8885E5E76F4F3">
    <w:name w:val="6F9C31C1C5464640A9E8885E5E76F4F3"/>
  </w:style>
  <w:style w:type="paragraph" w:customStyle="1" w:styleId="E839EC933CF24042B493EF44CF6F22E6">
    <w:name w:val="E839EC933CF24042B493EF44CF6F22E6"/>
  </w:style>
  <w:style w:type="paragraph" w:customStyle="1" w:styleId="1F3FC3DCD222456C85F444445BBA9903">
    <w:name w:val="1F3FC3DCD222456C85F444445BBA9903"/>
  </w:style>
  <w:style w:type="paragraph" w:customStyle="1" w:styleId="F0A3B7BFF9BE4A31AFAD65C7527D9DB5">
    <w:name w:val="F0A3B7BFF9BE4A31AFAD65C7527D9DB5"/>
  </w:style>
  <w:style w:type="paragraph" w:customStyle="1" w:styleId="D86AA2AB16E94F5FB974A9D58D1BBFE9">
    <w:name w:val="D86AA2AB16E94F5FB974A9D58D1BBFE9"/>
    <w:rsid w:val="0078317D"/>
  </w:style>
  <w:style w:type="paragraph" w:customStyle="1" w:styleId="2A419B7A60D04232A0E964E663CA0BEE">
    <w:name w:val="2A419B7A60D04232A0E964E663CA0BEE"/>
    <w:rsid w:val="00783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9F80D-E74B-46BC-BD9C-E71AEA98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physics education (14032021)</Template>
  <TotalTime>973</TotalTime>
  <Pages>8</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cp:lastPrinted>2021-08-10T16:08:00Z</cp:lastPrinted>
  <dcterms:created xsi:type="dcterms:W3CDTF">2021-08-08T16:13:00Z</dcterms:created>
  <dcterms:modified xsi:type="dcterms:W3CDTF">2021-08-14T02:22:00Z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