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8A722AFC4D06418F892D433777D87400"/>
          </w:placeholder>
        </w:sdtPr>
        <w:sdtEndPr>
          <w:rPr>
            <w:rStyle w:val="DefaultParagraphFont"/>
            <w:rFonts w:eastAsia="Times New Roman" w:cs="Courier New"/>
            <w:b w:val="0"/>
            <w:szCs w:val="20"/>
          </w:rPr>
        </w:sdtEndPr>
        <w:sdtContent>
          <w:tr w:rsidR="001B72FC">
            <w:tc>
              <w:tcPr>
                <w:tcW w:w="9062" w:type="dxa"/>
                <w:tcMar>
                  <w:left w:w="0" w:type="dxa"/>
                  <w:right w:w="0" w:type="dxa"/>
                </w:tcMar>
              </w:tcPr>
              <w:p w:rsidR="0060345E" w:rsidRDefault="0060345E" w:rsidP="0089553E">
                <w:pPr>
                  <w:pStyle w:val="HTMLPreformatted"/>
                  <w:shd w:val="clear" w:color="auto" w:fill="F8F9FA"/>
                  <w:jc w:val="center"/>
                  <w:rPr>
                    <w:rStyle w:val="Heading1Char"/>
                  </w:rPr>
                </w:pPr>
              </w:p>
              <w:p w:rsidR="001B72FC" w:rsidRPr="0060345E" w:rsidRDefault="0089553E" w:rsidP="0060345E">
                <w:pPr>
                  <w:pStyle w:val="HTMLPreformatted"/>
                  <w:shd w:val="clear" w:color="auto" w:fill="F8F9FA"/>
                  <w:jc w:val="center"/>
                  <w:rPr>
                    <w:rFonts w:ascii="Times New Roman" w:hAnsi="Times New Roman" w:cs="Times New Roman"/>
                    <w:color w:val="202124"/>
                    <w:sz w:val="24"/>
                    <w:szCs w:val="24"/>
                  </w:rPr>
                </w:pPr>
                <w:r w:rsidRPr="0089553E">
                  <w:rPr>
                    <w:rStyle w:val="Heading1Char"/>
                    <w:rFonts w:ascii="Times New Roman" w:hAnsi="Times New Roman" w:cs="Times New Roman"/>
                    <w:b w:val="0"/>
                    <w:sz w:val="24"/>
                    <w:szCs w:val="24"/>
                  </w:rPr>
                  <w:t>THE</w:t>
                </w:r>
                <w:r>
                  <w:rPr>
                    <w:rStyle w:val="Heading1Char"/>
                    <w:rFonts w:ascii="Times New Roman" w:hAnsi="Times New Roman" w:cs="Times New Roman"/>
                    <w:sz w:val="24"/>
                    <w:szCs w:val="24"/>
                  </w:rPr>
                  <w:t xml:space="preserve"> </w:t>
                </w:r>
                <w:r w:rsidR="004A3A9D" w:rsidRPr="0089553E">
                  <w:rPr>
                    <w:rFonts w:ascii="Times New Roman" w:hAnsi="Times New Roman" w:cs="Times New Roman"/>
                    <w:color w:val="202124"/>
                    <w:sz w:val="24"/>
                    <w:szCs w:val="24"/>
                  </w:rPr>
                  <w:t>EFFECT OF VARIATIONS OF COMPOSITION OF FELSDPAR AND THE SHELL OF PENSI SHELL (</w:t>
                </w:r>
                <w:r w:rsidR="004A3A9D" w:rsidRPr="0089553E">
                  <w:rPr>
                    <w:rFonts w:ascii="Times New Roman" w:hAnsi="Times New Roman" w:cs="Times New Roman"/>
                    <w:i/>
                    <w:color w:val="202124"/>
                    <w:sz w:val="24"/>
                    <w:szCs w:val="24"/>
                  </w:rPr>
                  <w:t>Corbicula Moltkiana</w:t>
                </w:r>
                <w:r w:rsidR="004A3A9D" w:rsidRPr="0089553E">
                  <w:rPr>
                    <w:rFonts w:ascii="Times New Roman" w:hAnsi="Times New Roman" w:cs="Times New Roman"/>
                    <w:color w:val="202124"/>
                    <w:sz w:val="24"/>
                    <w:szCs w:val="24"/>
                  </w:rPr>
                  <w:t>) FROM LAKE MANINJAU ON THE FLEXIBILITY OF DENTURE</w:t>
                </w:r>
              </w:p>
            </w:tc>
          </w:tr>
        </w:sdtContent>
      </w:sdt>
      <w:sdt>
        <w:sdtPr>
          <w:rPr>
            <w:rFonts w:eastAsiaTheme="majorEastAsia" w:cstheme="majorBidi"/>
            <w:b/>
            <w:color w:val="000000" w:themeColor="text1"/>
            <w:szCs w:val="32"/>
          </w:rPr>
          <w:alias w:val="Nama Penulis"/>
          <w:tag w:val="Nama Penulis"/>
          <w:id w:val="-1090227560"/>
          <w:placeholder>
            <w:docPart w:val="64B9DE2781DF4F2A8821D81B4C811BF4"/>
          </w:placeholder>
        </w:sdtPr>
        <w:sdtEndPr>
          <w:rPr>
            <w:rStyle w:val="PlaceholderText"/>
          </w:rPr>
        </w:sdtEndPr>
        <w:sdtContent>
          <w:tr w:rsidR="001B72FC">
            <w:tc>
              <w:tcPr>
                <w:tcW w:w="9062" w:type="dxa"/>
                <w:tcMar>
                  <w:left w:w="0" w:type="dxa"/>
                  <w:right w:w="0" w:type="dxa"/>
                </w:tcMar>
              </w:tcPr>
              <w:p w:rsidR="001B72FC" w:rsidRPr="00103EAB" w:rsidRDefault="0089553E" w:rsidP="00103EAB">
                <w:pPr>
                  <w:spacing w:after="120" w:line="240" w:lineRule="auto"/>
                  <w:jc w:val="center"/>
                  <w:rPr>
                    <w:rStyle w:val="Heading1Char"/>
                    <w:color w:val="000000" w:themeColor="text1"/>
                  </w:rPr>
                </w:pPr>
                <w:r>
                  <w:rPr>
                    <w:rStyle w:val="PlaceholderText"/>
                    <w:color w:val="000000" w:themeColor="text1"/>
                  </w:rPr>
                  <w:t>Arni Sopianti</w:t>
                </w:r>
                <w:r w:rsidRPr="00103EAB">
                  <w:rPr>
                    <w:rStyle w:val="PlaceholderText"/>
                    <w:color w:val="000000" w:themeColor="text1"/>
                    <w:vertAlign w:val="superscript"/>
                  </w:rPr>
                  <w:t>1</w:t>
                </w:r>
                <w:r>
                  <w:rPr>
                    <w:rStyle w:val="PlaceholderText"/>
                    <w:color w:val="000000" w:themeColor="text1"/>
                  </w:rPr>
                  <w:t>*, Riri Jonuarti</w:t>
                </w:r>
                <w:r>
                  <w:rPr>
                    <w:rStyle w:val="PlaceholderText"/>
                    <w:color w:val="000000" w:themeColor="text1"/>
                    <w:vertAlign w:val="superscript"/>
                  </w:rPr>
                  <w:t>1</w:t>
                </w:r>
                <w:r>
                  <w:rPr>
                    <w:rStyle w:val="PlaceholderText"/>
                    <w:color w:val="000000" w:themeColor="text1"/>
                  </w:rPr>
                  <w:t>, Ratnawulan</w:t>
                </w:r>
                <w:r>
                  <w:rPr>
                    <w:rStyle w:val="PlaceholderText"/>
                    <w:color w:val="000000" w:themeColor="text1"/>
                    <w:vertAlign w:val="superscript"/>
                  </w:rPr>
                  <w:t>1</w:t>
                </w:r>
                <w:r>
                  <w:rPr>
                    <w:rStyle w:val="PlaceholderText"/>
                    <w:color w:val="000000" w:themeColor="text1"/>
                  </w:rPr>
                  <w:t>, Gusnedi</w:t>
                </w:r>
                <w:r>
                  <w:rPr>
                    <w:rStyle w:val="PlaceholderText"/>
                    <w:color w:val="000000" w:themeColor="text1"/>
                    <w:vertAlign w:val="superscript"/>
                  </w:rPr>
                  <w:t>1</w:t>
                </w:r>
              </w:p>
            </w:tc>
          </w:tr>
        </w:sdtContent>
      </w:sdt>
      <w:tr w:rsidR="001B72FC">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1B72FC" w:rsidRPr="00103EAB">
              <w:tc>
                <w:tcPr>
                  <w:tcW w:w="9062" w:type="dxa"/>
                  <w:gridSpan w:val="2"/>
                  <w:tcMar>
                    <w:left w:w="0" w:type="dxa"/>
                    <w:right w:w="0" w:type="dxa"/>
                  </w:tcMar>
                </w:tcPr>
                <w:p w:rsidR="001B72FC" w:rsidRPr="00103EAB" w:rsidRDefault="00F87AFD">
                  <w:pPr>
                    <w:spacing w:after="0" w:line="240" w:lineRule="auto"/>
                    <w:jc w:val="center"/>
                    <w:rPr>
                      <w:color w:val="000000" w:themeColor="text1"/>
                      <w:sz w:val="20"/>
                      <w:szCs w:val="20"/>
                    </w:rPr>
                  </w:pPr>
                  <w:r w:rsidRPr="00103EAB">
                    <w:rPr>
                      <w:color w:val="000000" w:themeColor="text1"/>
                      <w:sz w:val="20"/>
                      <w:szCs w:val="20"/>
                      <w:vertAlign w:val="superscript"/>
                    </w:rPr>
                    <w:t xml:space="preserve">1 </w:t>
                  </w:r>
                  <w:sdt>
                    <w:sdtPr>
                      <w:rPr>
                        <w:i/>
                        <w:color w:val="000000" w:themeColor="text1"/>
                        <w:sz w:val="20"/>
                        <w:szCs w:val="20"/>
                      </w:rPr>
                      <w:alias w:val="Afiliasi"/>
                      <w:tag w:val="Afiliasi"/>
                      <w:id w:val="936337078"/>
                      <w:placeholder>
                        <w:docPart w:val="274E15D98C5A4B9EB4275AB3DA8FE678"/>
                      </w:placeholder>
                      <w:text/>
                    </w:sdtPr>
                    <w:sdtEndPr/>
                    <w:sdtContent>
                      <w:r w:rsidR="0089553E" w:rsidRPr="0089553E">
                        <w:rPr>
                          <w:i/>
                          <w:color w:val="000000" w:themeColor="text1"/>
                          <w:sz w:val="20"/>
                          <w:szCs w:val="20"/>
                        </w:rPr>
                        <w:t xml:space="preserve">Department of Physics, Universitas Negeri Padang, Jalan Prof. Dr. Hamka, Air Tawar Barat, Padang, West Sumatra,,25171,Indonesia    </w:t>
                      </w:r>
                    </w:sdtContent>
                  </w:sdt>
                </w:p>
                <w:p w:rsidR="001B72FC" w:rsidRPr="00103EAB" w:rsidRDefault="00DD59B8">
                  <w:pPr>
                    <w:spacing w:after="240" w:line="240" w:lineRule="auto"/>
                    <w:jc w:val="center"/>
                    <w:rPr>
                      <w:color w:val="000000" w:themeColor="text1"/>
                    </w:rPr>
                  </w:pPr>
                  <w:sdt>
                    <w:sdtPr>
                      <w:rPr>
                        <w:color w:val="000000" w:themeColor="text1"/>
                      </w:rPr>
                      <w:alias w:val="Correspoding author"/>
                      <w:tag w:val="Correspoding author"/>
                      <w:id w:val="-1090005797"/>
                      <w:lock w:val="sdtContentLocked"/>
                      <w:placeholder>
                        <w:docPart w:val="0C8A34D078384B6F9749A4DB6F4FE3C1"/>
                      </w:placeholder>
                      <w:text/>
                    </w:sdtPr>
                    <w:sdtEndPr/>
                    <w:sdtContent>
                      <w:r w:rsidR="00F87AFD" w:rsidRPr="00103EAB">
                        <w:rPr>
                          <w:i/>
                          <w:iCs/>
                          <w:color w:val="000000" w:themeColor="text1"/>
                          <w:sz w:val="20"/>
                          <w:szCs w:val="18"/>
                        </w:rPr>
                        <w:t>Corresponding author. Email:</w:t>
                      </w:r>
                    </w:sdtContent>
                  </w:sdt>
                  <w:r w:rsidR="00F87AFD" w:rsidRPr="00103EAB">
                    <w:rPr>
                      <w:color w:val="000000" w:themeColor="text1"/>
                      <w:sz w:val="20"/>
                      <w:szCs w:val="18"/>
                    </w:rPr>
                    <w:t xml:space="preserve"> </w:t>
                  </w:r>
                  <w:sdt>
                    <w:sdtPr>
                      <w:rPr>
                        <w:i/>
                        <w:iCs/>
                        <w:color w:val="000000" w:themeColor="text1"/>
                      </w:rPr>
                      <w:id w:val="1125128392"/>
                      <w:placeholder>
                        <w:docPart w:val="AD322295848043378C6F663F99C95BC9"/>
                      </w:placeholder>
                      <w:text/>
                    </w:sdtPr>
                    <w:sdtEndPr/>
                    <w:sdtContent>
                      <w:r w:rsidR="0089553E" w:rsidRPr="0089553E">
                        <w:rPr>
                          <w:i/>
                          <w:iCs/>
                          <w:color w:val="000000" w:themeColor="text1"/>
                        </w:rPr>
                        <w:t xml:space="preserve">ranisofrianti@gmail.com   </w:t>
                      </w:r>
                    </w:sdtContent>
                  </w:sdt>
                  <w:r w:rsidR="00F87AFD" w:rsidRPr="00103EAB">
                    <w:rPr>
                      <w:i/>
                      <w:iCs/>
                      <w:color w:val="000000" w:themeColor="text1"/>
                    </w:rPr>
                    <w:t xml:space="preserve"> </w:t>
                  </w:r>
                  <w:r w:rsidR="00F87AFD" w:rsidRPr="00103EAB">
                    <w:rPr>
                      <w:color w:val="000000" w:themeColor="text1"/>
                    </w:rPr>
                    <w:t xml:space="preserve">  </w:t>
                  </w:r>
                </w:p>
              </w:tc>
            </w:tr>
            <w:tr w:rsidR="001B72FC" w:rsidRPr="00103EAB">
              <w:tc>
                <w:tcPr>
                  <w:tcW w:w="9062" w:type="dxa"/>
                  <w:gridSpan w:val="2"/>
                  <w:tcMar>
                    <w:left w:w="0" w:type="dxa"/>
                    <w:right w:w="0" w:type="dxa"/>
                  </w:tcMar>
                </w:tcPr>
                <w:p w:rsidR="001B72FC" w:rsidRPr="00103EAB" w:rsidRDefault="00DD59B8">
                  <w:pPr>
                    <w:spacing w:before="240" w:after="120" w:line="240" w:lineRule="auto"/>
                    <w:jc w:val="center"/>
                    <w:rPr>
                      <w:b/>
                      <w:color w:val="000000" w:themeColor="text1"/>
                    </w:rPr>
                  </w:pPr>
                  <w:sdt>
                    <w:sdtPr>
                      <w:rPr>
                        <w:b/>
                        <w:color w:val="000000" w:themeColor="text1"/>
                        <w:sz w:val="20"/>
                      </w:rPr>
                      <w:id w:val="5641261"/>
                      <w:lock w:val="sdtContentLocked"/>
                      <w:placeholder>
                        <w:docPart w:val="6DD1F812A87D45CCA5BD44D9B8CBD9B8"/>
                      </w:placeholder>
                      <w:date>
                        <w:dateFormat w:val="M/d/yyyy"/>
                        <w:lid w:val="en-US"/>
                        <w:storeMappedDataAs w:val="dateTime"/>
                        <w:calendar w:val="gregorian"/>
                      </w:date>
                    </w:sdtPr>
                    <w:sdtEndPr/>
                    <w:sdtContent>
                      <w:r w:rsidR="00F87AFD" w:rsidRPr="00103EAB">
                        <w:rPr>
                          <w:b/>
                          <w:color w:val="000000" w:themeColor="text1"/>
                          <w:sz w:val="20"/>
                        </w:rPr>
                        <w:t>ABSTRACT</w:t>
                      </w:r>
                    </w:sdtContent>
                  </w:sdt>
                </w:p>
              </w:tc>
            </w:tr>
            <w:sdt>
              <w:sdtPr>
                <w:rPr>
                  <w:rStyle w:val="Style2"/>
                  <w:rFonts w:ascii="Times New Roman" w:eastAsiaTheme="minorHAnsi" w:hAnsi="Times New Roman" w:cstheme="minorBidi"/>
                  <w:color w:val="000000" w:themeColor="text1"/>
                  <w:szCs w:val="22"/>
                </w:rPr>
                <w:alias w:val="Abstract"/>
                <w:tag w:val="isikan Abstract anda"/>
                <w:id w:val="3541255"/>
                <w:lock w:val="sdtLocked"/>
                <w:placeholder>
                  <w:docPart w:val="80039EAED3E349BD868C8400EDD9DFEC"/>
                </w:placeholder>
              </w:sdtPr>
              <w:sdtEndPr>
                <w:rPr>
                  <w:rStyle w:val="DefaultParagraphFont"/>
                  <w:rFonts w:cs="Times New Roman"/>
                  <w:b/>
                  <w:i/>
                  <w:iCs/>
                  <w:sz w:val="24"/>
                </w:rPr>
              </w:sdtEndPr>
              <w:sdtContent>
                <w:tr w:rsidR="001B72FC" w:rsidRPr="00103EAB">
                  <w:tc>
                    <w:tcPr>
                      <w:tcW w:w="9062" w:type="dxa"/>
                      <w:gridSpan w:val="2"/>
                      <w:tcMar>
                        <w:left w:w="0" w:type="dxa"/>
                        <w:right w:w="0" w:type="dxa"/>
                      </w:tcMar>
                    </w:tcPr>
                    <w:p w:rsidR="00AE308F" w:rsidRPr="00AE308F" w:rsidRDefault="00AE308F" w:rsidP="00AE308F">
                      <w:pPr>
                        <w:pStyle w:val="HTMLPreformatted"/>
                        <w:shd w:val="clear" w:color="auto" w:fill="F8F9FA"/>
                        <w:jc w:val="both"/>
                        <w:rPr>
                          <w:rFonts w:ascii="Times New Roman" w:hAnsi="Times New Roman" w:cs="Times New Roman"/>
                          <w:i/>
                          <w:color w:val="202124"/>
                        </w:rPr>
                      </w:pPr>
                      <w:r>
                        <w:rPr>
                          <w:rStyle w:val="Style2"/>
                          <w:color w:val="000000" w:themeColor="text1"/>
                        </w:rPr>
                        <w:t xml:space="preserve">    </w:t>
                      </w:r>
                      <w:r w:rsidRPr="00AE308F">
                        <w:rPr>
                          <w:rStyle w:val="y2iqfc"/>
                          <w:rFonts w:ascii="Times New Roman" w:hAnsi="Times New Roman" w:cs="Times New Roman"/>
                          <w:i/>
                          <w:color w:val="202124"/>
                        </w:rPr>
                        <w:t xml:space="preserve">Utilization of waste pensi shells (Corbicula Moltkiana) in Lake Maninjau has not been fully optimal so that a more economical business is needed. One of them is the use of calcium oxide in pensi shells. Calcium oxide is one of the most commonly used calcium in the manufacture of dentures. This study aims to determine the value of the optimum flexural strength of the denture in order to obtain a higher quality denture material on the pensi shell that can be utilized and which has economic value. The method used is the experimental method. The sample used in this study with a size of 90 mm X 18 mm X 8 mm for testing flexibility / flexural strength. The total samples used in this study were 12 samples for testing the flexibility/flexural strength using a bending testing machine. For the use of pensi shell material, a calcination process was carried out at a temperature of 1000℃ on the pensi shell material and then characterized using XRF to determine the ingredients. The results of the characterization using XRF showed that pensi shells contain calcium elements of 97.121% and about 3% other elements such as Si, Al, P, Ag, Mn and Fe. Then the pensi shell material is mixed with other ingredients such as felsdpar, quartz, and kaolin. The material is mixed and then molded for flexural testing specimens. Based on the test results of this study, the highest flexibility value for denture samples was found in sample 4 with the most variations of pensi shell powder. The highest denture flexibility value is 25.778 MPa with a variation of 30 gram pensi shell powder in sample 4. The lowest denture flexibility value is 5.727 MPa with a variation of 0 gram pensi shell powder in sample 1. This is due to the addition of pensi shell powder. </w:t>
                      </w:r>
                      <w:proofErr w:type="gramStart"/>
                      <w:r w:rsidRPr="00AE308F">
                        <w:rPr>
                          <w:rStyle w:val="y2iqfc"/>
                          <w:rFonts w:ascii="Times New Roman" w:hAnsi="Times New Roman" w:cs="Times New Roman"/>
                          <w:i/>
                          <w:color w:val="202124"/>
                        </w:rPr>
                        <w:t>can</w:t>
                      </w:r>
                      <w:proofErr w:type="gramEnd"/>
                      <w:r w:rsidRPr="00AE308F">
                        <w:rPr>
                          <w:rStyle w:val="y2iqfc"/>
                          <w:rFonts w:ascii="Times New Roman" w:hAnsi="Times New Roman" w:cs="Times New Roman"/>
                          <w:i/>
                          <w:color w:val="202124"/>
                        </w:rPr>
                        <w:t xml:space="preserve"> increase the value of flexibility in dentures. The increase in the flexibility value was influenced by the CaO content obtained from the pensi shell powder.</w:t>
                      </w:r>
                    </w:p>
                    <w:p w:rsidR="001B72FC" w:rsidRPr="00103EAB" w:rsidRDefault="001B72FC" w:rsidP="0089553E">
                      <w:pPr>
                        <w:spacing w:after="0" w:line="240" w:lineRule="auto"/>
                        <w:ind w:firstLine="567"/>
                        <w:jc w:val="both"/>
                        <w:rPr>
                          <w:b/>
                          <w:color w:val="000000" w:themeColor="text1"/>
                          <w:sz w:val="20"/>
                        </w:rPr>
                      </w:pPr>
                    </w:p>
                  </w:tc>
                </w:tr>
              </w:sdtContent>
            </w:sdt>
            <w:tr w:rsidR="001B72FC" w:rsidRPr="00103EAB">
              <w:tc>
                <w:tcPr>
                  <w:tcW w:w="9062" w:type="dxa"/>
                  <w:gridSpan w:val="2"/>
                  <w:tcBorders>
                    <w:bottom w:val="nil"/>
                  </w:tcBorders>
                  <w:tcMar>
                    <w:left w:w="0" w:type="dxa"/>
                    <w:right w:w="0" w:type="dxa"/>
                  </w:tcMar>
                </w:tcPr>
                <w:p w:rsidR="001B72FC" w:rsidRPr="00103EAB" w:rsidRDefault="001B72FC">
                  <w:pPr>
                    <w:spacing w:after="0" w:line="240" w:lineRule="auto"/>
                    <w:rPr>
                      <w:b/>
                      <w:color w:val="000000" w:themeColor="text1"/>
                      <w:sz w:val="20"/>
                    </w:rPr>
                  </w:pPr>
                </w:p>
              </w:tc>
            </w:tr>
            <w:tr w:rsidR="001B72FC" w:rsidRPr="00103EAB">
              <w:tc>
                <w:tcPr>
                  <w:tcW w:w="9062" w:type="dxa"/>
                  <w:gridSpan w:val="2"/>
                  <w:tcBorders>
                    <w:bottom w:val="single" w:sz="4" w:space="0" w:color="auto"/>
                  </w:tcBorders>
                  <w:tcMar>
                    <w:left w:w="0" w:type="dxa"/>
                    <w:right w:w="0" w:type="dxa"/>
                  </w:tcMar>
                </w:tcPr>
                <w:p w:rsidR="001B72FC" w:rsidRPr="00103EAB" w:rsidRDefault="00F87AFD" w:rsidP="00AE308F">
                  <w:pPr>
                    <w:spacing w:after="0" w:line="240" w:lineRule="auto"/>
                    <w:rPr>
                      <w:b/>
                      <w:color w:val="000000" w:themeColor="text1"/>
                      <w:sz w:val="20"/>
                    </w:rPr>
                  </w:pPr>
                  <w:r w:rsidRPr="00103EAB">
                    <w:rPr>
                      <w:b/>
                      <w:color w:val="000000" w:themeColor="text1"/>
                      <w:sz w:val="20"/>
                    </w:rPr>
                    <w:t xml:space="preserve">Keywords : </w:t>
                  </w:r>
                  <w:sdt>
                    <w:sdtPr>
                      <w:rPr>
                        <w:rFonts w:eastAsia="Times New Roman" w:cs="Times New Roman"/>
                        <w:i/>
                        <w:color w:val="202124"/>
                        <w:sz w:val="20"/>
                        <w:szCs w:val="20"/>
                      </w:rPr>
                      <w:alias w:val="Keyword ejournal"/>
                      <w:tag w:val="Keyword ejournal"/>
                      <w:id w:val="1832093935"/>
                      <w:lock w:val="sdtLocked"/>
                      <w:placeholder>
                        <w:docPart w:val="47D96723765F4485BD21767A4FEF66A5"/>
                      </w:placeholder>
                      <w:text/>
                    </w:sdtPr>
                    <w:sdtEndPr/>
                    <w:sdtContent>
                      <w:r w:rsidR="00AE308F" w:rsidRPr="00AE308F">
                        <w:rPr>
                          <w:rFonts w:eastAsia="Times New Roman" w:cs="Times New Roman"/>
                          <w:i/>
                          <w:color w:val="202124"/>
                          <w:sz w:val="20"/>
                          <w:szCs w:val="20"/>
                        </w:rPr>
                        <w:t>Corbicula moltkiana, Denture base, Flexibility</w:t>
                      </w:r>
                    </w:sdtContent>
                  </w:sdt>
                </w:p>
              </w:tc>
            </w:tr>
            <w:tr w:rsidR="001B72FC" w:rsidRPr="00103EAB">
              <w:tc>
                <w:tcPr>
                  <w:tcW w:w="993" w:type="dxa"/>
                  <w:tcBorders>
                    <w:top w:val="single" w:sz="4" w:space="0" w:color="auto"/>
                    <w:bottom w:val="nil"/>
                  </w:tcBorders>
                  <w:tcMar>
                    <w:left w:w="0" w:type="dxa"/>
                    <w:right w:w="0" w:type="dxa"/>
                  </w:tcMar>
                </w:tcPr>
                <w:p w:rsidR="001B72FC" w:rsidRPr="00103EAB" w:rsidRDefault="001B72FC">
                  <w:pPr>
                    <w:spacing w:after="0" w:line="240" w:lineRule="auto"/>
                    <w:rPr>
                      <w:color w:val="000000" w:themeColor="text1"/>
                      <w:sz w:val="4"/>
                    </w:rPr>
                  </w:pPr>
                </w:p>
                <w:sdt>
                  <w:sdtPr>
                    <w:rPr>
                      <w:b/>
                      <w:color w:val="000000" w:themeColor="text1"/>
                      <w:sz w:val="20"/>
                    </w:rPr>
                    <w:id w:val="5641263"/>
                    <w:lock w:val="sdtContentLocked"/>
                    <w:picture/>
                  </w:sdtPr>
                  <w:sdtEndPr/>
                  <w:sdtContent>
                    <w:p w:rsidR="001B72FC" w:rsidRPr="00103EAB" w:rsidRDefault="00F87AFD">
                      <w:pPr>
                        <w:spacing w:after="0" w:line="240" w:lineRule="auto"/>
                        <w:rPr>
                          <w:b/>
                          <w:color w:val="000000" w:themeColor="text1"/>
                          <w:sz w:val="20"/>
                        </w:rPr>
                      </w:pPr>
                      <w:r w:rsidRPr="00103EAB">
                        <w:rPr>
                          <w:noProof/>
                          <w:color w:val="000000" w:themeColor="text1"/>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1B72FC" w:rsidRPr="00103EAB" w:rsidRDefault="001B72FC">
                  <w:pPr>
                    <w:spacing w:after="0" w:line="276" w:lineRule="auto"/>
                    <w:jc w:val="both"/>
                    <w:rPr>
                      <w:b/>
                      <w:color w:val="000000" w:themeColor="text1"/>
                      <w:sz w:val="4"/>
                      <w:szCs w:val="12"/>
                    </w:rPr>
                  </w:pPr>
                </w:p>
                <w:sdt>
                  <w:sdtPr>
                    <w:rPr>
                      <w:b/>
                      <w:color w:val="000000" w:themeColor="text1"/>
                      <w:sz w:val="12"/>
                      <w:szCs w:val="12"/>
                    </w:rPr>
                    <w:id w:val="5641262"/>
                    <w:lock w:val="sdtContentLocked"/>
                    <w:placeholder>
                      <w:docPart w:val="6DD1F812A87D45CCA5BD44D9B8CBD9B8"/>
                    </w:placeholder>
                    <w:date>
                      <w:dateFormat w:val="M/d/yyyy"/>
                      <w:lid w:val="en-US"/>
                      <w:storeMappedDataAs w:val="dateTime"/>
                      <w:calendar w:val="gregorian"/>
                    </w:date>
                  </w:sdtPr>
                  <w:sdtEndPr/>
                  <w:sdtContent>
                    <w:p w:rsidR="001B72FC" w:rsidRPr="00103EAB" w:rsidRDefault="00F87AFD">
                      <w:pPr>
                        <w:spacing w:after="0" w:line="276" w:lineRule="auto"/>
                        <w:jc w:val="both"/>
                        <w:rPr>
                          <w:b/>
                          <w:color w:val="000000" w:themeColor="text1"/>
                          <w:sz w:val="12"/>
                          <w:szCs w:val="12"/>
                        </w:rPr>
                      </w:pPr>
                      <w:r w:rsidRPr="00103EAB">
                        <w:rPr>
                          <w:b/>
                          <w:color w:val="000000" w:themeColor="text1"/>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1B72FC" w:rsidRPr="00103EAB">
              <w:tc>
                <w:tcPr>
                  <w:tcW w:w="9062" w:type="dxa"/>
                  <w:gridSpan w:val="2"/>
                  <w:tcBorders>
                    <w:bottom w:val="single" w:sz="4" w:space="0" w:color="auto"/>
                  </w:tcBorders>
                  <w:tcMar>
                    <w:left w:w="0" w:type="dxa"/>
                    <w:right w:w="0" w:type="dxa"/>
                  </w:tcMar>
                </w:tcPr>
                <w:p w:rsidR="001B72FC" w:rsidRPr="00103EAB" w:rsidRDefault="001B72FC">
                  <w:pPr>
                    <w:spacing w:after="0" w:line="240" w:lineRule="auto"/>
                    <w:rPr>
                      <w:b/>
                      <w:color w:val="000000" w:themeColor="text1"/>
                      <w:sz w:val="8"/>
                    </w:rPr>
                  </w:pPr>
                </w:p>
              </w:tc>
            </w:tr>
            <w:tr w:rsidR="001B72FC" w:rsidRPr="00103EAB">
              <w:tc>
                <w:tcPr>
                  <w:tcW w:w="9062" w:type="dxa"/>
                  <w:gridSpan w:val="2"/>
                  <w:tcBorders>
                    <w:top w:val="single" w:sz="4" w:space="0" w:color="auto"/>
                    <w:bottom w:val="nil"/>
                  </w:tcBorders>
                  <w:tcMar>
                    <w:left w:w="0" w:type="dxa"/>
                    <w:right w:w="0" w:type="dxa"/>
                  </w:tcMar>
                </w:tcPr>
                <w:p w:rsidR="001B72FC" w:rsidRPr="00103EAB" w:rsidRDefault="001B72FC">
                  <w:pPr>
                    <w:spacing w:after="0" w:line="240" w:lineRule="auto"/>
                    <w:rPr>
                      <w:b/>
                      <w:color w:val="000000" w:themeColor="text1"/>
                      <w:sz w:val="10"/>
                    </w:rPr>
                  </w:pPr>
                </w:p>
              </w:tc>
            </w:tr>
          </w:tbl>
          <w:p w:rsidR="001B72FC" w:rsidRPr="00103EAB" w:rsidRDefault="001B72FC">
            <w:pPr>
              <w:spacing w:after="120" w:line="240" w:lineRule="auto"/>
              <w:jc w:val="center"/>
              <w:rPr>
                <w:rFonts w:eastAsiaTheme="majorEastAsia" w:cstheme="majorBidi"/>
                <w:b/>
                <w:color w:val="000000" w:themeColor="text1"/>
                <w:szCs w:val="32"/>
              </w:rPr>
            </w:pPr>
          </w:p>
        </w:tc>
      </w:tr>
    </w:tbl>
    <w:p w:rsidR="001B72FC" w:rsidRDefault="001B72FC">
      <w:pPr>
        <w:spacing w:after="0" w:line="240" w:lineRule="auto"/>
        <w:sectPr w:rsidR="001B72FC">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1B72FC" w:rsidRDefault="00F87AFD">
          <w:pPr>
            <w:pStyle w:val="Heading1"/>
            <w:numPr>
              <w:ilvl w:val="0"/>
              <w:numId w:val="5"/>
            </w:numPr>
            <w:spacing w:after="240" w:line="276" w:lineRule="auto"/>
            <w:ind w:left="0" w:firstLine="0"/>
            <w:jc w:val="left"/>
            <w:rPr>
              <w:bCs/>
              <w:sz w:val="21"/>
            </w:rPr>
          </w:pPr>
          <w:r>
            <w:rPr>
              <w:bCs/>
              <w:sz w:val="21"/>
            </w:rPr>
            <w:t>INTRODUCTION</w:t>
          </w:r>
        </w:p>
      </w:sdtContent>
    </w:sdt>
    <w:p w:rsidR="00AE308F" w:rsidRPr="007B75BB" w:rsidRDefault="00AE308F" w:rsidP="00AE308F">
      <w:pPr>
        <w:pStyle w:val="HTMLPreformatted"/>
        <w:shd w:val="clear" w:color="auto" w:fill="F8F9FA"/>
        <w:tabs>
          <w:tab w:val="clear" w:pos="916"/>
          <w:tab w:val="left" w:pos="567"/>
        </w:tabs>
        <w:jc w:val="both"/>
        <w:rPr>
          <w:rStyle w:val="y2iqfc"/>
          <w:rFonts w:ascii="Times New Roman" w:hAnsi="Times New Roman" w:cs="Times New Roman"/>
          <w:color w:val="202124"/>
        </w:rPr>
      </w:pPr>
      <w:r>
        <w:rPr>
          <w:rStyle w:val="y2iqfc"/>
          <w:rFonts w:ascii="Times New Roman" w:hAnsi="Times New Roman" w:cs="Times New Roman"/>
          <w:color w:val="202124"/>
        </w:rPr>
        <w:tab/>
      </w:r>
      <w:r w:rsidRPr="007B75BB">
        <w:rPr>
          <w:rStyle w:val="y2iqfc"/>
          <w:rFonts w:ascii="Times New Roman" w:hAnsi="Times New Roman" w:cs="Times New Roman"/>
          <w:color w:val="202124"/>
        </w:rPr>
        <w:t xml:space="preserve">Bioceramic is the material most widely used as implant material because it has better biocompatibility properties to the body than other biomaterials, especially as implant material in bones and teeth. Calcium phosphate is biocompatible and bioactive, so it is very good for use as an implant material. One of the calcium phosphate compounds that </w:t>
      </w:r>
      <w:proofErr w:type="gramStart"/>
      <w:r w:rsidRPr="007B75BB">
        <w:rPr>
          <w:rStyle w:val="y2iqfc"/>
          <w:rFonts w:ascii="Times New Roman" w:hAnsi="Times New Roman" w:cs="Times New Roman"/>
          <w:color w:val="202124"/>
        </w:rPr>
        <w:t>has</w:t>
      </w:r>
      <w:proofErr w:type="gramEnd"/>
      <w:r w:rsidRPr="007B75BB">
        <w:rPr>
          <w:rStyle w:val="y2iqfc"/>
          <w:rFonts w:ascii="Times New Roman" w:hAnsi="Times New Roman" w:cs="Times New Roman"/>
          <w:color w:val="202124"/>
        </w:rPr>
        <w:t xml:space="preserve"> been developed to repair damaged bones and teeth is Hydrospatite (HA). Hydrospatite was obtaine</w:t>
      </w:r>
      <w:r w:rsidR="0060345E" w:rsidRPr="007B75BB">
        <w:rPr>
          <w:rStyle w:val="y2iqfc"/>
          <w:rFonts w:ascii="Times New Roman" w:hAnsi="Times New Roman" w:cs="Times New Roman"/>
          <w:color w:val="202124"/>
        </w:rPr>
        <w:t>d with phosphorus pentaoxide (</w:t>
      </w:r>
      <m:oMath>
        <m:sSub>
          <m:sSubPr>
            <m:ctrlPr>
              <w:rPr>
                <w:rStyle w:val="y2iqfc"/>
                <w:rFonts w:ascii="Cambria Math" w:hAnsi="Cambria Math" w:cs="Times New Roman"/>
                <w:i/>
                <w:color w:val="202124"/>
              </w:rPr>
            </m:ctrlPr>
          </m:sSubPr>
          <m:e>
            <m:r>
              <w:rPr>
                <w:rStyle w:val="y2iqfc"/>
                <w:rFonts w:ascii="Cambria Math" w:hAnsi="Cambria Math" w:cs="Times New Roman"/>
                <w:color w:val="202124"/>
              </w:rPr>
              <m:t>P</m:t>
            </m:r>
          </m:e>
          <m:sub>
            <m:r>
              <w:rPr>
                <w:rStyle w:val="y2iqfc"/>
                <w:rFonts w:ascii="Cambria Math" w:hAnsi="Cambria Math" w:cs="Times New Roman"/>
                <w:color w:val="202124"/>
              </w:rPr>
              <m:t>2</m:t>
            </m:r>
          </m:sub>
        </m:sSub>
        <m:sSub>
          <m:sSubPr>
            <m:ctrlPr>
              <w:rPr>
                <w:rStyle w:val="y2iqfc"/>
                <w:rFonts w:ascii="Cambria Math" w:hAnsi="Cambria Math" w:cs="Times New Roman"/>
                <w:i/>
                <w:color w:val="202124"/>
              </w:rPr>
            </m:ctrlPr>
          </m:sSubPr>
          <m:e>
            <m:r>
              <w:rPr>
                <w:rStyle w:val="y2iqfc"/>
                <w:rFonts w:ascii="Cambria Math" w:hAnsi="Cambria Math" w:cs="Times New Roman"/>
                <w:color w:val="202124"/>
              </w:rPr>
              <m:t>O</m:t>
            </m:r>
          </m:e>
          <m:sub>
            <m:r>
              <w:rPr>
                <w:rStyle w:val="y2iqfc"/>
                <w:rFonts w:ascii="Cambria Math" w:hAnsi="Cambria Math" w:cs="Times New Roman"/>
                <w:color w:val="202124"/>
              </w:rPr>
              <m:t>5</m:t>
            </m:r>
          </m:sub>
        </m:sSub>
      </m:oMath>
      <w:r w:rsidRPr="007B75BB">
        <w:rPr>
          <w:rStyle w:val="y2iqfc"/>
          <w:rFonts w:ascii="Times New Roman" w:hAnsi="Times New Roman" w:cs="Times New Roman"/>
          <w:color w:val="202124"/>
        </w:rPr>
        <w:t>) and calcium nitrate tetrahydrate, u</w:t>
      </w:r>
      <w:r w:rsidR="00D4057B" w:rsidRPr="007B75BB">
        <w:rPr>
          <w:rStyle w:val="y2iqfc"/>
          <w:rFonts w:ascii="Times New Roman" w:hAnsi="Times New Roman" w:cs="Times New Roman"/>
          <w:color w:val="202124"/>
        </w:rPr>
        <w:t xml:space="preserve">ltrasonic precipitation with </w:t>
      </w:r>
      <w:proofErr w:type="gramStart"/>
      <w:r w:rsidR="00D4057B" w:rsidRPr="007B75BB">
        <w:rPr>
          <w:rStyle w:val="y2iqfc"/>
          <w:rFonts w:ascii="Times New Roman" w:hAnsi="Times New Roman" w:cs="Times New Roman"/>
          <w:color w:val="202124"/>
        </w:rPr>
        <w:t>Ca(</w:t>
      </w:r>
      <w:proofErr w:type="gramEnd"/>
      <w:r w:rsidR="00D4057B" w:rsidRPr="007B75BB">
        <w:rPr>
          <w:rStyle w:val="y2iqfc"/>
          <w:rFonts w:ascii="Times New Roman" w:hAnsi="Times New Roman" w:cs="Times New Roman"/>
          <w:color w:val="202124"/>
        </w:rPr>
        <w:t>N</w:t>
      </w:r>
      <m:oMath>
        <m:sSub>
          <m:sSubPr>
            <m:ctrlPr>
              <w:rPr>
                <w:rStyle w:val="y2iqfc"/>
                <w:rFonts w:ascii="Cambria Math" w:hAnsi="Cambria Math" w:cs="Times New Roman"/>
                <w:i/>
                <w:color w:val="202124"/>
              </w:rPr>
            </m:ctrlPr>
          </m:sSubPr>
          <m:e>
            <m:r>
              <w:rPr>
                <w:rStyle w:val="y2iqfc"/>
                <w:rFonts w:ascii="Cambria Math" w:hAnsi="Cambria Math" w:cs="Times New Roman"/>
                <w:color w:val="202124"/>
              </w:rPr>
              <m:t>O</m:t>
            </m:r>
          </m:e>
          <m:sub>
            <m:r>
              <w:rPr>
                <w:rStyle w:val="y2iqfc"/>
                <w:rFonts w:ascii="Cambria Math" w:hAnsi="Cambria Math" w:cs="Times New Roman"/>
                <w:color w:val="202124"/>
              </w:rPr>
              <m:t>3</m:t>
            </m:r>
          </m:sub>
        </m:sSub>
      </m:oMath>
      <w:r w:rsidR="00D4057B" w:rsidRPr="007B75BB">
        <w:rPr>
          <w:rStyle w:val="y2iqfc"/>
          <w:rFonts w:ascii="Times New Roman" w:hAnsi="Times New Roman" w:cs="Times New Roman"/>
          <w:color w:val="202124"/>
        </w:rPr>
        <w:t xml:space="preserve"> )2</w:t>
      </w:r>
      <w:r w:rsidR="0059434C" w:rsidRPr="007B75BB">
        <w:rPr>
          <w:rStyle w:val="y2iqfc"/>
          <w:rFonts w:ascii="Times New Roman" w:hAnsi="Times New Roman" w:cs="Times New Roman"/>
          <w:color w:val="202124"/>
        </w:rPr>
        <w:t xml:space="preserve"> and N</w:t>
      </w:r>
      <m:oMath>
        <m:sSub>
          <m:sSubPr>
            <m:ctrlPr>
              <w:rPr>
                <w:rStyle w:val="y2iqfc"/>
                <w:rFonts w:ascii="Cambria Math" w:hAnsi="Cambria Math" w:cs="Times New Roman"/>
                <w:i/>
                <w:color w:val="202124"/>
              </w:rPr>
            </m:ctrlPr>
          </m:sSubPr>
          <m:e>
            <m:r>
              <w:rPr>
                <w:rStyle w:val="y2iqfc"/>
                <w:rFonts w:ascii="Cambria Math" w:hAnsi="Cambria Math" w:cs="Times New Roman"/>
                <w:color w:val="202124"/>
              </w:rPr>
              <m:t>H</m:t>
            </m:r>
          </m:e>
          <m:sub>
            <m:r>
              <w:rPr>
                <w:rStyle w:val="y2iqfc"/>
                <w:rFonts w:ascii="Cambria Math" w:hAnsi="Cambria Math" w:cs="Times New Roman"/>
                <w:color w:val="202124"/>
              </w:rPr>
              <m:t>4</m:t>
            </m:r>
          </m:sub>
        </m:sSub>
        <m:sSub>
          <m:sSubPr>
            <m:ctrlPr>
              <w:rPr>
                <w:rStyle w:val="y2iqfc"/>
                <w:rFonts w:ascii="Cambria Math" w:hAnsi="Cambria Math" w:cs="Times New Roman"/>
                <w:i/>
                <w:color w:val="202124"/>
              </w:rPr>
            </m:ctrlPr>
          </m:sSubPr>
          <m:e>
            <m:r>
              <w:rPr>
                <w:rStyle w:val="y2iqfc"/>
                <w:rFonts w:ascii="Cambria Math" w:hAnsi="Cambria Math" w:cs="Times New Roman"/>
                <w:color w:val="202124"/>
              </w:rPr>
              <m:t>H</m:t>
            </m:r>
          </m:e>
          <m:sub>
            <m:r>
              <w:rPr>
                <w:rStyle w:val="y2iqfc"/>
                <w:rFonts w:ascii="Cambria Math" w:hAnsi="Cambria Math" w:cs="Times New Roman"/>
                <w:color w:val="202124"/>
              </w:rPr>
              <m:t>2</m:t>
            </m:r>
          </m:sub>
        </m:sSub>
        <m:sSub>
          <m:sSubPr>
            <m:ctrlPr>
              <w:rPr>
                <w:rStyle w:val="y2iqfc"/>
                <w:rFonts w:ascii="Cambria Math" w:hAnsi="Cambria Math" w:cs="Times New Roman"/>
                <w:i/>
                <w:color w:val="202124"/>
              </w:rPr>
            </m:ctrlPr>
          </m:sSubPr>
          <m:e>
            <m:r>
              <w:rPr>
                <w:rStyle w:val="y2iqfc"/>
                <w:rFonts w:ascii="Cambria Math" w:hAnsi="Cambria Math" w:cs="Times New Roman"/>
                <w:color w:val="202124"/>
              </w:rPr>
              <m:t>PO</m:t>
            </m:r>
          </m:e>
          <m:sub>
            <m:r>
              <w:rPr>
                <w:rStyle w:val="y2iqfc"/>
                <w:rFonts w:ascii="Cambria Math" w:hAnsi="Cambria Math" w:cs="Times New Roman"/>
                <w:color w:val="202124"/>
              </w:rPr>
              <m:t>4</m:t>
            </m:r>
          </m:sub>
        </m:sSub>
      </m:oMath>
      <w:r w:rsidR="0059434C" w:rsidRPr="007B75BB">
        <w:rPr>
          <w:rStyle w:val="y2iqfc"/>
          <w:rFonts w:ascii="Times New Roman" w:hAnsi="Times New Roman" w:cs="Times New Roman"/>
          <w:color w:val="202124"/>
        </w:rPr>
        <w:t xml:space="preserve">  as </w:t>
      </w:r>
      <m:oMath>
        <m:sSub>
          <m:sSubPr>
            <m:ctrlPr>
              <w:rPr>
                <w:rStyle w:val="y2iqfc"/>
                <w:rFonts w:ascii="Cambria Math" w:hAnsi="Cambria Math" w:cs="Times New Roman"/>
                <w:i/>
                <w:color w:val="202124"/>
              </w:rPr>
            </m:ctrlPr>
          </m:sSubPr>
          <m:e>
            <m:r>
              <w:rPr>
                <w:rStyle w:val="y2iqfc"/>
                <w:rFonts w:ascii="Cambria Math" w:hAnsi="Cambria Math" w:cs="Times New Roman"/>
                <w:color w:val="202124"/>
              </w:rPr>
              <m:t>NH</m:t>
            </m:r>
          </m:e>
          <m:sub>
            <m:r>
              <w:rPr>
                <w:rStyle w:val="y2iqfc"/>
                <w:rFonts w:ascii="Cambria Math" w:hAnsi="Cambria Math" w:cs="Times New Roman"/>
                <w:color w:val="202124"/>
              </w:rPr>
              <m:t>4</m:t>
            </m:r>
          </m:sub>
        </m:sSub>
        <m:sSub>
          <m:sSubPr>
            <m:ctrlPr>
              <w:rPr>
                <w:rStyle w:val="y2iqfc"/>
                <w:rFonts w:ascii="Cambria Math" w:hAnsi="Cambria Math" w:cs="Times New Roman"/>
                <w:i/>
                <w:color w:val="202124"/>
              </w:rPr>
            </m:ctrlPr>
          </m:sSubPr>
          <m:e>
            <m:r>
              <w:rPr>
                <w:rStyle w:val="y2iqfc"/>
                <w:rFonts w:ascii="Cambria Math" w:hAnsi="Cambria Math" w:cs="Times New Roman"/>
                <w:color w:val="202124"/>
              </w:rPr>
              <m:t>CONH</m:t>
            </m:r>
          </m:e>
          <m:sub>
            <m:r>
              <w:rPr>
                <w:rStyle w:val="y2iqfc"/>
                <w:rFonts w:ascii="Cambria Math" w:hAnsi="Cambria Math" w:cs="Times New Roman"/>
                <w:color w:val="202124"/>
              </w:rPr>
              <m:t>2</m:t>
            </m:r>
          </m:sub>
        </m:sSub>
      </m:oMath>
      <w:r w:rsidR="00045623" w:rsidRPr="007B75BB">
        <w:rPr>
          <w:rStyle w:val="y2iqfc"/>
          <w:rFonts w:ascii="Times New Roman" w:hAnsi="Times New Roman" w:cs="Times New Roman"/>
          <w:color w:val="202124"/>
        </w:rPr>
        <w:t xml:space="preserve"> as a precipitator [1</w:t>
      </w:r>
      <w:r w:rsidR="000366F8" w:rsidRPr="007B75BB">
        <w:rPr>
          <w:rStyle w:val="y2iqfc"/>
          <w:rFonts w:ascii="Times New Roman" w:hAnsi="Times New Roman" w:cs="Times New Roman"/>
          <w:color w:val="202124"/>
        </w:rPr>
        <w:t>].</w:t>
      </w:r>
    </w:p>
    <w:p w:rsidR="00AE308F" w:rsidRPr="007B75BB" w:rsidRDefault="00AE308F" w:rsidP="00AE308F">
      <w:pPr>
        <w:pStyle w:val="HTMLPreformatted"/>
        <w:shd w:val="clear" w:color="auto" w:fill="F8F9FA"/>
        <w:tabs>
          <w:tab w:val="clear" w:pos="916"/>
          <w:tab w:val="left" w:pos="567"/>
        </w:tabs>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According to the International Organization for Standardization (ISO), the requirements for an ideal denture base material are:</w:t>
      </w:r>
    </w:p>
    <w:p w:rsidR="00AE308F" w:rsidRPr="007B75BB" w:rsidRDefault="00AE308F" w:rsidP="00AE308F">
      <w:pPr>
        <w:pStyle w:val="HTMLPreformatted"/>
        <w:shd w:val="clear" w:color="auto" w:fill="F8F9FA"/>
        <w:ind w:left="567"/>
        <w:jc w:val="both"/>
        <w:rPr>
          <w:rStyle w:val="y2iqfc"/>
          <w:rFonts w:ascii="Times New Roman" w:hAnsi="Times New Roman" w:cs="Times New Roman"/>
          <w:color w:val="202124"/>
        </w:rPr>
      </w:pPr>
      <w:proofErr w:type="gramStart"/>
      <w:r w:rsidRPr="007B75BB">
        <w:rPr>
          <w:rStyle w:val="y2iqfc"/>
          <w:rFonts w:ascii="Times New Roman" w:hAnsi="Times New Roman" w:cs="Times New Roman"/>
          <w:color w:val="202124"/>
        </w:rPr>
        <w:t>a</w:t>
      </w:r>
      <w:proofErr w:type="gramEnd"/>
      <w:r w:rsidRPr="007B75BB">
        <w:rPr>
          <w:rStyle w:val="y2iqfc"/>
          <w:rFonts w:ascii="Times New Roman" w:hAnsi="Times New Roman" w:cs="Times New Roman"/>
          <w:color w:val="202124"/>
        </w:rPr>
        <w:t>. Biocompatible: non-toxic and non-irritant</w:t>
      </w:r>
    </w:p>
    <w:p w:rsidR="00AE308F" w:rsidRPr="007B75BB" w:rsidRDefault="00AE308F" w:rsidP="00AE308F">
      <w:pPr>
        <w:pStyle w:val="HTMLPreformatted"/>
        <w:shd w:val="clear" w:color="auto" w:fill="F8F9FA"/>
        <w:ind w:left="567"/>
        <w:jc w:val="both"/>
        <w:rPr>
          <w:rStyle w:val="y2iqfc"/>
          <w:rFonts w:ascii="Times New Roman" w:hAnsi="Times New Roman" w:cs="Times New Roman"/>
          <w:color w:val="202124"/>
        </w:rPr>
      </w:pPr>
      <w:r w:rsidRPr="007B75BB">
        <w:rPr>
          <w:rStyle w:val="y2iqfc"/>
          <w:rFonts w:ascii="Times New Roman" w:hAnsi="Times New Roman" w:cs="Times New Roman"/>
          <w:color w:val="202124"/>
        </w:rPr>
        <w:t>b. Surface characteristics: smooth, hard and shiny surface</w:t>
      </w:r>
    </w:p>
    <w:p w:rsidR="00AE308F" w:rsidRPr="007B75BB" w:rsidRDefault="00AE308F" w:rsidP="00AE308F">
      <w:pPr>
        <w:pStyle w:val="HTMLPreformatted"/>
        <w:shd w:val="clear" w:color="auto" w:fill="F8F9FA"/>
        <w:ind w:left="567"/>
        <w:jc w:val="both"/>
        <w:rPr>
          <w:rStyle w:val="y2iqfc"/>
          <w:rFonts w:ascii="Times New Roman" w:hAnsi="Times New Roman" w:cs="Times New Roman"/>
          <w:color w:val="202124"/>
        </w:rPr>
      </w:pPr>
      <w:r w:rsidRPr="007B75BB">
        <w:rPr>
          <w:rStyle w:val="y2iqfc"/>
          <w:rFonts w:ascii="Times New Roman" w:hAnsi="Times New Roman" w:cs="Times New Roman"/>
          <w:color w:val="202124"/>
        </w:rPr>
        <w:t xml:space="preserve">c. Modulus of </w:t>
      </w:r>
      <w:proofErr w:type="gramStart"/>
      <w:r w:rsidRPr="007B75BB">
        <w:rPr>
          <w:rStyle w:val="y2iqfc"/>
          <w:rFonts w:ascii="Times New Roman" w:hAnsi="Times New Roman" w:cs="Times New Roman"/>
          <w:color w:val="202124"/>
        </w:rPr>
        <w:t>elasticity :</w:t>
      </w:r>
      <w:proofErr w:type="gramEnd"/>
      <w:r w:rsidRPr="007B75BB">
        <w:rPr>
          <w:rStyle w:val="y2iqfc"/>
          <w:rFonts w:ascii="Times New Roman" w:hAnsi="Times New Roman" w:cs="Times New Roman"/>
          <w:color w:val="202124"/>
        </w:rPr>
        <w:t xml:space="preserve"> at least 2000 Mpa for heat polymerized polymer and at least 1500 Mpa for polymerization</w:t>
      </w:r>
    </w:p>
    <w:p w:rsidR="00AE308F" w:rsidRPr="007B75BB" w:rsidRDefault="00AE308F" w:rsidP="00AE308F">
      <w:pPr>
        <w:pStyle w:val="HTMLPreformatted"/>
        <w:shd w:val="clear" w:color="auto" w:fill="F8F9FA"/>
        <w:ind w:left="567"/>
        <w:jc w:val="both"/>
        <w:rPr>
          <w:rStyle w:val="y2iqfc"/>
          <w:rFonts w:ascii="Times New Roman" w:hAnsi="Times New Roman" w:cs="Times New Roman"/>
          <w:color w:val="202124"/>
        </w:rPr>
      </w:pPr>
      <w:r w:rsidRPr="007B75BB">
        <w:rPr>
          <w:rStyle w:val="y2iqfc"/>
          <w:rFonts w:ascii="Times New Roman" w:hAnsi="Times New Roman" w:cs="Times New Roman"/>
          <w:color w:val="202124"/>
        </w:rPr>
        <w:t>d. Bioactive, an implant material is expected to be able to blend with the tissue when it has been implanted in the human body.</w:t>
      </w:r>
    </w:p>
    <w:p w:rsidR="00FB0ECD" w:rsidRPr="007B75BB" w:rsidRDefault="00AE308F" w:rsidP="00FB0ECD">
      <w:pPr>
        <w:pStyle w:val="HTMLPreformatted"/>
        <w:shd w:val="clear" w:color="auto" w:fill="F8F9FA"/>
        <w:ind w:left="567"/>
        <w:jc w:val="both"/>
        <w:rPr>
          <w:rStyle w:val="y2iqfc"/>
          <w:rFonts w:ascii="Times New Roman" w:hAnsi="Times New Roman" w:cs="Times New Roman"/>
          <w:color w:val="202124"/>
        </w:rPr>
      </w:pPr>
      <w:r w:rsidRPr="007B75BB">
        <w:rPr>
          <w:rStyle w:val="y2iqfc"/>
          <w:rFonts w:ascii="Times New Roman" w:hAnsi="Times New Roman" w:cs="Times New Roman"/>
          <w:color w:val="202124"/>
        </w:rPr>
        <w:t>e. Osteoconductive, a material that can connect or act as an adhesive between bone and implants.</w:t>
      </w:r>
    </w:p>
    <w:p w:rsidR="00AE308F" w:rsidRPr="007B75BB" w:rsidRDefault="00FB0ECD" w:rsidP="00FB0ECD">
      <w:pPr>
        <w:pStyle w:val="HTMLPreformatted"/>
        <w:shd w:val="clear" w:color="auto" w:fill="F8F9FA"/>
        <w:ind w:left="567"/>
        <w:jc w:val="both"/>
        <w:rPr>
          <w:rFonts w:ascii="Times New Roman" w:hAnsi="Times New Roman" w:cs="Times New Roman"/>
          <w:color w:val="202124"/>
        </w:rPr>
      </w:pPr>
      <w:r w:rsidRPr="007B75BB">
        <w:rPr>
          <w:rStyle w:val="y2iqfc"/>
          <w:rFonts w:ascii="Times New Roman" w:hAnsi="Times New Roman" w:cs="Times New Roman"/>
          <w:color w:val="202124"/>
        </w:rPr>
        <w:lastRenderedPageBreak/>
        <w:t xml:space="preserve">f. </w:t>
      </w:r>
      <w:r w:rsidR="00AE308F" w:rsidRPr="007B75BB">
        <w:rPr>
          <w:rStyle w:val="y2iqfc"/>
          <w:rFonts w:ascii="Times New Roman" w:hAnsi="Times New Roman" w:cs="Times New Roman"/>
          <w:color w:val="202124"/>
        </w:rPr>
        <w:t>Color stability: should not show more than a slight change in color, which can only be seen when observed</w:t>
      </w:r>
    </w:p>
    <w:p w:rsidR="00AE308F" w:rsidRPr="007B75BB" w:rsidRDefault="00AE308F" w:rsidP="00AE308F">
      <w:pPr>
        <w:pStyle w:val="HTMLPreformatted"/>
        <w:shd w:val="clear" w:color="auto" w:fill="F8F9FA"/>
        <w:ind w:left="425"/>
        <w:jc w:val="both"/>
        <w:rPr>
          <w:rFonts w:ascii="Times New Roman" w:hAnsi="Times New Roman" w:cs="Times New Roman"/>
          <w:color w:val="202124"/>
        </w:rPr>
      </w:pPr>
    </w:p>
    <w:p w:rsidR="0059434C" w:rsidRPr="007B75BB" w:rsidRDefault="00FB0ECD" w:rsidP="00FB0ECD">
      <w:pPr>
        <w:pStyle w:val="HTMLPreformatted"/>
        <w:shd w:val="clear" w:color="auto" w:fill="F8F9FA"/>
        <w:tabs>
          <w:tab w:val="clear" w:pos="916"/>
          <w:tab w:val="clear" w:pos="1832"/>
          <w:tab w:val="left" w:pos="567"/>
        </w:tabs>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One of the hydrospatites from shells that will be developed in this research is pensi clam shells (Corbicula Moltkiana) which have spread to small rivers around Lake Maninjau.</w:t>
      </w:r>
    </w:p>
    <w:p w:rsidR="007B3A9E" w:rsidRPr="007B75BB" w:rsidRDefault="00FB0ECD" w:rsidP="007B3A9E">
      <w:pPr>
        <w:pStyle w:val="HTMLPreformatted"/>
        <w:shd w:val="clear" w:color="auto" w:fill="F8F9FA"/>
        <w:tabs>
          <w:tab w:val="clear" w:pos="916"/>
          <w:tab w:val="left" w:pos="567"/>
        </w:tabs>
        <w:jc w:val="both"/>
        <w:rPr>
          <w:rFonts w:ascii="Times New Roman" w:hAnsi="Times New Roman" w:cs="Times New Roman"/>
          <w:color w:val="202124"/>
        </w:rPr>
      </w:pPr>
      <w:r w:rsidRPr="007B75BB">
        <w:rPr>
          <w:rStyle w:val="y2iqfc"/>
          <w:rFonts w:ascii="Times New Roman" w:hAnsi="Times New Roman" w:cs="Times New Roman"/>
          <w:color w:val="202124"/>
        </w:rPr>
        <w:tab/>
        <w:t>According to research [</w:t>
      </w:r>
      <w:r w:rsidR="00045623" w:rsidRPr="007B75BB">
        <w:rPr>
          <w:rStyle w:val="y2iqfc"/>
          <w:rFonts w:ascii="Times New Roman" w:hAnsi="Times New Roman" w:cs="Times New Roman"/>
          <w:color w:val="202124"/>
        </w:rPr>
        <w:t>2</w:t>
      </w:r>
      <w:r w:rsidR="000366F8" w:rsidRPr="007B75BB">
        <w:rPr>
          <w:rStyle w:val="y2iqfc"/>
          <w:rFonts w:ascii="Times New Roman" w:hAnsi="Times New Roman" w:cs="Times New Roman"/>
          <w:color w:val="202124"/>
        </w:rPr>
        <w:t xml:space="preserve">] </w:t>
      </w:r>
      <w:r w:rsidRPr="007B75BB">
        <w:rPr>
          <w:rStyle w:val="y2iqfc"/>
          <w:rFonts w:ascii="Times New Roman" w:hAnsi="Times New Roman" w:cs="Times New Roman"/>
          <w:color w:val="202124"/>
        </w:rPr>
        <w:t xml:space="preserve"> on pensi shells (Corbicula moltkiana), it is known that pensi shells have the potential as a source of calcium with a Ca content of around 26-30% in raw form. The shells of molluscs from the Corbicula family originating from Romania are known to contain 1.83% organic matter and 98.17% CaCO_3 with calcite and aragonite phases after being heated at a calcination temperature of 736℃. Based on the calcium content in the shell of this pensi shell, it is suspected that this material will be a reinforcement of the denture so that its flexural strength can be tested in this study.</w:t>
      </w:r>
    </w:p>
    <w:p w:rsidR="007B3A9E" w:rsidRPr="007B75BB" w:rsidRDefault="007B3A9E" w:rsidP="007B3A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lang/>
        </w:rPr>
        <w:tab/>
      </w:r>
      <w:proofErr w:type="gramStart"/>
      <w:r w:rsidRPr="007B75BB">
        <w:rPr>
          <w:rFonts w:eastAsia="Times New Roman" w:cs="Times New Roman"/>
          <w:color w:val="202124"/>
          <w:sz w:val="20"/>
          <w:szCs w:val="20"/>
          <w:lang/>
        </w:rPr>
        <w:t>Based on research by [3], which states that the material for making dentures contains a lot of calcium and silicon so that good quality materials are obtained in the manufacture of dentures.</w:t>
      </w:r>
      <w:proofErr w:type="gramEnd"/>
      <w:r w:rsidRPr="007B75BB">
        <w:rPr>
          <w:rFonts w:eastAsia="Times New Roman" w:cs="Times New Roman"/>
          <w:color w:val="202124"/>
          <w:sz w:val="20"/>
          <w:szCs w:val="20"/>
          <w:lang/>
        </w:rPr>
        <w:t xml:space="preserve"> The study used egg shells so that it was modified by using pensi shells which also contain a lot of calcium.</w:t>
      </w:r>
    </w:p>
    <w:p w:rsidR="00FB0ECD" w:rsidRPr="007B75BB" w:rsidRDefault="00F9673C" w:rsidP="00F9673C">
      <w:pPr>
        <w:pStyle w:val="HTMLPreformatted"/>
        <w:shd w:val="clear" w:color="auto" w:fill="F8F9FA"/>
        <w:tabs>
          <w:tab w:val="clear" w:pos="916"/>
          <w:tab w:val="left" w:pos="567"/>
        </w:tabs>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r>
      <w:r w:rsidR="00FB0ECD" w:rsidRPr="007B75BB">
        <w:rPr>
          <w:rStyle w:val="y2iqfc"/>
          <w:rFonts w:ascii="Times New Roman" w:hAnsi="Times New Roman" w:cs="Times New Roman"/>
          <w:color w:val="202124"/>
        </w:rPr>
        <w:t xml:space="preserve">Based on the purification of pensi shells (Corbicula moltkiana) to obtain CaO, it is carried out by the calcination process. This process uses a furnace at a temperature of 1000℃ for 4 hours. During the combustion process, the temperature </w:t>
      </w:r>
      <w:proofErr w:type="gramStart"/>
      <w:r w:rsidR="00FB0ECD" w:rsidRPr="007B75BB">
        <w:rPr>
          <w:rStyle w:val="y2iqfc"/>
          <w:rFonts w:ascii="Times New Roman" w:hAnsi="Times New Roman" w:cs="Times New Roman"/>
          <w:color w:val="202124"/>
        </w:rPr>
        <w:t>rises</w:t>
      </w:r>
      <w:proofErr w:type="gramEnd"/>
      <w:r w:rsidR="00FB0ECD" w:rsidRPr="007B75BB">
        <w:rPr>
          <w:rStyle w:val="y2iqfc"/>
          <w:rFonts w:ascii="Times New Roman" w:hAnsi="Times New Roman" w:cs="Times New Roman"/>
          <w:color w:val="202124"/>
        </w:rPr>
        <w:t xml:space="preserve"> every 10℃/minute to reach the calcination temperature.</w:t>
      </w:r>
    </w:p>
    <w:p w:rsidR="00FB0ECD" w:rsidRPr="007B75BB" w:rsidRDefault="00FB0ECD" w:rsidP="00FB0ECD">
      <w:pPr>
        <w:pStyle w:val="HTMLPreformatted"/>
        <w:shd w:val="clear" w:color="auto" w:fill="F8F9FA"/>
        <w:jc w:val="center"/>
        <w:rPr>
          <w:rFonts w:ascii="Times New Roman" w:hAnsi="Times New Roman" w:cs="Times New Roman"/>
          <w:color w:val="202124"/>
        </w:rPr>
      </w:pPr>
      <w:r w:rsidRPr="007B75BB">
        <w:rPr>
          <w:rFonts w:ascii="Times New Roman" w:eastAsiaTheme="minorEastAsia" w:hAnsi="Times New Roman" w:cs="Times New Roman"/>
          <w:noProof/>
        </w:rPr>
        <w:drawing>
          <wp:inline distT="0" distB="0" distL="0" distR="0" wp14:anchorId="04E77285" wp14:editId="3E210799">
            <wp:extent cx="3244534" cy="2000250"/>
            <wp:effectExtent l="0" t="0" r="0" b="0"/>
            <wp:docPr id="2" name="Picture 2" descr="D:\fotooooo\WhatsApp Images\IMG-202110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oooo\WhatsApp Images\IMG-20211024-WA0008.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23280" t="53727" r="17429" b="34057"/>
                    <a:stretch/>
                  </pic:blipFill>
                  <pic:spPr bwMode="auto">
                    <a:xfrm>
                      <a:off x="0" y="0"/>
                      <a:ext cx="3259367" cy="2009395"/>
                    </a:xfrm>
                    <a:prstGeom prst="rect">
                      <a:avLst/>
                    </a:prstGeom>
                    <a:noFill/>
                    <a:ln>
                      <a:noFill/>
                    </a:ln>
                    <a:extLst>
                      <a:ext uri="{53640926-AAD7-44D8-BBD7-CCE9431645EC}">
                        <a14:shadowObscured xmlns:a14="http://schemas.microsoft.com/office/drawing/2010/main"/>
                      </a:ext>
                    </a:extLst>
                  </pic:spPr>
                </pic:pic>
              </a:graphicData>
            </a:graphic>
          </wp:inline>
        </w:drawing>
      </w:r>
    </w:p>
    <w:p w:rsidR="00FB0ECD" w:rsidRPr="007B75BB" w:rsidRDefault="00FB0ECD" w:rsidP="006051E0">
      <w:pPr>
        <w:pStyle w:val="HTMLPreformatted"/>
        <w:shd w:val="clear" w:color="auto" w:fill="F8F9FA"/>
        <w:spacing w:line="540" w:lineRule="atLeast"/>
        <w:jc w:val="center"/>
        <w:rPr>
          <w:rStyle w:val="y2iqfc"/>
          <w:rFonts w:ascii="Times New Roman" w:hAnsi="Times New Roman" w:cs="Times New Roman"/>
          <w:color w:val="202124"/>
        </w:rPr>
      </w:pPr>
      <w:proofErr w:type="gramStart"/>
      <w:r w:rsidRPr="007B75BB">
        <w:rPr>
          <w:rStyle w:val="y2iqfc"/>
          <w:rFonts w:ascii="Times New Roman" w:hAnsi="Times New Roman" w:cs="Times New Roman"/>
          <w:color w:val="202124"/>
        </w:rPr>
        <w:t>Figure 1.</w:t>
      </w:r>
      <w:proofErr w:type="gramEnd"/>
      <w:r w:rsidRPr="007B75BB">
        <w:rPr>
          <w:rStyle w:val="y2iqfc"/>
          <w:rFonts w:ascii="Times New Roman" w:hAnsi="Times New Roman" w:cs="Times New Roman"/>
          <w:color w:val="202124"/>
        </w:rPr>
        <w:t xml:space="preserve"> Kalination Process</w:t>
      </w:r>
    </w:p>
    <w:p w:rsidR="006051E0" w:rsidRPr="007B75BB" w:rsidRDefault="006051E0" w:rsidP="006051E0">
      <w:pPr>
        <w:pStyle w:val="HTMLPreformatted"/>
        <w:shd w:val="clear" w:color="auto" w:fill="F8F9FA"/>
        <w:spacing w:line="540" w:lineRule="atLeast"/>
        <w:jc w:val="center"/>
        <w:rPr>
          <w:rFonts w:ascii="Times New Roman" w:hAnsi="Times New Roman" w:cs="Times New Roman"/>
          <w:color w:val="202124"/>
        </w:rPr>
      </w:pPr>
    </w:p>
    <w:p w:rsidR="006A37EF" w:rsidRPr="006A37EF" w:rsidRDefault="006051E0" w:rsidP="006A37EF">
      <w:pPr>
        <w:pStyle w:val="HTMLPreformatted"/>
        <w:shd w:val="clear" w:color="auto" w:fill="F8F9FA"/>
        <w:jc w:val="both"/>
        <w:rPr>
          <w:rFonts w:ascii="Times New Roman" w:hAnsi="Times New Roman" w:cs="Times New Roman"/>
          <w:color w:val="202124"/>
          <w:lang/>
        </w:rPr>
      </w:pPr>
      <w:r w:rsidRPr="007B75BB">
        <w:rPr>
          <w:rFonts w:ascii="Times New Roman" w:hAnsi="Times New Roman" w:cs="Times New Roman"/>
          <w:color w:val="202124"/>
          <w:lang/>
        </w:rPr>
        <w:tab/>
        <w:t>Based on ISO 1567:1999 flexural/flexibility, the most important tool used to measure flexural strength/flexibility is the Three-point bending</w:t>
      </w:r>
      <w:r w:rsidR="007B3A9E" w:rsidRPr="007B75BB">
        <w:rPr>
          <w:rFonts w:ascii="Times New Roman" w:hAnsi="Times New Roman" w:cs="Times New Roman"/>
          <w:color w:val="202124"/>
          <w:lang/>
        </w:rPr>
        <w:t xml:space="preserve"> flexural test [</w:t>
      </w:r>
      <w:r w:rsidR="00A34129" w:rsidRPr="007B75BB">
        <w:rPr>
          <w:rFonts w:ascii="Times New Roman" w:hAnsi="Times New Roman" w:cs="Times New Roman"/>
          <w:color w:val="202124"/>
          <w:lang/>
        </w:rPr>
        <w:t>4</w:t>
      </w:r>
      <w:r w:rsidR="007B3A9E" w:rsidRPr="007B75BB">
        <w:rPr>
          <w:rFonts w:ascii="Times New Roman" w:hAnsi="Times New Roman" w:cs="Times New Roman"/>
          <w:color w:val="202124"/>
          <w:lang/>
        </w:rPr>
        <w:t>]</w:t>
      </w:r>
      <w:r w:rsidRPr="007B75BB">
        <w:rPr>
          <w:rFonts w:ascii="Times New Roman" w:hAnsi="Times New Roman" w:cs="Times New Roman"/>
          <w:color w:val="202124"/>
          <w:lang/>
        </w:rPr>
        <w:t>.</w:t>
      </w:r>
      <w:r w:rsidR="006A37EF" w:rsidRPr="007B75BB">
        <w:rPr>
          <w:rFonts w:ascii="Times New Roman" w:hAnsi="Times New Roman" w:cs="Times New Roman"/>
          <w:color w:val="202124"/>
          <w:lang/>
        </w:rPr>
        <w:t xml:space="preserve"> Flexural strength is a combination of tensile strength and compression strength. Flexural/flexural strength is associated with intraoral denture fracture when used in the oral cavity due to flexural fatigue because the denture base receives repeated masticatory loads [5]. High flexural/flexural strength is very important in successful denture fabrication because alveolar bone resorption is a gradual and irregular process that can lead to unbalanced denture support [6].</w:t>
      </w:r>
    </w:p>
    <w:p w:rsidR="006A37EF" w:rsidRPr="007B75BB" w:rsidRDefault="006A37EF" w:rsidP="006051E0">
      <w:pPr>
        <w:pStyle w:val="HTMLPreformatted"/>
        <w:shd w:val="clear" w:color="auto" w:fill="F8F9FA"/>
        <w:jc w:val="both"/>
        <w:rPr>
          <w:rStyle w:val="y2iqfc"/>
          <w:rFonts w:ascii="Times New Roman" w:hAnsi="Times New Roman" w:cs="Times New Roman"/>
          <w:color w:val="202124"/>
        </w:rPr>
      </w:pPr>
    </w:p>
    <w:p w:rsidR="00FB0ECD" w:rsidRPr="007B75BB" w:rsidRDefault="00FB0ECD" w:rsidP="00F9673C">
      <w:pPr>
        <w:pStyle w:val="HTMLPreformatted"/>
        <w:shd w:val="clear" w:color="auto" w:fill="F8F9FA"/>
        <w:tabs>
          <w:tab w:val="clear" w:pos="916"/>
          <w:tab w:val="left" w:pos="567"/>
        </w:tabs>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 xml:space="preserve">Measurement of flexural strength/flexibility of research samples using Bending Testing Machine. The research sample was given a center line as the point of emphasis of the test. Then the research sample will be supported at both ends with a pedestal distance of 40 mm. The pressure is applied in the middle by the Bending Testing Machine until the sample breaks and the tool shows the maximum pressure value23. Then the flexural strength/flexibility will be calculated using the formula </w:t>
      </w:r>
      <w:r w:rsidR="00045623" w:rsidRPr="007B75BB">
        <w:rPr>
          <w:rStyle w:val="y2iqfc"/>
          <w:rFonts w:ascii="Times New Roman" w:hAnsi="Times New Roman" w:cs="Times New Roman"/>
          <w:color w:val="202124"/>
        </w:rPr>
        <w:t>[</w:t>
      </w:r>
      <w:r w:rsidR="006A37EF" w:rsidRPr="007B75BB">
        <w:rPr>
          <w:rStyle w:val="y2iqfc"/>
          <w:rFonts w:ascii="Times New Roman" w:hAnsi="Times New Roman" w:cs="Times New Roman"/>
          <w:color w:val="202124"/>
        </w:rPr>
        <w:t>7</w:t>
      </w:r>
      <w:proofErr w:type="gramStart"/>
      <w:r w:rsidR="00045623" w:rsidRPr="007B75BB">
        <w:rPr>
          <w:rStyle w:val="y2iqfc"/>
          <w:rFonts w:ascii="Times New Roman" w:hAnsi="Times New Roman" w:cs="Times New Roman"/>
          <w:color w:val="202124"/>
        </w:rPr>
        <w:t>]</w:t>
      </w:r>
      <w:r w:rsidR="006051E0" w:rsidRPr="007B75BB">
        <w:rPr>
          <w:rStyle w:val="y2iqfc"/>
          <w:rFonts w:ascii="Times New Roman" w:hAnsi="Times New Roman" w:cs="Times New Roman"/>
          <w:color w:val="202124"/>
        </w:rPr>
        <w:t xml:space="preserve"> </w:t>
      </w:r>
      <w:r w:rsidRPr="007B75BB">
        <w:rPr>
          <w:rStyle w:val="y2iqfc"/>
          <w:rFonts w:ascii="Times New Roman" w:hAnsi="Times New Roman" w:cs="Times New Roman"/>
          <w:color w:val="202124"/>
        </w:rPr>
        <w:t>:</w:t>
      </w:r>
      <w:proofErr w:type="gramEnd"/>
    </w:p>
    <w:p w:rsidR="00F9673C" w:rsidRPr="007B75BB" w:rsidRDefault="00F9673C" w:rsidP="00F9673C">
      <w:pPr>
        <w:pStyle w:val="HTMLPreformatted"/>
        <w:shd w:val="clear" w:color="auto" w:fill="F8F9FA"/>
        <w:tabs>
          <w:tab w:val="clear" w:pos="916"/>
          <w:tab w:val="left" w:pos="567"/>
        </w:tabs>
        <w:jc w:val="both"/>
        <w:rPr>
          <w:rStyle w:val="y2iqfc"/>
          <w:rFonts w:ascii="Times New Roman" w:hAnsi="Times New Roman" w:cs="Times New Roman"/>
          <w:color w:val="202124"/>
        </w:rPr>
      </w:pPr>
    </w:p>
    <w:p w:rsidR="00FB0ECD" w:rsidRPr="007B75BB" w:rsidRDefault="00FB0ECD" w:rsidP="00FB0ECD">
      <w:pPr>
        <w:tabs>
          <w:tab w:val="left" w:pos="284"/>
          <w:tab w:val="left" w:pos="567"/>
        </w:tabs>
        <w:spacing w:line="240" w:lineRule="auto"/>
        <w:jc w:val="both"/>
        <w:rPr>
          <w:rFonts w:cs="Times New Roman"/>
          <w:sz w:val="20"/>
          <w:szCs w:val="20"/>
        </w:rPr>
      </w:pPr>
      <m:oMathPara>
        <m:oMath>
          <m:r>
            <w:rPr>
              <w:rFonts w:ascii="Cambria Math" w:hAnsi="Cambria Math" w:cs="Times New Roman"/>
              <w:sz w:val="20"/>
              <w:szCs w:val="20"/>
            </w:rPr>
            <m:t>s=</m:t>
          </m:r>
          <m:f>
            <m:fPr>
              <m:ctrlPr>
                <w:rPr>
                  <w:rFonts w:ascii="Cambria Math" w:hAnsi="Cambria Math" w:cs="Times New Roman"/>
                  <w:i/>
                  <w:sz w:val="20"/>
                  <w:szCs w:val="20"/>
                </w:rPr>
              </m:ctrlPr>
            </m:fPr>
            <m:num>
              <m:r>
                <w:rPr>
                  <w:rFonts w:ascii="Cambria Math" w:hAnsi="Cambria Math" w:cs="Times New Roman"/>
                  <w:sz w:val="20"/>
                  <w:szCs w:val="20"/>
                </w:rPr>
                <m:t>3 P×L</m:t>
              </m:r>
            </m:num>
            <m:den>
              <m:r>
                <w:rPr>
                  <w:rFonts w:ascii="Cambria Math" w:hAnsi="Cambria Math" w:cs="Times New Roman"/>
                  <w:sz w:val="20"/>
                  <w:szCs w:val="20"/>
                </w:rPr>
                <m:t>2 b×</m:t>
              </m:r>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den>
          </m:f>
        </m:oMath>
      </m:oMathPara>
    </w:p>
    <w:p w:rsidR="000366F8" w:rsidRPr="007B75BB" w:rsidRDefault="000366F8" w:rsidP="00FB0ECD">
      <w:pPr>
        <w:pStyle w:val="HTMLPreformatted"/>
        <w:shd w:val="clear" w:color="auto" w:fill="F8F9FA"/>
        <w:rPr>
          <w:rStyle w:val="y2iqfc"/>
          <w:rFonts w:ascii="Times New Roman" w:hAnsi="Times New Roman" w:cs="Times New Roman"/>
          <w:color w:val="202124"/>
        </w:rPr>
      </w:pPr>
    </w:p>
    <w:p w:rsidR="007B3A9E" w:rsidRPr="007B75BB" w:rsidRDefault="007B3A9E" w:rsidP="00FB0ECD">
      <w:pPr>
        <w:pStyle w:val="HTMLPreformatted"/>
        <w:shd w:val="clear" w:color="auto" w:fill="F8F9FA"/>
        <w:rPr>
          <w:rStyle w:val="y2iqfc"/>
          <w:rFonts w:ascii="Times New Roman" w:hAnsi="Times New Roman" w:cs="Times New Roman"/>
          <w:color w:val="202124"/>
        </w:rPr>
      </w:pPr>
    </w:p>
    <w:p w:rsidR="00FB0ECD" w:rsidRPr="007B75BB" w:rsidRDefault="00FB0ECD" w:rsidP="00FB0ECD">
      <w:pPr>
        <w:pStyle w:val="HTMLPreformatted"/>
        <w:shd w:val="clear" w:color="auto" w:fill="F8F9FA"/>
        <w:rPr>
          <w:rStyle w:val="y2iqfc"/>
          <w:rFonts w:ascii="Times New Roman" w:hAnsi="Times New Roman" w:cs="Times New Roman"/>
          <w:color w:val="202124"/>
        </w:rPr>
      </w:pPr>
      <w:proofErr w:type="gramStart"/>
      <w:r w:rsidRPr="007B75BB">
        <w:rPr>
          <w:rStyle w:val="y2iqfc"/>
          <w:rFonts w:ascii="Times New Roman" w:hAnsi="Times New Roman" w:cs="Times New Roman"/>
          <w:color w:val="202124"/>
        </w:rPr>
        <w:t>description :</w:t>
      </w:r>
      <w:proofErr w:type="gramEnd"/>
    </w:p>
    <w:p w:rsidR="00FB0ECD" w:rsidRPr="007B75BB" w:rsidRDefault="00FB0ECD" w:rsidP="00FB0ECD">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s = flexural strength/flexibility (MPa)</w:t>
      </w:r>
    </w:p>
    <w:p w:rsidR="00FB0ECD" w:rsidRPr="007B75BB" w:rsidRDefault="00FB0ECD" w:rsidP="00FB0ECD">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P = maximum load (N)</w:t>
      </w:r>
    </w:p>
    <w:p w:rsidR="00FB0ECD" w:rsidRPr="007B75BB" w:rsidRDefault="00FB0ECD" w:rsidP="00FB0ECD">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L = support distance (mm)</w:t>
      </w:r>
    </w:p>
    <w:p w:rsidR="00FB0ECD" w:rsidRPr="007B75BB" w:rsidRDefault="00FB0ECD" w:rsidP="00FB0ECD">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b = sample width (mm)</w:t>
      </w:r>
    </w:p>
    <w:p w:rsidR="00FB0ECD" w:rsidRPr="007B75BB" w:rsidRDefault="00FB0ECD" w:rsidP="00FB0ECD">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 xml:space="preserve">d = sample thickness (mm) </w:t>
      </w:r>
      <w:r w:rsidR="00045623" w:rsidRPr="007B75BB">
        <w:rPr>
          <w:rStyle w:val="y2iqfc"/>
          <w:rFonts w:ascii="Times New Roman" w:hAnsi="Times New Roman" w:cs="Times New Roman"/>
          <w:color w:val="202124"/>
        </w:rPr>
        <w:t>[</w:t>
      </w:r>
      <w:r w:rsidR="006A37EF" w:rsidRPr="007B75BB">
        <w:rPr>
          <w:rStyle w:val="y2iqfc"/>
          <w:rFonts w:ascii="Times New Roman" w:hAnsi="Times New Roman" w:cs="Times New Roman"/>
          <w:color w:val="202124"/>
        </w:rPr>
        <w:t>8</w:t>
      </w:r>
      <w:r w:rsidR="00045623" w:rsidRPr="007B75BB">
        <w:rPr>
          <w:rStyle w:val="y2iqfc"/>
          <w:rFonts w:ascii="Times New Roman" w:hAnsi="Times New Roman" w:cs="Times New Roman"/>
          <w:color w:val="202124"/>
        </w:rPr>
        <w:t xml:space="preserve">] </w:t>
      </w:r>
    </w:p>
    <w:p w:rsidR="001B72FC" w:rsidRPr="007B75BB" w:rsidRDefault="00AE308F" w:rsidP="00AE308F">
      <w:pPr>
        <w:pStyle w:val="ListParagraph"/>
        <w:tabs>
          <w:tab w:val="left" w:pos="2985"/>
        </w:tabs>
        <w:ind w:left="0"/>
        <w:jc w:val="both"/>
        <w:rPr>
          <w:rFonts w:eastAsia="SimSun" w:cs="Times New Roman"/>
          <w:sz w:val="20"/>
          <w:szCs w:val="20"/>
        </w:rPr>
      </w:pPr>
      <w:r w:rsidRPr="007B75BB">
        <w:rPr>
          <w:rFonts w:eastAsia="SimSun" w:cs="Times New Roman"/>
          <w:sz w:val="20"/>
          <w:szCs w:val="20"/>
        </w:rPr>
        <w:lastRenderedPageBreak/>
        <w:tab/>
      </w:r>
    </w:p>
    <w:sdt>
      <w:sdtPr>
        <w:rPr>
          <w:rFonts w:cs="Times New Roman"/>
          <w:bCs/>
          <w:sz w:val="20"/>
          <w:szCs w:val="20"/>
          <w:lang w:val="id-ID"/>
        </w:rPr>
        <w:id w:val="92756879"/>
        <w:text/>
      </w:sdtPr>
      <w:sdtEndPr/>
      <w:sdtContent>
        <w:p w:rsidR="001B72FC" w:rsidRPr="007B75BB" w:rsidRDefault="00F87AFD">
          <w:pPr>
            <w:pStyle w:val="Heading1"/>
            <w:numPr>
              <w:ilvl w:val="0"/>
              <w:numId w:val="5"/>
            </w:numPr>
            <w:spacing w:before="240" w:after="240" w:line="276" w:lineRule="auto"/>
            <w:ind w:left="0" w:firstLine="0"/>
            <w:jc w:val="left"/>
            <w:rPr>
              <w:rFonts w:cs="Times New Roman"/>
              <w:bCs/>
              <w:sz w:val="20"/>
              <w:szCs w:val="20"/>
              <w:lang w:val="id-ID"/>
            </w:rPr>
          </w:pPr>
          <w:r w:rsidRPr="007B75BB">
            <w:rPr>
              <w:rFonts w:cs="Times New Roman"/>
              <w:bCs/>
              <w:sz w:val="20"/>
              <w:szCs w:val="20"/>
              <w:lang w:val="id-ID"/>
            </w:rPr>
            <w:t>ME</w:t>
          </w:r>
          <w:r w:rsidRPr="007B75BB">
            <w:rPr>
              <w:rFonts w:cs="Times New Roman"/>
              <w:bCs/>
              <w:sz w:val="20"/>
              <w:szCs w:val="20"/>
            </w:rPr>
            <w:t>THOD</w:t>
          </w:r>
          <w:r w:rsidRPr="007B75BB">
            <w:rPr>
              <w:rFonts w:cs="Times New Roman"/>
              <w:bCs/>
              <w:sz w:val="20"/>
              <w:szCs w:val="20"/>
              <w:lang w:val="id-ID"/>
            </w:rPr>
            <w:t xml:space="preserve"> </w:t>
          </w:r>
        </w:p>
      </w:sdtContent>
    </w:sdt>
    <w:p w:rsidR="00FB0ECD" w:rsidRPr="007B75BB" w:rsidRDefault="00FB0ECD" w:rsidP="000F1DF7">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The method used in this research is the experimental method. This study aims to determine the quality of the materials used in flexural testing. Pensi shells are mostly obtained from around the lake. This study varied the composition of the pensi shell and felsdpar in the manufacture of dentures for flexibility testing where the content of the pensi shell was Cao which had been calcined.</w:t>
      </w:r>
    </w:p>
    <w:p w:rsidR="00FB0ECD" w:rsidRPr="007B75BB" w:rsidRDefault="000F1DF7" w:rsidP="00F9673C">
      <w:pPr>
        <w:pStyle w:val="HTMLPreformatted"/>
        <w:shd w:val="clear" w:color="auto" w:fill="F8F9FA"/>
        <w:jc w:val="both"/>
        <w:rPr>
          <w:rFonts w:ascii="Times New Roman" w:hAnsi="Times New Roman" w:cs="Times New Roman"/>
          <w:color w:val="202124"/>
        </w:rPr>
      </w:pPr>
      <w:r w:rsidRPr="007B75BB">
        <w:rPr>
          <w:rStyle w:val="y2iqfc"/>
          <w:rFonts w:ascii="Times New Roman" w:hAnsi="Times New Roman" w:cs="Times New Roman"/>
          <w:color w:val="202124"/>
        </w:rPr>
        <w:tab/>
        <w:t>Research preparation includes the preparation of tools and materials that will be used for research. The material used in this study was pensi shell waste taken from around Lake Maninjau, felsdpar, quartz, and kaolin. The shells of the pensi shells were cleaned with water and distilled water, then dried in the sun. The tools used in this research include XRF, Bending Testing Machine, oven, furnace, mortar and pestle, sieve, and evaporating dish.</w:t>
      </w:r>
    </w:p>
    <w:p w:rsidR="000F1DF7" w:rsidRPr="007B75BB" w:rsidRDefault="000F1DF7" w:rsidP="000F1DF7">
      <w:pPr>
        <w:pStyle w:val="HTMLPreformatted"/>
        <w:numPr>
          <w:ilvl w:val="0"/>
          <w:numId w:val="6"/>
        </w:numPr>
        <w:shd w:val="clear" w:color="auto" w:fill="F8F9FA"/>
        <w:spacing w:line="540" w:lineRule="atLeast"/>
        <w:rPr>
          <w:rFonts w:ascii="Times New Roman" w:hAnsi="Times New Roman" w:cs="Times New Roman"/>
          <w:i/>
          <w:color w:val="202124"/>
        </w:rPr>
      </w:pPr>
      <w:r w:rsidRPr="007B75BB">
        <w:rPr>
          <w:rStyle w:val="y2iqfc"/>
          <w:rFonts w:ascii="Times New Roman" w:hAnsi="Times New Roman" w:cs="Times New Roman"/>
          <w:i/>
          <w:color w:val="202124"/>
        </w:rPr>
        <w:t>Material Preparation</w:t>
      </w:r>
    </w:p>
    <w:p w:rsidR="000F1DF7" w:rsidRPr="007B75BB" w:rsidRDefault="000F1DF7" w:rsidP="000F1DF7">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 xml:space="preserve">The materials used in the research in the manufacture of dentures are based on materials that contain </w:t>
      </w:r>
      <w:proofErr w:type="gramStart"/>
      <w:r w:rsidRPr="007B75BB">
        <w:rPr>
          <w:rStyle w:val="y2iqfc"/>
          <w:rFonts w:ascii="Times New Roman" w:hAnsi="Times New Roman" w:cs="Times New Roman"/>
          <w:color w:val="202124"/>
        </w:rPr>
        <w:t>a</w:t>
      </w:r>
      <w:proofErr w:type="gramEnd"/>
      <w:r w:rsidRPr="007B75BB">
        <w:rPr>
          <w:rStyle w:val="y2iqfc"/>
          <w:rFonts w:ascii="Times New Roman" w:hAnsi="Times New Roman" w:cs="Times New Roman"/>
          <w:color w:val="202124"/>
        </w:rPr>
        <w:t xml:space="preserve"> lot of CaO. The main ingredients in its manufacture are pensi shell, felsdpar, and quartz, and kaolin.</w:t>
      </w:r>
    </w:p>
    <w:p w:rsidR="000F1DF7" w:rsidRPr="007B75BB" w:rsidRDefault="000F1DF7" w:rsidP="000F1DF7">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1) Repair of the pensi shell</w:t>
      </w:r>
    </w:p>
    <w:p w:rsidR="000F1DF7" w:rsidRPr="007B75BB" w:rsidRDefault="000F1DF7" w:rsidP="000F1DF7">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 xml:space="preserve">At this stage the pensi shells are cleaned of the remaining dirt and pensi meat left on the shells. Pensi skin is washed clean with running water many times. After that, it was dried under the sun, referring to the method developed by </w:t>
      </w:r>
      <w:r w:rsidR="00045623" w:rsidRPr="007B75BB">
        <w:rPr>
          <w:rStyle w:val="y2iqfc"/>
          <w:rFonts w:ascii="Times New Roman" w:hAnsi="Times New Roman" w:cs="Times New Roman"/>
          <w:color w:val="202124"/>
        </w:rPr>
        <w:t>[</w:t>
      </w:r>
      <w:r w:rsidR="006A37EF" w:rsidRPr="007B75BB">
        <w:rPr>
          <w:rStyle w:val="y2iqfc"/>
          <w:rFonts w:ascii="Times New Roman" w:hAnsi="Times New Roman" w:cs="Times New Roman"/>
          <w:color w:val="202124"/>
        </w:rPr>
        <w:t>9</w:t>
      </w:r>
      <w:r w:rsidR="00045623" w:rsidRPr="007B75BB">
        <w:rPr>
          <w:rStyle w:val="y2iqfc"/>
          <w:rFonts w:ascii="Times New Roman" w:hAnsi="Times New Roman" w:cs="Times New Roman"/>
          <w:color w:val="202124"/>
        </w:rPr>
        <w:t>]</w:t>
      </w:r>
      <w:r w:rsidR="00C91903" w:rsidRPr="007B75BB">
        <w:rPr>
          <w:rStyle w:val="y2iqfc"/>
          <w:rFonts w:ascii="Times New Roman" w:hAnsi="Times New Roman" w:cs="Times New Roman"/>
          <w:color w:val="202124"/>
        </w:rPr>
        <w:t xml:space="preserve">. </w:t>
      </w:r>
    </w:p>
    <w:p w:rsidR="00F9673C" w:rsidRPr="007B75BB" w:rsidRDefault="00F9673C" w:rsidP="000F1DF7">
      <w:pPr>
        <w:pStyle w:val="HTMLPreformatted"/>
        <w:shd w:val="clear" w:color="auto" w:fill="F8F9FA"/>
        <w:jc w:val="both"/>
        <w:rPr>
          <w:rStyle w:val="y2iqfc"/>
          <w:rFonts w:ascii="Times New Roman" w:hAnsi="Times New Roman" w:cs="Times New Roman"/>
          <w:color w:val="202124"/>
        </w:rPr>
      </w:pPr>
    </w:p>
    <w:p w:rsidR="000F1DF7" w:rsidRPr="007B75BB" w:rsidRDefault="000F1DF7" w:rsidP="000F1DF7">
      <w:pPr>
        <w:pStyle w:val="HTMLPreformatted"/>
        <w:shd w:val="clear" w:color="auto" w:fill="F8F9FA"/>
        <w:jc w:val="center"/>
        <w:rPr>
          <w:rFonts w:ascii="Times New Roman" w:hAnsi="Times New Roman" w:cs="Times New Roman"/>
          <w:color w:val="202124"/>
        </w:rPr>
      </w:pPr>
      <w:r w:rsidRPr="007B75BB">
        <w:rPr>
          <w:rFonts w:ascii="Times New Roman" w:hAnsi="Times New Roman" w:cs="Times New Roman"/>
          <w:noProof/>
        </w:rPr>
        <w:drawing>
          <wp:inline distT="0" distB="0" distL="0" distR="0" wp14:anchorId="142D43AA" wp14:editId="27898463">
            <wp:extent cx="1838325" cy="1142958"/>
            <wp:effectExtent l="0" t="0" r="0" b="635"/>
            <wp:docPr id="18" name="Picture 18" descr="D:\fotooooo\IMG-20210821-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oooo\IMG-20210821-WA006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8860" cy="1143291"/>
                    </a:xfrm>
                    <a:prstGeom prst="rect">
                      <a:avLst/>
                    </a:prstGeom>
                    <a:noFill/>
                    <a:ln>
                      <a:noFill/>
                    </a:ln>
                  </pic:spPr>
                </pic:pic>
              </a:graphicData>
            </a:graphic>
          </wp:inline>
        </w:drawing>
      </w:r>
    </w:p>
    <w:p w:rsidR="000F1DF7" w:rsidRPr="007B75BB" w:rsidRDefault="000F1DF7" w:rsidP="000F1DF7">
      <w:pPr>
        <w:pStyle w:val="HTMLPreformatted"/>
        <w:shd w:val="clear" w:color="auto" w:fill="F8F9FA"/>
        <w:spacing w:line="540" w:lineRule="atLeast"/>
        <w:jc w:val="center"/>
        <w:rPr>
          <w:rStyle w:val="y2iqfc"/>
          <w:rFonts w:ascii="Times New Roman" w:hAnsi="Times New Roman" w:cs="Times New Roman"/>
          <w:color w:val="202124"/>
        </w:rPr>
      </w:pPr>
      <w:proofErr w:type="gramStart"/>
      <w:r w:rsidRPr="007B75BB">
        <w:rPr>
          <w:rStyle w:val="y2iqfc"/>
          <w:rFonts w:ascii="Times New Roman" w:hAnsi="Times New Roman" w:cs="Times New Roman"/>
          <w:color w:val="202124"/>
        </w:rPr>
        <w:t>Figure 2.</w:t>
      </w:r>
      <w:proofErr w:type="gramEnd"/>
      <w:r w:rsidRPr="007B75BB">
        <w:rPr>
          <w:rStyle w:val="y2iqfc"/>
          <w:rFonts w:ascii="Times New Roman" w:hAnsi="Times New Roman" w:cs="Times New Roman"/>
          <w:color w:val="202124"/>
        </w:rPr>
        <w:t xml:space="preserve"> Cleaning the shell of the pensi clam (Corbicula moltkiana)</w:t>
      </w:r>
    </w:p>
    <w:p w:rsidR="00F9673C" w:rsidRPr="007B75BB" w:rsidRDefault="00F9673C" w:rsidP="000F1DF7">
      <w:pPr>
        <w:pStyle w:val="HTMLPreformatted"/>
        <w:shd w:val="clear" w:color="auto" w:fill="F8F9FA"/>
        <w:spacing w:line="540" w:lineRule="atLeast"/>
        <w:jc w:val="center"/>
        <w:rPr>
          <w:rStyle w:val="y2iqfc"/>
          <w:rFonts w:ascii="Times New Roman" w:hAnsi="Times New Roman" w:cs="Times New Roman"/>
          <w:color w:val="202124"/>
        </w:rPr>
      </w:pPr>
    </w:p>
    <w:p w:rsidR="000F1DF7" w:rsidRPr="007B75BB" w:rsidRDefault="000F1DF7" w:rsidP="000F1DF7">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 xml:space="preserve">The calcination process of pensi shells refers to research conducted by </w:t>
      </w:r>
      <w:r w:rsidR="00045623" w:rsidRPr="007B75BB">
        <w:rPr>
          <w:rStyle w:val="y2iqfc"/>
          <w:rFonts w:ascii="Times New Roman" w:hAnsi="Times New Roman" w:cs="Times New Roman"/>
          <w:color w:val="202124"/>
        </w:rPr>
        <w:t>[</w:t>
      </w:r>
      <w:r w:rsidR="006A37EF" w:rsidRPr="007B75BB">
        <w:rPr>
          <w:rStyle w:val="y2iqfc"/>
          <w:rFonts w:ascii="Times New Roman" w:hAnsi="Times New Roman" w:cs="Times New Roman"/>
          <w:color w:val="202124"/>
        </w:rPr>
        <w:t>10</w:t>
      </w:r>
      <w:r w:rsidR="00045623" w:rsidRPr="007B75BB">
        <w:rPr>
          <w:rStyle w:val="y2iqfc"/>
          <w:rFonts w:ascii="Times New Roman" w:hAnsi="Times New Roman" w:cs="Times New Roman"/>
          <w:color w:val="202124"/>
        </w:rPr>
        <w:t>]</w:t>
      </w:r>
      <w:r w:rsidR="00C91903" w:rsidRPr="007B75BB">
        <w:rPr>
          <w:rStyle w:val="y2iqfc"/>
          <w:rFonts w:ascii="Times New Roman" w:hAnsi="Times New Roman" w:cs="Times New Roman"/>
          <w:color w:val="202124"/>
        </w:rPr>
        <w:t xml:space="preserve">. </w:t>
      </w:r>
      <w:r w:rsidRPr="007B75BB">
        <w:rPr>
          <w:rStyle w:val="y2iqfc"/>
          <w:rFonts w:ascii="Times New Roman" w:hAnsi="Times New Roman" w:cs="Times New Roman"/>
          <w:color w:val="202124"/>
        </w:rPr>
        <w:t xml:space="preserve">The calcination process was carried out at 1000℃ for 4 hours, which increased at this point at a rate of 10℃/min every 1 hour. </w:t>
      </w:r>
      <w:proofErr w:type="gramStart"/>
      <w:r w:rsidRPr="007B75BB">
        <w:rPr>
          <w:rStyle w:val="y2iqfc"/>
          <w:rFonts w:ascii="Times New Roman" w:hAnsi="Times New Roman" w:cs="Times New Roman"/>
          <w:color w:val="202124"/>
        </w:rPr>
        <w:t>Calcination process to obtain CaO content in pensi shells with a melting point of 825℃.</w:t>
      </w:r>
      <w:proofErr w:type="gramEnd"/>
      <w:r w:rsidRPr="007B75BB">
        <w:rPr>
          <w:rStyle w:val="y2iqfc"/>
          <w:rFonts w:ascii="Times New Roman" w:hAnsi="Times New Roman" w:cs="Times New Roman"/>
          <w:color w:val="202124"/>
        </w:rPr>
        <w:t xml:space="preserve"> The cured material is then mechanically milled before sieving to obtain material that passes through a 200 mesh sieve. This fine powder was analyzed by XRF to obtain the content contained in the pensi shell</w:t>
      </w:r>
      <w:r w:rsidR="00C7363B" w:rsidRPr="007B75BB">
        <w:rPr>
          <w:rStyle w:val="y2iqfc"/>
          <w:rFonts w:ascii="Times New Roman" w:hAnsi="Times New Roman" w:cs="Times New Roman"/>
          <w:color w:val="202124"/>
        </w:rPr>
        <w:t xml:space="preserve">. </w:t>
      </w:r>
    </w:p>
    <w:p w:rsidR="000366F8" w:rsidRPr="007B75BB" w:rsidRDefault="000366F8" w:rsidP="000F1DF7">
      <w:pPr>
        <w:pStyle w:val="HTMLPreformatted"/>
        <w:shd w:val="clear" w:color="auto" w:fill="F8F9FA"/>
        <w:jc w:val="both"/>
        <w:rPr>
          <w:rStyle w:val="y2iqfc"/>
          <w:rFonts w:ascii="Times New Roman" w:hAnsi="Times New Roman" w:cs="Times New Roman"/>
          <w:color w:val="202124"/>
        </w:rPr>
      </w:pPr>
    </w:p>
    <w:p w:rsidR="000F1DF7" w:rsidRPr="007B75BB" w:rsidRDefault="00C7363B" w:rsidP="000F1DF7">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r>
      <w:r w:rsidR="000F1DF7" w:rsidRPr="007B75BB">
        <w:rPr>
          <w:rStyle w:val="y2iqfc"/>
          <w:rFonts w:ascii="Times New Roman" w:hAnsi="Times New Roman" w:cs="Times New Roman"/>
          <w:color w:val="202124"/>
        </w:rPr>
        <w:t>2) Preparation of denture materials</w:t>
      </w:r>
    </w:p>
    <w:p w:rsidR="000F1DF7" w:rsidRPr="007B75BB" w:rsidRDefault="00C7363B" w:rsidP="000F1DF7">
      <w:pPr>
        <w:pStyle w:val="HTMLPreformatted"/>
        <w:shd w:val="clear" w:color="auto" w:fill="F8F9FA"/>
        <w:jc w:val="both"/>
        <w:rPr>
          <w:rFonts w:ascii="Times New Roman" w:hAnsi="Times New Roman" w:cs="Times New Roman"/>
          <w:color w:val="202124"/>
        </w:rPr>
      </w:pPr>
      <w:r w:rsidRPr="007B75BB">
        <w:rPr>
          <w:rStyle w:val="y2iqfc"/>
          <w:rFonts w:ascii="Times New Roman" w:hAnsi="Times New Roman" w:cs="Times New Roman"/>
          <w:color w:val="202124"/>
        </w:rPr>
        <w:tab/>
      </w:r>
      <w:r w:rsidR="000F1DF7" w:rsidRPr="007B75BB">
        <w:rPr>
          <w:rStyle w:val="y2iqfc"/>
          <w:rFonts w:ascii="Times New Roman" w:hAnsi="Times New Roman" w:cs="Times New Roman"/>
          <w:color w:val="202124"/>
        </w:rPr>
        <w:t>Prepare all materials for making dentures including calcined pensi shell powder, felsdpar, quartz, and kaolin. All ingredients are firs</w:t>
      </w:r>
      <w:r w:rsidR="00045623" w:rsidRPr="007B75BB">
        <w:rPr>
          <w:rStyle w:val="y2iqfc"/>
          <w:rFonts w:ascii="Times New Roman" w:hAnsi="Times New Roman" w:cs="Times New Roman"/>
          <w:color w:val="202124"/>
        </w:rPr>
        <w:t xml:space="preserve">t sieved with a 200 mesh (0.75 </w:t>
      </w:r>
      <m:oMath>
        <m:r>
          <w:rPr>
            <w:rStyle w:val="y2iqfc"/>
            <w:rFonts w:ascii="Cambria Math" w:hAnsi="Cambria Math" w:cs="Times New Roman"/>
            <w:color w:val="202124"/>
          </w:rPr>
          <m:t>μ</m:t>
        </m:r>
      </m:oMath>
      <w:r w:rsidR="000F1DF7" w:rsidRPr="007B75BB">
        <w:rPr>
          <w:rStyle w:val="y2iqfc"/>
          <w:rFonts w:ascii="Times New Roman" w:hAnsi="Times New Roman" w:cs="Times New Roman"/>
          <w:color w:val="202124"/>
        </w:rPr>
        <w:t xml:space="preserve">m) sieve. </w:t>
      </w:r>
      <w:proofErr w:type="gramStart"/>
      <w:r w:rsidR="000F1DF7" w:rsidRPr="007B75BB">
        <w:rPr>
          <w:rStyle w:val="y2iqfc"/>
          <w:rFonts w:ascii="Times New Roman" w:hAnsi="Times New Roman" w:cs="Times New Roman"/>
          <w:color w:val="202124"/>
        </w:rPr>
        <w:t>after</w:t>
      </w:r>
      <w:proofErr w:type="gramEnd"/>
      <w:r w:rsidR="000F1DF7" w:rsidRPr="007B75BB">
        <w:rPr>
          <w:rStyle w:val="y2iqfc"/>
          <w:rFonts w:ascii="Times New Roman" w:hAnsi="Times New Roman" w:cs="Times New Roman"/>
          <w:color w:val="202124"/>
        </w:rPr>
        <w:t xml:space="preserve"> that, mix all the ingredients, stir until homogeneous then printed with a mold, then dry the sample for 24 hours.</w:t>
      </w:r>
    </w:p>
    <w:p w:rsidR="000F1DF7" w:rsidRPr="007B75BB" w:rsidRDefault="000F1DF7" w:rsidP="000F1DF7">
      <w:pPr>
        <w:pStyle w:val="HTMLPreformatted"/>
        <w:shd w:val="clear" w:color="auto" w:fill="F8F9FA"/>
        <w:jc w:val="both"/>
        <w:rPr>
          <w:rStyle w:val="y2iqfc"/>
          <w:rFonts w:ascii="Times New Roman" w:hAnsi="Times New Roman" w:cs="Times New Roman"/>
          <w:color w:val="202124"/>
        </w:rPr>
      </w:pPr>
    </w:p>
    <w:p w:rsidR="001B72FC" w:rsidRPr="007B75BB" w:rsidRDefault="001B72FC">
      <w:pPr>
        <w:pStyle w:val="ListParagraph"/>
        <w:ind w:left="0"/>
        <w:jc w:val="both"/>
        <w:rPr>
          <w:rFonts w:eastAsia="SimSun" w:cs="Times New Roman"/>
          <w:i/>
          <w:iCs/>
          <w:sz w:val="20"/>
          <w:szCs w:val="20"/>
        </w:rPr>
      </w:pPr>
    </w:p>
    <w:p w:rsidR="001B72FC" w:rsidRPr="007B75BB" w:rsidRDefault="00C7363B">
      <w:pPr>
        <w:pStyle w:val="ListParagraph"/>
        <w:numPr>
          <w:ilvl w:val="0"/>
          <w:numId w:val="6"/>
        </w:numPr>
        <w:ind w:left="0"/>
        <w:jc w:val="both"/>
        <w:rPr>
          <w:rFonts w:eastAsia="SimSun" w:cs="Times New Roman"/>
          <w:i/>
          <w:iCs/>
          <w:sz w:val="20"/>
          <w:szCs w:val="20"/>
        </w:rPr>
      </w:pPr>
      <w:r w:rsidRPr="007B75BB">
        <w:rPr>
          <w:rFonts w:cs="Times New Roman"/>
          <w:i/>
          <w:sz w:val="20"/>
          <w:szCs w:val="20"/>
        </w:rPr>
        <w:t>Formulation and manufacture of denture samples</w:t>
      </w:r>
    </w:p>
    <w:p w:rsidR="00C7363B" w:rsidRDefault="00C7363B" w:rsidP="00C7363B">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 xml:space="preserve">The sample size of denture research, which is 90 m m × 18 mm × 8 </w:t>
      </w:r>
      <w:proofErr w:type="gramStart"/>
      <w:r w:rsidRPr="007B75BB">
        <w:rPr>
          <w:rStyle w:val="y2iqfc"/>
          <w:rFonts w:ascii="Times New Roman" w:hAnsi="Times New Roman" w:cs="Times New Roman"/>
          <w:color w:val="202124"/>
        </w:rPr>
        <w:t>mm</w:t>
      </w:r>
      <w:proofErr w:type="gramEnd"/>
      <w:r w:rsidRPr="007B75BB">
        <w:rPr>
          <w:rStyle w:val="y2iqfc"/>
          <w:rFonts w:ascii="Times New Roman" w:hAnsi="Times New Roman" w:cs="Times New Roman"/>
          <w:color w:val="202124"/>
        </w:rPr>
        <w:t xml:space="preserve">, was found in the research of </w:t>
      </w:r>
      <w:r w:rsidR="00045623" w:rsidRPr="007B75BB">
        <w:rPr>
          <w:rStyle w:val="y2iqfc"/>
          <w:rFonts w:ascii="Times New Roman" w:hAnsi="Times New Roman" w:cs="Times New Roman"/>
          <w:color w:val="202124"/>
        </w:rPr>
        <w:t>[</w:t>
      </w:r>
      <w:r w:rsidR="006A37EF" w:rsidRPr="007B75BB">
        <w:rPr>
          <w:rStyle w:val="y2iqfc"/>
          <w:rFonts w:ascii="Times New Roman" w:hAnsi="Times New Roman" w:cs="Times New Roman"/>
          <w:color w:val="202124"/>
        </w:rPr>
        <w:t>11</w:t>
      </w:r>
      <w:r w:rsidR="00045623" w:rsidRPr="007B75BB">
        <w:rPr>
          <w:rStyle w:val="y2iqfc"/>
          <w:rFonts w:ascii="Times New Roman" w:hAnsi="Times New Roman" w:cs="Times New Roman"/>
          <w:color w:val="202124"/>
        </w:rPr>
        <w:t>]</w:t>
      </w:r>
      <w:r w:rsidRPr="007B75BB">
        <w:rPr>
          <w:rStyle w:val="y2iqfc"/>
          <w:rFonts w:ascii="Times New Roman" w:hAnsi="Times New Roman" w:cs="Times New Roman"/>
          <w:color w:val="202124"/>
        </w:rPr>
        <w:t>. On the denture base there are 4 samples with variations in the composition of 1 sample without using pensi shell powder and 3 samples varying with pencil shells. for variations in the composition of the pensi shell including 0 grams, 20 grams, 25 grams, and 30 grams. All materials are mixed and added resin and molded in the mold. The composition of the sample can be seen from the table below.</w:t>
      </w:r>
    </w:p>
    <w:p w:rsidR="007B75BB" w:rsidRDefault="007B75BB" w:rsidP="00C7363B">
      <w:pPr>
        <w:pStyle w:val="HTMLPreformatted"/>
        <w:shd w:val="clear" w:color="auto" w:fill="F8F9FA"/>
        <w:jc w:val="both"/>
        <w:rPr>
          <w:rStyle w:val="y2iqfc"/>
          <w:rFonts w:ascii="Times New Roman" w:hAnsi="Times New Roman" w:cs="Times New Roman"/>
          <w:color w:val="202124"/>
        </w:rPr>
      </w:pPr>
    </w:p>
    <w:p w:rsidR="007B75BB" w:rsidRDefault="007B75BB" w:rsidP="00C7363B">
      <w:pPr>
        <w:pStyle w:val="HTMLPreformatted"/>
        <w:shd w:val="clear" w:color="auto" w:fill="F8F9FA"/>
        <w:jc w:val="both"/>
        <w:rPr>
          <w:rStyle w:val="y2iqfc"/>
          <w:rFonts w:ascii="Times New Roman" w:hAnsi="Times New Roman" w:cs="Times New Roman"/>
          <w:color w:val="202124"/>
        </w:rPr>
      </w:pPr>
    </w:p>
    <w:p w:rsidR="007B75BB" w:rsidRDefault="007B75BB" w:rsidP="00C7363B">
      <w:pPr>
        <w:pStyle w:val="HTMLPreformatted"/>
        <w:shd w:val="clear" w:color="auto" w:fill="F8F9FA"/>
        <w:jc w:val="both"/>
        <w:rPr>
          <w:rStyle w:val="y2iqfc"/>
          <w:rFonts w:ascii="Times New Roman" w:hAnsi="Times New Roman" w:cs="Times New Roman"/>
          <w:color w:val="202124"/>
        </w:rPr>
      </w:pPr>
    </w:p>
    <w:p w:rsidR="007B75BB" w:rsidRPr="007B75BB" w:rsidRDefault="007B75BB" w:rsidP="00C7363B">
      <w:pPr>
        <w:pStyle w:val="HTMLPreformatted"/>
        <w:shd w:val="clear" w:color="auto" w:fill="F8F9FA"/>
        <w:jc w:val="both"/>
        <w:rPr>
          <w:rStyle w:val="y2iqfc"/>
          <w:rFonts w:ascii="Times New Roman" w:hAnsi="Times New Roman" w:cs="Times New Roman"/>
          <w:color w:val="202124"/>
        </w:rPr>
      </w:pPr>
    </w:p>
    <w:p w:rsidR="00F9673C" w:rsidRPr="007B75BB" w:rsidRDefault="00F9673C" w:rsidP="00C7363B">
      <w:pPr>
        <w:pStyle w:val="HTMLPreformatted"/>
        <w:shd w:val="clear" w:color="auto" w:fill="F8F9FA"/>
        <w:jc w:val="both"/>
        <w:rPr>
          <w:rStyle w:val="y2iqfc"/>
          <w:rFonts w:ascii="Times New Roman" w:hAnsi="Times New Roman" w:cs="Times New Roman"/>
          <w:color w:val="202124"/>
        </w:rPr>
      </w:pPr>
    </w:p>
    <w:p w:rsidR="00C7363B" w:rsidRPr="007B75BB" w:rsidRDefault="00B122F4" w:rsidP="00F9673C">
      <w:pPr>
        <w:pStyle w:val="HTMLPreformatted"/>
        <w:shd w:val="clear" w:color="auto" w:fill="F8F9FA"/>
        <w:jc w:val="center"/>
        <w:rPr>
          <w:rStyle w:val="y2iqfc"/>
          <w:rFonts w:ascii="Times New Roman" w:hAnsi="Times New Roman" w:cs="Times New Roman"/>
          <w:color w:val="202124"/>
        </w:rPr>
      </w:pPr>
      <w:proofErr w:type="gramStart"/>
      <w:r w:rsidRPr="007B75BB">
        <w:rPr>
          <w:rStyle w:val="y2iqfc"/>
          <w:rFonts w:ascii="Times New Roman" w:hAnsi="Times New Roman" w:cs="Times New Roman"/>
          <w:color w:val="202124"/>
        </w:rPr>
        <w:lastRenderedPageBreak/>
        <w:t>Table 1</w:t>
      </w:r>
      <w:r w:rsidR="00C7363B" w:rsidRPr="007B75BB">
        <w:rPr>
          <w:rStyle w:val="y2iqfc"/>
          <w:rFonts w:ascii="Times New Roman" w:hAnsi="Times New Roman" w:cs="Times New Roman"/>
          <w:color w:val="202124"/>
        </w:rPr>
        <w:t>.</w:t>
      </w:r>
      <w:proofErr w:type="gramEnd"/>
      <w:r w:rsidR="00C7363B" w:rsidRPr="007B75BB">
        <w:rPr>
          <w:rStyle w:val="y2iqfc"/>
          <w:rFonts w:ascii="Times New Roman" w:hAnsi="Times New Roman" w:cs="Times New Roman"/>
          <w:color w:val="202124"/>
        </w:rPr>
        <w:t xml:space="preserve"> Denture Material Composition</w:t>
      </w:r>
    </w:p>
    <w:tbl>
      <w:tblPr>
        <w:tblStyle w:val="TableGrid"/>
        <w:tblW w:w="0" w:type="auto"/>
        <w:jc w:val="center"/>
        <w:tblInd w:w="392" w:type="dxa"/>
        <w:tblLook w:val="04A0" w:firstRow="1" w:lastRow="0" w:firstColumn="1" w:lastColumn="0" w:noHBand="0" w:noVBand="1"/>
      </w:tblPr>
      <w:tblGrid>
        <w:gridCol w:w="684"/>
        <w:gridCol w:w="1245"/>
        <w:gridCol w:w="1154"/>
        <w:gridCol w:w="1138"/>
        <w:gridCol w:w="1336"/>
        <w:gridCol w:w="1814"/>
      </w:tblGrid>
      <w:tr w:rsidR="00C7363B" w:rsidRPr="007B75BB" w:rsidTr="00F9673C">
        <w:trPr>
          <w:trHeight w:val="390"/>
          <w:jc w:val="center"/>
        </w:trPr>
        <w:tc>
          <w:tcPr>
            <w:tcW w:w="684" w:type="dxa"/>
            <w:vMerge w:val="restart"/>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No</w:t>
            </w:r>
          </w:p>
        </w:tc>
        <w:tc>
          <w:tcPr>
            <w:tcW w:w="4873" w:type="dxa"/>
            <w:gridSpan w:val="4"/>
          </w:tcPr>
          <w:p w:rsidR="00C7363B" w:rsidRPr="007B75BB" w:rsidRDefault="00C7363B" w:rsidP="00C7363B">
            <w:pPr>
              <w:pStyle w:val="HTMLPreformatted"/>
              <w:shd w:val="clear" w:color="auto" w:fill="F8F9FA"/>
              <w:spacing w:line="540" w:lineRule="atLeast"/>
              <w:rPr>
                <w:rFonts w:ascii="Times New Roman" w:hAnsi="Times New Roman" w:cs="Times New Roman"/>
                <w:color w:val="202124"/>
              </w:rPr>
            </w:pPr>
            <w:r w:rsidRPr="007B75BB">
              <w:rPr>
                <w:rStyle w:val="y2iqfc"/>
                <w:rFonts w:ascii="Times New Roman" w:hAnsi="Times New Roman" w:cs="Times New Roman"/>
                <w:color w:val="202124"/>
              </w:rPr>
              <w:t>Total mass of ingredients 100 grams</w:t>
            </w:r>
          </w:p>
          <w:p w:rsidR="00C7363B" w:rsidRPr="007B75BB" w:rsidRDefault="00C7363B" w:rsidP="0080157F">
            <w:pPr>
              <w:pStyle w:val="ListParagraph"/>
              <w:spacing w:line="240" w:lineRule="auto"/>
              <w:ind w:left="0"/>
              <w:jc w:val="both"/>
              <w:rPr>
                <w:rFonts w:eastAsiaTheme="minorEastAsia" w:cs="Times New Roman"/>
                <w:sz w:val="20"/>
                <w:szCs w:val="20"/>
              </w:rPr>
            </w:pPr>
          </w:p>
        </w:tc>
        <w:tc>
          <w:tcPr>
            <w:tcW w:w="1814" w:type="dxa"/>
            <w:tcBorders>
              <w:bottom w:val="nil"/>
            </w:tcBorders>
          </w:tcPr>
          <w:p w:rsidR="00C7363B" w:rsidRPr="007B75BB" w:rsidRDefault="00C7363B" w:rsidP="0080157F">
            <w:pPr>
              <w:pStyle w:val="ListParagraph"/>
              <w:spacing w:line="240" w:lineRule="auto"/>
              <w:ind w:left="0"/>
              <w:jc w:val="both"/>
              <w:rPr>
                <w:rFonts w:eastAsiaTheme="minorEastAsia" w:cs="Times New Roman"/>
                <w:sz w:val="20"/>
                <w:szCs w:val="20"/>
              </w:rPr>
            </w:pPr>
          </w:p>
        </w:tc>
      </w:tr>
      <w:tr w:rsidR="00C7363B" w:rsidRPr="007B75BB" w:rsidTr="00F9673C">
        <w:trPr>
          <w:trHeight w:val="684"/>
          <w:jc w:val="center"/>
        </w:trPr>
        <w:tc>
          <w:tcPr>
            <w:tcW w:w="684" w:type="dxa"/>
            <w:vMerge/>
          </w:tcPr>
          <w:p w:rsidR="00C7363B" w:rsidRPr="007B75BB" w:rsidRDefault="00C7363B" w:rsidP="0080157F">
            <w:pPr>
              <w:pStyle w:val="ListParagraph"/>
              <w:spacing w:line="240" w:lineRule="auto"/>
              <w:ind w:left="0"/>
              <w:jc w:val="both"/>
              <w:rPr>
                <w:rFonts w:eastAsiaTheme="minorEastAsia" w:cs="Times New Roman"/>
                <w:sz w:val="20"/>
                <w:szCs w:val="20"/>
              </w:rPr>
            </w:pPr>
          </w:p>
        </w:tc>
        <w:tc>
          <w:tcPr>
            <w:tcW w:w="1245" w:type="dxa"/>
          </w:tcPr>
          <w:p w:rsidR="00C7363B" w:rsidRPr="007B75BB" w:rsidRDefault="00C7363B" w:rsidP="00C7363B">
            <w:pPr>
              <w:pStyle w:val="HTMLPreformatted"/>
              <w:shd w:val="clear" w:color="auto" w:fill="F8F9FA"/>
              <w:rPr>
                <w:rFonts w:ascii="Times New Roman" w:hAnsi="Times New Roman" w:cs="Times New Roman"/>
                <w:color w:val="202124"/>
              </w:rPr>
            </w:pPr>
            <w:r w:rsidRPr="007B75BB">
              <w:rPr>
                <w:rStyle w:val="y2iqfc"/>
                <w:rFonts w:ascii="Times New Roman" w:hAnsi="Times New Roman" w:cs="Times New Roman"/>
                <w:color w:val="202124"/>
              </w:rPr>
              <w:t xml:space="preserve">Feldspar (grams) </w:t>
            </w:r>
          </w:p>
          <w:p w:rsidR="00C7363B" w:rsidRPr="007B75BB" w:rsidRDefault="00C7363B" w:rsidP="0080157F">
            <w:pPr>
              <w:pStyle w:val="ListParagraph"/>
              <w:spacing w:line="240" w:lineRule="auto"/>
              <w:ind w:left="0"/>
              <w:jc w:val="both"/>
              <w:rPr>
                <w:rFonts w:eastAsiaTheme="minorEastAsia" w:cs="Times New Roman"/>
                <w:sz w:val="20"/>
                <w:szCs w:val="20"/>
              </w:rPr>
            </w:pPr>
          </w:p>
        </w:tc>
        <w:tc>
          <w:tcPr>
            <w:tcW w:w="1154" w:type="dxa"/>
          </w:tcPr>
          <w:p w:rsidR="00C7363B" w:rsidRPr="007B75BB" w:rsidRDefault="00C7363B" w:rsidP="00C7363B">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Quartz</w:t>
            </w:r>
          </w:p>
          <w:p w:rsidR="00C7363B" w:rsidRPr="007B75BB" w:rsidRDefault="00C7363B" w:rsidP="00C7363B">
            <w:pPr>
              <w:pStyle w:val="HTMLPreformatted"/>
              <w:shd w:val="clear" w:color="auto" w:fill="F8F9FA"/>
              <w:rPr>
                <w:rFonts w:ascii="Times New Roman" w:hAnsi="Times New Roman" w:cs="Times New Roman"/>
                <w:color w:val="202124"/>
              </w:rPr>
            </w:pPr>
            <w:r w:rsidRPr="007B75BB">
              <w:rPr>
                <w:rStyle w:val="y2iqfc"/>
                <w:rFonts w:ascii="Times New Roman" w:hAnsi="Times New Roman" w:cs="Times New Roman"/>
                <w:color w:val="202124"/>
              </w:rPr>
              <w:t xml:space="preserve">(grams) </w:t>
            </w:r>
          </w:p>
          <w:p w:rsidR="00C7363B" w:rsidRPr="007B75BB" w:rsidRDefault="00C7363B" w:rsidP="0080157F">
            <w:pPr>
              <w:pStyle w:val="ListParagraph"/>
              <w:spacing w:line="240" w:lineRule="auto"/>
              <w:ind w:left="0"/>
              <w:jc w:val="both"/>
              <w:rPr>
                <w:rFonts w:eastAsiaTheme="minorEastAsia" w:cs="Times New Roman"/>
                <w:sz w:val="20"/>
                <w:szCs w:val="20"/>
              </w:rPr>
            </w:pPr>
          </w:p>
        </w:tc>
        <w:tc>
          <w:tcPr>
            <w:tcW w:w="1138" w:type="dxa"/>
          </w:tcPr>
          <w:p w:rsidR="00C7363B" w:rsidRPr="007B75BB" w:rsidRDefault="00C7363B" w:rsidP="00C7363B">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Kaolin</w:t>
            </w:r>
          </w:p>
          <w:p w:rsidR="00C7363B" w:rsidRPr="007B75BB" w:rsidRDefault="00C7363B" w:rsidP="00C7363B">
            <w:pPr>
              <w:pStyle w:val="HTMLPreformatted"/>
              <w:shd w:val="clear" w:color="auto" w:fill="F8F9FA"/>
              <w:rPr>
                <w:rFonts w:ascii="Times New Roman" w:hAnsi="Times New Roman" w:cs="Times New Roman"/>
                <w:color w:val="202124"/>
              </w:rPr>
            </w:pPr>
            <w:r w:rsidRPr="007B75BB">
              <w:rPr>
                <w:rStyle w:val="y2iqfc"/>
                <w:rFonts w:ascii="Times New Roman" w:hAnsi="Times New Roman" w:cs="Times New Roman"/>
                <w:color w:val="202124"/>
              </w:rPr>
              <w:t>(grams)</w:t>
            </w:r>
          </w:p>
          <w:p w:rsidR="00C7363B" w:rsidRPr="007B75BB" w:rsidRDefault="00C7363B" w:rsidP="0080157F">
            <w:pPr>
              <w:pStyle w:val="ListParagraph"/>
              <w:spacing w:line="240" w:lineRule="auto"/>
              <w:ind w:left="0"/>
              <w:jc w:val="both"/>
              <w:rPr>
                <w:rFonts w:eastAsiaTheme="minorEastAsia" w:cs="Times New Roman"/>
                <w:sz w:val="20"/>
                <w:szCs w:val="20"/>
              </w:rPr>
            </w:pPr>
          </w:p>
        </w:tc>
        <w:tc>
          <w:tcPr>
            <w:tcW w:w="1336" w:type="dxa"/>
          </w:tcPr>
          <w:p w:rsidR="00C7363B" w:rsidRPr="007B75BB" w:rsidRDefault="00C7363B" w:rsidP="00C7363B">
            <w:pPr>
              <w:pStyle w:val="HTMLPreformatted"/>
              <w:shd w:val="clear" w:color="auto" w:fill="F8F9FA"/>
              <w:rPr>
                <w:rStyle w:val="y2iqfc"/>
                <w:rFonts w:ascii="Times New Roman" w:hAnsi="Times New Roman" w:cs="Times New Roman"/>
                <w:color w:val="202124"/>
              </w:rPr>
            </w:pPr>
            <w:r w:rsidRPr="007B75BB">
              <w:rPr>
                <w:rStyle w:val="y2iqfc"/>
                <w:rFonts w:ascii="Times New Roman" w:hAnsi="Times New Roman" w:cs="Times New Roman"/>
                <w:color w:val="202124"/>
              </w:rPr>
              <w:t xml:space="preserve">CaO </w:t>
            </w:r>
          </w:p>
          <w:p w:rsidR="00C7363B" w:rsidRPr="007B75BB" w:rsidRDefault="00C7363B" w:rsidP="00C7363B">
            <w:pPr>
              <w:pStyle w:val="HTMLPreformatted"/>
              <w:shd w:val="clear" w:color="auto" w:fill="F8F9FA"/>
              <w:rPr>
                <w:rFonts w:ascii="Times New Roman" w:hAnsi="Times New Roman" w:cs="Times New Roman"/>
                <w:color w:val="202124"/>
              </w:rPr>
            </w:pPr>
            <w:r w:rsidRPr="007B75BB">
              <w:rPr>
                <w:rStyle w:val="y2iqfc"/>
                <w:rFonts w:ascii="Times New Roman" w:hAnsi="Times New Roman" w:cs="Times New Roman"/>
                <w:color w:val="202124"/>
              </w:rPr>
              <w:t xml:space="preserve">(grams) </w:t>
            </w:r>
          </w:p>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 xml:space="preserve">   </w:t>
            </w:r>
          </w:p>
        </w:tc>
        <w:tc>
          <w:tcPr>
            <w:tcW w:w="1814" w:type="dxa"/>
            <w:tcBorders>
              <w:top w:val="nil"/>
              <w:bottom w:val="single" w:sz="4" w:space="0" w:color="000000" w:themeColor="text1"/>
            </w:tcBorders>
          </w:tcPr>
          <w:p w:rsidR="00C7363B" w:rsidRPr="007B75BB" w:rsidRDefault="00C7363B" w:rsidP="00C7363B">
            <w:pPr>
              <w:pStyle w:val="HTMLPreformatted"/>
              <w:shd w:val="clear" w:color="auto" w:fill="F8F9FA"/>
              <w:spacing w:line="540" w:lineRule="atLeast"/>
              <w:rPr>
                <w:rFonts w:ascii="Times New Roman" w:hAnsi="Times New Roman" w:cs="Times New Roman"/>
                <w:color w:val="202124"/>
              </w:rPr>
            </w:pPr>
            <w:r w:rsidRPr="007B75BB">
              <w:rPr>
                <w:rStyle w:val="y2iqfc"/>
                <w:rFonts w:ascii="Times New Roman" w:hAnsi="Times New Roman" w:cs="Times New Roman"/>
                <w:color w:val="202124"/>
              </w:rPr>
              <w:t>Acrylic Resin</w:t>
            </w:r>
          </w:p>
          <w:p w:rsidR="00C7363B" w:rsidRPr="007B75BB" w:rsidRDefault="00C7363B" w:rsidP="0080157F">
            <w:pPr>
              <w:pStyle w:val="ListParagraph"/>
              <w:spacing w:line="240" w:lineRule="auto"/>
              <w:ind w:left="0"/>
              <w:jc w:val="both"/>
              <w:rPr>
                <w:rFonts w:eastAsiaTheme="minorEastAsia" w:cs="Times New Roman"/>
                <w:sz w:val="20"/>
                <w:szCs w:val="20"/>
              </w:rPr>
            </w:pPr>
          </w:p>
        </w:tc>
      </w:tr>
      <w:tr w:rsidR="00C7363B" w:rsidRPr="007B75BB" w:rsidTr="00F9673C">
        <w:trPr>
          <w:trHeight w:val="390"/>
          <w:jc w:val="center"/>
        </w:trPr>
        <w:tc>
          <w:tcPr>
            <w:tcW w:w="68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S1</w:t>
            </w:r>
          </w:p>
        </w:tc>
        <w:tc>
          <w:tcPr>
            <w:tcW w:w="1245"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50</w:t>
            </w:r>
          </w:p>
        </w:tc>
        <w:tc>
          <w:tcPr>
            <w:tcW w:w="115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20</w:t>
            </w:r>
          </w:p>
        </w:tc>
        <w:tc>
          <w:tcPr>
            <w:tcW w:w="1138"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w:t>
            </w:r>
          </w:p>
        </w:tc>
        <w:tc>
          <w:tcPr>
            <w:tcW w:w="1336"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0</w:t>
            </w:r>
          </w:p>
        </w:tc>
        <w:tc>
          <w:tcPr>
            <w:tcW w:w="1814" w:type="dxa"/>
            <w:tcBorders>
              <w:bottom w:val="nil"/>
            </w:tcBorders>
          </w:tcPr>
          <w:p w:rsidR="00C7363B" w:rsidRPr="007B75BB" w:rsidRDefault="00C7363B" w:rsidP="0080157F">
            <w:pPr>
              <w:pStyle w:val="ListParagraph"/>
              <w:spacing w:line="240" w:lineRule="auto"/>
              <w:ind w:left="0"/>
              <w:jc w:val="both"/>
              <w:rPr>
                <w:rFonts w:eastAsiaTheme="minorEastAsia" w:cs="Times New Roman"/>
                <w:sz w:val="20"/>
                <w:szCs w:val="20"/>
              </w:rPr>
            </w:pPr>
          </w:p>
        </w:tc>
      </w:tr>
      <w:tr w:rsidR="00C7363B" w:rsidRPr="007B75BB" w:rsidTr="00F9673C">
        <w:trPr>
          <w:trHeight w:val="378"/>
          <w:jc w:val="center"/>
        </w:trPr>
        <w:tc>
          <w:tcPr>
            <w:tcW w:w="68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S2</w:t>
            </w:r>
          </w:p>
        </w:tc>
        <w:tc>
          <w:tcPr>
            <w:tcW w:w="1245"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w:t>
            </w:r>
          </w:p>
        </w:tc>
        <w:tc>
          <w:tcPr>
            <w:tcW w:w="115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20</w:t>
            </w:r>
          </w:p>
        </w:tc>
        <w:tc>
          <w:tcPr>
            <w:tcW w:w="1138"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w:t>
            </w:r>
          </w:p>
        </w:tc>
        <w:tc>
          <w:tcPr>
            <w:tcW w:w="1336"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20</w:t>
            </w:r>
          </w:p>
        </w:tc>
        <w:tc>
          <w:tcPr>
            <w:tcW w:w="1814" w:type="dxa"/>
            <w:tcBorders>
              <w:top w:val="nil"/>
              <w:bottom w:val="nil"/>
            </w:tcBorders>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 ml</w:t>
            </w:r>
          </w:p>
        </w:tc>
      </w:tr>
      <w:tr w:rsidR="00C7363B" w:rsidRPr="007B75BB" w:rsidTr="00F9673C">
        <w:trPr>
          <w:trHeight w:val="378"/>
          <w:jc w:val="center"/>
        </w:trPr>
        <w:tc>
          <w:tcPr>
            <w:tcW w:w="68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S3</w:t>
            </w:r>
          </w:p>
        </w:tc>
        <w:tc>
          <w:tcPr>
            <w:tcW w:w="1245"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25</w:t>
            </w:r>
          </w:p>
        </w:tc>
        <w:tc>
          <w:tcPr>
            <w:tcW w:w="115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20</w:t>
            </w:r>
          </w:p>
        </w:tc>
        <w:tc>
          <w:tcPr>
            <w:tcW w:w="1138"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w:t>
            </w:r>
          </w:p>
        </w:tc>
        <w:tc>
          <w:tcPr>
            <w:tcW w:w="1336"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25</w:t>
            </w:r>
          </w:p>
        </w:tc>
        <w:tc>
          <w:tcPr>
            <w:tcW w:w="1814" w:type="dxa"/>
            <w:tcBorders>
              <w:top w:val="nil"/>
              <w:bottom w:val="nil"/>
            </w:tcBorders>
          </w:tcPr>
          <w:p w:rsidR="00C7363B" w:rsidRPr="007B75BB" w:rsidRDefault="00C7363B" w:rsidP="0080157F">
            <w:pPr>
              <w:pStyle w:val="ListParagraph"/>
              <w:spacing w:line="240" w:lineRule="auto"/>
              <w:ind w:left="0"/>
              <w:jc w:val="both"/>
              <w:rPr>
                <w:rFonts w:eastAsiaTheme="minorEastAsia" w:cs="Times New Roman"/>
                <w:sz w:val="20"/>
                <w:szCs w:val="20"/>
              </w:rPr>
            </w:pPr>
          </w:p>
        </w:tc>
      </w:tr>
      <w:tr w:rsidR="00C7363B" w:rsidRPr="007B75BB" w:rsidTr="00F9673C">
        <w:trPr>
          <w:trHeight w:val="390"/>
          <w:jc w:val="center"/>
        </w:trPr>
        <w:tc>
          <w:tcPr>
            <w:tcW w:w="68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S4</w:t>
            </w:r>
          </w:p>
        </w:tc>
        <w:tc>
          <w:tcPr>
            <w:tcW w:w="1245"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 xml:space="preserve">20 </w:t>
            </w:r>
          </w:p>
        </w:tc>
        <w:tc>
          <w:tcPr>
            <w:tcW w:w="1154"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20</w:t>
            </w:r>
          </w:p>
        </w:tc>
        <w:tc>
          <w:tcPr>
            <w:tcW w:w="1138"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w:t>
            </w:r>
          </w:p>
        </w:tc>
        <w:tc>
          <w:tcPr>
            <w:tcW w:w="1336" w:type="dxa"/>
          </w:tcPr>
          <w:p w:rsidR="00C7363B" w:rsidRPr="007B75BB" w:rsidRDefault="00C7363B" w:rsidP="0080157F">
            <w:pPr>
              <w:pStyle w:val="ListParagraph"/>
              <w:spacing w:line="240" w:lineRule="auto"/>
              <w:ind w:left="0"/>
              <w:jc w:val="both"/>
              <w:rPr>
                <w:rFonts w:eastAsiaTheme="minorEastAsia" w:cs="Times New Roman"/>
                <w:sz w:val="20"/>
                <w:szCs w:val="20"/>
              </w:rPr>
            </w:pPr>
            <w:r w:rsidRPr="007B75BB">
              <w:rPr>
                <w:rFonts w:eastAsiaTheme="minorEastAsia" w:cs="Times New Roman"/>
                <w:sz w:val="20"/>
                <w:szCs w:val="20"/>
              </w:rPr>
              <w:t>30</w:t>
            </w:r>
          </w:p>
        </w:tc>
        <w:tc>
          <w:tcPr>
            <w:tcW w:w="1814" w:type="dxa"/>
            <w:tcBorders>
              <w:top w:val="nil"/>
            </w:tcBorders>
          </w:tcPr>
          <w:p w:rsidR="00C7363B" w:rsidRPr="007B75BB" w:rsidRDefault="00C7363B" w:rsidP="0080157F">
            <w:pPr>
              <w:pStyle w:val="ListParagraph"/>
              <w:spacing w:line="240" w:lineRule="auto"/>
              <w:ind w:left="0"/>
              <w:jc w:val="both"/>
              <w:rPr>
                <w:rFonts w:eastAsiaTheme="minorEastAsia" w:cs="Times New Roman"/>
                <w:sz w:val="20"/>
                <w:szCs w:val="20"/>
              </w:rPr>
            </w:pPr>
          </w:p>
        </w:tc>
      </w:tr>
    </w:tbl>
    <w:p w:rsidR="00C7363B" w:rsidRPr="007B75BB" w:rsidRDefault="00C7363B" w:rsidP="00C7363B">
      <w:pPr>
        <w:pStyle w:val="HTMLPreformatted"/>
        <w:shd w:val="clear" w:color="auto" w:fill="F8F9FA"/>
        <w:jc w:val="both"/>
        <w:rPr>
          <w:rFonts w:ascii="Times New Roman" w:hAnsi="Times New Roman" w:cs="Times New Roman"/>
          <w:color w:val="202124"/>
        </w:rPr>
      </w:pPr>
    </w:p>
    <w:p w:rsidR="00C7363B" w:rsidRPr="007B75BB" w:rsidRDefault="00C7363B" w:rsidP="00C7363B">
      <w:pPr>
        <w:pStyle w:val="HTMLPreformatted"/>
        <w:shd w:val="clear" w:color="auto" w:fill="F8F9FA"/>
        <w:jc w:val="both"/>
        <w:rPr>
          <w:rStyle w:val="y2iqfc"/>
          <w:rFonts w:ascii="Times New Roman" w:hAnsi="Times New Roman" w:cs="Times New Roman"/>
          <w:color w:val="202124"/>
        </w:rPr>
      </w:pPr>
      <w:r w:rsidRPr="007B75BB">
        <w:rPr>
          <w:rStyle w:val="y2iqfc"/>
          <w:rFonts w:ascii="Times New Roman" w:hAnsi="Times New Roman" w:cs="Times New Roman"/>
          <w:color w:val="202124"/>
        </w:rPr>
        <w:tab/>
        <w:t>After the printed sample dries, then the sample is mashed first using sand paper. Then the sample is labeled with a name before characterization testing with the Bending Testing Machine. Samples can be seen in the image.</w:t>
      </w:r>
    </w:p>
    <w:p w:rsidR="00F9673C" w:rsidRPr="007B75BB" w:rsidRDefault="00F9673C" w:rsidP="00C7363B">
      <w:pPr>
        <w:pStyle w:val="HTMLPreformatted"/>
        <w:shd w:val="clear" w:color="auto" w:fill="F8F9FA"/>
        <w:jc w:val="both"/>
        <w:rPr>
          <w:rFonts w:ascii="Times New Roman" w:hAnsi="Times New Roman" w:cs="Times New Roman"/>
          <w:color w:val="202124"/>
        </w:rPr>
      </w:pPr>
    </w:p>
    <w:p w:rsidR="00C7363B" w:rsidRPr="007B75BB" w:rsidRDefault="008F6940" w:rsidP="008F6940">
      <w:pPr>
        <w:pStyle w:val="HTMLPreformatted"/>
        <w:shd w:val="clear" w:color="auto" w:fill="F8F9FA"/>
        <w:jc w:val="center"/>
        <w:rPr>
          <w:rFonts w:ascii="Times New Roman" w:hAnsi="Times New Roman" w:cs="Times New Roman"/>
          <w:color w:val="202124"/>
        </w:rPr>
      </w:pPr>
      <w:r w:rsidRPr="007B75BB">
        <w:rPr>
          <w:rFonts w:ascii="Times New Roman" w:hAnsi="Times New Roman" w:cs="Times New Roman"/>
          <w:noProof/>
        </w:rPr>
        <w:drawing>
          <wp:inline distT="0" distB="0" distL="0" distR="0" wp14:anchorId="61A88335" wp14:editId="18BE7FC4">
            <wp:extent cx="1491175" cy="1674447"/>
            <wp:effectExtent l="0" t="0" r="0" b="2540"/>
            <wp:docPr id="82" name="Picture 82" descr="D:\fotooooo\Camera\IMG2021101407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fotooooo\Camera\IMG2021101407501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310" b="4492"/>
                    <a:stretch/>
                  </pic:blipFill>
                  <pic:spPr bwMode="auto">
                    <a:xfrm>
                      <a:off x="0" y="0"/>
                      <a:ext cx="1497166" cy="1681175"/>
                    </a:xfrm>
                    <a:prstGeom prst="rect">
                      <a:avLst/>
                    </a:prstGeom>
                    <a:noFill/>
                    <a:ln>
                      <a:noFill/>
                    </a:ln>
                    <a:extLst>
                      <a:ext uri="{53640926-AAD7-44D8-BBD7-CCE9431645EC}">
                        <a14:shadowObscured xmlns:a14="http://schemas.microsoft.com/office/drawing/2010/main"/>
                      </a:ext>
                    </a:extLst>
                  </pic:spPr>
                </pic:pic>
              </a:graphicData>
            </a:graphic>
          </wp:inline>
        </w:drawing>
      </w:r>
    </w:p>
    <w:p w:rsidR="006051E0" w:rsidRPr="007B75BB" w:rsidRDefault="008F6940" w:rsidP="006A37EF">
      <w:pPr>
        <w:pStyle w:val="HTMLPreformatted"/>
        <w:shd w:val="clear" w:color="auto" w:fill="F8F9FA"/>
        <w:jc w:val="center"/>
        <w:rPr>
          <w:rFonts w:ascii="Times New Roman" w:hAnsi="Times New Roman" w:cs="Times New Roman"/>
          <w:color w:val="202124"/>
        </w:rPr>
      </w:pPr>
      <w:proofErr w:type="gramStart"/>
      <w:r w:rsidRPr="007B75BB">
        <w:rPr>
          <w:rStyle w:val="y2iqfc"/>
          <w:rFonts w:ascii="Times New Roman" w:hAnsi="Times New Roman" w:cs="Times New Roman"/>
          <w:color w:val="202124"/>
        </w:rPr>
        <w:t>Figure 3.</w:t>
      </w:r>
      <w:proofErr w:type="gramEnd"/>
      <w:r w:rsidRPr="007B75BB">
        <w:rPr>
          <w:rStyle w:val="y2iqfc"/>
          <w:rFonts w:ascii="Times New Roman" w:hAnsi="Times New Roman" w:cs="Times New Roman"/>
          <w:color w:val="202124"/>
        </w:rPr>
        <w:t xml:space="preserve"> Smooth specimen surface</w:t>
      </w:r>
    </w:p>
    <w:p w:rsidR="008F6940" w:rsidRPr="007B75BB" w:rsidRDefault="008F6940" w:rsidP="008F6940">
      <w:pPr>
        <w:pStyle w:val="HTMLPreformatted"/>
        <w:numPr>
          <w:ilvl w:val="0"/>
          <w:numId w:val="6"/>
        </w:numPr>
        <w:shd w:val="clear" w:color="auto" w:fill="F8F9FA"/>
        <w:spacing w:line="540" w:lineRule="atLeast"/>
        <w:rPr>
          <w:rFonts w:ascii="Times New Roman" w:hAnsi="Times New Roman" w:cs="Times New Roman"/>
          <w:color w:val="202124"/>
        </w:rPr>
      </w:pPr>
      <w:r w:rsidRPr="007B75BB">
        <w:rPr>
          <w:rStyle w:val="y2iqfc"/>
          <w:rFonts w:ascii="Times New Roman" w:hAnsi="Times New Roman" w:cs="Times New Roman"/>
          <w:color w:val="202124"/>
        </w:rPr>
        <w:t>Flexibility testing with bending testin machine</w:t>
      </w:r>
    </w:p>
    <w:p w:rsidR="008F6940" w:rsidRPr="007B75BB" w:rsidRDefault="008F6940" w:rsidP="008F6940">
      <w:pPr>
        <w:pStyle w:val="HTMLPreformatted"/>
        <w:shd w:val="clear" w:color="auto" w:fill="F8F9FA"/>
        <w:jc w:val="both"/>
        <w:rPr>
          <w:rFonts w:ascii="Times New Roman" w:hAnsi="Times New Roman" w:cs="Times New Roman"/>
          <w:color w:val="202124"/>
        </w:rPr>
      </w:pPr>
    </w:p>
    <w:p w:rsidR="00443BE0" w:rsidRPr="007B75BB" w:rsidRDefault="00443BE0"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r>
      <w:proofErr w:type="gramStart"/>
      <w:r w:rsidRPr="007B75BB">
        <w:rPr>
          <w:rFonts w:eastAsia="Times New Roman" w:cs="Times New Roman"/>
          <w:color w:val="202124"/>
          <w:sz w:val="20"/>
          <w:szCs w:val="20"/>
        </w:rPr>
        <w:t>In testing the flexibility using the Bending Testing Machine.</w:t>
      </w:r>
      <w:proofErr w:type="gramEnd"/>
      <w:r w:rsidRPr="007B75BB">
        <w:rPr>
          <w:rFonts w:eastAsia="Times New Roman" w:cs="Times New Roman"/>
          <w:color w:val="202124"/>
          <w:sz w:val="20"/>
          <w:szCs w:val="20"/>
        </w:rPr>
        <w:t xml:space="preserve"> The test uses a bearing distance of 40 mm at a speed of 20 meters/second</w:t>
      </w:r>
      <w:r w:rsidR="00A34129" w:rsidRPr="007B75BB">
        <w:rPr>
          <w:rFonts w:eastAsia="Times New Roman" w:cs="Times New Roman"/>
          <w:color w:val="202124"/>
          <w:sz w:val="20"/>
          <w:szCs w:val="20"/>
        </w:rPr>
        <w:t xml:space="preserve"> [1</w:t>
      </w:r>
      <w:r w:rsidR="006A37EF" w:rsidRPr="007B75BB">
        <w:rPr>
          <w:rFonts w:eastAsia="Times New Roman" w:cs="Times New Roman"/>
          <w:color w:val="202124"/>
          <w:sz w:val="20"/>
          <w:szCs w:val="20"/>
        </w:rPr>
        <w:t>2</w:t>
      </w:r>
      <w:r w:rsidR="00A34129" w:rsidRPr="007B75BB">
        <w:rPr>
          <w:rFonts w:eastAsia="Times New Roman" w:cs="Times New Roman"/>
          <w:color w:val="202124"/>
          <w:sz w:val="20"/>
          <w:szCs w:val="20"/>
        </w:rPr>
        <w:t>]</w:t>
      </w:r>
      <w:r w:rsidRPr="007B75BB">
        <w:rPr>
          <w:rFonts w:eastAsia="Times New Roman" w:cs="Times New Roman"/>
          <w:color w:val="202124"/>
          <w:sz w:val="20"/>
          <w:szCs w:val="20"/>
        </w:rPr>
        <w:t>. After that, the sample is tested until it breaks. Flexibility testing can be seen as follows.</w:t>
      </w:r>
    </w:p>
    <w:p w:rsidR="00443BE0" w:rsidRPr="007B75BB" w:rsidRDefault="00443BE0"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202124"/>
          <w:sz w:val="20"/>
          <w:szCs w:val="20"/>
        </w:rPr>
      </w:pPr>
      <w:r w:rsidRPr="007B75BB">
        <w:rPr>
          <w:rFonts w:cs="Times New Roman"/>
          <w:b/>
          <w:noProof/>
          <w:sz w:val="20"/>
          <w:szCs w:val="20"/>
        </w:rPr>
        <w:drawing>
          <wp:inline distT="0" distB="0" distL="0" distR="0" wp14:anchorId="5F38512D" wp14:editId="0E8F166C">
            <wp:extent cx="2160286" cy="1620849"/>
            <wp:effectExtent l="0" t="0" r="0" b="0"/>
            <wp:docPr id="85" name="Picture 85" descr="D:\fotooooo\WhatsApp Images\IMG-20211026-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otooooo\WhatsApp Images\IMG-20211026-WA002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6414" cy="1625447"/>
                    </a:xfrm>
                    <a:prstGeom prst="rect">
                      <a:avLst/>
                    </a:prstGeom>
                    <a:noFill/>
                    <a:ln>
                      <a:noFill/>
                    </a:ln>
                  </pic:spPr>
                </pic:pic>
              </a:graphicData>
            </a:graphic>
          </wp:inline>
        </w:drawing>
      </w:r>
    </w:p>
    <w:p w:rsidR="00443BE0" w:rsidRPr="007B75BB" w:rsidRDefault="00443BE0" w:rsidP="00B12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imes New Roman"/>
          <w:color w:val="202124"/>
          <w:sz w:val="20"/>
          <w:szCs w:val="20"/>
        </w:rPr>
      </w:pPr>
      <w:proofErr w:type="gramStart"/>
      <w:r w:rsidRPr="007B75BB">
        <w:rPr>
          <w:rFonts w:eastAsia="Times New Roman" w:cs="Times New Roman"/>
          <w:color w:val="202124"/>
          <w:sz w:val="20"/>
          <w:szCs w:val="20"/>
        </w:rPr>
        <w:t>Figure 4.</w:t>
      </w:r>
      <w:proofErr w:type="gramEnd"/>
      <w:r w:rsidRPr="007B75BB">
        <w:rPr>
          <w:rFonts w:eastAsia="Times New Roman" w:cs="Times New Roman"/>
          <w:color w:val="202124"/>
          <w:sz w:val="20"/>
          <w:szCs w:val="20"/>
        </w:rPr>
        <w:t xml:space="preserve"> Sample characterization test</w:t>
      </w:r>
    </w:p>
    <w:p w:rsidR="006A37EF" w:rsidRPr="007B75BB" w:rsidRDefault="006A37EF" w:rsidP="00B12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imes New Roman"/>
          <w:color w:val="202124"/>
          <w:sz w:val="20"/>
          <w:szCs w:val="20"/>
        </w:rPr>
      </w:pPr>
    </w:p>
    <w:p w:rsidR="00443BE0" w:rsidRPr="007B75BB" w:rsidRDefault="00443BE0"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t>After the test is carried out, the results of the sample fracture are obtained, and the data will be displayed on the monitor screen, which can be seen in the figure.</w:t>
      </w:r>
    </w:p>
    <w:p w:rsidR="006A37EF" w:rsidRPr="007B75BB" w:rsidRDefault="006A37EF"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p>
    <w:p w:rsidR="00443BE0" w:rsidRPr="007B75BB" w:rsidRDefault="00443BE0"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202124"/>
          <w:sz w:val="20"/>
          <w:szCs w:val="20"/>
        </w:rPr>
      </w:pPr>
      <w:r w:rsidRPr="007B75BB">
        <w:rPr>
          <w:rFonts w:cs="Times New Roman"/>
          <w:b/>
          <w:noProof/>
          <w:sz w:val="20"/>
          <w:szCs w:val="20"/>
        </w:rPr>
        <w:lastRenderedPageBreak/>
        <w:drawing>
          <wp:inline distT="0" distB="0" distL="0" distR="0" wp14:anchorId="225BF65E" wp14:editId="3D07326A">
            <wp:extent cx="2073245" cy="1555542"/>
            <wp:effectExtent l="0" t="0" r="3810" b="6985"/>
            <wp:docPr id="86" name="Picture 86" descr="D:\fotooooo\WhatsApp Images\IMG-20211014-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otooooo\WhatsApp Images\IMG-20211014-WA000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1386" cy="1561650"/>
                    </a:xfrm>
                    <a:prstGeom prst="rect">
                      <a:avLst/>
                    </a:prstGeom>
                    <a:noFill/>
                    <a:ln>
                      <a:noFill/>
                    </a:ln>
                  </pic:spPr>
                </pic:pic>
              </a:graphicData>
            </a:graphic>
          </wp:inline>
        </w:drawing>
      </w:r>
    </w:p>
    <w:p w:rsidR="001B72FC" w:rsidRPr="007B75BB" w:rsidRDefault="00443BE0"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imes New Roman"/>
          <w:color w:val="202124"/>
          <w:sz w:val="20"/>
          <w:szCs w:val="20"/>
        </w:rPr>
      </w:pPr>
      <w:proofErr w:type="gramStart"/>
      <w:r w:rsidRPr="007B75BB">
        <w:rPr>
          <w:rFonts w:eastAsia="Times New Roman" w:cs="Times New Roman"/>
          <w:color w:val="202124"/>
          <w:sz w:val="20"/>
          <w:szCs w:val="20"/>
        </w:rPr>
        <w:t>Figure 5.</w:t>
      </w:r>
      <w:proofErr w:type="gramEnd"/>
      <w:r w:rsidRPr="007B75BB">
        <w:rPr>
          <w:rFonts w:eastAsia="Times New Roman" w:cs="Times New Roman"/>
          <w:color w:val="202124"/>
          <w:sz w:val="20"/>
          <w:szCs w:val="20"/>
        </w:rPr>
        <w:t xml:space="preserve"> Samples that have been tested</w:t>
      </w:r>
    </w:p>
    <w:p w:rsidR="001B72FC" w:rsidRPr="007B75BB" w:rsidRDefault="00DD59B8">
      <w:pPr>
        <w:pStyle w:val="Heading1"/>
        <w:numPr>
          <w:ilvl w:val="0"/>
          <w:numId w:val="5"/>
        </w:numPr>
        <w:spacing w:before="240" w:after="240" w:line="276" w:lineRule="auto"/>
        <w:ind w:left="0" w:firstLine="0"/>
        <w:jc w:val="left"/>
        <w:rPr>
          <w:rFonts w:cs="Times New Roman"/>
          <w:bCs/>
          <w:sz w:val="20"/>
          <w:szCs w:val="20"/>
        </w:rPr>
      </w:pPr>
      <w:sdt>
        <w:sdtPr>
          <w:rPr>
            <w:rFonts w:cs="Times New Roman"/>
            <w:bCs/>
            <w:sz w:val="20"/>
            <w:szCs w:val="20"/>
            <w:lang w:val="id-ID"/>
          </w:rPr>
          <w:id w:val="92756878"/>
          <w:text/>
        </w:sdtPr>
        <w:sdtEndPr/>
        <w:sdtContent>
          <w:r w:rsidR="00F87AFD" w:rsidRPr="007B75BB">
            <w:rPr>
              <w:rFonts w:cs="Times New Roman"/>
              <w:bCs/>
              <w:sz w:val="20"/>
              <w:szCs w:val="20"/>
            </w:rPr>
            <w:t>RESULTS AND DISCUSSION</w:t>
          </w:r>
        </w:sdtContent>
      </w:sdt>
    </w:p>
    <w:p w:rsidR="00443BE0" w:rsidRPr="007B75BB" w:rsidRDefault="00443BE0"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t xml:space="preserve">The results of this study are in the form of identification data on the material content tested using XRF, flexural strength using a Bending Testing Machine. </w:t>
      </w:r>
      <w:proofErr w:type="gramStart"/>
      <w:r w:rsidRPr="007B75BB">
        <w:rPr>
          <w:rFonts w:eastAsia="Times New Roman" w:cs="Times New Roman"/>
          <w:color w:val="202124"/>
          <w:sz w:val="20"/>
          <w:szCs w:val="20"/>
        </w:rPr>
        <w:t>Based on the value of flexibility to dentures, with variations in composition between feldspar, koalin, quartz, and pensi shells.</w:t>
      </w:r>
      <w:proofErr w:type="gramEnd"/>
      <w:r w:rsidRPr="007B75BB">
        <w:rPr>
          <w:rFonts w:eastAsia="Times New Roman" w:cs="Times New Roman"/>
          <w:color w:val="202124"/>
          <w:sz w:val="20"/>
          <w:szCs w:val="20"/>
        </w:rPr>
        <w:t xml:space="preserve"> The value of flexibility is seen from how much of the composition of the oxide compound is used in each material, especially in the pensi shell powder which is processed by testing using X-Ray Fluorescence. Then, all the materials will be printed according to the size used and the flexibility value is tested using the Bending Testing Machine.</w:t>
      </w:r>
    </w:p>
    <w:p w:rsidR="00443BE0" w:rsidRPr="007B75BB" w:rsidRDefault="00443BE0"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r>
      <w:proofErr w:type="gramStart"/>
      <w:r w:rsidRPr="007B75BB">
        <w:rPr>
          <w:rFonts w:eastAsia="Times New Roman" w:cs="Times New Roman"/>
          <w:color w:val="202124"/>
          <w:sz w:val="20"/>
          <w:szCs w:val="20"/>
        </w:rPr>
        <w:t>Based on table 7.</w:t>
      </w:r>
      <w:proofErr w:type="gramEnd"/>
      <w:r w:rsidRPr="007B75BB">
        <w:rPr>
          <w:rFonts w:eastAsia="Times New Roman" w:cs="Times New Roman"/>
          <w:color w:val="202124"/>
          <w:sz w:val="20"/>
          <w:szCs w:val="20"/>
        </w:rPr>
        <w:t xml:space="preserve"> </w:t>
      </w:r>
      <w:proofErr w:type="gramStart"/>
      <w:r w:rsidRPr="007B75BB">
        <w:rPr>
          <w:rFonts w:eastAsia="Times New Roman" w:cs="Times New Roman"/>
          <w:color w:val="202124"/>
          <w:sz w:val="20"/>
          <w:szCs w:val="20"/>
        </w:rPr>
        <w:t>it</w:t>
      </w:r>
      <w:proofErr w:type="gramEnd"/>
      <w:r w:rsidRPr="007B75BB">
        <w:rPr>
          <w:rFonts w:eastAsia="Times New Roman" w:cs="Times New Roman"/>
          <w:color w:val="202124"/>
          <w:sz w:val="20"/>
          <w:szCs w:val="20"/>
        </w:rPr>
        <w:t xml:space="preserve"> can be seen that the content of pensi shell shell material (Corbicula Moltkiana) is CaO, Ag2O, P2O5, Al2O3, SrO and so on. </w:t>
      </w:r>
      <w:proofErr w:type="gramStart"/>
      <w:r w:rsidRPr="007B75BB">
        <w:rPr>
          <w:rFonts w:eastAsia="Times New Roman" w:cs="Times New Roman"/>
          <w:color w:val="202124"/>
          <w:sz w:val="20"/>
          <w:szCs w:val="20"/>
        </w:rPr>
        <w:t>Where the content of the element CaO oxide is more than other elements.</w:t>
      </w:r>
      <w:proofErr w:type="gramEnd"/>
    </w:p>
    <w:p w:rsidR="00443BE0" w:rsidRPr="007B75BB" w:rsidRDefault="00443BE0"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t xml:space="preserve">The results of the data obtained that the value of flexibility for all samples of material content in pensi shell powder after calcining at a temperature of 1000℃ for 4 hours. For pensi shell data (Curbicula Moltkiana) the elements were CaO 97.121%, Ag2O 0.643%, P2O5 0.588%, Al2O3 0.59%, </w:t>
      </w:r>
      <w:proofErr w:type="gramStart"/>
      <w:r w:rsidRPr="007B75BB">
        <w:rPr>
          <w:rFonts w:eastAsia="Times New Roman" w:cs="Times New Roman"/>
          <w:color w:val="202124"/>
          <w:sz w:val="20"/>
          <w:szCs w:val="20"/>
        </w:rPr>
        <w:t>SrO</w:t>
      </w:r>
      <w:proofErr w:type="gramEnd"/>
      <w:r w:rsidRPr="007B75BB">
        <w:rPr>
          <w:rFonts w:eastAsia="Times New Roman" w:cs="Times New Roman"/>
          <w:color w:val="202124"/>
          <w:sz w:val="20"/>
          <w:szCs w:val="20"/>
        </w:rPr>
        <w:t xml:space="preserve"> 0.108%. From the data it is observed that</w:t>
      </w:r>
    </w:p>
    <w:p w:rsidR="00443BE0" w:rsidRPr="007B75BB" w:rsidRDefault="00443BE0"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proofErr w:type="gramStart"/>
      <w:r w:rsidRPr="007B75BB">
        <w:rPr>
          <w:rFonts w:eastAsia="Times New Roman" w:cs="Times New Roman"/>
          <w:color w:val="202124"/>
          <w:sz w:val="20"/>
          <w:szCs w:val="20"/>
        </w:rPr>
        <w:t>the</w:t>
      </w:r>
      <w:proofErr w:type="gramEnd"/>
      <w:r w:rsidRPr="007B75BB">
        <w:rPr>
          <w:rFonts w:eastAsia="Times New Roman" w:cs="Times New Roman"/>
          <w:color w:val="202124"/>
          <w:sz w:val="20"/>
          <w:szCs w:val="20"/>
        </w:rPr>
        <w:t xml:space="preserve"> lowest is in sample 1 and the highest flexibility value is in sample 4. The flexibility value for ea</w:t>
      </w:r>
      <w:r w:rsidR="00B122F4" w:rsidRPr="007B75BB">
        <w:rPr>
          <w:rFonts w:eastAsia="Times New Roman" w:cs="Times New Roman"/>
          <w:color w:val="202124"/>
          <w:sz w:val="20"/>
          <w:szCs w:val="20"/>
        </w:rPr>
        <w:t>ch sample can be seen in table 2</w:t>
      </w:r>
      <w:r w:rsidRPr="007B75BB">
        <w:rPr>
          <w:rFonts w:eastAsia="Times New Roman" w:cs="Times New Roman"/>
          <w:color w:val="202124"/>
          <w:sz w:val="20"/>
          <w:szCs w:val="20"/>
        </w:rPr>
        <w:t>.</w:t>
      </w:r>
    </w:p>
    <w:p w:rsidR="000366F8" w:rsidRPr="007B75BB" w:rsidRDefault="000366F8"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p>
    <w:p w:rsidR="00443BE0" w:rsidRPr="007B75BB" w:rsidRDefault="00443BE0"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202124"/>
          <w:sz w:val="20"/>
          <w:szCs w:val="20"/>
        </w:rPr>
      </w:pPr>
      <w:proofErr w:type="gramStart"/>
      <w:r w:rsidRPr="007B75BB">
        <w:rPr>
          <w:rFonts w:eastAsia="Times New Roman" w:cs="Times New Roman"/>
          <w:color w:val="202124"/>
          <w:sz w:val="20"/>
          <w:szCs w:val="20"/>
        </w:rPr>
        <w:t>Tabl</w:t>
      </w:r>
      <w:r w:rsidR="00B122F4" w:rsidRPr="007B75BB">
        <w:rPr>
          <w:rFonts w:eastAsia="Times New Roman" w:cs="Times New Roman"/>
          <w:color w:val="202124"/>
          <w:sz w:val="20"/>
          <w:szCs w:val="20"/>
        </w:rPr>
        <w:t>e 2</w:t>
      </w:r>
      <w:r w:rsidRPr="007B75BB">
        <w:rPr>
          <w:rFonts w:eastAsia="Times New Roman" w:cs="Times New Roman"/>
          <w:color w:val="202124"/>
          <w:sz w:val="20"/>
          <w:szCs w:val="20"/>
        </w:rPr>
        <w:t>.</w:t>
      </w:r>
      <w:proofErr w:type="gramEnd"/>
      <w:r w:rsidRPr="007B75BB">
        <w:rPr>
          <w:rFonts w:eastAsia="Times New Roman" w:cs="Times New Roman"/>
          <w:color w:val="202124"/>
          <w:sz w:val="20"/>
          <w:szCs w:val="20"/>
        </w:rPr>
        <w:t xml:space="preserve"> Results of Flexibility Measurement</w:t>
      </w:r>
    </w:p>
    <w:tbl>
      <w:tblPr>
        <w:tblStyle w:val="TableGrid"/>
        <w:tblW w:w="0" w:type="auto"/>
        <w:tblInd w:w="195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ook w:val="04A0" w:firstRow="1" w:lastRow="0" w:firstColumn="1" w:lastColumn="0" w:noHBand="0" w:noVBand="1"/>
      </w:tblPr>
      <w:tblGrid>
        <w:gridCol w:w="1418"/>
        <w:gridCol w:w="3260"/>
      </w:tblGrid>
      <w:tr w:rsidR="00B122F4" w:rsidRPr="007B75BB" w:rsidTr="00777683">
        <w:tc>
          <w:tcPr>
            <w:tcW w:w="1418" w:type="dxa"/>
            <w:tcBorders>
              <w:top w:val="single" w:sz="4" w:space="0" w:color="000000" w:themeColor="text1"/>
              <w:bottom w:val="single" w:sz="4" w:space="0" w:color="auto"/>
            </w:tcBorders>
          </w:tcPr>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Sample</w:t>
            </w:r>
          </w:p>
          <w:p w:rsidR="00B122F4" w:rsidRPr="007B75BB" w:rsidRDefault="00B122F4" w:rsidP="00B122F4">
            <w:pPr>
              <w:pStyle w:val="ListParagraph"/>
              <w:spacing w:line="240" w:lineRule="auto"/>
              <w:ind w:left="0"/>
              <w:jc w:val="both"/>
              <w:rPr>
                <w:rFonts w:cs="Times New Roman"/>
                <w:sz w:val="20"/>
                <w:szCs w:val="20"/>
              </w:rPr>
            </w:pPr>
          </w:p>
        </w:tc>
        <w:tc>
          <w:tcPr>
            <w:tcW w:w="3260" w:type="dxa"/>
            <w:tcBorders>
              <w:top w:val="single" w:sz="4" w:space="0" w:color="000000" w:themeColor="text1"/>
              <w:bottom w:val="single" w:sz="4" w:space="0" w:color="auto"/>
            </w:tcBorders>
          </w:tcPr>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Flexibility value (MPa)</w:t>
            </w:r>
          </w:p>
          <w:p w:rsidR="00B122F4" w:rsidRPr="007B75BB" w:rsidRDefault="00B122F4" w:rsidP="00B122F4">
            <w:pPr>
              <w:pStyle w:val="ListParagraph"/>
              <w:spacing w:line="240" w:lineRule="auto"/>
              <w:ind w:left="0"/>
              <w:jc w:val="both"/>
              <w:rPr>
                <w:rFonts w:cs="Times New Roman"/>
                <w:sz w:val="20"/>
                <w:szCs w:val="20"/>
              </w:rPr>
            </w:pPr>
          </w:p>
        </w:tc>
      </w:tr>
      <w:tr w:rsidR="00B122F4" w:rsidRPr="007B75BB" w:rsidTr="00777683">
        <w:tc>
          <w:tcPr>
            <w:tcW w:w="1418" w:type="dxa"/>
            <w:tcBorders>
              <w:top w:val="single" w:sz="4" w:space="0" w:color="auto"/>
            </w:tcBorders>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1</w:t>
            </w:r>
          </w:p>
        </w:tc>
        <w:tc>
          <w:tcPr>
            <w:tcW w:w="3260" w:type="dxa"/>
            <w:tcBorders>
              <w:top w:val="single" w:sz="4" w:space="0" w:color="auto"/>
            </w:tcBorders>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 xml:space="preserve">5,727 </w:t>
            </w:r>
          </w:p>
        </w:tc>
      </w:tr>
      <w:tr w:rsidR="00B122F4" w:rsidRPr="007B75BB" w:rsidTr="00777683">
        <w:tc>
          <w:tcPr>
            <w:tcW w:w="1418" w:type="dxa"/>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2</w:t>
            </w:r>
          </w:p>
        </w:tc>
        <w:tc>
          <w:tcPr>
            <w:tcW w:w="3260" w:type="dxa"/>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12,170</w:t>
            </w:r>
          </w:p>
        </w:tc>
      </w:tr>
      <w:tr w:rsidR="00B122F4" w:rsidRPr="007B75BB" w:rsidTr="00777683">
        <w:tc>
          <w:tcPr>
            <w:tcW w:w="1418" w:type="dxa"/>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3</w:t>
            </w:r>
          </w:p>
        </w:tc>
        <w:tc>
          <w:tcPr>
            <w:tcW w:w="3260" w:type="dxa"/>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15,034</w:t>
            </w:r>
          </w:p>
        </w:tc>
      </w:tr>
      <w:tr w:rsidR="00B122F4" w:rsidRPr="007B75BB" w:rsidTr="00777683">
        <w:tc>
          <w:tcPr>
            <w:tcW w:w="1418" w:type="dxa"/>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4</w:t>
            </w:r>
          </w:p>
        </w:tc>
        <w:tc>
          <w:tcPr>
            <w:tcW w:w="3260" w:type="dxa"/>
          </w:tcPr>
          <w:p w:rsidR="00B122F4" w:rsidRPr="007B75BB" w:rsidRDefault="00B122F4" w:rsidP="00777683">
            <w:pPr>
              <w:pStyle w:val="ListParagraph"/>
              <w:spacing w:line="240" w:lineRule="auto"/>
              <w:ind w:left="0"/>
              <w:jc w:val="both"/>
              <w:rPr>
                <w:rFonts w:cs="Times New Roman"/>
                <w:sz w:val="20"/>
                <w:szCs w:val="20"/>
              </w:rPr>
            </w:pPr>
            <w:r w:rsidRPr="007B75BB">
              <w:rPr>
                <w:rFonts w:cs="Times New Roman"/>
                <w:sz w:val="20"/>
                <w:szCs w:val="20"/>
              </w:rPr>
              <w:t>25,778</w:t>
            </w:r>
          </w:p>
        </w:tc>
      </w:tr>
    </w:tbl>
    <w:p w:rsidR="00B122F4" w:rsidRPr="007B75BB" w:rsidRDefault="00B122F4" w:rsidP="00443B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t xml:space="preserve">From the data above, it can be obtained that the value of the smallest denture flexibility is 5,727 MPa, namely in sample 1 with variations of pensi shell powder and 20 grams, felsdpar is 30 grams, </w:t>
      </w:r>
      <w:proofErr w:type="gramStart"/>
      <w:r w:rsidRPr="007B75BB">
        <w:rPr>
          <w:rFonts w:eastAsia="Times New Roman" w:cs="Times New Roman"/>
          <w:color w:val="202124"/>
          <w:sz w:val="20"/>
          <w:szCs w:val="20"/>
        </w:rPr>
        <w:t>while</w:t>
      </w:r>
      <w:proofErr w:type="gramEnd"/>
      <w:r w:rsidRPr="007B75BB">
        <w:rPr>
          <w:rFonts w:eastAsia="Times New Roman" w:cs="Times New Roman"/>
          <w:color w:val="202124"/>
          <w:sz w:val="20"/>
          <w:szCs w:val="20"/>
        </w:rPr>
        <w:t xml:space="preserve"> for the highest denture flexibility value is 25.778 MPa which is shown in the sample. </w:t>
      </w:r>
      <w:proofErr w:type="gramStart"/>
      <w:r w:rsidRPr="007B75BB">
        <w:rPr>
          <w:rFonts w:eastAsia="Times New Roman" w:cs="Times New Roman"/>
          <w:color w:val="202124"/>
          <w:sz w:val="20"/>
          <w:szCs w:val="20"/>
        </w:rPr>
        <w:t>4 with a variation of 30 grams of pensi shell and 20 grams of felsdpar.</w:t>
      </w:r>
      <w:proofErr w:type="gramEnd"/>
      <w:r w:rsidRPr="007B75BB">
        <w:rPr>
          <w:rFonts w:eastAsia="Times New Roman" w:cs="Times New Roman"/>
          <w:color w:val="202124"/>
          <w:sz w:val="20"/>
          <w:szCs w:val="20"/>
        </w:rPr>
        <w:t xml:space="preserve"> The results of the flexibility value in each sample increased with increasing variations in the given shell. Therefore, the increase in the value of denture flexibility is influenced by the high CaO content in the pensi shell which functions as a reinforcement. The increase can be seen in the graph.</w:t>
      </w:r>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202124"/>
          <w:sz w:val="20"/>
          <w:szCs w:val="20"/>
        </w:rPr>
      </w:pPr>
      <w:r w:rsidRPr="007B75BB">
        <w:rPr>
          <w:rFonts w:cs="Times New Roman"/>
          <w:noProof/>
          <w:sz w:val="20"/>
          <w:szCs w:val="20"/>
        </w:rPr>
        <w:lastRenderedPageBreak/>
        <w:drawing>
          <wp:inline distT="0" distB="0" distL="0" distR="0" wp14:anchorId="5825E42C" wp14:editId="40AF59C1">
            <wp:extent cx="3788229" cy="1876302"/>
            <wp:effectExtent l="0" t="0" r="22225" b="1016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eastAsia="Times New Roman" w:cs="Times New Roman"/>
          <w:color w:val="202124"/>
          <w:sz w:val="20"/>
          <w:szCs w:val="20"/>
        </w:rPr>
      </w:pPr>
      <w:proofErr w:type="gramStart"/>
      <w:r w:rsidRPr="007B75BB">
        <w:rPr>
          <w:rFonts w:eastAsia="Times New Roman" w:cs="Times New Roman"/>
          <w:color w:val="202124"/>
          <w:sz w:val="20"/>
          <w:szCs w:val="20"/>
        </w:rPr>
        <w:t>Figure 6.</w:t>
      </w:r>
      <w:proofErr w:type="gramEnd"/>
      <w:r w:rsidRPr="007B75BB">
        <w:rPr>
          <w:rFonts w:eastAsia="Times New Roman" w:cs="Times New Roman"/>
          <w:color w:val="202124"/>
          <w:sz w:val="20"/>
          <w:szCs w:val="20"/>
        </w:rPr>
        <w:t xml:space="preserve"> Graph of Increase in Flexibility in Dentures</w:t>
      </w:r>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r>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Times New Roman" w:cs="Times New Roman"/>
          <w:color w:val="202124"/>
          <w:sz w:val="20"/>
          <w:szCs w:val="20"/>
        </w:rPr>
        <w:tab/>
        <w:t xml:space="preserve">The results of this study indicate that the value of flexibility in denture samples without additional pensi shell (CaO) is smaller than denture samples given additional pensi shell powder (CaO). This is because the CaO content in the pensi shell has become </w:t>
      </w:r>
      <w:proofErr w:type="gramStart"/>
      <w:r w:rsidRPr="007B75BB">
        <w:rPr>
          <w:rFonts w:eastAsia="Times New Roman" w:cs="Times New Roman"/>
          <w:color w:val="202124"/>
          <w:sz w:val="20"/>
          <w:szCs w:val="20"/>
        </w:rPr>
        <w:t>a reinforcement</w:t>
      </w:r>
      <w:proofErr w:type="gramEnd"/>
      <w:r w:rsidRPr="007B75BB">
        <w:rPr>
          <w:rFonts w:eastAsia="Times New Roman" w:cs="Times New Roman"/>
          <w:color w:val="202124"/>
          <w:sz w:val="20"/>
          <w:szCs w:val="20"/>
        </w:rPr>
        <w:t xml:space="preserve"> in the denture samples formed by the calcination process. While in the manual mixing process, the printed material is not mixed evenly, so the resulting sample has an uneven surface but is smoothed first.</w:t>
      </w:r>
    </w:p>
    <w:p w:rsidR="001B72FC" w:rsidRPr="007B75BB" w:rsidRDefault="00DD59B8">
      <w:pPr>
        <w:pStyle w:val="Heading1"/>
        <w:numPr>
          <w:ilvl w:val="0"/>
          <w:numId w:val="5"/>
        </w:numPr>
        <w:spacing w:before="240" w:after="240" w:line="276" w:lineRule="auto"/>
        <w:ind w:left="0" w:firstLine="0"/>
        <w:jc w:val="left"/>
        <w:rPr>
          <w:rFonts w:cs="Times New Roman"/>
          <w:bCs/>
          <w:sz w:val="20"/>
          <w:szCs w:val="20"/>
          <w:lang w:val="id-ID"/>
        </w:rPr>
      </w:pPr>
      <w:sdt>
        <w:sdtPr>
          <w:rPr>
            <w:rFonts w:cs="Times New Roman"/>
            <w:bCs/>
            <w:sz w:val="20"/>
            <w:szCs w:val="20"/>
            <w:lang w:val="id-ID"/>
          </w:rPr>
          <w:id w:val="92756880"/>
          <w:text/>
        </w:sdtPr>
        <w:sdtEndPr/>
        <w:sdtContent>
          <w:r w:rsidR="00F87AFD" w:rsidRPr="007B75BB">
            <w:rPr>
              <w:rFonts w:cs="Times New Roman"/>
              <w:bCs/>
              <w:sz w:val="20"/>
              <w:szCs w:val="20"/>
            </w:rPr>
            <w:t>CONCLUSION</w:t>
          </w:r>
        </w:sdtContent>
      </w:sdt>
    </w:p>
    <w:p w:rsidR="00B122F4" w:rsidRPr="007B75BB" w:rsidRDefault="00B122F4" w:rsidP="00B122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02124"/>
          <w:sz w:val="20"/>
          <w:szCs w:val="20"/>
        </w:rPr>
      </w:pPr>
      <w:r w:rsidRPr="007B75BB">
        <w:rPr>
          <w:rFonts w:eastAsia="SimSun" w:cs="Times New Roman"/>
          <w:sz w:val="20"/>
          <w:szCs w:val="20"/>
        </w:rPr>
        <w:tab/>
      </w:r>
      <w:r w:rsidRPr="007B75BB">
        <w:rPr>
          <w:rFonts w:eastAsia="Times New Roman" w:cs="Times New Roman"/>
          <w:color w:val="202124"/>
          <w:sz w:val="20"/>
          <w:szCs w:val="20"/>
        </w:rPr>
        <w:t xml:space="preserve">Based on the research that has been done, some conclusions can be drawn as follows, Flexibility of the denture without the addition of CaO Pensi shells have the smallest average flexibility of 5.727 MPa. </w:t>
      </w:r>
      <w:proofErr w:type="gramStart"/>
      <w:r w:rsidRPr="007B75BB">
        <w:rPr>
          <w:rFonts w:eastAsia="Times New Roman" w:cs="Times New Roman"/>
          <w:color w:val="202124"/>
          <w:sz w:val="20"/>
          <w:szCs w:val="20"/>
        </w:rPr>
        <w:t>While the flexibility of dentures with the addition of CaO pensi shells has the largest average flexibility of 25.778 MPa.</w:t>
      </w:r>
      <w:proofErr w:type="gramEnd"/>
      <w:r w:rsidRPr="007B75BB">
        <w:rPr>
          <w:rFonts w:eastAsia="Times New Roman" w:cs="Times New Roman"/>
          <w:color w:val="202124"/>
          <w:sz w:val="20"/>
          <w:szCs w:val="20"/>
        </w:rPr>
        <w:t xml:space="preserve"> The addition of CaO from the pensi shell affects the flexibility value of the denture. The more CaO added, the higher the flexibility value produced. The CaO content obtained in this study was 97.121%.</w:t>
      </w:r>
    </w:p>
    <w:p w:rsidR="00B122F4" w:rsidRPr="007B75BB" w:rsidRDefault="00B122F4">
      <w:pPr>
        <w:spacing w:after="0" w:line="240" w:lineRule="auto"/>
        <w:jc w:val="both"/>
        <w:rPr>
          <w:rFonts w:eastAsia="SimSun" w:cs="Times New Roman"/>
          <w:sz w:val="20"/>
          <w:szCs w:val="20"/>
        </w:rPr>
      </w:pPr>
    </w:p>
    <w:p w:rsidR="001B72FC" w:rsidRPr="007B75BB" w:rsidRDefault="00F87AFD">
      <w:pPr>
        <w:jc w:val="both"/>
        <w:rPr>
          <w:rFonts w:cs="Times New Roman"/>
          <w:sz w:val="20"/>
          <w:szCs w:val="20"/>
        </w:rPr>
      </w:pPr>
      <w:r w:rsidRPr="007B75BB">
        <w:rPr>
          <w:rFonts w:eastAsia="SimSun" w:cs="Times New Roman"/>
          <w:sz w:val="20"/>
          <w:szCs w:val="20"/>
        </w:rPr>
        <w:t>.</w:t>
      </w:r>
    </w:p>
    <w:sdt>
      <w:sdtPr>
        <w:rPr>
          <w:rFonts w:cs="Times New Roman"/>
          <w:sz w:val="20"/>
          <w:szCs w:val="20"/>
        </w:rPr>
        <w:id w:val="92756881"/>
        <w:text/>
      </w:sdtPr>
      <w:sdtEndPr/>
      <w:sdtContent>
        <w:p w:rsidR="001B72FC" w:rsidRPr="007B75BB" w:rsidRDefault="00F87AFD">
          <w:pPr>
            <w:pStyle w:val="Acknowledgement"/>
            <w:rPr>
              <w:rFonts w:cs="Times New Roman"/>
              <w:sz w:val="20"/>
              <w:szCs w:val="20"/>
            </w:rPr>
          </w:pPr>
          <w:r w:rsidRPr="007B75BB">
            <w:rPr>
              <w:rFonts w:cs="Times New Roman"/>
              <w:sz w:val="20"/>
              <w:szCs w:val="20"/>
              <w:lang w:val="en-US"/>
            </w:rPr>
            <w:t>REFERENCES</w:t>
          </w:r>
        </w:p>
      </w:sdtContent>
    </w:sdt>
    <w:p w:rsidR="000366F8" w:rsidRPr="007B75BB" w:rsidRDefault="000366F8" w:rsidP="000366F8">
      <w:pPr>
        <w:pStyle w:val="IJASEITReferenceItem"/>
        <w:spacing w:line="240" w:lineRule="auto"/>
        <w:rPr>
          <w:rFonts w:cs="Times New Roman"/>
          <w:noProof/>
          <w:sz w:val="20"/>
          <w:szCs w:val="20"/>
        </w:rPr>
      </w:pPr>
      <w:r w:rsidRPr="007B75BB">
        <w:rPr>
          <w:rFonts w:cs="Times New Roman"/>
          <w:noProof/>
          <w:sz w:val="20"/>
          <w:szCs w:val="20"/>
        </w:rPr>
        <w:t xml:space="preserve">Riyanto, B., &amp; Maddu, A. (2014). Material of Hydroxyapatite-Based Bioceramics from Tuna Fishbone. </w:t>
      </w:r>
      <w:r w:rsidRPr="007B75BB">
        <w:rPr>
          <w:rFonts w:cs="Times New Roman"/>
          <w:i/>
          <w:iCs/>
          <w:noProof/>
          <w:sz w:val="20"/>
          <w:szCs w:val="20"/>
        </w:rPr>
        <w:t>Jurnal Pengolahan Hasil Perikanan Indonesia</w:t>
      </w:r>
      <w:r w:rsidRPr="007B75BB">
        <w:rPr>
          <w:rFonts w:cs="Times New Roman"/>
          <w:noProof/>
          <w:sz w:val="20"/>
          <w:szCs w:val="20"/>
        </w:rPr>
        <w:t xml:space="preserve">, </w:t>
      </w:r>
      <w:r w:rsidRPr="007B75BB">
        <w:rPr>
          <w:rFonts w:cs="Times New Roman"/>
          <w:i/>
          <w:iCs/>
          <w:noProof/>
          <w:sz w:val="20"/>
          <w:szCs w:val="20"/>
        </w:rPr>
        <w:t>16</w:t>
      </w:r>
      <w:r w:rsidRPr="007B75BB">
        <w:rPr>
          <w:rFonts w:cs="Times New Roman"/>
          <w:noProof/>
          <w:sz w:val="20"/>
          <w:szCs w:val="20"/>
        </w:rPr>
        <w:t>(2), 119–132.</w:t>
      </w:r>
    </w:p>
    <w:p w:rsidR="000366F8" w:rsidRPr="007B75BB" w:rsidRDefault="000366F8" w:rsidP="000366F8">
      <w:pPr>
        <w:pStyle w:val="IJASEITReferenceItem"/>
        <w:rPr>
          <w:rFonts w:cs="Times New Roman"/>
          <w:noProof/>
          <w:sz w:val="20"/>
          <w:szCs w:val="20"/>
        </w:rPr>
      </w:pPr>
      <w:r w:rsidRPr="007B75BB">
        <w:rPr>
          <w:rFonts w:cs="Times New Roman"/>
          <w:noProof/>
          <w:sz w:val="20"/>
          <w:szCs w:val="20"/>
        </w:rPr>
        <w:t xml:space="preserve">Wahyuni, S., Darvina, Y., &amp; Ramli. (2015). Optimalisasi Temperatur Kalsinasi Untuk Mendapatkan Kalsit- Mahasiswa Jurusan Fisika FMIPA UNP Staff Pengajar Jurusan Fisika FMIPA UNP. </w:t>
      </w:r>
      <w:r w:rsidRPr="007B75BB">
        <w:rPr>
          <w:rFonts w:cs="Times New Roman"/>
          <w:i/>
          <w:iCs/>
          <w:noProof/>
          <w:sz w:val="20"/>
          <w:szCs w:val="20"/>
        </w:rPr>
        <w:t>Pillar of Physics</w:t>
      </w:r>
      <w:r w:rsidRPr="007B75BB">
        <w:rPr>
          <w:rFonts w:cs="Times New Roman"/>
          <w:noProof/>
          <w:sz w:val="20"/>
          <w:szCs w:val="20"/>
        </w:rPr>
        <w:t xml:space="preserve">, </w:t>
      </w:r>
      <w:r w:rsidRPr="007B75BB">
        <w:rPr>
          <w:rFonts w:cs="Times New Roman"/>
          <w:i/>
          <w:iCs/>
          <w:noProof/>
          <w:sz w:val="20"/>
          <w:szCs w:val="20"/>
        </w:rPr>
        <w:t>6</w:t>
      </w:r>
      <w:r w:rsidRPr="007B75BB">
        <w:rPr>
          <w:rFonts w:cs="Times New Roman"/>
          <w:noProof/>
          <w:sz w:val="20"/>
          <w:szCs w:val="20"/>
        </w:rPr>
        <w:t>, 81–88.</w:t>
      </w:r>
    </w:p>
    <w:p w:rsidR="007B3A9E" w:rsidRPr="007B75BB" w:rsidRDefault="007B3A9E" w:rsidP="007B3A9E">
      <w:pPr>
        <w:pStyle w:val="IJASEITReferenceItem"/>
        <w:rPr>
          <w:rFonts w:cs="Times New Roman"/>
          <w:sz w:val="20"/>
          <w:szCs w:val="20"/>
        </w:rPr>
      </w:pPr>
      <w:r w:rsidRPr="007B75BB">
        <w:rPr>
          <w:rFonts w:cs="Times New Roman"/>
          <w:sz w:val="20"/>
          <w:szCs w:val="20"/>
        </w:rPr>
        <w:t>Rauf, N., Suryani, S., &amp; Saputra, S. (2013). Pengaruh komposisi bahan terhadap kekerasan gigi tiruan berbasis keramik. 65–67.</w:t>
      </w:r>
    </w:p>
    <w:p w:rsidR="001B72FC" w:rsidRPr="007B75BB" w:rsidRDefault="007B3A9E" w:rsidP="007B3A9E">
      <w:pPr>
        <w:pStyle w:val="IJASEITReferenceItem"/>
        <w:rPr>
          <w:rFonts w:cs="Times New Roman"/>
          <w:sz w:val="20"/>
          <w:szCs w:val="20"/>
        </w:rPr>
      </w:pPr>
      <w:r w:rsidRPr="007B75BB">
        <w:rPr>
          <w:rFonts w:cs="Times New Roman"/>
          <w:sz w:val="20"/>
          <w:szCs w:val="20"/>
        </w:rPr>
        <w:t xml:space="preserve">Sakaguchi R, Ferracane J, Powers J. </w:t>
      </w:r>
      <w:r w:rsidRPr="007B75BB">
        <w:rPr>
          <w:rFonts w:cs="Times New Roman"/>
          <w:i/>
          <w:iCs/>
          <w:sz w:val="20"/>
          <w:szCs w:val="20"/>
        </w:rPr>
        <w:t>Craig’s restorative dental materials</w:t>
      </w:r>
      <w:r w:rsidRPr="007B75BB">
        <w:rPr>
          <w:rFonts w:cs="Times New Roman"/>
          <w:sz w:val="20"/>
          <w:szCs w:val="20"/>
        </w:rPr>
        <w:t xml:space="preserve">. 14th ed. St.Louis: Elsevier, 2018: 136-54. </w:t>
      </w:r>
    </w:p>
    <w:p w:rsidR="006A37EF" w:rsidRPr="007B75BB" w:rsidRDefault="006A37EF" w:rsidP="006A37EF">
      <w:pPr>
        <w:pStyle w:val="IJASEITReferenceItem"/>
        <w:rPr>
          <w:rFonts w:cs="Times New Roman"/>
          <w:noProof/>
          <w:sz w:val="20"/>
          <w:szCs w:val="20"/>
        </w:rPr>
      </w:pPr>
      <w:r w:rsidRPr="007B75BB">
        <w:rPr>
          <w:rFonts w:cs="Times New Roman"/>
          <w:sz w:val="20"/>
          <w:szCs w:val="20"/>
        </w:rPr>
        <w:t xml:space="preserve">Naji A, et al. Recent advances and future perspectives for reinforcement of </w:t>
      </w:r>
      <w:proofErr w:type="gramStart"/>
      <w:r w:rsidRPr="007B75BB">
        <w:rPr>
          <w:rFonts w:cs="Times New Roman"/>
          <w:sz w:val="20"/>
          <w:szCs w:val="20"/>
        </w:rPr>
        <w:t>poly(</w:t>
      </w:r>
      <w:proofErr w:type="gramEnd"/>
      <w:r w:rsidRPr="007B75BB">
        <w:rPr>
          <w:rFonts w:cs="Times New Roman"/>
          <w:sz w:val="20"/>
          <w:szCs w:val="20"/>
        </w:rPr>
        <w:t xml:space="preserve">methyl methacrylate) denture base materials: A Literature Review. Journal of Dental Biomaterials 2018; 5(1): 490-8. </w:t>
      </w:r>
    </w:p>
    <w:p w:rsidR="006A37EF" w:rsidRPr="007B75BB" w:rsidRDefault="006A37EF" w:rsidP="006A37EF">
      <w:pPr>
        <w:pStyle w:val="IJASEITReferenceItem"/>
        <w:rPr>
          <w:rFonts w:cs="Times New Roman"/>
          <w:noProof/>
          <w:sz w:val="20"/>
          <w:szCs w:val="20"/>
        </w:rPr>
      </w:pPr>
      <w:r w:rsidRPr="007B75BB">
        <w:rPr>
          <w:rFonts w:cs="Times New Roman"/>
          <w:sz w:val="20"/>
          <w:szCs w:val="20"/>
        </w:rPr>
        <w:t xml:space="preserve">Ajaj-alkordy NM, Alsaadi MH. Elastic modulus and flexural strength comparisons of high impact and traditional denture base acrylic resins. The Saudi Dental Journal 2013; 26: 15-8. </w:t>
      </w:r>
    </w:p>
    <w:p w:rsidR="000366F8" w:rsidRPr="007B75BB" w:rsidRDefault="000366F8" w:rsidP="000366F8">
      <w:pPr>
        <w:pStyle w:val="IJASEITReferenceItem"/>
        <w:rPr>
          <w:rFonts w:cs="Times New Roman"/>
          <w:noProof/>
          <w:sz w:val="20"/>
          <w:szCs w:val="20"/>
        </w:rPr>
      </w:pPr>
      <w:r w:rsidRPr="007B75BB">
        <w:rPr>
          <w:rFonts w:cs="Times New Roman"/>
          <w:sz w:val="20"/>
          <w:szCs w:val="20"/>
        </w:rPr>
        <w:t xml:space="preserve">Cevik P, Yildirim-Bicer AZ. The effect of silica and prepolymer nanoparticles on the mechanical properties of denture base acrylic resin. Ankara: Journal of Prosthodontics 2016: 1-8 </w:t>
      </w:r>
    </w:p>
    <w:p w:rsidR="000366F8" w:rsidRPr="007B75BB" w:rsidRDefault="000366F8" w:rsidP="000366F8">
      <w:pPr>
        <w:pStyle w:val="IJASEITReferenceItem"/>
        <w:rPr>
          <w:rFonts w:cs="Times New Roman"/>
          <w:noProof/>
          <w:sz w:val="20"/>
          <w:szCs w:val="20"/>
        </w:rPr>
      </w:pPr>
      <w:r w:rsidRPr="007B75BB">
        <w:rPr>
          <w:rFonts w:cs="Times New Roman"/>
          <w:sz w:val="20"/>
          <w:szCs w:val="20"/>
        </w:rPr>
        <w:t xml:space="preserve">Fatihallah AA. Comparison of some mechanical properties of silanated sio2 and polyester fiber incorporation into heat cured acrylic resin. Iraqi Dental Journal 2015; 7(3): 90-6. </w:t>
      </w:r>
    </w:p>
    <w:p w:rsidR="00C91903" w:rsidRPr="007B75BB" w:rsidRDefault="00C91903" w:rsidP="00C91903">
      <w:pPr>
        <w:pStyle w:val="IJASEITReferenceItem"/>
        <w:rPr>
          <w:rFonts w:cs="Times New Roman"/>
          <w:noProof/>
          <w:sz w:val="20"/>
          <w:szCs w:val="20"/>
        </w:rPr>
      </w:pPr>
      <w:r w:rsidRPr="007B75BB">
        <w:rPr>
          <w:rFonts w:cs="Times New Roman"/>
          <w:noProof/>
          <w:sz w:val="20"/>
          <w:szCs w:val="20"/>
        </w:rPr>
        <w:lastRenderedPageBreak/>
        <w:t>Fadhilah, M., &amp; Ramli, R. (2019). Pengaruh Suhu Sintering Pada Penyerapan Gelombang Mikro Nanokomposit Nife 2 O 4 / Pvdf Untuk Material Penyerap Radar Mahasiswa Fisika , FMIPA Universitas Negeri Padang Staf Pengajar Jurusan Fisika , FMIPA Universitas Negeri Padang. 12, 98–103.</w:t>
      </w:r>
    </w:p>
    <w:p w:rsidR="00C91903" w:rsidRPr="007B75BB" w:rsidRDefault="00C91903" w:rsidP="00C91903">
      <w:pPr>
        <w:pStyle w:val="IJASEITReferenceItem"/>
        <w:rPr>
          <w:rFonts w:cs="Times New Roman"/>
          <w:sz w:val="20"/>
          <w:szCs w:val="20"/>
          <w:shd w:val="clear" w:color="auto" w:fill="FFFFFF"/>
        </w:rPr>
      </w:pPr>
      <w:r w:rsidRPr="007B75BB">
        <w:rPr>
          <w:rFonts w:cs="Times New Roman"/>
          <w:sz w:val="20"/>
          <w:szCs w:val="20"/>
          <w:shd w:val="clear" w:color="auto" w:fill="FFFFFF"/>
        </w:rPr>
        <w:t>Ramakrishna, Chilakala, et al. "Extraction of Precipitated Calcium Carbonate from Oyster Shell waste and Its Applications." </w:t>
      </w:r>
      <w:r w:rsidRPr="007B75BB">
        <w:rPr>
          <w:rFonts w:cs="Times New Roman"/>
          <w:i/>
          <w:iCs/>
          <w:sz w:val="20"/>
          <w:szCs w:val="20"/>
          <w:shd w:val="clear" w:color="auto" w:fill="FFFFFF"/>
        </w:rPr>
        <w:t>Journal of Energy Engineering</w:t>
      </w:r>
      <w:r w:rsidRPr="007B75BB">
        <w:rPr>
          <w:rFonts w:cs="Times New Roman"/>
          <w:sz w:val="20"/>
          <w:szCs w:val="20"/>
          <w:shd w:val="clear" w:color="auto" w:fill="FFFFFF"/>
        </w:rPr>
        <w:t> 27.1 (2018): 51-58.</w:t>
      </w:r>
    </w:p>
    <w:p w:rsidR="000366F8" w:rsidRPr="007B75BB" w:rsidRDefault="00C91903" w:rsidP="00A34129">
      <w:pPr>
        <w:pStyle w:val="IJASEITReferenceItem"/>
        <w:rPr>
          <w:rFonts w:cs="Times New Roman"/>
          <w:noProof/>
          <w:sz w:val="20"/>
          <w:szCs w:val="20"/>
        </w:rPr>
      </w:pPr>
      <w:r w:rsidRPr="007B75BB">
        <w:rPr>
          <w:rFonts w:cs="Times New Roman"/>
          <w:noProof/>
          <w:sz w:val="20"/>
          <w:szCs w:val="20"/>
        </w:rPr>
        <w:t xml:space="preserve">Suryaningsih, I. W., &amp; Kaelani, Y. (2016). Studi Eksperimental Kekuatan Bending Material Gigi Tiruan Dari Resin Akrilik Berpenguat Fiber Glass Dengan Variasi Susunan Serat Penguat. </w:t>
      </w:r>
      <w:r w:rsidRPr="007B75BB">
        <w:rPr>
          <w:rFonts w:cs="Times New Roman"/>
          <w:i/>
          <w:iCs/>
          <w:noProof/>
          <w:sz w:val="20"/>
          <w:szCs w:val="20"/>
        </w:rPr>
        <w:t>Jurnal Teknik ITS</w:t>
      </w:r>
      <w:r w:rsidRPr="007B75BB">
        <w:rPr>
          <w:rFonts w:cs="Times New Roman"/>
          <w:noProof/>
          <w:sz w:val="20"/>
          <w:szCs w:val="20"/>
        </w:rPr>
        <w:t xml:space="preserve">, </w:t>
      </w:r>
      <w:r w:rsidRPr="007B75BB">
        <w:rPr>
          <w:rFonts w:cs="Times New Roman"/>
          <w:i/>
          <w:iCs/>
          <w:noProof/>
          <w:sz w:val="20"/>
          <w:szCs w:val="20"/>
        </w:rPr>
        <w:t>5</w:t>
      </w:r>
      <w:r w:rsidRPr="007B75BB">
        <w:rPr>
          <w:rFonts w:cs="Times New Roman"/>
          <w:noProof/>
          <w:sz w:val="20"/>
          <w:szCs w:val="20"/>
        </w:rPr>
        <w:t xml:space="preserve">(2), 171–175. </w:t>
      </w:r>
      <w:hyperlink r:id="rId23" w:history="1">
        <w:r w:rsidR="00A34129" w:rsidRPr="007B75BB">
          <w:rPr>
            <w:rStyle w:val="Hyperlink"/>
            <w:rFonts w:cs="Times New Roman"/>
            <w:noProof/>
            <w:sz w:val="20"/>
            <w:szCs w:val="20"/>
          </w:rPr>
          <w:t>https://doi.org/10.12962/j23373539.v5i2.20790</w:t>
        </w:r>
      </w:hyperlink>
    </w:p>
    <w:p w:rsidR="00A34129" w:rsidRPr="007B75BB" w:rsidRDefault="00A34129" w:rsidP="00A34129">
      <w:pPr>
        <w:pStyle w:val="IJASEITReferenceItem"/>
        <w:rPr>
          <w:rFonts w:cs="Times New Roman"/>
          <w:noProof/>
          <w:sz w:val="20"/>
          <w:szCs w:val="20"/>
        </w:rPr>
      </w:pPr>
      <w:r w:rsidRPr="007B75BB">
        <w:rPr>
          <w:rFonts w:cs="Times New Roman"/>
          <w:sz w:val="20"/>
          <w:szCs w:val="20"/>
          <w:shd w:val="clear" w:color="auto" w:fill="FFFFFF"/>
        </w:rPr>
        <w:t>Sundari, I., Sofya, P. A., &amp; Hanifa, M. (2016). Studi kekuatan fleksural antara resin akrilik heat cured Dantermoplastik nilon setelah direndam dalam minuman kopi Uleekareng (Coffea robusta). </w:t>
      </w:r>
      <w:r w:rsidRPr="007B75BB">
        <w:rPr>
          <w:rFonts w:cs="Times New Roman"/>
          <w:i/>
          <w:iCs/>
          <w:sz w:val="20"/>
          <w:szCs w:val="20"/>
          <w:shd w:val="clear" w:color="auto" w:fill="FFFFFF"/>
        </w:rPr>
        <w:t>Journal of Syiah Kuala Dentistry Society</w:t>
      </w:r>
      <w:r w:rsidRPr="007B75BB">
        <w:rPr>
          <w:rFonts w:cs="Times New Roman"/>
          <w:sz w:val="20"/>
          <w:szCs w:val="20"/>
          <w:shd w:val="clear" w:color="auto" w:fill="FFFFFF"/>
        </w:rPr>
        <w:t>, </w:t>
      </w:r>
      <w:r w:rsidRPr="007B75BB">
        <w:rPr>
          <w:rFonts w:cs="Times New Roman"/>
          <w:i/>
          <w:iCs/>
          <w:sz w:val="20"/>
          <w:szCs w:val="20"/>
          <w:shd w:val="clear" w:color="auto" w:fill="FFFFFF"/>
        </w:rPr>
        <w:t>1</w:t>
      </w:r>
      <w:r w:rsidRPr="007B75BB">
        <w:rPr>
          <w:rFonts w:cs="Times New Roman"/>
          <w:sz w:val="20"/>
          <w:szCs w:val="20"/>
          <w:shd w:val="clear" w:color="auto" w:fill="FFFFFF"/>
        </w:rPr>
        <w:t>(1), 51-58.</w:t>
      </w:r>
    </w:p>
    <w:p w:rsidR="00A34129" w:rsidRPr="007B75BB" w:rsidRDefault="00A34129" w:rsidP="006A37EF">
      <w:pPr>
        <w:pStyle w:val="IJASEITReferenceItem"/>
        <w:numPr>
          <w:ilvl w:val="0"/>
          <w:numId w:val="0"/>
        </w:numPr>
        <w:ind w:left="432"/>
        <w:rPr>
          <w:rFonts w:cs="Times New Roman"/>
          <w:noProof/>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p>
    <w:p w:rsidR="001B72FC" w:rsidRDefault="001B72FC">
      <w:pPr>
        <w:spacing w:after="0" w:line="240" w:lineRule="auto"/>
        <w:rPr>
          <w:rFonts w:cs="Times New Roman"/>
          <w:sz w:val="20"/>
          <w:szCs w:val="20"/>
        </w:rPr>
      </w:pPr>
      <w:bookmarkStart w:id="0" w:name="_GoBack"/>
      <w:bookmarkEnd w:id="0"/>
    </w:p>
    <w:sectPr w:rsidR="001B72FC" w:rsidSect="001B72FC">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9B8" w:rsidRDefault="00DD59B8">
      <w:pPr>
        <w:spacing w:line="240" w:lineRule="auto"/>
      </w:pPr>
      <w:r>
        <w:separator/>
      </w:r>
    </w:p>
  </w:endnote>
  <w:endnote w:type="continuationSeparator" w:id="0">
    <w:p w:rsidR="00DD59B8" w:rsidRDefault="00DD5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E" w:rsidRDefault="0089553E">
    <w:pPr>
      <w:pStyle w:val="Footer"/>
      <w:tabs>
        <w:tab w:val="clear" w:pos="4680"/>
        <w:tab w:val="clear" w:pos="9360"/>
        <w:tab w:val="right" w:pos="9072"/>
      </w:tabs>
    </w:pPr>
  </w:p>
  <w:p w:rsidR="0089553E" w:rsidRDefault="00DD59B8" w:rsidP="00103EAB">
    <w:pPr>
      <w:pStyle w:val="Footer"/>
      <w:tabs>
        <w:tab w:val="clear" w:pos="4680"/>
        <w:tab w:val="clear" w:pos="9360"/>
        <w:tab w:val="center" w:pos="4962"/>
        <w:tab w:val="right" w:pos="9072"/>
      </w:tabs>
    </w:pPr>
    <w:sdt>
      <w:sdtPr>
        <w:id w:val="306525156"/>
      </w:sdtPr>
      <w:sdtEndPr>
        <w:rPr>
          <w:color w:val="808080" w:themeColor="background1" w:themeShade="80"/>
          <w:spacing w:val="60"/>
        </w:rPr>
      </w:sdtEndPr>
      <w:sdtContent>
        <w:r w:rsidR="0089553E">
          <w:rPr>
            <w:sz w:val="20"/>
            <w:szCs w:val="18"/>
          </w:rPr>
          <w:t xml:space="preserve">                                                                                                                </w:t>
        </w:r>
        <w:r w:rsidR="0089553E">
          <w:rPr>
            <w:sz w:val="20"/>
            <w:szCs w:val="18"/>
          </w:rPr>
          <w:tab/>
          <w:t xml:space="preserve">  </w:t>
        </w:r>
        <w:r w:rsidR="0089553E">
          <w:rPr>
            <w:b/>
            <w:bCs/>
          </w:rPr>
          <w:t xml:space="preserve"> </w:t>
        </w:r>
        <w:sdt>
          <w:sdtPr>
            <w:id w:val="173159058"/>
            <w:text/>
          </w:sdtPr>
          <w:sdtEndPr/>
          <w:sdtContent>
            <w:r w:rsidR="0089553E">
              <w:rPr>
                <w:i/>
                <w:iCs/>
                <w:sz w:val="20"/>
                <w:szCs w:val="18"/>
              </w:rPr>
              <w:t>Pillar of Physics</w:t>
            </w:r>
            <w:r w:rsidR="0089553E">
              <w:rPr>
                <w:sz w:val="20"/>
                <w:szCs w:val="18"/>
              </w:rPr>
              <w:t>, page.</w:t>
            </w:r>
          </w:sdtContent>
        </w:sdt>
        <w:r w:rsidR="0089553E">
          <w:fldChar w:fldCharType="begin"/>
        </w:r>
        <w:r w:rsidR="0089553E">
          <w:instrText xml:space="preserve"> PAGE   \* MERGEFORMAT </w:instrText>
        </w:r>
        <w:r w:rsidR="0089553E">
          <w:fldChar w:fldCharType="separate"/>
        </w:r>
        <w:r w:rsidR="007B75BB" w:rsidRPr="007B75BB">
          <w:rPr>
            <w:b/>
            <w:bCs/>
            <w:noProof/>
          </w:rPr>
          <w:t>6</w:t>
        </w:r>
        <w:r w:rsidR="0089553E">
          <w:rPr>
            <w:b/>
            <w:bCs/>
          </w:rPr>
          <w:fldChar w:fldCharType="end"/>
        </w:r>
        <w:r w:rsidR="0089553E">
          <w:rPr>
            <w:b/>
            <w:bCs/>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68291"/>
    </w:sdtPr>
    <w:sdtEndPr/>
    <w:sdtContent>
      <w:p w:rsidR="0089553E" w:rsidRDefault="0089553E">
        <w:pPr>
          <w:pStyle w:val="Footer"/>
          <w:tabs>
            <w:tab w:val="right" w:pos="9072"/>
          </w:tabs>
        </w:pPr>
        <w:r>
          <w:tab/>
        </w:r>
        <w:r>
          <w:tab/>
        </w:r>
        <w:sdt>
          <w:sdtPr>
            <w:id w:val="-655679134"/>
            <w:text/>
          </w:sdtPr>
          <w:sdtEndPr/>
          <w:sdtContent>
            <w:r>
              <w:rPr>
                <w:i/>
                <w:iCs/>
                <w:sz w:val="20"/>
                <w:szCs w:val="18"/>
              </w:rPr>
              <w:t>Pillar of Physics</w:t>
            </w:r>
            <w:r>
              <w:rPr>
                <w:sz w:val="20"/>
                <w:szCs w:val="18"/>
              </w:rPr>
              <w:t>, page.</w:t>
            </w:r>
          </w:sdtContent>
        </w:sdt>
        <w:r>
          <w:t xml:space="preserve">  </w:t>
        </w:r>
        <w:r>
          <w:rPr>
            <w:b/>
            <w:bCs/>
          </w:rPr>
          <w:fldChar w:fldCharType="begin"/>
        </w:r>
        <w:r>
          <w:rPr>
            <w:b/>
            <w:bCs/>
          </w:rPr>
          <w:instrText xml:space="preserve"> PAGE   \* MERGEFORMAT </w:instrText>
        </w:r>
        <w:r>
          <w:rPr>
            <w:b/>
            <w:bCs/>
          </w:rPr>
          <w:fldChar w:fldCharType="separate"/>
        </w:r>
        <w:r w:rsidR="007B75BB">
          <w:rPr>
            <w:b/>
            <w:bCs/>
            <w:noProof/>
          </w:rPr>
          <w:t>7</w:t>
        </w:r>
        <w:r>
          <w:rPr>
            <w:b/>
            <w:bCs/>
          </w:rPr>
          <w:fldChar w:fldCharType="end"/>
        </w:r>
        <w:r>
          <w:t xml:space="preserve">|  </w:t>
        </w:r>
      </w:p>
    </w:sdtContent>
  </w:sdt>
  <w:p w:rsidR="0089553E" w:rsidRDefault="008955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89553E" w:rsidRDefault="0089553E">
        <w:pPr>
          <w:pStyle w:val="Footer"/>
          <w:tabs>
            <w:tab w:val="right" w:pos="9072"/>
          </w:tabs>
        </w:pPr>
      </w:p>
      <w:p w:rsidR="0089553E" w:rsidRDefault="0089553E">
        <w:pPr>
          <w:pStyle w:val="Footer"/>
          <w:tabs>
            <w:tab w:val="right" w:pos="9072"/>
          </w:tabs>
        </w:pPr>
        <w:r w:rsidRPr="00B67356">
          <w:rPr>
            <w:color w:val="000000" w:themeColor="text1"/>
            <w:sz w:val="20"/>
          </w:rPr>
          <w:t>Submitted: .xxx Accepted: xxx Published: .xxx</w:t>
        </w:r>
        <w:r>
          <w:rPr>
            <w:sz w:val="20"/>
            <w:szCs w:val="18"/>
          </w:rPr>
          <w:t xml:space="preserve"> </w:t>
        </w:r>
        <w:r>
          <w:tab/>
        </w:r>
        <w:r>
          <w:tab/>
        </w:r>
        <w:sdt>
          <w:sdtPr>
            <w:id w:val="-1044060715"/>
            <w:text/>
          </w:sdtPr>
          <w:sdtEndPr/>
          <w:sdtContent>
            <w:r>
              <w:rPr>
                <w:i/>
                <w:iCs/>
                <w:sz w:val="20"/>
                <w:szCs w:val="18"/>
              </w:rPr>
              <w:t>Pillar of Physics</w:t>
            </w:r>
            <w:r>
              <w:rPr>
                <w:sz w:val="20"/>
                <w:szCs w:val="18"/>
              </w:rPr>
              <w:t>, page.</w:t>
            </w:r>
          </w:sdtContent>
        </w:sdt>
        <w:r>
          <w:t xml:space="preserve"> | </w:t>
        </w:r>
        <w:r>
          <w:fldChar w:fldCharType="begin"/>
        </w:r>
        <w:r>
          <w:instrText xml:space="preserve"> PAGE   \* MERGEFORMAT </w:instrText>
        </w:r>
        <w:r>
          <w:fldChar w:fldCharType="separate"/>
        </w:r>
        <w:r w:rsidR="007B75BB">
          <w:rPr>
            <w:noProof/>
          </w:rPr>
          <w:t>1</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9B8" w:rsidRDefault="00DD59B8">
      <w:pPr>
        <w:spacing w:after="0" w:line="240" w:lineRule="auto"/>
      </w:pPr>
      <w:r>
        <w:separator/>
      </w:r>
    </w:p>
  </w:footnote>
  <w:footnote w:type="continuationSeparator" w:id="0">
    <w:p w:rsidR="00DD59B8" w:rsidRDefault="00DD5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E" w:rsidRDefault="0089553E">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E" w:rsidRDefault="0089553E">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p w:rsidR="0089553E" w:rsidRDefault="00895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3E" w:rsidRDefault="00F9673C">
    <w:pPr>
      <w:pStyle w:val="Header"/>
      <w:rPr>
        <w:rFonts w:asciiTheme="majorBidi" w:hAnsiTheme="majorBidi" w:cstheme="majorBidi"/>
        <w:sz w:val="22"/>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1237615</wp:posOffset>
              </wp:positionH>
              <wp:positionV relativeFrom="paragraph">
                <wp:posOffset>819150</wp:posOffset>
              </wp:positionV>
              <wp:extent cx="3359150" cy="473710"/>
              <wp:effectExtent l="0" t="0" r="0" b="0"/>
              <wp:wrapNone/>
              <wp:docPr id="1"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rsidR="0089553E" w:rsidRPr="00103EAB" w:rsidRDefault="0089553E"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(Nomor), Year, page.</w:t>
                          </w:r>
                        </w:p>
                        <w:p w:rsidR="0089553E" w:rsidRPr="00103EAB" w:rsidRDefault="0089553E" w:rsidP="00103EAB">
                          <w:pPr>
                            <w:spacing w:after="0" w:line="240" w:lineRule="auto"/>
                            <w:jc w:val="center"/>
                            <w:rPr>
                              <w:rFonts w:asciiTheme="majorBidi" w:hAnsiTheme="majorBidi" w:cstheme="majorBidi"/>
                              <w:b/>
                              <w:color w:val="FFFFFF" w:themeColor="background1"/>
                              <w:sz w:val="20"/>
                              <w:szCs w:val="24"/>
                            </w:rPr>
                          </w:pPr>
                          <w:proofErr w:type="gramStart"/>
                          <w:r w:rsidRPr="00103EAB">
                            <w:rPr>
                              <w:rFonts w:asciiTheme="majorBidi" w:hAnsiTheme="majorBidi" w:cstheme="majorBidi"/>
                              <w:b/>
                              <w:color w:val="FFFFFF" w:themeColor="background1"/>
                              <w:sz w:val="20"/>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97.45pt;margin-top:64.5pt;width:264.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" stroked="f">
              <v:fill opacity="0"/>
              <v:path arrowok="t"/>
              <v:textbox>
                <w:txbxContent>
                  <w:p w:rsidR="0089553E" w:rsidRPr="00103EAB" w:rsidRDefault="0089553E"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(Nomor), Year, page.</w:t>
                    </w:r>
                  </w:p>
                  <w:p w:rsidR="0089553E" w:rsidRPr="00103EAB" w:rsidRDefault="0089553E" w:rsidP="00103EAB">
                    <w:pPr>
                      <w:spacing w:after="0" w:line="240" w:lineRule="auto"/>
                      <w:jc w:val="center"/>
                      <w:rPr>
                        <w:rFonts w:asciiTheme="majorBidi" w:hAnsiTheme="majorBidi" w:cstheme="majorBidi"/>
                        <w:b/>
                        <w:color w:val="FFFFFF" w:themeColor="background1"/>
                        <w:sz w:val="20"/>
                        <w:szCs w:val="24"/>
                      </w:rPr>
                    </w:pPr>
                    <w:proofErr w:type="gramStart"/>
                    <w:r w:rsidRPr="00103EAB">
                      <w:rPr>
                        <w:rFonts w:asciiTheme="majorBidi" w:hAnsiTheme="majorBidi" w:cstheme="majorBidi"/>
                        <w:b/>
                        <w:color w:val="FFFFFF" w:themeColor="background1"/>
                        <w:sz w:val="20"/>
                        <w:szCs w:val="24"/>
                      </w:rPr>
                      <w:t>DOI :</w:t>
                    </w:r>
                    <w:proofErr w:type="gramEnd"/>
                  </w:p>
                </w:txbxContent>
              </v:textbox>
            </v:rect>
          </w:pict>
        </mc:Fallback>
      </mc:AlternateContent>
    </w:r>
    <w:r w:rsidR="0089553E">
      <w:rPr>
        <w:rFonts w:asciiTheme="majorBidi" w:hAnsiTheme="majorBidi" w:cstheme="majorBidi"/>
        <w:noProof/>
        <w:sz w:val="22"/>
        <w:szCs w:val="20"/>
      </w:rPr>
      <w:drawing>
        <wp:inline distT="0" distB="0" distL="0" distR="0">
          <wp:extent cx="5772150" cy="1314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2150" cy="131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nsid w:val="3586453B"/>
    <w:multiLevelType w:val="singleLevel"/>
    <w:tmpl w:val="3586453B"/>
    <w:lvl w:ilvl="0">
      <w:start w:val="1"/>
      <w:numFmt w:val="upperLetter"/>
      <w:suff w:val="space"/>
      <w:lvlText w:val="%1."/>
      <w:lvlJc w:val="left"/>
    </w:lvl>
  </w:abstractNum>
  <w:abstractNum w:abstractNumId="4">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5">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nsid w:val="52AE04BE"/>
    <w:multiLevelType w:val="singleLevel"/>
    <w:tmpl w:val="52AE04BE"/>
    <w:lvl w:ilvl="0">
      <w:start w:val="1"/>
      <w:numFmt w:val="upperLetter"/>
      <w:suff w:val="space"/>
      <w:lvlText w:val="%1."/>
      <w:lvlJc w:val="left"/>
    </w:lvl>
  </w:abstractNum>
  <w:abstractNum w:abstractNumId="7">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5"/>
  </w:num>
  <w:num w:numId="2">
    <w:abstractNumId w:val="7"/>
  </w:num>
  <w:num w:numId="3">
    <w:abstractNumId w:val="0"/>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9D"/>
    <w:rsid w:val="00005BBA"/>
    <w:rsid w:val="00032AD8"/>
    <w:rsid w:val="000366F8"/>
    <w:rsid w:val="00045623"/>
    <w:rsid w:val="00060C52"/>
    <w:rsid w:val="00081C04"/>
    <w:rsid w:val="000F1DF7"/>
    <w:rsid w:val="00102993"/>
    <w:rsid w:val="00103EAB"/>
    <w:rsid w:val="001311AB"/>
    <w:rsid w:val="00155D69"/>
    <w:rsid w:val="00161B29"/>
    <w:rsid w:val="00196D5F"/>
    <w:rsid w:val="001B69DE"/>
    <w:rsid w:val="001B72FC"/>
    <w:rsid w:val="001C77BB"/>
    <w:rsid w:val="0022500A"/>
    <w:rsid w:val="0023132B"/>
    <w:rsid w:val="002801EF"/>
    <w:rsid w:val="002C233F"/>
    <w:rsid w:val="002F4E04"/>
    <w:rsid w:val="00306606"/>
    <w:rsid w:val="0031439F"/>
    <w:rsid w:val="003655BE"/>
    <w:rsid w:val="0036665F"/>
    <w:rsid w:val="00372984"/>
    <w:rsid w:val="00393208"/>
    <w:rsid w:val="003B321A"/>
    <w:rsid w:val="003D3336"/>
    <w:rsid w:val="003E084D"/>
    <w:rsid w:val="004000AB"/>
    <w:rsid w:val="00407754"/>
    <w:rsid w:val="00426261"/>
    <w:rsid w:val="00427CFA"/>
    <w:rsid w:val="00443BE0"/>
    <w:rsid w:val="004A3A9D"/>
    <w:rsid w:val="004B3441"/>
    <w:rsid w:val="004C5EC9"/>
    <w:rsid w:val="004F4E6F"/>
    <w:rsid w:val="005315F1"/>
    <w:rsid w:val="00562752"/>
    <w:rsid w:val="00581444"/>
    <w:rsid w:val="00591836"/>
    <w:rsid w:val="0059434C"/>
    <w:rsid w:val="00596043"/>
    <w:rsid w:val="005B1205"/>
    <w:rsid w:val="005D0D36"/>
    <w:rsid w:val="005E2B4A"/>
    <w:rsid w:val="0060345E"/>
    <w:rsid w:val="006051E0"/>
    <w:rsid w:val="00637600"/>
    <w:rsid w:val="0064474F"/>
    <w:rsid w:val="00674C5F"/>
    <w:rsid w:val="006863B6"/>
    <w:rsid w:val="00690914"/>
    <w:rsid w:val="00691A8F"/>
    <w:rsid w:val="006A37EF"/>
    <w:rsid w:val="006C1851"/>
    <w:rsid w:val="006D488F"/>
    <w:rsid w:val="006D4EF6"/>
    <w:rsid w:val="00715FB6"/>
    <w:rsid w:val="00737085"/>
    <w:rsid w:val="00764AEB"/>
    <w:rsid w:val="0077297E"/>
    <w:rsid w:val="0077349B"/>
    <w:rsid w:val="007B0B75"/>
    <w:rsid w:val="007B3A9E"/>
    <w:rsid w:val="007B75BB"/>
    <w:rsid w:val="007D7A77"/>
    <w:rsid w:val="007E617B"/>
    <w:rsid w:val="00816A24"/>
    <w:rsid w:val="00840E9E"/>
    <w:rsid w:val="008517F5"/>
    <w:rsid w:val="008721D4"/>
    <w:rsid w:val="008728D2"/>
    <w:rsid w:val="0089553E"/>
    <w:rsid w:val="008A331E"/>
    <w:rsid w:val="008B6F50"/>
    <w:rsid w:val="008C340D"/>
    <w:rsid w:val="008C68A0"/>
    <w:rsid w:val="008F6940"/>
    <w:rsid w:val="009000DA"/>
    <w:rsid w:val="009238CE"/>
    <w:rsid w:val="00927D49"/>
    <w:rsid w:val="0093311E"/>
    <w:rsid w:val="00941430"/>
    <w:rsid w:val="009A0CDE"/>
    <w:rsid w:val="009B26A9"/>
    <w:rsid w:val="009B317F"/>
    <w:rsid w:val="009D518E"/>
    <w:rsid w:val="00A34129"/>
    <w:rsid w:val="00A55390"/>
    <w:rsid w:val="00A6602C"/>
    <w:rsid w:val="00AA4A63"/>
    <w:rsid w:val="00AB71C4"/>
    <w:rsid w:val="00AE255C"/>
    <w:rsid w:val="00AE308F"/>
    <w:rsid w:val="00AE3778"/>
    <w:rsid w:val="00B11968"/>
    <w:rsid w:val="00B122F4"/>
    <w:rsid w:val="00B23794"/>
    <w:rsid w:val="00B37629"/>
    <w:rsid w:val="00B752F9"/>
    <w:rsid w:val="00BD4209"/>
    <w:rsid w:val="00BF3116"/>
    <w:rsid w:val="00C1236D"/>
    <w:rsid w:val="00C452C6"/>
    <w:rsid w:val="00C52883"/>
    <w:rsid w:val="00C7363B"/>
    <w:rsid w:val="00C82EFC"/>
    <w:rsid w:val="00C91903"/>
    <w:rsid w:val="00C96E1A"/>
    <w:rsid w:val="00CC1257"/>
    <w:rsid w:val="00CC7A71"/>
    <w:rsid w:val="00D4057B"/>
    <w:rsid w:val="00D4523F"/>
    <w:rsid w:val="00D62BA9"/>
    <w:rsid w:val="00DC7C41"/>
    <w:rsid w:val="00DD59B8"/>
    <w:rsid w:val="00DF0DB4"/>
    <w:rsid w:val="00E17DDC"/>
    <w:rsid w:val="00E44E6D"/>
    <w:rsid w:val="00EB4337"/>
    <w:rsid w:val="00EC5F28"/>
    <w:rsid w:val="00EC6F59"/>
    <w:rsid w:val="00F749E9"/>
    <w:rsid w:val="00F87AFD"/>
    <w:rsid w:val="00F904B2"/>
    <w:rsid w:val="00F9673C"/>
    <w:rsid w:val="00FB0ECD"/>
    <w:rsid w:val="00FB2352"/>
    <w:rsid w:val="00FC2F43"/>
    <w:rsid w:val="050C78A8"/>
    <w:rsid w:val="05BA4FB0"/>
    <w:rsid w:val="09CC087A"/>
    <w:rsid w:val="1D810588"/>
    <w:rsid w:val="1EB31103"/>
    <w:rsid w:val="25D250F2"/>
    <w:rsid w:val="3667109D"/>
    <w:rsid w:val="376C7693"/>
    <w:rsid w:val="3D4947B1"/>
    <w:rsid w:val="3F695FC1"/>
    <w:rsid w:val="467B4466"/>
    <w:rsid w:val="59547D99"/>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5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aliases w:val="Body of text,List Paragraph1"/>
    <w:basedOn w:val="Normal"/>
    <w:link w:val="ListParagraphChar"/>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 w:type="paragraph" w:styleId="HTMLPreformatted">
    <w:name w:val="HTML Preformatted"/>
    <w:basedOn w:val="Normal"/>
    <w:link w:val="HTMLPreformattedChar"/>
    <w:uiPriority w:val="99"/>
    <w:unhideWhenUsed/>
    <w:rsid w:val="004A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3A9D"/>
    <w:rPr>
      <w:rFonts w:ascii="Courier New" w:eastAsia="Times New Roman" w:hAnsi="Courier New" w:cs="Courier New"/>
    </w:rPr>
  </w:style>
  <w:style w:type="character" w:customStyle="1" w:styleId="y2iqfc">
    <w:name w:val="y2iqfc"/>
    <w:basedOn w:val="DefaultParagraphFont"/>
    <w:rsid w:val="004A3A9D"/>
  </w:style>
  <w:style w:type="character" w:customStyle="1" w:styleId="ListParagraphChar">
    <w:name w:val="List Paragraph Char"/>
    <w:aliases w:val="Body of text Char,List Paragraph1 Char"/>
    <w:link w:val="ListParagraph"/>
    <w:uiPriority w:val="34"/>
    <w:qFormat/>
    <w:locked/>
    <w:rsid w:val="00C7363B"/>
    <w:rPr>
      <w:rFonts w:ascii="Times New Roman" w:eastAsiaTheme="minorHAnsi"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FC"/>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5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aliases w:val="Body of text,List Paragraph1"/>
    <w:basedOn w:val="Normal"/>
    <w:link w:val="ListParagraphChar"/>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 w:type="paragraph" w:styleId="HTMLPreformatted">
    <w:name w:val="HTML Preformatted"/>
    <w:basedOn w:val="Normal"/>
    <w:link w:val="HTMLPreformattedChar"/>
    <w:uiPriority w:val="99"/>
    <w:unhideWhenUsed/>
    <w:rsid w:val="004A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3A9D"/>
    <w:rPr>
      <w:rFonts w:ascii="Courier New" w:eastAsia="Times New Roman" w:hAnsi="Courier New" w:cs="Courier New"/>
    </w:rPr>
  </w:style>
  <w:style w:type="character" w:customStyle="1" w:styleId="y2iqfc">
    <w:name w:val="y2iqfc"/>
    <w:basedOn w:val="DefaultParagraphFont"/>
    <w:rsid w:val="004A3A9D"/>
  </w:style>
  <w:style w:type="character" w:customStyle="1" w:styleId="ListParagraphChar">
    <w:name w:val="List Paragraph Char"/>
    <w:aliases w:val="Body of text Char,List Paragraph1 Char"/>
    <w:link w:val="ListParagraph"/>
    <w:uiPriority w:val="34"/>
    <w:qFormat/>
    <w:locked/>
    <w:rsid w:val="00C7363B"/>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868">
      <w:bodyDiv w:val="1"/>
      <w:marLeft w:val="0"/>
      <w:marRight w:val="0"/>
      <w:marTop w:val="0"/>
      <w:marBottom w:val="0"/>
      <w:divBdr>
        <w:top w:val="none" w:sz="0" w:space="0" w:color="auto"/>
        <w:left w:val="none" w:sz="0" w:space="0" w:color="auto"/>
        <w:bottom w:val="none" w:sz="0" w:space="0" w:color="auto"/>
        <w:right w:val="none" w:sz="0" w:space="0" w:color="auto"/>
      </w:divBdr>
    </w:div>
    <w:div w:id="66538550">
      <w:bodyDiv w:val="1"/>
      <w:marLeft w:val="0"/>
      <w:marRight w:val="0"/>
      <w:marTop w:val="0"/>
      <w:marBottom w:val="0"/>
      <w:divBdr>
        <w:top w:val="none" w:sz="0" w:space="0" w:color="auto"/>
        <w:left w:val="none" w:sz="0" w:space="0" w:color="auto"/>
        <w:bottom w:val="none" w:sz="0" w:space="0" w:color="auto"/>
        <w:right w:val="none" w:sz="0" w:space="0" w:color="auto"/>
      </w:divBdr>
    </w:div>
    <w:div w:id="105735448">
      <w:bodyDiv w:val="1"/>
      <w:marLeft w:val="0"/>
      <w:marRight w:val="0"/>
      <w:marTop w:val="0"/>
      <w:marBottom w:val="0"/>
      <w:divBdr>
        <w:top w:val="none" w:sz="0" w:space="0" w:color="auto"/>
        <w:left w:val="none" w:sz="0" w:space="0" w:color="auto"/>
        <w:bottom w:val="none" w:sz="0" w:space="0" w:color="auto"/>
        <w:right w:val="none" w:sz="0" w:space="0" w:color="auto"/>
      </w:divBdr>
    </w:div>
    <w:div w:id="167988023">
      <w:bodyDiv w:val="1"/>
      <w:marLeft w:val="0"/>
      <w:marRight w:val="0"/>
      <w:marTop w:val="0"/>
      <w:marBottom w:val="0"/>
      <w:divBdr>
        <w:top w:val="none" w:sz="0" w:space="0" w:color="auto"/>
        <w:left w:val="none" w:sz="0" w:space="0" w:color="auto"/>
        <w:bottom w:val="none" w:sz="0" w:space="0" w:color="auto"/>
        <w:right w:val="none" w:sz="0" w:space="0" w:color="auto"/>
      </w:divBdr>
    </w:div>
    <w:div w:id="251209866">
      <w:bodyDiv w:val="1"/>
      <w:marLeft w:val="0"/>
      <w:marRight w:val="0"/>
      <w:marTop w:val="0"/>
      <w:marBottom w:val="0"/>
      <w:divBdr>
        <w:top w:val="none" w:sz="0" w:space="0" w:color="auto"/>
        <w:left w:val="none" w:sz="0" w:space="0" w:color="auto"/>
        <w:bottom w:val="none" w:sz="0" w:space="0" w:color="auto"/>
        <w:right w:val="none" w:sz="0" w:space="0" w:color="auto"/>
      </w:divBdr>
    </w:div>
    <w:div w:id="351997816">
      <w:bodyDiv w:val="1"/>
      <w:marLeft w:val="0"/>
      <w:marRight w:val="0"/>
      <w:marTop w:val="0"/>
      <w:marBottom w:val="0"/>
      <w:divBdr>
        <w:top w:val="none" w:sz="0" w:space="0" w:color="auto"/>
        <w:left w:val="none" w:sz="0" w:space="0" w:color="auto"/>
        <w:bottom w:val="none" w:sz="0" w:space="0" w:color="auto"/>
        <w:right w:val="none" w:sz="0" w:space="0" w:color="auto"/>
      </w:divBdr>
    </w:div>
    <w:div w:id="370962266">
      <w:bodyDiv w:val="1"/>
      <w:marLeft w:val="0"/>
      <w:marRight w:val="0"/>
      <w:marTop w:val="0"/>
      <w:marBottom w:val="0"/>
      <w:divBdr>
        <w:top w:val="none" w:sz="0" w:space="0" w:color="auto"/>
        <w:left w:val="none" w:sz="0" w:space="0" w:color="auto"/>
        <w:bottom w:val="none" w:sz="0" w:space="0" w:color="auto"/>
        <w:right w:val="none" w:sz="0" w:space="0" w:color="auto"/>
      </w:divBdr>
    </w:div>
    <w:div w:id="427045669">
      <w:bodyDiv w:val="1"/>
      <w:marLeft w:val="0"/>
      <w:marRight w:val="0"/>
      <w:marTop w:val="0"/>
      <w:marBottom w:val="0"/>
      <w:divBdr>
        <w:top w:val="none" w:sz="0" w:space="0" w:color="auto"/>
        <w:left w:val="none" w:sz="0" w:space="0" w:color="auto"/>
        <w:bottom w:val="none" w:sz="0" w:space="0" w:color="auto"/>
        <w:right w:val="none" w:sz="0" w:space="0" w:color="auto"/>
      </w:divBdr>
    </w:div>
    <w:div w:id="430128620">
      <w:bodyDiv w:val="1"/>
      <w:marLeft w:val="0"/>
      <w:marRight w:val="0"/>
      <w:marTop w:val="0"/>
      <w:marBottom w:val="0"/>
      <w:divBdr>
        <w:top w:val="none" w:sz="0" w:space="0" w:color="auto"/>
        <w:left w:val="none" w:sz="0" w:space="0" w:color="auto"/>
        <w:bottom w:val="none" w:sz="0" w:space="0" w:color="auto"/>
        <w:right w:val="none" w:sz="0" w:space="0" w:color="auto"/>
      </w:divBdr>
    </w:div>
    <w:div w:id="461078176">
      <w:bodyDiv w:val="1"/>
      <w:marLeft w:val="0"/>
      <w:marRight w:val="0"/>
      <w:marTop w:val="0"/>
      <w:marBottom w:val="0"/>
      <w:divBdr>
        <w:top w:val="none" w:sz="0" w:space="0" w:color="auto"/>
        <w:left w:val="none" w:sz="0" w:space="0" w:color="auto"/>
        <w:bottom w:val="none" w:sz="0" w:space="0" w:color="auto"/>
        <w:right w:val="none" w:sz="0" w:space="0" w:color="auto"/>
      </w:divBdr>
    </w:div>
    <w:div w:id="487746287">
      <w:bodyDiv w:val="1"/>
      <w:marLeft w:val="0"/>
      <w:marRight w:val="0"/>
      <w:marTop w:val="0"/>
      <w:marBottom w:val="0"/>
      <w:divBdr>
        <w:top w:val="none" w:sz="0" w:space="0" w:color="auto"/>
        <w:left w:val="none" w:sz="0" w:space="0" w:color="auto"/>
        <w:bottom w:val="none" w:sz="0" w:space="0" w:color="auto"/>
        <w:right w:val="none" w:sz="0" w:space="0" w:color="auto"/>
      </w:divBdr>
      <w:divsChild>
        <w:div w:id="2128427878">
          <w:marLeft w:val="0"/>
          <w:marRight w:val="0"/>
          <w:marTop w:val="0"/>
          <w:marBottom w:val="0"/>
          <w:divBdr>
            <w:top w:val="none" w:sz="0" w:space="0" w:color="auto"/>
            <w:left w:val="none" w:sz="0" w:space="0" w:color="auto"/>
            <w:bottom w:val="none" w:sz="0" w:space="0" w:color="auto"/>
            <w:right w:val="none" w:sz="0" w:space="0" w:color="auto"/>
          </w:divBdr>
          <w:divsChild>
            <w:div w:id="358118011">
              <w:marLeft w:val="0"/>
              <w:marRight w:val="0"/>
              <w:marTop w:val="0"/>
              <w:marBottom w:val="0"/>
              <w:divBdr>
                <w:top w:val="none" w:sz="0" w:space="0" w:color="auto"/>
                <w:left w:val="none" w:sz="0" w:space="0" w:color="auto"/>
                <w:bottom w:val="none" w:sz="0" w:space="0" w:color="auto"/>
                <w:right w:val="none" w:sz="0" w:space="0" w:color="auto"/>
              </w:divBdr>
              <w:divsChild>
                <w:div w:id="1613978381">
                  <w:marLeft w:val="0"/>
                  <w:marRight w:val="0"/>
                  <w:marTop w:val="0"/>
                  <w:marBottom w:val="0"/>
                  <w:divBdr>
                    <w:top w:val="none" w:sz="0" w:space="0" w:color="auto"/>
                    <w:left w:val="none" w:sz="0" w:space="0" w:color="auto"/>
                    <w:bottom w:val="none" w:sz="0" w:space="0" w:color="auto"/>
                    <w:right w:val="none" w:sz="0" w:space="0" w:color="auto"/>
                  </w:divBdr>
                  <w:divsChild>
                    <w:div w:id="415713081">
                      <w:marLeft w:val="0"/>
                      <w:marRight w:val="0"/>
                      <w:marTop w:val="0"/>
                      <w:marBottom w:val="0"/>
                      <w:divBdr>
                        <w:top w:val="none" w:sz="0" w:space="0" w:color="auto"/>
                        <w:left w:val="none" w:sz="0" w:space="0" w:color="auto"/>
                        <w:bottom w:val="none" w:sz="0" w:space="0" w:color="auto"/>
                        <w:right w:val="none" w:sz="0" w:space="0" w:color="auto"/>
                      </w:divBdr>
                      <w:divsChild>
                        <w:div w:id="1154183236">
                          <w:marLeft w:val="0"/>
                          <w:marRight w:val="0"/>
                          <w:marTop w:val="0"/>
                          <w:marBottom w:val="0"/>
                          <w:divBdr>
                            <w:top w:val="none" w:sz="0" w:space="0" w:color="auto"/>
                            <w:left w:val="none" w:sz="0" w:space="0" w:color="auto"/>
                            <w:bottom w:val="none" w:sz="0" w:space="0" w:color="auto"/>
                            <w:right w:val="none" w:sz="0" w:space="0" w:color="auto"/>
                          </w:divBdr>
                          <w:divsChild>
                            <w:div w:id="1311595531">
                              <w:marLeft w:val="0"/>
                              <w:marRight w:val="0"/>
                              <w:marTop w:val="0"/>
                              <w:marBottom w:val="0"/>
                              <w:divBdr>
                                <w:top w:val="none" w:sz="0" w:space="0" w:color="auto"/>
                                <w:left w:val="none" w:sz="0" w:space="0" w:color="auto"/>
                                <w:bottom w:val="none" w:sz="0" w:space="0" w:color="auto"/>
                                <w:right w:val="none" w:sz="0" w:space="0" w:color="auto"/>
                              </w:divBdr>
                              <w:divsChild>
                                <w:div w:id="1022364011">
                                  <w:marLeft w:val="0"/>
                                  <w:marRight w:val="0"/>
                                  <w:marTop w:val="0"/>
                                  <w:marBottom w:val="0"/>
                                  <w:divBdr>
                                    <w:top w:val="none" w:sz="0" w:space="0" w:color="auto"/>
                                    <w:left w:val="none" w:sz="0" w:space="0" w:color="auto"/>
                                    <w:bottom w:val="none" w:sz="0" w:space="0" w:color="auto"/>
                                    <w:right w:val="none" w:sz="0" w:space="0" w:color="auto"/>
                                  </w:divBdr>
                                  <w:divsChild>
                                    <w:div w:id="1500846897">
                                      <w:marLeft w:val="0"/>
                                      <w:marRight w:val="0"/>
                                      <w:marTop w:val="0"/>
                                      <w:marBottom w:val="0"/>
                                      <w:divBdr>
                                        <w:top w:val="none" w:sz="0" w:space="0" w:color="auto"/>
                                        <w:left w:val="none" w:sz="0" w:space="0" w:color="auto"/>
                                        <w:bottom w:val="none" w:sz="0" w:space="0" w:color="auto"/>
                                        <w:right w:val="none" w:sz="0" w:space="0" w:color="auto"/>
                                      </w:divBdr>
                                    </w:div>
                                    <w:div w:id="1460027355">
                                      <w:marLeft w:val="0"/>
                                      <w:marRight w:val="0"/>
                                      <w:marTop w:val="0"/>
                                      <w:marBottom w:val="0"/>
                                      <w:divBdr>
                                        <w:top w:val="none" w:sz="0" w:space="0" w:color="auto"/>
                                        <w:left w:val="none" w:sz="0" w:space="0" w:color="auto"/>
                                        <w:bottom w:val="none" w:sz="0" w:space="0" w:color="auto"/>
                                        <w:right w:val="none" w:sz="0" w:space="0" w:color="auto"/>
                                      </w:divBdr>
                                      <w:divsChild>
                                        <w:div w:id="681709361">
                                          <w:marLeft w:val="0"/>
                                          <w:marRight w:val="165"/>
                                          <w:marTop w:val="150"/>
                                          <w:marBottom w:val="0"/>
                                          <w:divBdr>
                                            <w:top w:val="none" w:sz="0" w:space="0" w:color="auto"/>
                                            <w:left w:val="none" w:sz="0" w:space="0" w:color="auto"/>
                                            <w:bottom w:val="none" w:sz="0" w:space="0" w:color="auto"/>
                                            <w:right w:val="none" w:sz="0" w:space="0" w:color="auto"/>
                                          </w:divBdr>
                                          <w:divsChild>
                                            <w:div w:id="274601289">
                                              <w:marLeft w:val="0"/>
                                              <w:marRight w:val="0"/>
                                              <w:marTop w:val="0"/>
                                              <w:marBottom w:val="0"/>
                                              <w:divBdr>
                                                <w:top w:val="none" w:sz="0" w:space="0" w:color="auto"/>
                                                <w:left w:val="none" w:sz="0" w:space="0" w:color="auto"/>
                                                <w:bottom w:val="none" w:sz="0" w:space="0" w:color="auto"/>
                                                <w:right w:val="none" w:sz="0" w:space="0" w:color="auto"/>
                                              </w:divBdr>
                                              <w:divsChild>
                                                <w:div w:id="9136588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961241">
      <w:bodyDiv w:val="1"/>
      <w:marLeft w:val="0"/>
      <w:marRight w:val="0"/>
      <w:marTop w:val="0"/>
      <w:marBottom w:val="0"/>
      <w:divBdr>
        <w:top w:val="none" w:sz="0" w:space="0" w:color="auto"/>
        <w:left w:val="none" w:sz="0" w:space="0" w:color="auto"/>
        <w:bottom w:val="none" w:sz="0" w:space="0" w:color="auto"/>
        <w:right w:val="none" w:sz="0" w:space="0" w:color="auto"/>
      </w:divBdr>
    </w:div>
    <w:div w:id="609513915">
      <w:bodyDiv w:val="1"/>
      <w:marLeft w:val="0"/>
      <w:marRight w:val="0"/>
      <w:marTop w:val="0"/>
      <w:marBottom w:val="0"/>
      <w:divBdr>
        <w:top w:val="none" w:sz="0" w:space="0" w:color="auto"/>
        <w:left w:val="none" w:sz="0" w:space="0" w:color="auto"/>
        <w:bottom w:val="none" w:sz="0" w:space="0" w:color="auto"/>
        <w:right w:val="none" w:sz="0" w:space="0" w:color="auto"/>
      </w:divBdr>
    </w:div>
    <w:div w:id="612977684">
      <w:bodyDiv w:val="1"/>
      <w:marLeft w:val="0"/>
      <w:marRight w:val="0"/>
      <w:marTop w:val="0"/>
      <w:marBottom w:val="0"/>
      <w:divBdr>
        <w:top w:val="none" w:sz="0" w:space="0" w:color="auto"/>
        <w:left w:val="none" w:sz="0" w:space="0" w:color="auto"/>
        <w:bottom w:val="none" w:sz="0" w:space="0" w:color="auto"/>
        <w:right w:val="none" w:sz="0" w:space="0" w:color="auto"/>
      </w:divBdr>
    </w:div>
    <w:div w:id="626859357">
      <w:bodyDiv w:val="1"/>
      <w:marLeft w:val="0"/>
      <w:marRight w:val="0"/>
      <w:marTop w:val="0"/>
      <w:marBottom w:val="0"/>
      <w:divBdr>
        <w:top w:val="none" w:sz="0" w:space="0" w:color="auto"/>
        <w:left w:val="none" w:sz="0" w:space="0" w:color="auto"/>
        <w:bottom w:val="none" w:sz="0" w:space="0" w:color="auto"/>
        <w:right w:val="none" w:sz="0" w:space="0" w:color="auto"/>
      </w:divBdr>
    </w:div>
    <w:div w:id="647974806">
      <w:bodyDiv w:val="1"/>
      <w:marLeft w:val="0"/>
      <w:marRight w:val="0"/>
      <w:marTop w:val="0"/>
      <w:marBottom w:val="0"/>
      <w:divBdr>
        <w:top w:val="none" w:sz="0" w:space="0" w:color="auto"/>
        <w:left w:val="none" w:sz="0" w:space="0" w:color="auto"/>
        <w:bottom w:val="none" w:sz="0" w:space="0" w:color="auto"/>
        <w:right w:val="none" w:sz="0" w:space="0" w:color="auto"/>
      </w:divBdr>
    </w:div>
    <w:div w:id="743644743">
      <w:bodyDiv w:val="1"/>
      <w:marLeft w:val="0"/>
      <w:marRight w:val="0"/>
      <w:marTop w:val="0"/>
      <w:marBottom w:val="0"/>
      <w:divBdr>
        <w:top w:val="none" w:sz="0" w:space="0" w:color="auto"/>
        <w:left w:val="none" w:sz="0" w:space="0" w:color="auto"/>
        <w:bottom w:val="none" w:sz="0" w:space="0" w:color="auto"/>
        <w:right w:val="none" w:sz="0" w:space="0" w:color="auto"/>
      </w:divBdr>
    </w:div>
    <w:div w:id="763452964">
      <w:bodyDiv w:val="1"/>
      <w:marLeft w:val="0"/>
      <w:marRight w:val="0"/>
      <w:marTop w:val="0"/>
      <w:marBottom w:val="0"/>
      <w:divBdr>
        <w:top w:val="none" w:sz="0" w:space="0" w:color="auto"/>
        <w:left w:val="none" w:sz="0" w:space="0" w:color="auto"/>
        <w:bottom w:val="none" w:sz="0" w:space="0" w:color="auto"/>
        <w:right w:val="none" w:sz="0" w:space="0" w:color="auto"/>
      </w:divBdr>
    </w:div>
    <w:div w:id="919827658">
      <w:bodyDiv w:val="1"/>
      <w:marLeft w:val="0"/>
      <w:marRight w:val="0"/>
      <w:marTop w:val="0"/>
      <w:marBottom w:val="0"/>
      <w:divBdr>
        <w:top w:val="none" w:sz="0" w:space="0" w:color="auto"/>
        <w:left w:val="none" w:sz="0" w:space="0" w:color="auto"/>
        <w:bottom w:val="none" w:sz="0" w:space="0" w:color="auto"/>
        <w:right w:val="none" w:sz="0" w:space="0" w:color="auto"/>
      </w:divBdr>
    </w:div>
    <w:div w:id="924611310">
      <w:bodyDiv w:val="1"/>
      <w:marLeft w:val="0"/>
      <w:marRight w:val="0"/>
      <w:marTop w:val="0"/>
      <w:marBottom w:val="0"/>
      <w:divBdr>
        <w:top w:val="none" w:sz="0" w:space="0" w:color="auto"/>
        <w:left w:val="none" w:sz="0" w:space="0" w:color="auto"/>
        <w:bottom w:val="none" w:sz="0" w:space="0" w:color="auto"/>
        <w:right w:val="none" w:sz="0" w:space="0" w:color="auto"/>
      </w:divBdr>
    </w:div>
    <w:div w:id="937062864">
      <w:bodyDiv w:val="1"/>
      <w:marLeft w:val="0"/>
      <w:marRight w:val="0"/>
      <w:marTop w:val="0"/>
      <w:marBottom w:val="0"/>
      <w:divBdr>
        <w:top w:val="none" w:sz="0" w:space="0" w:color="auto"/>
        <w:left w:val="none" w:sz="0" w:space="0" w:color="auto"/>
        <w:bottom w:val="none" w:sz="0" w:space="0" w:color="auto"/>
        <w:right w:val="none" w:sz="0" w:space="0" w:color="auto"/>
      </w:divBdr>
    </w:div>
    <w:div w:id="981009590">
      <w:bodyDiv w:val="1"/>
      <w:marLeft w:val="0"/>
      <w:marRight w:val="0"/>
      <w:marTop w:val="0"/>
      <w:marBottom w:val="0"/>
      <w:divBdr>
        <w:top w:val="none" w:sz="0" w:space="0" w:color="auto"/>
        <w:left w:val="none" w:sz="0" w:space="0" w:color="auto"/>
        <w:bottom w:val="none" w:sz="0" w:space="0" w:color="auto"/>
        <w:right w:val="none" w:sz="0" w:space="0" w:color="auto"/>
      </w:divBdr>
    </w:div>
    <w:div w:id="1081490243">
      <w:bodyDiv w:val="1"/>
      <w:marLeft w:val="0"/>
      <w:marRight w:val="0"/>
      <w:marTop w:val="0"/>
      <w:marBottom w:val="0"/>
      <w:divBdr>
        <w:top w:val="none" w:sz="0" w:space="0" w:color="auto"/>
        <w:left w:val="none" w:sz="0" w:space="0" w:color="auto"/>
        <w:bottom w:val="none" w:sz="0" w:space="0" w:color="auto"/>
        <w:right w:val="none" w:sz="0" w:space="0" w:color="auto"/>
      </w:divBdr>
    </w:div>
    <w:div w:id="1124081941">
      <w:bodyDiv w:val="1"/>
      <w:marLeft w:val="0"/>
      <w:marRight w:val="0"/>
      <w:marTop w:val="0"/>
      <w:marBottom w:val="0"/>
      <w:divBdr>
        <w:top w:val="none" w:sz="0" w:space="0" w:color="auto"/>
        <w:left w:val="none" w:sz="0" w:space="0" w:color="auto"/>
        <w:bottom w:val="none" w:sz="0" w:space="0" w:color="auto"/>
        <w:right w:val="none" w:sz="0" w:space="0" w:color="auto"/>
      </w:divBdr>
    </w:div>
    <w:div w:id="1137339627">
      <w:bodyDiv w:val="1"/>
      <w:marLeft w:val="0"/>
      <w:marRight w:val="0"/>
      <w:marTop w:val="0"/>
      <w:marBottom w:val="0"/>
      <w:divBdr>
        <w:top w:val="none" w:sz="0" w:space="0" w:color="auto"/>
        <w:left w:val="none" w:sz="0" w:space="0" w:color="auto"/>
        <w:bottom w:val="none" w:sz="0" w:space="0" w:color="auto"/>
        <w:right w:val="none" w:sz="0" w:space="0" w:color="auto"/>
      </w:divBdr>
    </w:div>
    <w:div w:id="1217351672">
      <w:bodyDiv w:val="1"/>
      <w:marLeft w:val="0"/>
      <w:marRight w:val="0"/>
      <w:marTop w:val="0"/>
      <w:marBottom w:val="0"/>
      <w:divBdr>
        <w:top w:val="none" w:sz="0" w:space="0" w:color="auto"/>
        <w:left w:val="none" w:sz="0" w:space="0" w:color="auto"/>
        <w:bottom w:val="none" w:sz="0" w:space="0" w:color="auto"/>
        <w:right w:val="none" w:sz="0" w:space="0" w:color="auto"/>
      </w:divBdr>
    </w:div>
    <w:div w:id="1232347531">
      <w:bodyDiv w:val="1"/>
      <w:marLeft w:val="0"/>
      <w:marRight w:val="0"/>
      <w:marTop w:val="0"/>
      <w:marBottom w:val="0"/>
      <w:divBdr>
        <w:top w:val="none" w:sz="0" w:space="0" w:color="auto"/>
        <w:left w:val="none" w:sz="0" w:space="0" w:color="auto"/>
        <w:bottom w:val="none" w:sz="0" w:space="0" w:color="auto"/>
        <w:right w:val="none" w:sz="0" w:space="0" w:color="auto"/>
      </w:divBdr>
    </w:div>
    <w:div w:id="1253585839">
      <w:bodyDiv w:val="1"/>
      <w:marLeft w:val="0"/>
      <w:marRight w:val="0"/>
      <w:marTop w:val="0"/>
      <w:marBottom w:val="0"/>
      <w:divBdr>
        <w:top w:val="none" w:sz="0" w:space="0" w:color="auto"/>
        <w:left w:val="none" w:sz="0" w:space="0" w:color="auto"/>
        <w:bottom w:val="none" w:sz="0" w:space="0" w:color="auto"/>
        <w:right w:val="none" w:sz="0" w:space="0" w:color="auto"/>
      </w:divBdr>
    </w:div>
    <w:div w:id="1263607669">
      <w:bodyDiv w:val="1"/>
      <w:marLeft w:val="0"/>
      <w:marRight w:val="0"/>
      <w:marTop w:val="0"/>
      <w:marBottom w:val="0"/>
      <w:divBdr>
        <w:top w:val="none" w:sz="0" w:space="0" w:color="auto"/>
        <w:left w:val="none" w:sz="0" w:space="0" w:color="auto"/>
        <w:bottom w:val="none" w:sz="0" w:space="0" w:color="auto"/>
        <w:right w:val="none" w:sz="0" w:space="0" w:color="auto"/>
      </w:divBdr>
    </w:div>
    <w:div w:id="1294094631">
      <w:bodyDiv w:val="1"/>
      <w:marLeft w:val="0"/>
      <w:marRight w:val="0"/>
      <w:marTop w:val="0"/>
      <w:marBottom w:val="0"/>
      <w:divBdr>
        <w:top w:val="none" w:sz="0" w:space="0" w:color="auto"/>
        <w:left w:val="none" w:sz="0" w:space="0" w:color="auto"/>
        <w:bottom w:val="none" w:sz="0" w:space="0" w:color="auto"/>
        <w:right w:val="none" w:sz="0" w:space="0" w:color="auto"/>
      </w:divBdr>
    </w:div>
    <w:div w:id="1295141146">
      <w:bodyDiv w:val="1"/>
      <w:marLeft w:val="0"/>
      <w:marRight w:val="0"/>
      <w:marTop w:val="0"/>
      <w:marBottom w:val="0"/>
      <w:divBdr>
        <w:top w:val="none" w:sz="0" w:space="0" w:color="auto"/>
        <w:left w:val="none" w:sz="0" w:space="0" w:color="auto"/>
        <w:bottom w:val="none" w:sz="0" w:space="0" w:color="auto"/>
        <w:right w:val="none" w:sz="0" w:space="0" w:color="auto"/>
      </w:divBdr>
    </w:div>
    <w:div w:id="1346978099">
      <w:bodyDiv w:val="1"/>
      <w:marLeft w:val="0"/>
      <w:marRight w:val="0"/>
      <w:marTop w:val="0"/>
      <w:marBottom w:val="0"/>
      <w:divBdr>
        <w:top w:val="none" w:sz="0" w:space="0" w:color="auto"/>
        <w:left w:val="none" w:sz="0" w:space="0" w:color="auto"/>
        <w:bottom w:val="none" w:sz="0" w:space="0" w:color="auto"/>
        <w:right w:val="none" w:sz="0" w:space="0" w:color="auto"/>
      </w:divBdr>
    </w:div>
    <w:div w:id="1385909443">
      <w:bodyDiv w:val="1"/>
      <w:marLeft w:val="0"/>
      <w:marRight w:val="0"/>
      <w:marTop w:val="0"/>
      <w:marBottom w:val="0"/>
      <w:divBdr>
        <w:top w:val="none" w:sz="0" w:space="0" w:color="auto"/>
        <w:left w:val="none" w:sz="0" w:space="0" w:color="auto"/>
        <w:bottom w:val="none" w:sz="0" w:space="0" w:color="auto"/>
        <w:right w:val="none" w:sz="0" w:space="0" w:color="auto"/>
      </w:divBdr>
    </w:div>
    <w:div w:id="1614095670">
      <w:bodyDiv w:val="1"/>
      <w:marLeft w:val="0"/>
      <w:marRight w:val="0"/>
      <w:marTop w:val="0"/>
      <w:marBottom w:val="0"/>
      <w:divBdr>
        <w:top w:val="none" w:sz="0" w:space="0" w:color="auto"/>
        <w:left w:val="none" w:sz="0" w:space="0" w:color="auto"/>
        <w:bottom w:val="none" w:sz="0" w:space="0" w:color="auto"/>
        <w:right w:val="none" w:sz="0" w:space="0" w:color="auto"/>
      </w:divBdr>
    </w:div>
    <w:div w:id="1632662871">
      <w:bodyDiv w:val="1"/>
      <w:marLeft w:val="0"/>
      <w:marRight w:val="0"/>
      <w:marTop w:val="0"/>
      <w:marBottom w:val="0"/>
      <w:divBdr>
        <w:top w:val="none" w:sz="0" w:space="0" w:color="auto"/>
        <w:left w:val="none" w:sz="0" w:space="0" w:color="auto"/>
        <w:bottom w:val="none" w:sz="0" w:space="0" w:color="auto"/>
        <w:right w:val="none" w:sz="0" w:space="0" w:color="auto"/>
      </w:divBdr>
    </w:div>
    <w:div w:id="1643536871">
      <w:bodyDiv w:val="1"/>
      <w:marLeft w:val="0"/>
      <w:marRight w:val="0"/>
      <w:marTop w:val="0"/>
      <w:marBottom w:val="0"/>
      <w:divBdr>
        <w:top w:val="none" w:sz="0" w:space="0" w:color="auto"/>
        <w:left w:val="none" w:sz="0" w:space="0" w:color="auto"/>
        <w:bottom w:val="none" w:sz="0" w:space="0" w:color="auto"/>
        <w:right w:val="none" w:sz="0" w:space="0" w:color="auto"/>
      </w:divBdr>
    </w:div>
    <w:div w:id="1791430967">
      <w:bodyDiv w:val="1"/>
      <w:marLeft w:val="0"/>
      <w:marRight w:val="0"/>
      <w:marTop w:val="0"/>
      <w:marBottom w:val="0"/>
      <w:divBdr>
        <w:top w:val="none" w:sz="0" w:space="0" w:color="auto"/>
        <w:left w:val="none" w:sz="0" w:space="0" w:color="auto"/>
        <w:bottom w:val="none" w:sz="0" w:space="0" w:color="auto"/>
        <w:right w:val="none" w:sz="0" w:space="0" w:color="auto"/>
      </w:divBdr>
    </w:div>
    <w:div w:id="1801722039">
      <w:bodyDiv w:val="1"/>
      <w:marLeft w:val="0"/>
      <w:marRight w:val="0"/>
      <w:marTop w:val="0"/>
      <w:marBottom w:val="0"/>
      <w:divBdr>
        <w:top w:val="none" w:sz="0" w:space="0" w:color="auto"/>
        <w:left w:val="none" w:sz="0" w:space="0" w:color="auto"/>
        <w:bottom w:val="none" w:sz="0" w:space="0" w:color="auto"/>
        <w:right w:val="none" w:sz="0" w:space="0" w:color="auto"/>
      </w:divBdr>
    </w:div>
    <w:div w:id="1832911437">
      <w:bodyDiv w:val="1"/>
      <w:marLeft w:val="0"/>
      <w:marRight w:val="0"/>
      <w:marTop w:val="0"/>
      <w:marBottom w:val="0"/>
      <w:divBdr>
        <w:top w:val="none" w:sz="0" w:space="0" w:color="auto"/>
        <w:left w:val="none" w:sz="0" w:space="0" w:color="auto"/>
        <w:bottom w:val="none" w:sz="0" w:space="0" w:color="auto"/>
        <w:right w:val="none" w:sz="0" w:space="0" w:color="auto"/>
      </w:divBdr>
    </w:div>
    <w:div w:id="1862163065">
      <w:bodyDiv w:val="1"/>
      <w:marLeft w:val="0"/>
      <w:marRight w:val="0"/>
      <w:marTop w:val="0"/>
      <w:marBottom w:val="0"/>
      <w:divBdr>
        <w:top w:val="none" w:sz="0" w:space="0" w:color="auto"/>
        <w:left w:val="none" w:sz="0" w:space="0" w:color="auto"/>
        <w:bottom w:val="none" w:sz="0" w:space="0" w:color="auto"/>
        <w:right w:val="none" w:sz="0" w:space="0" w:color="auto"/>
      </w:divBdr>
    </w:div>
    <w:div w:id="1863084581">
      <w:bodyDiv w:val="1"/>
      <w:marLeft w:val="0"/>
      <w:marRight w:val="0"/>
      <w:marTop w:val="0"/>
      <w:marBottom w:val="0"/>
      <w:divBdr>
        <w:top w:val="none" w:sz="0" w:space="0" w:color="auto"/>
        <w:left w:val="none" w:sz="0" w:space="0" w:color="auto"/>
        <w:bottom w:val="none" w:sz="0" w:space="0" w:color="auto"/>
        <w:right w:val="none" w:sz="0" w:space="0" w:color="auto"/>
      </w:divBdr>
    </w:div>
    <w:div w:id="1914655128">
      <w:bodyDiv w:val="1"/>
      <w:marLeft w:val="0"/>
      <w:marRight w:val="0"/>
      <w:marTop w:val="0"/>
      <w:marBottom w:val="0"/>
      <w:divBdr>
        <w:top w:val="none" w:sz="0" w:space="0" w:color="auto"/>
        <w:left w:val="none" w:sz="0" w:space="0" w:color="auto"/>
        <w:bottom w:val="none" w:sz="0" w:space="0" w:color="auto"/>
        <w:right w:val="none" w:sz="0" w:space="0" w:color="auto"/>
      </w:divBdr>
    </w:div>
    <w:div w:id="1965454907">
      <w:bodyDiv w:val="1"/>
      <w:marLeft w:val="0"/>
      <w:marRight w:val="0"/>
      <w:marTop w:val="0"/>
      <w:marBottom w:val="0"/>
      <w:divBdr>
        <w:top w:val="none" w:sz="0" w:space="0" w:color="auto"/>
        <w:left w:val="none" w:sz="0" w:space="0" w:color="auto"/>
        <w:bottom w:val="none" w:sz="0" w:space="0" w:color="auto"/>
        <w:right w:val="none" w:sz="0" w:space="0" w:color="auto"/>
      </w:divBdr>
    </w:div>
    <w:div w:id="214481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doi.org/10.12962/j23373539.v5i2.20790" TargetMode="Externa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SMILLAH%20SEMPRO\ADMINISTRASI%20SKRIPSI\Template%20pillar%20of%20physics%20paper%20for%20A4%20page%20size%20(21032021)%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Nilai kelenturan </c:v>
                </c:pt>
              </c:strCache>
            </c:strRef>
          </c:tx>
          <c:cat>
            <c:numRef>
              <c:f>Sheet1!$A$2:$A$5</c:f>
              <c:numCache>
                <c:formatCode>General</c:formatCode>
                <c:ptCount val="4"/>
                <c:pt idx="0">
                  <c:v>1</c:v>
                </c:pt>
                <c:pt idx="1">
                  <c:v>2</c:v>
                </c:pt>
                <c:pt idx="2">
                  <c:v>3</c:v>
                </c:pt>
                <c:pt idx="3">
                  <c:v>4</c:v>
                </c:pt>
              </c:numCache>
            </c:numRef>
          </c:cat>
          <c:val>
            <c:numRef>
              <c:f>Sheet1!$B$2:$B$5</c:f>
              <c:numCache>
                <c:formatCode>General</c:formatCode>
                <c:ptCount val="4"/>
                <c:pt idx="0">
                  <c:v>5.7270000000000003</c:v>
                </c:pt>
                <c:pt idx="1">
                  <c:v>12.17</c:v>
                </c:pt>
                <c:pt idx="2">
                  <c:v>15.034000000000001</c:v>
                </c:pt>
                <c:pt idx="3">
                  <c:v>25.777999999999999</c:v>
                </c:pt>
              </c:numCache>
            </c:numRef>
          </c:val>
          <c:smooth val="0"/>
        </c:ser>
        <c:dLbls>
          <c:showLegendKey val="0"/>
          <c:showVal val="0"/>
          <c:showCatName val="0"/>
          <c:showSerName val="0"/>
          <c:showPercent val="0"/>
          <c:showBubbleSize val="0"/>
        </c:dLbls>
        <c:dropLines/>
        <c:marker val="1"/>
        <c:smooth val="0"/>
        <c:axId val="318068224"/>
        <c:axId val="318071168"/>
      </c:lineChart>
      <c:catAx>
        <c:axId val="318068224"/>
        <c:scaling>
          <c:orientation val="minMax"/>
        </c:scaling>
        <c:delete val="0"/>
        <c:axPos val="b"/>
        <c:title>
          <c:tx>
            <c:rich>
              <a:bodyPr/>
              <a:lstStyle/>
              <a:p>
                <a:pPr>
                  <a:defRPr/>
                </a:pPr>
                <a:r>
                  <a:rPr lang="en-US"/>
                  <a:t>Sampel</a:t>
                </a:r>
                <a:r>
                  <a:rPr lang="en-US" baseline="0"/>
                  <a:t> </a:t>
                </a:r>
                <a:endParaRPr lang="en-US"/>
              </a:p>
            </c:rich>
          </c:tx>
          <c:overlay val="0"/>
        </c:title>
        <c:numFmt formatCode="General" sourceLinked="1"/>
        <c:majorTickMark val="none"/>
        <c:minorTickMark val="none"/>
        <c:tickLblPos val="nextTo"/>
        <c:crossAx val="318071168"/>
        <c:crosses val="autoZero"/>
        <c:auto val="1"/>
        <c:lblAlgn val="ctr"/>
        <c:lblOffset val="100"/>
        <c:noMultiLvlLbl val="0"/>
      </c:catAx>
      <c:valAx>
        <c:axId val="318071168"/>
        <c:scaling>
          <c:orientation val="minMax"/>
        </c:scaling>
        <c:delete val="0"/>
        <c:axPos val="l"/>
        <c:majorGridlines/>
        <c:title>
          <c:tx>
            <c:rich>
              <a:bodyPr/>
              <a:lstStyle/>
              <a:p>
                <a:pPr>
                  <a:defRPr/>
                </a:pPr>
                <a:r>
                  <a:rPr lang="en-US"/>
                  <a:t>Nilai</a:t>
                </a:r>
                <a:r>
                  <a:rPr lang="en-US" baseline="0"/>
                  <a:t> Kelenturan  (MPa)</a:t>
                </a:r>
                <a:endParaRPr lang="en-US"/>
              </a:p>
            </c:rich>
          </c:tx>
          <c:overlay val="0"/>
        </c:title>
        <c:numFmt formatCode="General" sourceLinked="1"/>
        <c:majorTickMark val="out"/>
        <c:minorTickMark val="none"/>
        <c:tickLblPos val="nextTo"/>
        <c:crossAx val="318068224"/>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722AFC4D06418F892D433777D87400"/>
        <w:category>
          <w:name w:val="General"/>
          <w:gallery w:val="placeholder"/>
        </w:category>
        <w:types>
          <w:type w:val="bbPlcHdr"/>
        </w:types>
        <w:behaviors>
          <w:behavior w:val="content"/>
        </w:behaviors>
        <w:guid w:val="{AF3CD6B3-56C9-4DFD-BDD8-DFA870330EE6}"/>
      </w:docPartPr>
      <w:docPartBody>
        <w:p w:rsidR="00107732" w:rsidRDefault="007F5B71">
          <w:pPr>
            <w:pStyle w:val="8A722AFC4D06418F892D433777D87400"/>
          </w:pPr>
          <w:r>
            <w:rPr>
              <w:rStyle w:val="Heading1Char"/>
            </w:rPr>
            <w:t xml:space="preserve">JUDUL ARTIKEL FISIKA/PENDIDIKAN FISIKA JUDUL ARTIKEL FISIKA/PENDIDIKAN FISIKA JUDUL ARTIKEL FISIKA/PENDIDIKAN FISIKA JUDUL ARTIKEL FISIKA/PENDIDIKAN FISIKA </w:t>
          </w:r>
        </w:p>
      </w:docPartBody>
    </w:docPart>
    <w:docPart>
      <w:docPartPr>
        <w:name w:val="64B9DE2781DF4F2A8821D81B4C811BF4"/>
        <w:category>
          <w:name w:val="General"/>
          <w:gallery w:val="placeholder"/>
        </w:category>
        <w:types>
          <w:type w:val="bbPlcHdr"/>
        </w:types>
        <w:behaviors>
          <w:behavior w:val="content"/>
        </w:behaviors>
        <w:guid w:val="{E267DC2A-3488-435F-A2EB-916489390BF3}"/>
      </w:docPartPr>
      <w:docPartBody>
        <w:p w:rsidR="00107732" w:rsidRDefault="007F5B71">
          <w:pPr>
            <w:pStyle w:val="64B9DE2781DF4F2A8821D81B4C811BF4"/>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274E15D98C5A4B9EB4275AB3DA8FE678"/>
        <w:category>
          <w:name w:val="General"/>
          <w:gallery w:val="placeholder"/>
        </w:category>
        <w:types>
          <w:type w:val="bbPlcHdr"/>
        </w:types>
        <w:behaviors>
          <w:behavior w:val="content"/>
        </w:behaviors>
        <w:guid w:val="{C985B40D-C437-450B-A175-974186BF1756}"/>
      </w:docPartPr>
      <w:docPartBody>
        <w:p w:rsidR="00107732" w:rsidRDefault="007F5B71">
          <w:pPr>
            <w:pStyle w:val="274E15D98C5A4B9EB4275AB3DA8FE678"/>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0C8A34D078384B6F9749A4DB6F4FE3C1"/>
        <w:category>
          <w:name w:val="General"/>
          <w:gallery w:val="placeholder"/>
        </w:category>
        <w:types>
          <w:type w:val="bbPlcHdr"/>
        </w:types>
        <w:behaviors>
          <w:behavior w:val="content"/>
        </w:behaviors>
        <w:guid w:val="{253D92FD-231F-4956-BA40-F1F5E365C924}"/>
      </w:docPartPr>
      <w:docPartBody>
        <w:p w:rsidR="00107732" w:rsidRDefault="007F5B71">
          <w:pPr>
            <w:pStyle w:val="0C8A34D078384B6F9749A4DB6F4FE3C1"/>
          </w:pPr>
          <w:r>
            <w:rPr>
              <w:rStyle w:val="PlaceholderText"/>
            </w:rPr>
            <w:t>Click here to enter text.</w:t>
          </w:r>
        </w:p>
      </w:docPartBody>
    </w:docPart>
    <w:docPart>
      <w:docPartPr>
        <w:name w:val="AD322295848043378C6F663F99C95BC9"/>
        <w:category>
          <w:name w:val="General"/>
          <w:gallery w:val="placeholder"/>
        </w:category>
        <w:types>
          <w:type w:val="bbPlcHdr"/>
        </w:types>
        <w:behaviors>
          <w:behavior w:val="content"/>
        </w:behaviors>
        <w:guid w:val="{F73543A1-C021-411B-B644-2C840F24A6B5}"/>
      </w:docPartPr>
      <w:docPartBody>
        <w:p w:rsidR="00107732" w:rsidRDefault="007F5B71">
          <w:pPr>
            <w:pStyle w:val="AD322295848043378C6F663F99C95BC9"/>
          </w:pPr>
          <w:r>
            <w:rPr>
              <w:rStyle w:val="PlaceholderText"/>
              <w:sz w:val="20"/>
              <w:szCs w:val="18"/>
            </w:rPr>
            <w:t>Tuliskan alamat email di sini</w:t>
          </w:r>
        </w:p>
      </w:docPartBody>
    </w:docPart>
    <w:docPart>
      <w:docPartPr>
        <w:name w:val="6DD1F812A87D45CCA5BD44D9B8CBD9B8"/>
        <w:category>
          <w:name w:val="General"/>
          <w:gallery w:val="placeholder"/>
        </w:category>
        <w:types>
          <w:type w:val="bbPlcHdr"/>
        </w:types>
        <w:behaviors>
          <w:behavior w:val="content"/>
        </w:behaviors>
        <w:guid w:val="{FBBA8EC5-AD2F-4C74-98EE-B74357B933A7}"/>
      </w:docPartPr>
      <w:docPartBody>
        <w:p w:rsidR="00107732" w:rsidRDefault="007F5B71">
          <w:pPr>
            <w:pStyle w:val="6DD1F812A87D45CCA5BD44D9B8CBD9B8"/>
          </w:pPr>
          <w:r>
            <w:rPr>
              <w:rStyle w:val="PlaceholderText"/>
            </w:rPr>
            <w:t>Click here to enter a date.</w:t>
          </w:r>
        </w:p>
      </w:docPartBody>
    </w:docPart>
    <w:docPart>
      <w:docPartPr>
        <w:name w:val="80039EAED3E349BD868C8400EDD9DFEC"/>
        <w:category>
          <w:name w:val="General"/>
          <w:gallery w:val="placeholder"/>
        </w:category>
        <w:types>
          <w:type w:val="bbPlcHdr"/>
        </w:types>
        <w:behaviors>
          <w:behavior w:val="content"/>
        </w:behaviors>
        <w:guid w:val="{B51C55ED-B91E-4490-A1B0-79661F58494A}"/>
      </w:docPartPr>
      <w:docPartBody>
        <w:p w:rsidR="00107732" w:rsidRDefault="007F5B71">
          <w:pPr>
            <w:pStyle w:val="80039EAED3E349BD868C8400EDD9DFEC"/>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47D96723765F4485BD21767A4FEF66A5"/>
        <w:category>
          <w:name w:val="General"/>
          <w:gallery w:val="placeholder"/>
        </w:category>
        <w:types>
          <w:type w:val="bbPlcHdr"/>
        </w:types>
        <w:behaviors>
          <w:behavior w:val="content"/>
        </w:behaviors>
        <w:guid w:val="{EC1269BB-213C-40F5-898F-069C2FCCD978}"/>
      </w:docPartPr>
      <w:docPartBody>
        <w:p w:rsidR="00107732" w:rsidRDefault="007F5B71">
          <w:pPr>
            <w:pStyle w:val="47D96723765F4485BD21767A4FEF66A5"/>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B1"/>
    <w:rsid w:val="00107732"/>
    <w:rsid w:val="004B685E"/>
    <w:rsid w:val="004E2BB1"/>
    <w:rsid w:val="0064645E"/>
    <w:rsid w:val="007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8A722AFC4D06418F892D433777D87400">
    <w:name w:val="8A722AFC4D06418F892D433777D87400"/>
  </w:style>
  <w:style w:type="character" w:styleId="PlaceholderText">
    <w:name w:val="Placeholder Text"/>
    <w:basedOn w:val="DefaultParagraphFont"/>
    <w:uiPriority w:val="99"/>
    <w:qFormat/>
    <w:rsid w:val="004B685E"/>
    <w:rPr>
      <w:color w:val="808080"/>
    </w:rPr>
  </w:style>
  <w:style w:type="paragraph" w:customStyle="1" w:styleId="64B9DE2781DF4F2A8821D81B4C811BF4">
    <w:name w:val="64B9DE2781DF4F2A8821D81B4C811BF4"/>
  </w:style>
  <w:style w:type="paragraph" w:customStyle="1" w:styleId="274E15D98C5A4B9EB4275AB3DA8FE678">
    <w:name w:val="274E15D98C5A4B9EB4275AB3DA8FE678"/>
  </w:style>
  <w:style w:type="paragraph" w:customStyle="1" w:styleId="9E9F2A4C533D4DABB6FF27B5C34FCBDF">
    <w:name w:val="9E9F2A4C533D4DABB6FF27B5C34FCBDF"/>
  </w:style>
  <w:style w:type="paragraph" w:customStyle="1" w:styleId="0C8A34D078384B6F9749A4DB6F4FE3C1">
    <w:name w:val="0C8A34D078384B6F9749A4DB6F4FE3C1"/>
  </w:style>
  <w:style w:type="paragraph" w:customStyle="1" w:styleId="AD322295848043378C6F663F99C95BC9">
    <w:name w:val="AD322295848043378C6F663F99C95BC9"/>
  </w:style>
  <w:style w:type="paragraph" w:customStyle="1" w:styleId="6DD1F812A87D45CCA5BD44D9B8CBD9B8">
    <w:name w:val="6DD1F812A87D45CCA5BD44D9B8CBD9B8"/>
  </w:style>
  <w:style w:type="paragraph" w:customStyle="1" w:styleId="80039EAED3E349BD868C8400EDD9DFEC">
    <w:name w:val="80039EAED3E349BD868C8400EDD9DFEC"/>
  </w:style>
  <w:style w:type="paragraph" w:customStyle="1" w:styleId="47D96723765F4485BD21767A4FEF66A5">
    <w:name w:val="47D96723765F4485BD21767A4FEF66A5"/>
  </w:style>
  <w:style w:type="paragraph" w:customStyle="1" w:styleId="45D344ADAEEE4ABBBBD5C9D6D25F6303">
    <w:name w:val="45D344ADAEEE4ABBBBD5C9D6D25F63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8A722AFC4D06418F892D433777D87400">
    <w:name w:val="8A722AFC4D06418F892D433777D87400"/>
  </w:style>
  <w:style w:type="character" w:styleId="PlaceholderText">
    <w:name w:val="Placeholder Text"/>
    <w:basedOn w:val="DefaultParagraphFont"/>
    <w:uiPriority w:val="99"/>
    <w:qFormat/>
    <w:rsid w:val="004B685E"/>
    <w:rPr>
      <w:color w:val="808080"/>
    </w:rPr>
  </w:style>
  <w:style w:type="paragraph" w:customStyle="1" w:styleId="64B9DE2781DF4F2A8821D81B4C811BF4">
    <w:name w:val="64B9DE2781DF4F2A8821D81B4C811BF4"/>
  </w:style>
  <w:style w:type="paragraph" w:customStyle="1" w:styleId="274E15D98C5A4B9EB4275AB3DA8FE678">
    <w:name w:val="274E15D98C5A4B9EB4275AB3DA8FE678"/>
  </w:style>
  <w:style w:type="paragraph" w:customStyle="1" w:styleId="9E9F2A4C533D4DABB6FF27B5C34FCBDF">
    <w:name w:val="9E9F2A4C533D4DABB6FF27B5C34FCBDF"/>
  </w:style>
  <w:style w:type="paragraph" w:customStyle="1" w:styleId="0C8A34D078384B6F9749A4DB6F4FE3C1">
    <w:name w:val="0C8A34D078384B6F9749A4DB6F4FE3C1"/>
  </w:style>
  <w:style w:type="paragraph" w:customStyle="1" w:styleId="AD322295848043378C6F663F99C95BC9">
    <w:name w:val="AD322295848043378C6F663F99C95BC9"/>
  </w:style>
  <w:style w:type="paragraph" w:customStyle="1" w:styleId="6DD1F812A87D45CCA5BD44D9B8CBD9B8">
    <w:name w:val="6DD1F812A87D45CCA5BD44D9B8CBD9B8"/>
  </w:style>
  <w:style w:type="paragraph" w:customStyle="1" w:styleId="80039EAED3E349BD868C8400EDD9DFEC">
    <w:name w:val="80039EAED3E349BD868C8400EDD9DFEC"/>
  </w:style>
  <w:style w:type="paragraph" w:customStyle="1" w:styleId="47D96723765F4485BD21767A4FEF66A5">
    <w:name w:val="47D96723765F4485BD21767A4FEF66A5"/>
  </w:style>
  <w:style w:type="paragraph" w:customStyle="1" w:styleId="45D344ADAEEE4ABBBBD5C9D6D25F6303">
    <w:name w:val="45D344ADAEEE4ABBBBD5C9D6D25F6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BED97-4BBE-40FD-8B98-B95A06CE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paper for A4 page size (21032021) (1)</Template>
  <TotalTime>1</TotalTime>
  <Pages>7</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2021-11-01T05:02:00Z</cp:lastPrinted>
  <dcterms:created xsi:type="dcterms:W3CDTF">2021-11-01T05:22:00Z</dcterms:created>
  <dcterms:modified xsi:type="dcterms:W3CDTF">2021-11-01T05:22:00Z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