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sz w:val="20"/>
            <w:szCs w:val="20"/>
          </w:rPr>
          <w:alias w:val="JUDUL"/>
          <w:tag w:val="JUDUL"/>
          <w:id w:val="2018733795"/>
          <w:lock w:val="sdtLocked"/>
          <w:placeholder>
            <w:docPart w:val="534ED3789E024BE79FDEDD6D9F491254"/>
          </w:placeholder>
        </w:sdtPr>
        <w:sdtEndPr>
          <w:rPr>
            <w:rStyle w:val="DefaultParagraphFont"/>
            <w:rFonts w:eastAsiaTheme="minorHAnsi" w:cstheme="minorBidi"/>
            <w:b w:val="0"/>
            <w:sz w:val="24"/>
            <w:szCs w:val="22"/>
          </w:rPr>
        </w:sdtEndPr>
        <w:sdtContent>
          <w:tr w:rsidR="001B72FC">
            <w:tc>
              <w:tcPr>
                <w:tcW w:w="9062" w:type="dxa"/>
                <w:tcMar>
                  <w:left w:w="0" w:type="dxa"/>
                  <w:right w:w="0" w:type="dxa"/>
                </w:tcMar>
              </w:tcPr>
              <w:p w:rsidR="001B72FC" w:rsidRDefault="009974A5" w:rsidP="00CB16C8">
                <w:pPr>
                  <w:spacing w:before="480" w:after="240" w:line="240" w:lineRule="auto"/>
                  <w:jc w:val="center"/>
                  <w:rPr>
                    <w:rFonts w:eastAsiaTheme="majorEastAsia" w:cstheme="majorBidi"/>
                    <w:b/>
                    <w:szCs w:val="32"/>
                  </w:rPr>
                </w:pPr>
                <w:r>
                  <w:rPr>
                    <w:rStyle w:val="Heading1Char"/>
                    <w:sz w:val="20"/>
                    <w:szCs w:val="20"/>
                    <w:lang w:val="id-ID"/>
                  </w:rPr>
                  <w:t>THE EFFECT OF THE AMOUNT OF IMMERSION OF</w:t>
                </w:r>
                <w:r w:rsidR="00891513" w:rsidRPr="00891513">
                  <w:rPr>
                    <w:rStyle w:val="Heading1Char"/>
                    <w:sz w:val="20"/>
                    <w:szCs w:val="20"/>
                    <w:lang w:val="id-ID"/>
                  </w:rPr>
                  <w:t xml:space="preserve"> ZnO DOPING Ag THIN LAYER ON BAND GAP WITH DIP COATING METHOD</w:t>
                </w:r>
              </w:p>
            </w:tc>
          </w:tr>
        </w:sdtContent>
      </w:sdt>
      <w:sdt>
        <w:sdtPr>
          <w:rPr>
            <w:rFonts w:eastAsiaTheme="majorEastAsia" w:cstheme="majorBidi"/>
            <w:b/>
            <w:color w:val="000000" w:themeColor="text1"/>
            <w:szCs w:val="32"/>
          </w:rPr>
          <w:alias w:val="Nama Penulis"/>
          <w:tag w:val="Nama Penulis"/>
          <w:id w:val="-1090227560"/>
          <w:placeholder>
            <w:docPart w:val="7D5112957AC346179B842226FE4D2757"/>
          </w:placeholder>
        </w:sdtPr>
        <w:sdtEndPr>
          <w:rPr>
            <w:rStyle w:val="PlaceholderText"/>
          </w:rPr>
        </w:sdtEndPr>
        <w:sdtContent>
          <w:tr w:rsidR="001B72FC">
            <w:tc>
              <w:tcPr>
                <w:tcW w:w="9062" w:type="dxa"/>
                <w:tcMar>
                  <w:left w:w="0" w:type="dxa"/>
                  <w:right w:w="0" w:type="dxa"/>
                </w:tcMar>
              </w:tcPr>
              <w:p w:rsidR="001B72FC" w:rsidRPr="00103EAB" w:rsidRDefault="00DB7C01" w:rsidP="00CB16C8">
                <w:pPr>
                  <w:spacing w:after="120" w:line="240" w:lineRule="auto"/>
                  <w:jc w:val="center"/>
                  <w:rPr>
                    <w:rStyle w:val="Heading1Char"/>
                    <w:color w:val="000000" w:themeColor="text1"/>
                  </w:rPr>
                </w:pPr>
                <w:r>
                  <w:rPr>
                    <w:rStyle w:val="PlaceholderText"/>
                    <w:color w:val="000000" w:themeColor="text1"/>
                  </w:rPr>
                  <w:t>F</w:t>
                </w:r>
                <w:r>
                  <w:rPr>
                    <w:rStyle w:val="PlaceholderText"/>
                    <w:color w:val="000000" w:themeColor="text1"/>
                    <w:lang w:val="id-ID"/>
                  </w:rPr>
                  <w:t>arhan El Maulid</w:t>
                </w:r>
                <w:r w:rsidR="00F87AFD" w:rsidRPr="00103EAB">
                  <w:rPr>
                    <w:rStyle w:val="PlaceholderText"/>
                    <w:color w:val="000000" w:themeColor="text1"/>
                    <w:vertAlign w:val="superscript"/>
                  </w:rPr>
                  <w:t>1</w:t>
                </w:r>
                <w:r w:rsidR="008157E7">
                  <w:rPr>
                    <w:rStyle w:val="PlaceholderText"/>
                    <w:color w:val="000000" w:themeColor="text1"/>
                    <w:vertAlign w:val="superscript"/>
                    <w:lang w:val="id-ID"/>
                  </w:rPr>
                  <w:t>*</w:t>
                </w:r>
                <w:r>
                  <w:rPr>
                    <w:rStyle w:val="PlaceholderText"/>
                    <w:color w:val="000000" w:themeColor="text1"/>
                  </w:rPr>
                  <w:t xml:space="preserve">, </w:t>
                </w:r>
                <w:r>
                  <w:rPr>
                    <w:rStyle w:val="PlaceholderText"/>
                    <w:color w:val="000000" w:themeColor="text1"/>
                    <w:lang w:val="id-ID"/>
                  </w:rPr>
                  <w:t>Yohandri</w:t>
                </w:r>
                <w:r w:rsidR="004D644B">
                  <w:rPr>
                    <w:rStyle w:val="PlaceholderText"/>
                    <w:color w:val="000000" w:themeColor="text1"/>
                    <w:vertAlign w:val="superscript"/>
                    <w:lang w:val="id-ID"/>
                  </w:rPr>
                  <w:t>1</w:t>
                </w:r>
                <w:r w:rsidR="0091206F">
                  <w:rPr>
                    <w:rStyle w:val="PlaceholderText"/>
                    <w:color w:val="000000" w:themeColor="text1"/>
                    <w:lang w:val="id-ID"/>
                  </w:rPr>
                  <w:t xml:space="preserve">, </w:t>
                </w:r>
                <w:r>
                  <w:rPr>
                    <w:rStyle w:val="PlaceholderText"/>
                    <w:color w:val="000000" w:themeColor="text1"/>
                    <w:lang w:val="id-ID"/>
                  </w:rPr>
                  <w:t>Hary Sanjaya</w:t>
                </w:r>
                <w:r w:rsidR="00103EAB">
                  <w:rPr>
                    <w:rStyle w:val="PlaceholderText"/>
                    <w:color w:val="000000" w:themeColor="text1"/>
                    <w:vertAlign w:val="superscript"/>
                  </w:rPr>
                  <w:t>2</w:t>
                </w:r>
              </w:p>
            </w:tc>
          </w:tr>
        </w:sdtContent>
      </w:sdt>
      <w:tr w:rsidR="001B72FC">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1B72FC" w:rsidRPr="00103EAB">
              <w:tc>
                <w:tcPr>
                  <w:tcW w:w="9062" w:type="dxa"/>
                  <w:gridSpan w:val="2"/>
                  <w:tcMar>
                    <w:left w:w="0" w:type="dxa"/>
                    <w:right w:w="0" w:type="dxa"/>
                  </w:tcMar>
                </w:tcPr>
                <w:p w:rsidR="001B72FC" w:rsidRPr="00103EAB" w:rsidRDefault="00F87AFD" w:rsidP="00255941">
                  <w:pPr>
                    <w:spacing w:after="0" w:line="240" w:lineRule="auto"/>
                    <w:jc w:val="center"/>
                    <w:rPr>
                      <w:color w:val="000000" w:themeColor="text1"/>
                      <w:sz w:val="20"/>
                      <w:szCs w:val="20"/>
                    </w:rPr>
                  </w:pPr>
                  <w:r w:rsidRPr="00103EAB">
                    <w:rPr>
                      <w:color w:val="000000" w:themeColor="text1"/>
                      <w:sz w:val="20"/>
                      <w:szCs w:val="20"/>
                      <w:vertAlign w:val="superscript"/>
                    </w:rPr>
                    <w:t xml:space="preserve">1 </w:t>
                  </w:r>
                  <w:sdt>
                    <w:sdtPr>
                      <w:rPr>
                        <w:i/>
                        <w:iCs/>
                        <w:color w:val="000000" w:themeColor="text1"/>
                        <w:sz w:val="20"/>
                        <w:szCs w:val="20"/>
                      </w:rPr>
                      <w:alias w:val="Afiliasi"/>
                      <w:tag w:val="Afiliasi"/>
                      <w:id w:val="936337078"/>
                      <w:placeholder>
                        <w:docPart w:val="99684D1008184F5F9B7ECDE42393FD77"/>
                      </w:placeholder>
                      <w:text/>
                    </w:sdtPr>
                    <w:sdtEndPr>
                      <w:rPr>
                        <w:rStyle w:val="PlaceholderText"/>
                      </w:rPr>
                    </w:sdtEndPr>
                    <w:sdtContent>
                      <w:r w:rsidR="0077206B">
                        <w:rPr>
                          <w:i/>
                          <w:iCs/>
                          <w:color w:val="000000" w:themeColor="text1"/>
                          <w:sz w:val="20"/>
                          <w:szCs w:val="20"/>
                          <w:lang w:val="id-ID"/>
                        </w:rPr>
                        <w:t xml:space="preserve">Deparement of </w:t>
                      </w:r>
                      <w:r w:rsidR="00DB7C01" w:rsidRPr="0077206B">
                        <w:rPr>
                          <w:rStyle w:val="PlaceholderText"/>
                          <w:i/>
                          <w:iCs/>
                          <w:color w:val="000000" w:themeColor="text1"/>
                          <w:sz w:val="20"/>
                          <w:szCs w:val="20"/>
                          <w:lang w:val="id-ID"/>
                        </w:rPr>
                        <w:t>Physics</w:t>
                      </w:r>
                      <w:r w:rsidR="00D64297">
                        <w:rPr>
                          <w:rStyle w:val="PlaceholderText"/>
                          <w:i/>
                          <w:iCs/>
                          <w:color w:val="000000" w:themeColor="text1"/>
                          <w:sz w:val="20"/>
                          <w:szCs w:val="20"/>
                        </w:rPr>
                        <w:t>,</w:t>
                      </w:r>
                      <w:r w:rsidR="00255941">
                        <w:rPr>
                          <w:rStyle w:val="PlaceholderText"/>
                          <w:i/>
                          <w:iCs/>
                          <w:color w:val="000000" w:themeColor="text1"/>
                          <w:sz w:val="20"/>
                          <w:szCs w:val="20"/>
                          <w:lang w:val="id-ID"/>
                        </w:rPr>
                        <w:t xml:space="preserve"> State University</w:t>
                      </w:r>
                      <w:r w:rsidR="00D64297">
                        <w:rPr>
                          <w:rStyle w:val="PlaceholderText"/>
                          <w:i/>
                          <w:iCs/>
                          <w:color w:val="000000" w:themeColor="text1"/>
                          <w:sz w:val="20"/>
                          <w:szCs w:val="20"/>
                          <w:lang w:val="id-ID"/>
                        </w:rPr>
                        <w:t xml:space="preserve"> of Padang</w:t>
                      </w:r>
                      <w:r w:rsidR="0077206B">
                        <w:rPr>
                          <w:rStyle w:val="PlaceholderText"/>
                          <w:i/>
                          <w:iCs/>
                          <w:color w:val="000000" w:themeColor="text1"/>
                          <w:sz w:val="20"/>
                          <w:szCs w:val="20"/>
                        </w:rPr>
                        <w:t xml:space="preserve">, </w:t>
                      </w:r>
                      <w:r w:rsidR="0077206B">
                        <w:rPr>
                          <w:rStyle w:val="PlaceholderText"/>
                          <w:i/>
                          <w:iCs/>
                          <w:color w:val="000000" w:themeColor="text1"/>
                          <w:sz w:val="20"/>
                          <w:szCs w:val="20"/>
                          <w:lang w:val="id-ID"/>
                        </w:rPr>
                        <w:t>Jalan Prof. Dr.Hamka,</w:t>
                      </w:r>
                      <w:r w:rsidR="00255941">
                        <w:rPr>
                          <w:rStyle w:val="PlaceholderText"/>
                          <w:i/>
                          <w:iCs/>
                          <w:color w:val="000000" w:themeColor="text1"/>
                          <w:sz w:val="20"/>
                          <w:szCs w:val="20"/>
                          <w:lang w:val="id-ID"/>
                        </w:rPr>
                        <w:t xml:space="preserve"> </w:t>
                      </w:r>
                      <w:r w:rsidR="0077206B">
                        <w:rPr>
                          <w:rStyle w:val="PlaceholderText"/>
                          <w:i/>
                          <w:iCs/>
                          <w:color w:val="000000" w:themeColor="text1"/>
                          <w:sz w:val="20"/>
                          <w:szCs w:val="20"/>
                          <w:lang w:val="id-ID"/>
                        </w:rPr>
                        <w:t>Air Tawar Barat</w:t>
                      </w:r>
                      <w:r w:rsidR="0077206B">
                        <w:rPr>
                          <w:rStyle w:val="PlaceholderText"/>
                          <w:i/>
                          <w:iCs/>
                          <w:color w:val="000000" w:themeColor="text1"/>
                          <w:sz w:val="20"/>
                          <w:szCs w:val="20"/>
                        </w:rPr>
                        <w:t xml:space="preserve">, </w:t>
                      </w:r>
                      <w:r w:rsidR="0077206B">
                        <w:rPr>
                          <w:rStyle w:val="PlaceholderText"/>
                          <w:i/>
                          <w:iCs/>
                          <w:color w:val="000000" w:themeColor="text1"/>
                          <w:sz w:val="20"/>
                          <w:szCs w:val="20"/>
                          <w:lang w:val="id-ID"/>
                        </w:rPr>
                        <w:t>Padang</w:t>
                      </w:r>
                      <w:r w:rsidRPr="0077206B">
                        <w:rPr>
                          <w:rStyle w:val="PlaceholderText"/>
                          <w:i/>
                          <w:iCs/>
                          <w:color w:val="000000" w:themeColor="text1"/>
                          <w:sz w:val="20"/>
                          <w:szCs w:val="20"/>
                        </w:rPr>
                        <w:t>,</w:t>
                      </w:r>
                      <w:r w:rsidR="0077206B">
                        <w:rPr>
                          <w:rStyle w:val="PlaceholderText"/>
                          <w:i/>
                          <w:iCs/>
                          <w:color w:val="000000" w:themeColor="text1"/>
                          <w:sz w:val="20"/>
                          <w:szCs w:val="20"/>
                          <w:lang w:val="id-ID"/>
                        </w:rPr>
                        <w:t xml:space="preserve"> West Sumatera</w:t>
                      </w:r>
                      <w:r w:rsidR="001120D5">
                        <w:rPr>
                          <w:rStyle w:val="PlaceholderText"/>
                          <w:i/>
                          <w:iCs/>
                          <w:color w:val="000000" w:themeColor="text1"/>
                          <w:sz w:val="20"/>
                          <w:szCs w:val="20"/>
                          <w:lang w:val="id-ID"/>
                        </w:rPr>
                        <w:t>, 25171</w:t>
                      </w:r>
                      <w:r w:rsidR="001120D5">
                        <w:rPr>
                          <w:rStyle w:val="PlaceholderText"/>
                          <w:i/>
                          <w:iCs/>
                          <w:color w:val="000000" w:themeColor="text1"/>
                          <w:sz w:val="20"/>
                          <w:szCs w:val="20"/>
                        </w:rPr>
                        <w:t xml:space="preserve">, </w:t>
                      </w:r>
                      <w:r w:rsidR="001120D5">
                        <w:rPr>
                          <w:rStyle w:val="PlaceholderText"/>
                          <w:i/>
                          <w:iCs/>
                          <w:color w:val="000000" w:themeColor="text1"/>
                          <w:sz w:val="20"/>
                          <w:szCs w:val="20"/>
                          <w:lang w:val="id-ID"/>
                        </w:rPr>
                        <w:t>Indonesia</w:t>
                      </w:r>
                    </w:sdtContent>
                  </w:sdt>
                </w:p>
                <w:p w:rsidR="001B72FC" w:rsidRPr="00103EAB" w:rsidRDefault="00F87AFD">
                  <w:pPr>
                    <w:spacing w:after="120" w:line="240" w:lineRule="auto"/>
                    <w:jc w:val="center"/>
                    <w:rPr>
                      <w:i/>
                      <w:iCs/>
                      <w:color w:val="000000" w:themeColor="text1"/>
                    </w:rPr>
                  </w:pPr>
                  <w:r w:rsidRPr="00103EAB">
                    <w:rPr>
                      <w:color w:val="000000" w:themeColor="text1"/>
                      <w:sz w:val="20"/>
                      <w:szCs w:val="20"/>
                      <w:vertAlign w:val="superscript"/>
                    </w:rPr>
                    <w:t>2</w:t>
                  </w:r>
                  <w:sdt>
                    <w:sdtPr>
                      <w:rPr>
                        <w:i/>
                        <w:iCs/>
                        <w:color w:val="000000" w:themeColor="text1"/>
                        <w:sz w:val="20"/>
                        <w:szCs w:val="20"/>
                        <w:lang w:val="id-ID"/>
                      </w:rPr>
                      <w:alias w:val="Afiliasi"/>
                      <w:tag w:val="Afiliasi"/>
                      <w:id w:val="-238559888"/>
                      <w:placeholder>
                        <w:docPart w:val="CCDC2DEF2F724C6391824700D2EEC71F"/>
                      </w:placeholder>
                      <w:text/>
                    </w:sdtPr>
                    <w:sdtEndPr/>
                    <w:sdtContent>
                      <w:r w:rsidR="00D64297" w:rsidRPr="00D64297">
                        <w:rPr>
                          <w:i/>
                          <w:iCs/>
                          <w:color w:val="000000" w:themeColor="text1"/>
                          <w:sz w:val="20"/>
                          <w:szCs w:val="20"/>
                          <w:lang w:val="id-ID"/>
                        </w:rPr>
                        <w:t>Deparement of Chemical, State University of Padan</w:t>
                      </w:r>
                      <w:r w:rsidR="00D64297">
                        <w:rPr>
                          <w:i/>
                          <w:iCs/>
                          <w:color w:val="000000" w:themeColor="text1"/>
                          <w:sz w:val="20"/>
                          <w:szCs w:val="20"/>
                          <w:lang w:val="id-ID"/>
                        </w:rPr>
                        <w:t>g</w:t>
                      </w:r>
                      <w:r w:rsidR="00D64297" w:rsidRPr="00D64297">
                        <w:rPr>
                          <w:i/>
                          <w:iCs/>
                          <w:color w:val="000000" w:themeColor="text1"/>
                          <w:sz w:val="20"/>
                          <w:szCs w:val="20"/>
                          <w:lang w:val="id-ID"/>
                        </w:rPr>
                        <w:t>, Jalan Prof. Dr.Hamka, Air Tawar Barat, Padang, West Sumatera, 25171, Indonesia</w:t>
                      </w:r>
                    </w:sdtContent>
                  </w:sdt>
                </w:p>
                <w:p w:rsidR="001B72FC" w:rsidRPr="00103EAB" w:rsidRDefault="00DE334B" w:rsidP="008157E7">
                  <w:pPr>
                    <w:spacing w:after="240" w:line="240" w:lineRule="auto"/>
                    <w:jc w:val="center"/>
                    <w:rPr>
                      <w:color w:val="000000" w:themeColor="text1"/>
                    </w:rPr>
                  </w:pPr>
                  <w:sdt>
                    <w:sdtPr>
                      <w:rPr>
                        <w:color w:val="000000" w:themeColor="text1"/>
                      </w:rPr>
                      <w:alias w:val="Correspoding author"/>
                      <w:tag w:val="Correspoding author"/>
                      <w:id w:val="-1090005797"/>
                      <w:lock w:val="sdtContentLocked"/>
                      <w:placeholder>
                        <w:docPart w:val="B10454696F744E408A6866546C876756"/>
                      </w:placeholder>
                      <w:text/>
                    </w:sdtPr>
                    <w:sdtEndPr/>
                    <w:sdtContent>
                      <w:r w:rsidR="00F87AFD" w:rsidRPr="00103EAB">
                        <w:rPr>
                          <w:i/>
                          <w:iCs/>
                          <w:color w:val="000000" w:themeColor="text1"/>
                          <w:sz w:val="20"/>
                          <w:szCs w:val="18"/>
                        </w:rPr>
                        <w:t>Corresponding author. Email:</w:t>
                      </w:r>
                    </w:sdtContent>
                  </w:sdt>
                  <w:r w:rsidR="008157E7">
                    <w:rPr>
                      <w:color w:val="000000" w:themeColor="text1"/>
                      <w:lang w:val="id-ID"/>
                    </w:rPr>
                    <w:t xml:space="preserve"> </w:t>
                  </w:r>
                  <w:sdt>
                    <w:sdtPr>
                      <w:rPr>
                        <w:color w:val="000000" w:themeColor="text1"/>
                        <w:sz w:val="20"/>
                        <w:szCs w:val="18"/>
                      </w:rPr>
                      <w:id w:val="1125128392"/>
                      <w:placeholder>
                        <w:docPart w:val="A42F617FA6584BCAAC1ADB16D8361677"/>
                      </w:placeholder>
                      <w:text/>
                    </w:sdtPr>
                    <w:sdtEndPr>
                      <w:rPr>
                        <w:i/>
                        <w:iCs/>
                        <w:sz w:val="24"/>
                        <w:szCs w:val="22"/>
                      </w:rPr>
                    </w:sdtEndPr>
                    <w:sdtContent>
                      <w:r w:rsidR="00BA4423">
                        <w:rPr>
                          <w:i/>
                          <w:iCs/>
                          <w:color w:val="000000" w:themeColor="text1"/>
                          <w:sz w:val="20"/>
                          <w:szCs w:val="18"/>
                          <w:lang w:val="id-ID"/>
                        </w:rPr>
                        <w:t>farha</w:t>
                      </w:r>
                      <w:r w:rsidR="00AF3C6D">
                        <w:rPr>
                          <w:i/>
                          <w:iCs/>
                          <w:color w:val="000000" w:themeColor="text1"/>
                          <w:sz w:val="20"/>
                          <w:szCs w:val="18"/>
                          <w:lang w:val="id-ID"/>
                        </w:rPr>
                        <w:t>n</w:t>
                      </w:r>
                      <w:r w:rsidR="008157E7">
                        <w:rPr>
                          <w:i/>
                          <w:iCs/>
                          <w:color w:val="000000" w:themeColor="text1"/>
                          <w:sz w:val="20"/>
                          <w:szCs w:val="18"/>
                          <w:lang w:val="id-ID"/>
                        </w:rPr>
                        <w:t>maulid</w:t>
                      </w:r>
                      <w:r w:rsidR="00BA4423">
                        <w:rPr>
                          <w:i/>
                          <w:iCs/>
                          <w:color w:val="000000" w:themeColor="text1"/>
                          <w:sz w:val="20"/>
                          <w:szCs w:val="18"/>
                          <w:lang w:val="id-ID"/>
                        </w:rPr>
                        <w:t>27</w:t>
                      </w:r>
                      <w:r w:rsidR="009D54D7">
                        <w:rPr>
                          <w:i/>
                          <w:iCs/>
                          <w:color w:val="000000" w:themeColor="text1"/>
                          <w:sz w:val="20"/>
                          <w:szCs w:val="18"/>
                        </w:rPr>
                        <w:t>@</w:t>
                      </w:r>
                      <w:r w:rsidR="009D54D7">
                        <w:rPr>
                          <w:i/>
                          <w:iCs/>
                          <w:color w:val="000000" w:themeColor="text1"/>
                          <w:sz w:val="20"/>
                          <w:szCs w:val="18"/>
                          <w:lang w:val="id-ID"/>
                        </w:rPr>
                        <w:t>gmail</w:t>
                      </w:r>
                      <w:r w:rsidR="008157E7">
                        <w:rPr>
                          <w:i/>
                          <w:iCs/>
                          <w:color w:val="000000" w:themeColor="text1"/>
                          <w:sz w:val="20"/>
                          <w:szCs w:val="18"/>
                          <w:lang w:val="id-ID"/>
                        </w:rPr>
                        <w:t>.</w:t>
                      </w:r>
                      <w:r w:rsidR="009D54D7">
                        <w:rPr>
                          <w:i/>
                          <w:iCs/>
                          <w:color w:val="000000" w:themeColor="text1"/>
                          <w:sz w:val="20"/>
                          <w:szCs w:val="18"/>
                          <w:lang w:val="id-ID"/>
                        </w:rPr>
                        <w:t>com</w:t>
                      </w:r>
                    </w:sdtContent>
                  </w:sdt>
                </w:p>
              </w:tc>
            </w:tr>
            <w:tr w:rsidR="001B72FC" w:rsidRPr="00103EAB">
              <w:tc>
                <w:tcPr>
                  <w:tcW w:w="9062" w:type="dxa"/>
                  <w:gridSpan w:val="2"/>
                  <w:tcMar>
                    <w:left w:w="0" w:type="dxa"/>
                    <w:right w:w="0" w:type="dxa"/>
                  </w:tcMar>
                </w:tcPr>
                <w:p w:rsidR="001B72FC" w:rsidRPr="00103EAB" w:rsidRDefault="00DE334B">
                  <w:pPr>
                    <w:spacing w:before="240" w:after="120" w:line="240" w:lineRule="auto"/>
                    <w:jc w:val="center"/>
                    <w:rPr>
                      <w:b/>
                      <w:color w:val="000000" w:themeColor="text1"/>
                    </w:rPr>
                  </w:pPr>
                  <w:sdt>
                    <w:sdtPr>
                      <w:rPr>
                        <w:b/>
                        <w:color w:val="000000" w:themeColor="text1"/>
                        <w:sz w:val="20"/>
                      </w:rPr>
                      <w:id w:val="5641261"/>
                      <w:lock w:val="sdtContentLocked"/>
                      <w:placeholder>
                        <w:docPart w:val="CD882C807E0A424F879A5B7CB8E0A1D5"/>
                      </w:placeholder>
                      <w:date>
                        <w:dateFormat w:val="M/d/yyyy"/>
                        <w:lid w:val="en-US"/>
                        <w:storeMappedDataAs w:val="dateTime"/>
                        <w:calendar w:val="gregorian"/>
                      </w:date>
                    </w:sdtPr>
                    <w:sdtEndPr/>
                    <w:sdtContent>
                      <w:r w:rsidR="00F87AFD" w:rsidRPr="00103EAB">
                        <w:rPr>
                          <w:b/>
                          <w:color w:val="000000" w:themeColor="text1"/>
                          <w:sz w:val="20"/>
                        </w:rPr>
                        <w:t>ABSTRACT</w:t>
                      </w:r>
                    </w:sdtContent>
                  </w:sdt>
                </w:p>
              </w:tc>
            </w:tr>
            <w:sdt>
              <w:sdtPr>
                <w:rPr>
                  <w:rStyle w:val="Style2"/>
                  <w:i/>
                  <w:iCs/>
                  <w:color w:val="000000" w:themeColor="text1"/>
                </w:rPr>
                <w:alias w:val="Abstract"/>
                <w:tag w:val="isikan Abstract anda"/>
                <w:id w:val="3541255"/>
                <w:lock w:val="sdtLocked"/>
                <w:placeholder>
                  <w:docPart w:val="633D08635849475DA215A60517D631E7"/>
                </w:placeholder>
              </w:sdtPr>
              <w:sdtEndPr>
                <w:rPr>
                  <w:rStyle w:val="DefaultParagraphFont"/>
                  <w:rFonts w:cs="Times New Roman"/>
                  <w:b/>
                  <w:sz w:val="24"/>
                  <w:szCs w:val="20"/>
                </w:rPr>
              </w:sdtEndPr>
              <w:sdtContent>
                <w:tr w:rsidR="001B72FC" w:rsidRPr="00103EAB">
                  <w:tc>
                    <w:tcPr>
                      <w:tcW w:w="9062" w:type="dxa"/>
                      <w:gridSpan w:val="2"/>
                      <w:tcMar>
                        <w:left w:w="0" w:type="dxa"/>
                        <w:right w:w="0" w:type="dxa"/>
                      </w:tcMar>
                    </w:tcPr>
                    <w:p w:rsidR="001B72FC" w:rsidRPr="00103EAB" w:rsidRDefault="00891513" w:rsidP="00E64B8B">
                      <w:pPr>
                        <w:spacing w:after="0" w:line="240" w:lineRule="auto"/>
                        <w:ind w:firstLine="567"/>
                        <w:jc w:val="both"/>
                        <w:rPr>
                          <w:b/>
                          <w:color w:val="000000" w:themeColor="text1"/>
                          <w:sz w:val="20"/>
                        </w:rPr>
                      </w:pPr>
                      <w:r w:rsidRPr="008157E7">
                        <w:rPr>
                          <w:rStyle w:val="Style2"/>
                          <w:i/>
                          <w:iCs/>
                          <w:color w:val="000000" w:themeColor="text1"/>
                        </w:rPr>
                        <w:t xml:space="preserve">The availability of fossil energy is decreasing day by day. Therefore, a New Renewable Energy solution is needed. One of the renewable energy is DSSC. DSSC is a photoelectrochemical-based solar cell that has a lower cost, less difficult preparation, and is environmentally friendly. </w:t>
                      </w:r>
                      <w:r w:rsidR="009031BD" w:rsidRPr="008157E7">
                        <w:rPr>
                          <w:rStyle w:val="Style2"/>
                          <w:rFonts w:cs="Times New Roman"/>
                          <w:i/>
                          <w:iCs/>
                          <w:color w:val="000000" w:themeColor="text1"/>
                          <w:szCs w:val="20"/>
                        </w:rPr>
                        <w:t xml:space="preserve">DSSC </w:t>
                      </w:r>
                      <w:r w:rsidR="009031BD" w:rsidRPr="008157E7">
                        <w:rPr>
                          <w:rStyle w:val="Style2"/>
                          <w:rFonts w:cs="Times New Roman"/>
                          <w:i/>
                          <w:iCs/>
                          <w:color w:val="000000" w:themeColor="text1"/>
                          <w:szCs w:val="20"/>
                          <w:lang w:val="id-ID"/>
                        </w:rPr>
                        <w:t>be composed</w:t>
                      </w:r>
                      <w:r w:rsidR="009031BD" w:rsidRPr="008157E7">
                        <w:rPr>
                          <w:rStyle w:val="Style2"/>
                          <w:rFonts w:cs="Times New Roman"/>
                          <w:i/>
                          <w:iCs/>
                          <w:color w:val="000000" w:themeColor="text1"/>
                          <w:szCs w:val="20"/>
                        </w:rPr>
                        <w:t xml:space="preserve"> of working electrode, dye, electrolyte, and counter electrode</w:t>
                      </w:r>
                      <w:r w:rsidRPr="008157E7">
                        <w:rPr>
                          <w:rStyle w:val="Style2"/>
                          <w:i/>
                          <w:iCs/>
                          <w:color w:val="000000" w:themeColor="text1"/>
                        </w:rPr>
                        <w:t xml:space="preserve">. </w:t>
                      </w:r>
                      <w:r w:rsidR="009031BD" w:rsidRPr="008157E7">
                        <w:rPr>
                          <w:rStyle w:val="Style2"/>
                          <w:rFonts w:cs="Times New Roman"/>
                          <w:i/>
                          <w:iCs/>
                          <w:color w:val="000000" w:themeColor="text1"/>
                          <w:szCs w:val="20"/>
                        </w:rPr>
                        <w:t>This</w:t>
                      </w:r>
                      <w:r w:rsidR="009031BD" w:rsidRPr="008157E7">
                        <w:rPr>
                          <w:rStyle w:val="Style2"/>
                          <w:rFonts w:cs="Times New Roman"/>
                          <w:i/>
                          <w:iCs/>
                          <w:color w:val="000000" w:themeColor="text1"/>
                          <w:szCs w:val="20"/>
                          <w:lang w:val="id-ID"/>
                        </w:rPr>
                        <w:t xml:space="preserve"> research</w:t>
                      </w:r>
                      <w:r w:rsidR="009031BD" w:rsidRPr="008157E7">
                        <w:rPr>
                          <w:rStyle w:val="Style2"/>
                          <w:rFonts w:cs="Times New Roman"/>
                          <w:i/>
                          <w:iCs/>
                          <w:color w:val="000000" w:themeColor="text1"/>
                          <w:szCs w:val="20"/>
                        </w:rPr>
                        <w:t xml:space="preserve"> </w:t>
                      </w:r>
                      <w:r w:rsidR="009031BD" w:rsidRPr="008157E7">
                        <w:rPr>
                          <w:rStyle w:val="Style2"/>
                          <w:rFonts w:cs="Times New Roman"/>
                          <w:i/>
                          <w:iCs/>
                          <w:color w:val="000000" w:themeColor="text1"/>
                          <w:szCs w:val="20"/>
                          <w:lang w:val="id-ID"/>
                        </w:rPr>
                        <w:t>intend</w:t>
                      </w:r>
                      <w:r w:rsidR="009031BD" w:rsidRPr="008157E7">
                        <w:rPr>
                          <w:rStyle w:val="Style2"/>
                          <w:rFonts w:cs="Times New Roman"/>
                          <w:i/>
                          <w:iCs/>
                          <w:color w:val="000000" w:themeColor="text1"/>
                          <w:szCs w:val="20"/>
                        </w:rPr>
                        <w:t xml:space="preserve"> to investigate the performance of the working electrode where the manufacture of a thin </w:t>
                      </w:r>
                      <w:r w:rsidR="009031BD" w:rsidRPr="008157E7">
                        <w:rPr>
                          <w:rStyle w:val="Style2"/>
                          <w:rFonts w:cs="Times New Roman"/>
                          <w:i/>
                          <w:iCs/>
                          <w:color w:val="000000" w:themeColor="text1"/>
                          <w:szCs w:val="20"/>
                          <w:lang w:val="id-ID"/>
                        </w:rPr>
                        <w:t>film</w:t>
                      </w:r>
                      <w:r w:rsidR="009031BD" w:rsidRPr="008157E7">
                        <w:rPr>
                          <w:rStyle w:val="Style2"/>
                          <w:rFonts w:cs="Times New Roman"/>
                          <w:i/>
                          <w:iCs/>
                          <w:color w:val="000000" w:themeColor="text1"/>
                          <w:szCs w:val="20"/>
                        </w:rPr>
                        <w:t xml:space="preserve"> using the dip coating method with variations in immersion and its effect on the efficiency of DSSC</w:t>
                      </w:r>
                      <w:r w:rsidRPr="008157E7">
                        <w:rPr>
                          <w:rStyle w:val="Style2"/>
                          <w:i/>
                          <w:iCs/>
                          <w:color w:val="000000" w:themeColor="text1"/>
                        </w:rPr>
                        <w:t>. This research is an experimental research. In this study, the semiconductor working electrode was made based on 9% ZnO/Ag synthesis by going through a sol-gel process. The working electrode was coated with variations of immersion 1</w:t>
                      </w:r>
                      <w:r w:rsidR="00E64B8B" w:rsidRPr="008157E7">
                        <w:rPr>
                          <w:rStyle w:val="Style2"/>
                          <w:i/>
                          <w:iCs/>
                          <w:color w:val="000000" w:themeColor="text1"/>
                        </w:rPr>
                        <w:t xml:space="preserve">, 3 </w:t>
                      </w:r>
                      <w:r w:rsidRPr="008157E7">
                        <w:rPr>
                          <w:rStyle w:val="Style2"/>
                          <w:i/>
                          <w:iCs/>
                          <w:color w:val="000000" w:themeColor="text1"/>
                        </w:rPr>
                        <w:t>and 5 times. The 9% ZnO/Ag thin layer was characterized by UV-DR Spectrometer. Based on the results, 9% Ag doped ZnO deposited on the ITO substrate wit</w:t>
                      </w:r>
                      <w:r w:rsidR="00E64B8B" w:rsidRPr="008157E7">
                        <w:rPr>
                          <w:rStyle w:val="Style2"/>
                          <w:i/>
                          <w:iCs/>
                          <w:color w:val="000000" w:themeColor="text1"/>
                        </w:rPr>
                        <w:t>h variations of immersion 1</w:t>
                      </w:r>
                      <w:r w:rsidRPr="008157E7">
                        <w:rPr>
                          <w:rStyle w:val="Style2"/>
                          <w:i/>
                          <w:iCs/>
                          <w:color w:val="000000" w:themeColor="text1"/>
                        </w:rPr>
                        <w:t>, 3 and 5 times showed</w:t>
                      </w:r>
                      <w:r w:rsidR="00E64B8B" w:rsidRPr="008157E7">
                        <w:rPr>
                          <w:rStyle w:val="Style2"/>
                          <w:i/>
                          <w:iCs/>
                          <w:color w:val="000000" w:themeColor="text1"/>
                        </w:rPr>
                        <w:t>,</w:t>
                      </w:r>
                      <w:r w:rsidRPr="008157E7">
                        <w:rPr>
                          <w:rStyle w:val="Style2"/>
                          <w:i/>
                          <w:iCs/>
                          <w:color w:val="000000" w:themeColor="text1"/>
                        </w:rPr>
                        <w:t xml:space="preserve"> a band gap of 3.09 eV, 3.10 eV and 3.12 eV, respectively. Based on these data, it was applied to DSSC with the optimum efficiency shown at the electrode 1 time dip. </w:t>
                      </w:r>
                      <w:r w:rsidR="008157E7" w:rsidRPr="008157E7">
                        <w:rPr>
                          <w:rStyle w:val="Style2"/>
                          <w:i/>
                          <w:iCs/>
                          <w:color w:val="000000" w:themeColor="text1"/>
                        </w:rPr>
                        <w:t>Therefore, the greater the amount of immersion, the lower the efficiency of the DSSC.</w:t>
                      </w:r>
                      <w:r w:rsidRPr="00891513">
                        <w:rPr>
                          <w:rStyle w:val="Style2"/>
                          <w:color w:val="000000" w:themeColor="text1"/>
                        </w:rPr>
                        <w:t>.</w:t>
                      </w:r>
                    </w:p>
                  </w:tc>
                </w:tr>
              </w:sdtContent>
            </w:sdt>
            <w:tr w:rsidR="001B72FC" w:rsidRPr="00103EAB">
              <w:tc>
                <w:tcPr>
                  <w:tcW w:w="9062" w:type="dxa"/>
                  <w:gridSpan w:val="2"/>
                  <w:tcBorders>
                    <w:bottom w:val="nil"/>
                  </w:tcBorders>
                  <w:tcMar>
                    <w:left w:w="0" w:type="dxa"/>
                    <w:right w:w="0" w:type="dxa"/>
                  </w:tcMar>
                </w:tcPr>
                <w:p w:rsidR="001B72FC" w:rsidRPr="00103EAB" w:rsidRDefault="001B72FC">
                  <w:pPr>
                    <w:spacing w:after="0" w:line="240" w:lineRule="auto"/>
                    <w:rPr>
                      <w:b/>
                      <w:color w:val="000000" w:themeColor="text1"/>
                      <w:sz w:val="20"/>
                    </w:rPr>
                  </w:pPr>
                </w:p>
              </w:tc>
            </w:tr>
            <w:tr w:rsidR="001B72FC" w:rsidRPr="00103EAB">
              <w:tc>
                <w:tcPr>
                  <w:tcW w:w="9062" w:type="dxa"/>
                  <w:gridSpan w:val="2"/>
                  <w:tcBorders>
                    <w:bottom w:val="single" w:sz="4" w:space="0" w:color="auto"/>
                  </w:tcBorders>
                  <w:tcMar>
                    <w:left w:w="0" w:type="dxa"/>
                    <w:right w:w="0" w:type="dxa"/>
                  </w:tcMar>
                </w:tcPr>
                <w:p w:rsidR="001B72FC" w:rsidRPr="00103EAB" w:rsidRDefault="00F87AFD" w:rsidP="001F6973">
                  <w:pPr>
                    <w:spacing w:after="0" w:line="240" w:lineRule="auto"/>
                    <w:rPr>
                      <w:b/>
                      <w:color w:val="000000" w:themeColor="text1"/>
                      <w:sz w:val="20"/>
                    </w:rPr>
                  </w:pPr>
                  <w:r w:rsidRPr="00103EAB">
                    <w:rPr>
                      <w:b/>
                      <w:color w:val="000000" w:themeColor="text1"/>
                      <w:sz w:val="20"/>
                    </w:rPr>
                    <w:t xml:space="preserve">Keywords : </w:t>
                  </w:r>
                  <w:sdt>
                    <w:sdtPr>
                      <w:rPr>
                        <w:rStyle w:val="AbstractChar"/>
                        <w:color w:val="000000" w:themeColor="text1"/>
                      </w:rPr>
                      <w:alias w:val="Keyword ejournal"/>
                      <w:tag w:val="Keyword ejournal"/>
                      <w:id w:val="1832093935"/>
                      <w:lock w:val="sdtLocked"/>
                      <w:placeholder>
                        <w:docPart w:val="D8C24B377494415F9A9132154FCD0BFB"/>
                      </w:placeholder>
                      <w:text/>
                    </w:sdtPr>
                    <w:sdtEndPr>
                      <w:rPr>
                        <w:rStyle w:val="DefaultParagraphFont"/>
                        <w:b/>
                        <w:i w:val="0"/>
                        <w:sz w:val="24"/>
                      </w:rPr>
                    </w:sdtEndPr>
                    <w:sdtContent>
                      <w:r w:rsidR="00480BE4" w:rsidRPr="001F6973">
                        <w:rPr>
                          <w:rStyle w:val="AbstractChar"/>
                          <w:color w:val="000000" w:themeColor="text1"/>
                          <w:lang w:val="id-ID"/>
                        </w:rPr>
                        <w:t>Sol-gel, </w:t>
                      </w:r>
                      <w:r w:rsidR="00480BE4" w:rsidRPr="001F6973">
                        <w:rPr>
                          <w:color w:val="000000" w:themeColor="text1"/>
                          <w:sz w:val="20"/>
                          <w:lang w:val="id-ID"/>
                        </w:rPr>
                        <w:t xml:space="preserve">thin film, </w:t>
                      </w:r>
                      <w:r w:rsidR="001F6973">
                        <w:rPr>
                          <w:i/>
                          <w:color w:val="000000" w:themeColor="text1"/>
                          <w:sz w:val="20"/>
                          <w:lang w:val="id-ID"/>
                        </w:rPr>
                        <w:t>dip coating</w:t>
                      </w:r>
                      <w:r w:rsidR="00480BE4" w:rsidRPr="001F6973">
                        <w:rPr>
                          <w:color w:val="000000" w:themeColor="text1"/>
                          <w:sz w:val="20"/>
                          <w:lang w:val="id-ID"/>
                        </w:rPr>
                        <w:t xml:space="preserve">, </w:t>
                      </w:r>
                      <w:r w:rsidR="00B63C1C">
                        <w:rPr>
                          <w:color w:val="000000" w:themeColor="text1"/>
                          <w:sz w:val="20"/>
                          <w:lang w:val="id-ID"/>
                        </w:rPr>
                        <w:t xml:space="preserve">and </w:t>
                      </w:r>
                      <w:r w:rsidR="00480BE4" w:rsidRPr="001F6973">
                        <w:rPr>
                          <w:color w:val="000000" w:themeColor="text1"/>
                          <w:sz w:val="20"/>
                          <w:lang w:val="id-ID"/>
                        </w:rPr>
                        <w:t>DSSC</w:t>
                      </w:r>
                    </w:sdtContent>
                  </w:sdt>
                </w:p>
              </w:tc>
            </w:tr>
            <w:tr w:rsidR="001B72FC" w:rsidRPr="00103EAB">
              <w:tc>
                <w:tcPr>
                  <w:tcW w:w="993" w:type="dxa"/>
                  <w:tcBorders>
                    <w:top w:val="single" w:sz="4" w:space="0" w:color="auto"/>
                    <w:bottom w:val="nil"/>
                  </w:tcBorders>
                  <w:tcMar>
                    <w:left w:w="0" w:type="dxa"/>
                    <w:right w:w="0" w:type="dxa"/>
                  </w:tcMar>
                </w:tcPr>
                <w:p w:rsidR="001B72FC" w:rsidRPr="00103EAB" w:rsidRDefault="001B72FC">
                  <w:pPr>
                    <w:spacing w:after="0" w:line="240" w:lineRule="auto"/>
                    <w:rPr>
                      <w:color w:val="000000" w:themeColor="text1"/>
                      <w:sz w:val="4"/>
                    </w:rPr>
                  </w:pPr>
                </w:p>
                <w:sdt>
                  <w:sdtPr>
                    <w:rPr>
                      <w:b/>
                      <w:color w:val="000000" w:themeColor="text1"/>
                      <w:sz w:val="20"/>
                    </w:rPr>
                    <w:id w:val="5641263"/>
                    <w:lock w:val="sdtContentLocked"/>
                    <w:picture/>
                  </w:sdtPr>
                  <w:sdtEndPr/>
                  <w:sdtContent>
                    <w:p w:rsidR="001B72FC" w:rsidRPr="00103EAB" w:rsidRDefault="00F87AFD">
                      <w:pPr>
                        <w:spacing w:after="0" w:line="240" w:lineRule="auto"/>
                        <w:rPr>
                          <w:b/>
                          <w:color w:val="000000" w:themeColor="text1"/>
                          <w:sz w:val="20"/>
                        </w:rPr>
                      </w:pPr>
                      <w:r w:rsidRPr="00103EAB">
                        <w:rPr>
                          <w:noProof/>
                          <w:color w:val="000000" w:themeColor="text1"/>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1B72FC" w:rsidRPr="00103EAB" w:rsidRDefault="001B72FC">
                  <w:pPr>
                    <w:spacing w:after="0" w:line="276" w:lineRule="auto"/>
                    <w:jc w:val="both"/>
                    <w:rPr>
                      <w:b/>
                      <w:color w:val="000000" w:themeColor="text1"/>
                      <w:sz w:val="4"/>
                      <w:szCs w:val="12"/>
                    </w:rPr>
                  </w:pPr>
                </w:p>
                <w:sdt>
                  <w:sdtPr>
                    <w:rPr>
                      <w:b/>
                      <w:color w:val="000000" w:themeColor="text1"/>
                      <w:sz w:val="12"/>
                      <w:szCs w:val="12"/>
                    </w:rPr>
                    <w:id w:val="5641262"/>
                    <w:lock w:val="sdtContentLocked"/>
                    <w:placeholder>
                      <w:docPart w:val="CD882C807E0A424F879A5B7CB8E0A1D5"/>
                    </w:placeholder>
                    <w:date>
                      <w:dateFormat w:val="M/d/yyyy"/>
                      <w:lid w:val="en-US"/>
                      <w:storeMappedDataAs w:val="dateTime"/>
                      <w:calendar w:val="gregorian"/>
                    </w:date>
                  </w:sdtPr>
                  <w:sdtEndPr/>
                  <w:sdtContent>
                    <w:p w:rsidR="001B72FC" w:rsidRPr="00103EAB" w:rsidRDefault="00F87AFD">
                      <w:pPr>
                        <w:spacing w:after="0" w:line="276" w:lineRule="auto"/>
                        <w:jc w:val="both"/>
                        <w:rPr>
                          <w:b/>
                          <w:color w:val="000000" w:themeColor="text1"/>
                          <w:sz w:val="12"/>
                          <w:szCs w:val="12"/>
                        </w:rPr>
                      </w:pPr>
                      <w:r w:rsidRPr="00103EAB">
                        <w:rPr>
                          <w:b/>
                          <w:color w:val="000000" w:themeColor="text1"/>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1B72FC" w:rsidRPr="00103EAB">
              <w:tc>
                <w:tcPr>
                  <w:tcW w:w="9062" w:type="dxa"/>
                  <w:gridSpan w:val="2"/>
                  <w:tcBorders>
                    <w:bottom w:val="single" w:sz="4" w:space="0" w:color="auto"/>
                  </w:tcBorders>
                  <w:tcMar>
                    <w:left w:w="0" w:type="dxa"/>
                    <w:right w:w="0" w:type="dxa"/>
                  </w:tcMar>
                </w:tcPr>
                <w:p w:rsidR="001B72FC" w:rsidRPr="00103EAB" w:rsidRDefault="001B72FC">
                  <w:pPr>
                    <w:spacing w:after="0" w:line="240" w:lineRule="auto"/>
                    <w:rPr>
                      <w:b/>
                      <w:color w:val="000000" w:themeColor="text1"/>
                      <w:sz w:val="8"/>
                    </w:rPr>
                  </w:pPr>
                </w:p>
              </w:tc>
            </w:tr>
            <w:tr w:rsidR="001B72FC" w:rsidRPr="00103EAB">
              <w:tc>
                <w:tcPr>
                  <w:tcW w:w="9062" w:type="dxa"/>
                  <w:gridSpan w:val="2"/>
                  <w:tcBorders>
                    <w:top w:val="single" w:sz="4" w:space="0" w:color="auto"/>
                    <w:bottom w:val="nil"/>
                  </w:tcBorders>
                  <w:tcMar>
                    <w:left w:w="0" w:type="dxa"/>
                    <w:right w:w="0" w:type="dxa"/>
                  </w:tcMar>
                </w:tcPr>
                <w:p w:rsidR="001B72FC" w:rsidRPr="00103EAB" w:rsidRDefault="001B72FC">
                  <w:pPr>
                    <w:spacing w:after="0" w:line="240" w:lineRule="auto"/>
                    <w:rPr>
                      <w:b/>
                      <w:color w:val="000000" w:themeColor="text1"/>
                      <w:sz w:val="10"/>
                    </w:rPr>
                  </w:pPr>
                </w:p>
              </w:tc>
            </w:tr>
          </w:tbl>
          <w:p w:rsidR="001B72FC" w:rsidRPr="00103EAB" w:rsidRDefault="001B72FC">
            <w:pPr>
              <w:spacing w:after="120" w:line="240" w:lineRule="auto"/>
              <w:jc w:val="center"/>
              <w:rPr>
                <w:rFonts w:eastAsiaTheme="majorEastAsia" w:cstheme="majorBidi"/>
                <w:b/>
                <w:color w:val="000000" w:themeColor="text1"/>
                <w:szCs w:val="32"/>
              </w:rPr>
            </w:pPr>
          </w:p>
        </w:tc>
      </w:tr>
    </w:tbl>
    <w:p w:rsidR="001B72FC" w:rsidRDefault="001B72FC">
      <w:pPr>
        <w:spacing w:after="0" w:line="240" w:lineRule="auto"/>
        <w:sectPr w:rsidR="001B72FC">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1B72FC" w:rsidRDefault="00F87AFD">
          <w:pPr>
            <w:pStyle w:val="Heading1"/>
            <w:numPr>
              <w:ilvl w:val="0"/>
              <w:numId w:val="5"/>
            </w:numPr>
            <w:spacing w:after="240" w:line="276" w:lineRule="auto"/>
            <w:ind w:left="0" w:firstLine="0"/>
            <w:jc w:val="left"/>
            <w:rPr>
              <w:bCs/>
              <w:sz w:val="21"/>
            </w:rPr>
          </w:pPr>
          <w:r>
            <w:rPr>
              <w:bCs/>
              <w:sz w:val="21"/>
            </w:rPr>
            <w:t>INTRODUCTION</w:t>
          </w:r>
        </w:p>
      </w:sdtContent>
    </w:sdt>
    <w:p w:rsidR="008F75FD" w:rsidRDefault="00BE236F" w:rsidP="009031BD">
      <w:pPr>
        <w:pStyle w:val="ListParagraph"/>
        <w:ind w:left="0" w:firstLine="432"/>
        <w:jc w:val="both"/>
        <w:rPr>
          <w:rFonts w:asciiTheme="majorBidi" w:hAnsiTheme="majorBidi" w:cstheme="majorBidi"/>
          <w:color w:val="262626" w:themeColor="text1" w:themeTint="D9"/>
          <w:sz w:val="20"/>
          <w:szCs w:val="20"/>
          <w:lang w:val="id-ID"/>
        </w:rPr>
      </w:pPr>
      <w:r>
        <w:rPr>
          <w:rFonts w:asciiTheme="majorBidi" w:eastAsiaTheme="minorEastAsia" w:hAnsiTheme="majorBidi" w:cstheme="majorBidi"/>
          <w:color w:val="262626" w:themeColor="text1" w:themeTint="D9"/>
          <w:sz w:val="20"/>
          <w:szCs w:val="20"/>
          <w:lang w:val="id-ID"/>
        </w:rPr>
        <w:t>Energy can be renewed repeatedly without fuel limit, called renewable energy</w:t>
      </w:r>
      <w:r w:rsidR="008F75FD" w:rsidRPr="008F75FD">
        <w:rPr>
          <w:rFonts w:asciiTheme="majorBidi" w:eastAsiaTheme="minorEastAsia" w:hAnsiTheme="majorBidi" w:cstheme="majorBidi"/>
          <w:color w:val="262626" w:themeColor="text1" w:themeTint="D9"/>
          <w:sz w:val="20"/>
          <w:szCs w:val="20"/>
        </w:rPr>
        <w:t>.</w:t>
      </w:r>
      <w:r>
        <w:rPr>
          <w:rFonts w:asciiTheme="majorBidi" w:eastAsiaTheme="minorEastAsia" w:hAnsiTheme="majorBidi" w:cstheme="majorBidi"/>
          <w:color w:val="262626" w:themeColor="text1" w:themeTint="D9"/>
          <w:sz w:val="20"/>
          <w:szCs w:val="20"/>
          <w:lang w:val="id-ID"/>
        </w:rPr>
        <w:t xml:space="preserve"> Renewable energy can be expected to replace fossil energy</w:t>
      </w:r>
      <w:r w:rsidR="008F75FD" w:rsidRPr="008F75FD">
        <w:rPr>
          <w:rFonts w:asciiTheme="majorBidi" w:eastAsiaTheme="minorEastAsia" w:hAnsiTheme="majorBidi" w:cstheme="majorBidi"/>
          <w:color w:val="262626" w:themeColor="text1" w:themeTint="D9"/>
          <w:sz w:val="20"/>
          <w:szCs w:val="20"/>
          <w:lang w:val="id-ID"/>
        </w:rPr>
        <w:t xml:space="preserve">. </w:t>
      </w:r>
      <w:r w:rsidR="009031BD" w:rsidRPr="009031BD">
        <w:rPr>
          <w:sz w:val="20"/>
          <w:szCs w:val="20"/>
        </w:rPr>
        <w:t xml:space="preserve">In increasing renewable energy, the Indonesian government supports and issues </w:t>
      </w:r>
      <w:r w:rsidR="009031BD" w:rsidRPr="009031BD">
        <w:rPr>
          <w:sz w:val="20"/>
          <w:szCs w:val="20"/>
          <w:lang w:val="id-ID"/>
        </w:rPr>
        <w:t>g</w:t>
      </w:r>
      <w:r w:rsidR="009031BD" w:rsidRPr="009031BD">
        <w:rPr>
          <w:sz w:val="20"/>
          <w:szCs w:val="20"/>
        </w:rPr>
        <w:t xml:space="preserve">overnment </w:t>
      </w:r>
      <w:r w:rsidR="009031BD" w:rsidRPr="009031BD">
        <w:rPr>
          <w:sz w:val="20"/>
          <w:szCs w:val="20"/>
          <w:lang w:val="id-ID"/>
        </w:rPr>
        <w:t>r</w:t>
      </w:r>
      <w:r w:rsidR="009031BD" w:rsidRPr="009031BD">
        <w:rPr>
          <w:sz w:val="20"/>
          <w:szCs w:val="20"/>
        </w:rPr>
        <w:t xml:space="preserve">egulation No. 79 of 2014 which contains the </w:t>
      </w:r>
      <w:r w:rsidR="009031BD" w:rsidRPr="009031BD">
        <w:rPr>
          <w:sz w:val="20"/>
          <w:szCs w:val="20"/>
          <w:lang w:val="id-ID"/>
        </w:rPr>
        <w:t>national energy regulations</w:t>
      </w:r>
      <w:r w:rsidR="008F75FD" w:rsidRPr="008F75FD">
        <w:rPr>
          <w:rFonts w:asciiTheme="majorBidi" w:eastAsiaTheme="minorEastAsia" w:hAnsiTheme="majorBidi" w:cstheme="majorBidi"/>
          <w:color w:val="262626" w:themeColor="text1" w:themeTint="D9"/>
          <w:sz w:val="20"/>
          <w:szCs w:val="20"/>
        </w:rPr>
        <w:t xml:space="preserve">. </w:t>
      </w:r>
      <w:r w:rsidR="009031BD" w:rsidRPr="009031BD">
        <w:rPr>
          <w:sz w:val="20"/>
          <w:szCs w:val="20"/>
        </w:rPr>
        <w:t xml:space="preserve">The </w:t>
      </w:r>
      <w:r w:rsidR="009031BD" w:rsidRPr="009031BD">
        <w:rPr>
          <w:sz w:val="20"/>
          <w:szCs w:val="20"/>
          <w:lang w:val="id-ID"/>
        </w:rPr>
        <w:t>arrangement</w:t>
      </w:r>
      <w:r w:rsidR="009031BD" w:rsidRPr="009031BD">
        <w:rPr>
          <w:sz w:val="20"/>
          <w:szCs w:val="20"/>
        </w:rPr>
        <w:t xml:space="preserve"> targets that by 2025 the dependence on energy sources is estimated to be reduced by around 31%</w:t>
      </w:r>
      <w:r w:rsidR="009031BD">
        <w:rPr>
          <w:lang w:val="id-ID"/>
        </w:rPr>
        <w:t xml:space="preserve"> </w:t>
      </w:r>
      <w:r w:rsidR="00893B43">
        <w:rPr>
          <w:rFonts w:asciiTheme="majorBidi" w:eastAsiaTheme="minorEastAsia" w:hAnsiTheme="majorBidi" w:cstheme="majorBidi"/>
          <w:color w:val="262626" w:themeColor="text1" w:themeTint="D9"/>
          <w:sz w:val="20"/>
          <w:szCs w:val="20"/>
          <w:lang w:val="id-ID"/>
        </w:rPr>
        <w:t>[1]</w:t>
      </w:r>
      <w:r w:rsidR="008F75FD" w:rsidRPr="008F75FD">
        <w:rPr>
          <w:rFonts w:asciiTheme="majorBidi" w:eastAsiaTheme="minorEastAsia" w:hAnsiTheme="majorBidi" w:cstheme="majorBidi"/>
          <w:color w:val="262626" w:themeColor="text1" w:themeTint="D9"/>
          <w:sz w:val="20"/>
          <w:szCs w:val="20"/>
        </w:rPr>
        <w:t>.</w:t>
      </w:r>
      <w:r w:rsidR="008F75FD" w:rsidRPr="008F75FD">
        <w:rPr>
          <w:rFonts w:asciiTheme="majorBidi" w:eastAsiaTheme="minorEastAsia" w:hAnsiTheme="majorBidi" w:cstheme="majorBidi"/>
          <w:color w:val="262626" w:themeColor="text1" w:themeTint="D9"/>
          <w:sz w:val="20"/>
          <w:szCs w:val="20"/>
          <w:lang w:val="id-ID"/>
        </w:rPr>
        <w:t> </w:t>
      </w:r>
      <w:r w:rsidR="009031BD" w:rsidRPr="009031BD">
        <w:rPr>
          <w:sz w:val="20"/>
          <w:szCs w:val="20"/>
        </w:rPr>
        <w:t>Meanwhile, alternative power plants that alre</w:t>
      </w:r>
      <w:r w:rsidR="00C33CA5">
        <w:rPr>
          <w:sz w:val="20"/>
          <w:szCs w:val="20"/>
        </w:rPr>
        <w:t xml:space="preserve">ady exist in Indonesia include </w:t>
      </w:r>
      <w:r w:rsidR="00C33CA5">
        <w:rPr>
          <w:sz w:val="20"/>
          <w:szCs w:val="20"/>
          <w:lang w:val="id-ID"/>
        </w:rPr>
        <w:t>h</w:t>
      </w:r>
      <w:r w:rsidR="00C33CA5">
        <w:rPr>
          <w:sz w:val="20"/>
          <w:szCs w:val="20"/>
        </w:rPr>
        <w:t xml:space="preserve">ydroelectric, </w:t>
      </w:r>
      <w:r w:rsidR="00C33CA5">
        <w:rPr>
          <w:sz w:val="20"/>
          <w:szCs w:val="20"/>
          <w:lang w:val="id-ID"/>
        </w:rPr>
        <w:t>s</w:t>
      </w:r>
      <w:r w:rsidR="00C33CA5">
        <w:rPr>
          <w:sz w:val="20"/>
          <w:szCs w:val="20"/>
        </w:rPr>
        <w:t xml:space="preserve">team </w:t>
      </w:r>
      <w:r w:rsidR="00C33CA5">
        <w:rPr>
          <w:sz w:val="20"/>
          <w:szCs w:val="20"/>
          <w:lang w:val="id-ID"/>
        </w:rPr>
        <w:t>p</w:t>
      </w:r>
      <w:r w:rsidR="00C33CA5">
        <w:rPr>
          <w:sz w:val="20"/>
          <w:szCs w:val="20"/>
        </w:rPr>
        <w:t xml:space="preserve">ower, </w:t>
      </w:r>
      <w:r w:rsidR="00C33CA5">
        <w:rPr>
          <w:sz w:val="20"/>
          <w:szCs w:val="20"/>
          <w:lang w:val="id-ID"/>
        </w:rPr>
        <w:t>g</w:t>
      </w:r>
      <w:r w:rsidR="009031BD" w:rsidRPr="009031BD">
        <w:rPr>
          <w:sz w:val="20"/>
          <w:szCs w:val="20"/>
        </w:rPr>
        <w:t xml:space="preserve">eothermal </w:t>
      </w:r>
      <w:r w:rsidR="009031BD" w:rsidRPr="009031BD">
        <w:rPr>
          <w:sz w:val="20"/>
          <w:szCs w:val="20"/>
          <w:lang w:val="id-ID"/>
        </w:rPr>
        <w:t>energy</w:t>
      </w:r>
      <w:r w:rsidR="00C33CA5">
        <w:rPr>
          <w:sz w:val="20"/>
          <w:szCs w:val="20"/>
        </w:rPr>
        <w:t xml:space="preserve">, </w:t>
      </w:r>
      <w:r w:rsidR="00C33CA5">
        <w:rPr>
          <w:sz w:val="20"/>
          <w:szCs w:val="20"/>
          <w:lang w:val="id-ID"/>
        </w:rPr>
        <w:t>b</w:t>
      </w:r>
      <w:r w:rsidR="009031BD" w:rsidRPr="009031BD">
        <w:rPr>
          <w:sz w:val="20"/>
          <w:szCs w:val="20"/>
        </w:rPr>
        <w:t xml:space="preserve">iomass </w:t>
      </w:r>
      <w:r w:rsidR="009031BD" w:rsidRPr="009031BD">
        <w:rPr>
          <w:sz w:val="20"/>
          <w:szCs w:val="20"/>
          <w:lang w:val="id-ID"/>
        </w:rPr>
        <w:t>energy</w:t>
      </w:r>
      <w:r w:rsidR="00C33CA5">
        <w:rPr>
          <w:sz w:val="20"/>
          <w:szCs w:val="20"/>
        </w:rPr>
        <w:t xml:space="preserve"> and </w:t>
      </w:r>
      <w:r w:rsidR="00C33CA5">
        <w:rPr>
          <w:sz w:val="20"/>
          <w:szCs w:val="20"/>
          <w:lang w:val="id-ID"/>
        </w:rPr>
        <w:t>s</w:t>
      </w:r>
      <w:r w:rsidR="009031BD" w:rsidRPr="009031BD">
        <w:rPr>
          <w:sz w:val="20"/>
          <w:szCs w:val="20"/>
        </w:rPr>
        <w:t xml:space="preserve">olar </w:t>
      </w:r>
      <w:r w:rsidR="009031BD" w:rsidRPr="009031BD">
        <w:rPr>
          <w:sz w:val="20"/>
          <w:szCs w:val="20"/>
          <w:lang w:val="id-ID"/>
        </w:rPr>
        <w:t>energy</w:t>
      </w:r>
      <w:r w:rsidR="009031BD">
        <w:rPr>
          <w:rFonts w:asciiTheme="majorBidi" w:eastAsiaTheme="minorEastAsia" w:hAnsiTheme="majorBidi" w:cstheme="majorBidi"/>
          <w:color w:val="262626" w:themeColor="text1" w:themeTint="D9"/>
          <w:sz w:val="20"/>
          <w:szCs w:val="20"/>
          <w:lang w:val="id-ID"/>
        </w:rPr>
        <w:t>. O</w:t>
      </w:r>
      <w:r w:rsidR="00755B3E">
        <w:rPr>
          <w:rFonts w:asciiTheme="majorBidi" w:eastAsiaTheme="minorEastAsia" w:hAnsiTheme="majorBidi" w:cstheme="majorBidi"/>
          <w:color w:val="262626" w:themeColor="text1" w:themeTint="D9"/>
          <w:sz w:val="20"/>
          <w:szCs w:val="20"/>
          <w:lang w:val="id-ID"/>
        </w:rPr>
        <w:t xml:space="preserve">ne of renewable </w:t>
      </w:r>
      <w:r w:rsidR="00C33CA5">
        <w:rPr>
          <w:rFonts w:asciiTheme="majorBidi" w:eastAsiaTheme="minorEastAsia" w:hAnsiTheme="majorBidi" w:cstheme="majorBidi"/>
          <w:color w:val="262626" w:themeColor="text1" w:themeTint="D9"/>
          <w:sz w:val="20"/>
          <w:szCs w:val="20"/>
          <w:lang w:val="id-ID"/>
        </w:rPr>
        <w:t>energi is s</w:t>
      </w:r>
      <w:r w:rsidR="00755B3E">
        <w:rPr>
          <w:rFonts w:asciiTheme="majorBidi" w:eastAsiaTheme="minorEastAsia" w:hAnsiTheme="majorBidi" w:cstheme="majorBidi"/>
          <w:color w:val="262626" w:themeColor="text1" w:themeTint="D9"/>
          <w:sz w:val="20"/>
          <w:szCs w:val="20"/>
          <w:lang w:val="id-ID"/>
        </w:rPr>
        <w:t>olar power plants</w:t>
      </w:r>
      <w:r w:rsidR="008F75FD" w:rsidRPr="008F75FD">
        <w:rPr>
          <w:rFonts w:asciiTheme="majorBidi" w:eastAsiaTheme="minorEastAsia" w:hAnsiTheme="majorBidi" w:cstheme="majorBidi"/>
          <w:color w:val="262626" w:themeColor="text1" w:themeTint="D9"/>
          <w:sz w:val="20"/>
          <w:szCs w:val="20"/>
          <w:lang w:val="id-ID"/>
        </w:rPr>
        <w:t xml:space="preserve">. </w:t>
      </w:r>
      <w:r w:rsidR="0076288B">
        <w:rPr>
          <w:rFonts w:asciiTheme="majorBidi" w:hAnsiTheme="majorBidi" w:cstheme="majorBidi"/>
          <w:color w:val="262626" w:themeColor="text1" w:themeTint="D9"/>
          <w:sz w:val="20"/>
          <w:szCs w:val="20"/>
          <w:lang w:val="id-ID"/>
        </w:rPr>
        <w:t>Solar cells have several generations in a row, namely the first generation of sillicon fuel with sillicon water</w:t>
      </w:r>
      <w:r w:rsidR="008F75FD" w:rsidRPr="008F75FD">
        <w:rPr>
          <w:rFonts w:asciiTheme="majorBidi" w:hAnsiTheme="majorBidi" w:cstheme="majorBidi"/>
          <w:color w:val="262626" w:themeColor="text1" w:themeTint="D9"/>
          <w:sz w:val="20"/>
          <w:szCs w:val="20"/>
        </w:rPr>
        <w:t xml:space="preserve">, </w:t>
      </w:r>
      <w:r w:rsidR="0000157E">
        <w:rPr>
          <w:rFonts w:asciiTheme="majorBidi" w:hAnsiTheme="majorBidi" w:cstheme="majorBidi"/>
          <w:color w:val="262626" w:themeColor="text1" w:themeTint="D9"/>
          <w:sz w:val="20"/>
          <w:szCs w:val="20"/>
          <w:lang w:val="id-ID"/>
        </w:rPr>
        <w:t>thin film based solar cells and</w:t>
      </w:r>
      <w:r w:rsidR="0000157E" w:rsidRPr="0000157E">
        <w:rPr>
          <w:rFonts w:asciiTheme="majorBidi" w:hAnsiTheme="majorBidi" w:cstheme="majorBidi"/>
          <w:color w:val="262626" w:themeColor="text1" w:themeTint="D9"/>
          <w:sz w:val="20"/>
          <w:szCs w:val="20"/>
          <w:lang w:val="id-ID"/>
        </w:rPr>
        <w:t xml:space="preserve"> DSSC. </w:t>
      </w:r>
      <w:r w:rsidR="0000157E">
        <w:rPr>
          <w:rFonts w:asciiTheme="majorBidi" w:hAnsiTheme="majorBidi" w:cstheme="majorBidi"/>
          <w:color w:val="262626" w:themeColor="text1" w:themeTint="D9"/>
          <w:sz w:val="20"/>
          <w:szCs w:val="20"/>
          <w:lang w:val="id-ID"/>
        </w:rPr>
        <w:t>One of the interesting solar</w:t>
      </w:r>
      <w:r w:rsidR="005650CA">
        <w:rPr>
          <w:rFonts w:asciiTheme="majorBidi" w:hAnsiTheme="majorBidi" w:cstheme="majorBidi"/>
          <w:color w:val="262626" w:themeColor="text1" w:themeTint="D9"/>
          <w:sz w:val="20"/>
          <w:szCs w:val="20"/>
          <w:lang w:val="id-ID"/>
        </w:rPr>
        <w:t xml:space="preserve"> cell generations to be developed is </w:t>
      </w:r>
      <w:r w:rsidR="0000157E" w:rsidRPr="0000157E">
        <w:rPr>
          <w:rFonts w:asciiTheme="majorBidi" w:hAnsiTheme="majorBidi" w:cstheme="majorBidi"/>
          <w:i/>
          <w:iCs/>
          <w:color w:val="262626" w:themeColor="text1" w:themeTint="D9"/>
          <w:sz w:val="20"/>
          <w:szCs w:val="20"/>
        </w:rPr>
        <w:t>Dye Sensitized Solar Cell</w:t>
      </w:r>
      <w:r w:rsidR="0000157E" w:rsidRPr="0000157E">
        <w:rPr>
          <w:rFonts w:asciiTheme="majorBidi" w:hAnsiTheme="majorBidi" w:cstheme="majorBidi"/>
          <w:color w:val="262626" w:themeColor="text1" w:themeTint="D9"/>
          <w:sz w:val="20"/>
          <w:szCs w:val="20"/>
          <w:lang w:val="id-ID"/>
        </w:rPr>
        <w:t xml:space="preserve"> (</w:t>
      </w:r>
      <w:r w:rsidR="0000157E" w:rsidRPr="0000157E">
        <w:rPr>
          <w:rFonts w:asciiTheme="majorBidi" w:hAnsiTheme="majorBidi" w:cstheme="majorBidi"/>
          <w:color w:val="262626" w:themeColor="text1" w:themeTint="D9"/>
          <w:sz w:val="20"/>
          <w:szCs w:val="20"/>
        </w:rPr>
        <w:t>DSSC)</w:t>
      </w:r>
      <w:r w:rsidR="0000157E" w:rsidRPr="0000157E">
        <w:rPr>
          <w:rFonts w:asciiTheme="majorBidi" w:hAnsiTheme="majorBidi" w:cstheme="majorBidi"/>
          <w:color w:val="262626" w:themeColor="text1" w:themeTint="D9"/>
          <w:sz w:val="20"/>
          <w:szCs w:val="20"/>
          <w:lang w:val="id-ID"/>
        </w:rPr>
        <w:t>.</w:t>
      </w:r>
    </w:p>
    <w:p w:rsidR="0091206F" w:rsidRPr="0091206F" w:rsidRDefault="00B34B0C" w:rsidP="00477B9D">
      <w:pPr>
        <w:spacing w:after="200" w:line="240" w:lineRule="auto"/>
        <w:ind w:firstLine="432"/>
        <w:jc w:val="both"/>
        <w:rPr>
          <w:rFonts w:asciiTheme="majorBidi" w:hAnsiTheme="majorBidi" w:cstheme="majorBidi"/>
          <w:color w:val="262626" w:themeColor="text1" w:themeTint="D9"/>
          <w:sz w:val="20"/>
          <w:szCs w:val="20"/>
          <w:lang w:val="id-ID"/>
        </w:rPr>
      </w:pPr>
      <w:r w:rsidRPr="00B34B0C">
        <w:rPr>
          <w:rFonts w:asciiTheme="majorBidi" w:hAnsiTheme="majorBidi" w:cstheme="majorBidi"/>
          <w:color w:val="262626" w:themeColor="text1" w:themeTint="D9"/>
          <w:sz w:val="20"/>
          <w:szCs w:val="20"/>
          <w:lang w:val="id-ID"/>
        </w:rPr>
        <w:t>DSSC uses photoelectrochemical working principle</w:t>
      </w:r>
      <w:r w:rsidR="008F75FD" w:rsidRPr="0091206F">
        <w:rPr>
          <w:rFonts w:asciiTheme="majorBidi" w:hAnsiTheme="majorBidi" w:cstheme="majorBidi"/>
          <w:color w:val="262626" w:themeColor="text1" w:themeTint="D9"/>
          <w:sz w:val="20"/>
          <w:szCs w:val="20"/>
          <w:lang w:val="id-ID"/>
        </w:rPr>
        <w:t xml:space="preserve">. DSSC </w:t>
      </w:r>
      <w:r w:rsidR="005650CA">
        <w:rPr>
          <w:rFonts w:asciiTheme="majorBidi" w:hAnsiTheme="majorBidi" w:cstheme="majorBidi"/>
          <w:color w:val="262626" w:themeColor="text1" w:themeTint="D9"/>
          <w:sz w:val="20"/>
          <w:szCs w:val="20"/>
          <w:lang w:val="id-ID"/>
        </w:rPr>
        <w:t>was invented in 1991 by</w:t>
      </w:r>
      <w:r w:rsidR="008F75FD" w:rsidRPr="0091206F">
        <w:rPr>
          <w:rFonts w:asciiTheme="majorBidi" w:hAnsiTheme="majorBidi" w:cstheme="majorBidi"/>
          <w:color w:val="262626" w:themeColor="text1" w:themeTint="D9"/>
          <w:sz w:val="20"/>
          <w:szCs w:val="20"/>
          <w:lang w:val="id-ID"/>
        </w:rPr>
        <w:t xml:space="preserve"> Michael Gratzel.</w:t>
      </w:r>
      <w:r w:rsidR="008F75FD" w:rsidRPr="0091206F">
        <w:rPr>
          <w:sz w:val="20"/>
          <w:szCs w:val="20"/>
          <w:lang w:val="id-ID"/>
        </w:rPr>
        <w:t xml:space="preserve"> DSSC </w:t>
      </w:r>
      <w:r w:rsidR="005650CA">
        <w:rPr>
          <w:sz w:val="20"/>
          <w:szCs w:val="20"/>
          <w:lang w:val="id-ID"/>
        </w:rPr>
        <w:t>uses ingredients that easy to find, which is dye from plant extracts</w:t>
      </w:r>
      <w:r w:rsidR="00893B43">
        <w:rPr>
          <w:rFonts w:asciiTheme="majorBidi" w:hAnsiTheme="majorBidi" w:cstheme="majorBidi"/>
          <w:color w:val="262626" w:themeColor="text1" w:themeTint="D9"/>
          <w:sz w:val="20"/>
          <w:szCs w:val="20"/>
          <w:lang w:val="id-ID"/>
        </w:rPr>
        <w:t xml:space="preserve"> [2]</w:t>
      </w:r>
      <w:r w:rsidR="008F75FD" w:rsidRPr="0091206F">
        <w:rPr>
          <w:rFonts w:asciiTheme="majorBidi" w:hAnsiTheme="majorBidi" w:cstheme="majorBidi"/>
          <w:color w:val="262626" w:themeColor="text1" w:themeTint="D9"/>
          <w:sz w:val="20"/>
          <w:szCs w:val="20"/>
          <w:lang w:val="id-ID"/>
        </w:rPr>
        <w:t xml:space="preserve">. </w:t>
      </w:r>
      <w:r w:rsidR="00D30E5D">
        <w:rPr>
          <w:rFonts w:asciiTheme="majorBidi" w:hAnsiTheme="majorBidi" w:cstheme="majorBidi"/>
          <w:color w:val="262626" w:themeColor="text1" w:themeTint="D9"/>
          <w:sz w:val="20"/>
          <w:szCs w:val="20"/>
          <w:lang w:val="id-ID"/>
        </w:rPr>
        <w:t>DSSC working principle, when sunlight hits the surface of the substrate, photons will be forwarded to the dye which will absorb sunlight</w:t>
      </w:r>
      <w:r w:rsidR="00BC601E">
        <w:rPr>
          <w:rFonts w:asciiTheme="majorBidi" w:hAnsiTheme="majorBidi" w:cstheme="majorBidi"/>
          <w:color w:val="262626" w:themeColor="text1" w:themeTint="D9"/>
          <w:sz w:val="20"/>
          <w:szCs w:val="20"/>
          <w:lang w:val="id-ID"/>
        </w:rPr>
        <w:t>.</w:t>
      </w:r>
      <w:r w:rsidR="00477B9D">
        <w:rPr>
          <w:rFonts w:asciiTheme="majorBidi" w:hAnsiTheme="majorBidi" w:cstheme="majorBidi"/>
          <w:color w:val="262626" w:themeColor="text1" w:themeTint="D9"/>
          <w:sz w:val="20"/>
          <w:szCs w:val="20"/>
          <w:lang w:val="id-ID"/>
        </w:rPr>
        <w:t xml:space="preserve"> </w:t>
      </w:r>
      <w:r w:rsidR="00477B9D" w:rsidRPr="00477B9D">
        <w:rPr>
          <w:rFonts w:asciiTheme="majorBidi" w:hAnsiTheme="majorBidi" w:cstheme="majorBidi"/>
          <w:color w:val="262626" w:themeColor="text1" w:themeTint="D9"/>
          <w:sz w:val="20"/>
          <w:szCs w:val="20"/>
          <w:lang w:val="id-ID"/>
        </w:rPr>
        <w:t>After being absorbed by the dye, electrons are excitation in the valence band to the conduction band in the semiconductor layer</w:t>
      </w:r>
      <w:r w:rsidR="00BC601E">
        <w:rPr>
          <w:rFonts w:asciiTheme="majorBidi" w:hAnsiTheme="majorBidi" w:cstheme="majorBidi"/>
          <w:color w:val="262626" w:themeColor="text1" w:themeTint="D9"/>
          <w:sz w:val="20"/>
          <w:szCs w:val="20"/>
          <w:lang w:val="id-ID"/>
        </w:rPr>
        <w:t>.</w:t>
      </w:r>
      <w:r w:rsidR="00477B9D">
        <w:rPr>
          <w:rFonts w:asciiTheme="majorBidi" w:hAnsiTheme="majorBidi" w:cstheme="majorBidi"/>
          <w:color w:val="262626" w:themeColor="text1" w:themeTint="D9"/>
          <w:sz w:val="20"/>
          <w:szCs w:val="20"/>
          <w:lang w:val="id-ID"/>
        </w:rPr>
        <w:t xml:space="preserve"> </w:t>
      </w:r>
      <w:r w:rsidR="00477B9D" w:rsidRPr="00477B9D">
        <w:rPr>
          <w:rFonts w:asciiTheme="majorBidi" w:hAnsiTheme="majorBidi" w:cstheme="majorBidi"/>
          <w:color w:val="262626" w:themeColor="text1" w:themeTint="D9"/>
          <w:sz w:val="20"/>
          <w:szCs w:val="20"/>
          <w:lang w:val="id-ID"/>
        </w:rPr>
        <w:t>When the dye is oxidized it will form a hole</w:t>
      </w:r>
      <w:r w:rsidR="0091206F" w:rsidRPr="0091206F">
        <w:rPr>
          <w:rFonts w:asciiTheme="majorBidi" w:hAnsiTheme="majorBidi" w:cstheme="majorBidi"/>
          <w:color w:val="262626" w:themeColor="text1" w:themeTint="D9"/>
          <w:sz w:val="20"/>
          <w:szCs w:val="20"/>
          <w:lang w:val="id-ID"/>
        </w:rPr>
        <w:t xml:space="preserve">. </w:t>
      </w:r>
      <w:r w:rsidR="00162387">
        <w:rPr>
          <w:rFonts w:asciiTheme="majorBidi" w:hAnsiTheme="majorBidi" w:cstheme="majorBidi"/>
          <w:color w:val="262626" w:themeColor="text1" w:themeTint="D9"/>
          <w:sz w:val="20"/>
          <w:szCs w:val="20"/>
          <w:lang w:val="id-ID"/>
        </w:rPr>
        <w:t>In an electrolyte solution, iodide will transfer electron to fill holes in the dye</w:t>
      </w:r>
      <w:r w:rsidR="0091206F" w:rsidRPr="0091206F">
        <w:rPr>
          <w:rFonts w:asciiTheme="majorBidi" w:hAnsiTheme="majorBidi" w:cstheme="majorBidi"/>
          <w:i/>
          <w:iCs/>
          <w:color w:val="262626" w:themeColor="text1" w:themeTint="D9"/>
          <w:sz w:val="20"/>
          <w:szCs w:val="20"/>
          <w:lang w:val="id-ID"/>
        </w:rPr>
        <w:t xml:space="preserve">. </w:t>
      </w:r>
      <w:r w:rsidR="00162387">
        <w:rPr>
          <w:rFonts w:asciiTheme="majorBidi" w:hAnsiTheme="majorBidi" w:cstheme="majorBidi"/>
          <w:color w:val="262626" w:themeColor="text1" w:themeTint="D9"/>
          <w:sz w:val="20"/>
          <w:szCs w:val="20"/>
          <w:lang w:val="id-ID"/>
        </w:rPr>
        <w:t>Electrons will be excited in the ZnO layer will be transferred to the counter electrode with an external circuit</w:t>
      </w:r>
      <w:r w:rsidR="0091206F" w:rsidRPr="0091206F">
        <w:rPr>
          <w:rFonts w:asciiTheme="majorBidi" w:hAnsiTheme="majorBidi" w:cstheme="majorBidi"/>
          <w:color w:val="262626" w:themeColor="text1" w:themeTint="D9"/>
          <w:sz w:val="20"/>
          <w:szCs w:val="20"/>
          <w:lang w:val="id-ID"/>
        </w:rPr>
        <w:t xml:space="preserve">. </w:t>
      </w:r>
      <w:r w:rsidR="00162387">
        <w:rPr>
          <w:rFonts w:asciiTheme="majorBidi" w:hAnsiTheme="majorBidi" w:cstheme="majorBidi"/>
          <w:color w:val="262626" w:themeColor="text1" w:themeTint="D9"/>
          <w:sz w:val="20"/>
          <w:szCs w:val="20"/>
          <w:lang w:val="id-ID"/>
        </w:rPr>
        <w:t>Where the counter electrode, one of which</w:t>
      </w:r>
      <w:r w:rsidR="00903C79">
        <w:rPr>
          <w:rFonts w:asciiTheme="majorBidi" w:hAnsiTheme="majorBidi" w:cstheme="majorBidi"/>
          <w:color w:val="262626" w:themeColor="text1" w:themeTint="D9"/>
          <w:sz w:val="20"/>
          <w:szCs w:val="20"/>
          <w:lang w:val="id-ID"/>
        </w:rPr>
        <w:t xml:space="preserve"> can be coated with platinum or </w:t>
      </w:r>
      <w:r w:rsidR="00903C79">
        <w:rPr>
          <w:rFonts w:asciiTheme="majorBidi" w:hAnsiTheme="majorBidi" w:cstheme="majorBidi"/>
          <w:color w:val="262626" w:themeColor="text1" w:themeTint="D9"/>
          <w:sz w:val="20"/>
          <w:szCs w:val="20"/>
          <w:lang w:val="id-ID"/>
        </w:rPr>
        <w:lastRenderedPageBreak/>
        <w:t>carbon, serves as a catalyst in the reaction</w:t>
      </w:r>
      <w:r w:rsidR="0091206F" w:rsidRPr="0091206F">
        <w:rPr>
          <w:rFonts w:asciiTheme="majorBidi" w:hAnsiTheme="majorBidi" w:cstheme="majorBidi"/>
          <w:color w:val="262626" w:themeColor="text1" w:themeTint="D9"/>
          <w:sz w:val="20"/>
          <w:szCs w:val="20"/>
          <w:lang w:val="id-ID"/>
        </w:rPr>
        <w:t>.</w:t>
      </w:r>
      <w:r w:rsidR="00C33CA5">
        <w:rPr>
          <w:rFonts w:asciiTheme="majorBidi" w:hAnsiTheme="majorBidi" w:cstheme="majorBidi"/>
          <w:color w:val="262626" w:themeColor="text1" w:themeTint="D9"/>
          <w:sz w:val="20"/>
          <w:szCs w:val="20"/>
          <w:lang w:val="id-ID"/>
        </w:rPr>
        <w:t xml:space="preserve"> </w:t>
      </w:r>
      <w:r w:rsidR="00903C79">
        <w:rPr>
          <w:rFonts w:asciiTheme="majorBidi" w:hAnsiTheme="majorBidi" w:cstheme="majorBidi"/>
          <w:color w:val="262626" w:themeColor="text1" w:themeTint="D9"/>
          <w:sz w:val="20"/>
          <w:szCs w:val="20"/>
          <w:lang w:val="id-ID"/>
        </w:rPr>
        <w:t xml:space="preserve">Then the triiodide will recive electrons from the counter electrode as shown in figure </w:t>
      </w:r>
      <w:r w:rsidR="00BF0149">
        <w:rPr>
          <w:rFonts w:asciiTheme="majorBidi" w:hAnsiTheme="majorBidi" w:cstheme="majorBidi"/>
          <w:color w:val="262626" w:themeColor="text1" w:themeTint="D9"/>
          <w:sz w:val="20"/>
          <w:szCs w:val="20"/>
          <w:lang w:val="id-ID"/>
        </w:rPr>
        <w:t xml:space="preserve">1. </w:t>
      </w:r>
    </w:p>
    <w:p w:rsidR="0091206F" w:rsidRDefault="0091206F" w:rsidP="0091206F">
      <w:pPr>
        <w:pStyle w:val="ListParagraph"/>
        <w:ind w:left="0" w:firstLine="432"/>
        <w:jc w:val="center"/>
        <w:rPr>
          <w:rFonts w:asciiTheme="majorBidi" w:hAnsiTheme="majorBidi" w:cstheme="majorBidi"/>
          <w:color w:val="262626" w:themeColor="text1" w:themeTint="D9"/>
          <w:sz w:val="20"/>
          <w:szCs w:val="20"/>
          <w:lang w:val="id-ID"/>
        </w:rPr>
      </w:pPr>
      <w:r w:rsidRPr="00222190">
        <w:rPr>
          <w:noProof/>
          <w:color w:val="262626" w:themeColor="text1" w:themeTint="D9"/>
        </w:rPr>
        <w:drawing>
          <wp:inline distT="0" distB="0" distL="0" distR="0">
            <wp:extent cx="2266639" cy="18192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3265" t="21781" r="40103" b="11642"/>
                    <a:stretch/>
                  </pic:blipFill>
                  <pic:spPr bwMode="auto">
                    <a:xfrm>
                      <a:off x="0" y="0"/>
                      <a:ext cx="2286335" cy="1835083"/>
                    </a:xfrm>
                    <a:prstGeom prst="rect">
                      <a:avLst/>
                    </a:prstGeom>
                    <a:ln>
                      <a:noFill/>
                    </a:ln>
                    <a:extLst>
                      <a:ext uri="{53640926-AAD7-44D8-BBD7-CCE9431645EC}">
                        <a14:shadowObscured xmlns:a14="http://schemas.microsoft.com/office/drawing/2010/main"/>
                      </a:ext>
                    </a:extLst>
                  </pic:spPr>
                </pic:pic>
              </a:graphicData>
            </a:graphic>
          </wp:inline>
        </w:drawing>
      </w:r>
    </w:p>
    <w:p w:rsidR="0091206F" w:rsidRPr="00422300" w:rsidRDefault="00A739EA" w:rsidP="00A704D2">
      <w:pPr>
        <w:spacing w:after="0" w:line="240" w:lineRule="auto"/>
        <w:jc w:val="center"/>
        <w:rPr>
          <w:rFonts w:asciiTheme="majorBidi" w:hAnsiTheme="majorBidi" w:cstheme="majorBidi"/>
          <w:b/>
          <w:bCs/>
          <w:color w:val="262626" w:themeColor="text1" w:themeTint="D9"/>
          <w:sz w:val="16"/>
          <w:szCs w:val="16"/>
          <w:lang w:val="id-ID"/>
        </w:rPr>
      </w:pPr>
      <w:r w:rsidRPr="00422300">
        <w:rPr>
          <w:rFonts w:asciiTheme="majorBidi" w:hAnsiTheme="majorBidi" w:cstheme="majorBidi"/>
          <w:b/>
          <w:bCs/>
          <w:color w:val="262626" w:themeColor="text1" w:themeTint="D9"/>
          <w:sz w:val="16"/>
          <w:szCs w:val="16"/>
          <w:lang w:val="id-ID"/>
        </w:rPr>
        <w:t>Fig.</w:t>
      </w:r>
      <w:r w:rsidR="00BF0149" w:rsidRPr="00422300">
        <w:rPr>
          <w:rFonts w:asciiTheme="majorBidi" w:hAnsiTheme="majorBidi" w:cstheme="majorBidi"/>
          <w:b/>
          <w:bCs/>
          <w:color w:val="262626" w:themeColor="text1" w:themeTint="D9"/>
          <w:sz w:val="16"/>
          <w:szCs w:val="16"/>
          <w:lang w:val="id-ID"/>
        </w:rPr>
        <w:t xml:space="preserve"> 1. DSSC</w:t>
      </w:r>
    </w:p>
    <w:p w:rsidR="00893B43" w:rsidRPr="00422300" w:rsidRDefault="001176B5" w:rsidP="00A704D2">
      <w:pPr>
        <w:spacing w:after="0" w:line="240" w:lineRule="auto"/>
        <w:jc w:val="center"/>
        <w:rPr>
          <w:rFonts w:asciiTheme="majorBidi" w:hAnsiTheme="majorBidi" w:cstheme="majorBidi"/>
          <w:b/>
          <w:bCs/>
          <w:color w:val="262626" w:themeColor="text1" w:themeTint="D9"/>
          <w:sz w:val="16"/>
          <w:szCs w:val="16"/>
          <w:lang w:val="id-ID"/>
        </w:rPr>
      </w:pPr>
      <w:r w:rsidRPr="00422300">
        <w:rPr>
          <w:rFonts w:asciiTheme="majorBidi" w:hAnsiTheme="majorBidi" w:cstheme="majorBidi"/>
          <w:b/>
          <w:bCs/>
          <w:color w:val="262626" w:themeColor="text1" w:themeTint="D9"/>
          <w:sz w:val="16"/>
          <w:szCs w:val="16"/>
          <w:lang w:val="id-ID"/>
        </w:rPr>
        <w:t>(Source</w:t>
      </w:r>
      <w:r w:rsidR="00893B43" w:rsidRPr="00422300">
        <w:rPr>
          <w:rFonts w:asciiTheme="majorBidi" w:hAnsiTheme="majorBidi" w:cstheme="majorBidi"/>
          <w:b/>
          <w:bCs/>
          <w:color w:val="262626" w:themeColor="text1" w:themeTint="D9"/>
          <w:sz w:val="16"/>
          <w:szCs w:val="16"/>
          <w:lang w:val="id-ID"/>
        </w:rPr>
        <w:t>: Reff</w:t>
      </w:r>
      <w:r w:rsidRPr="00422300">
        <w:rPr>
          <w:rFonts w:asciiTheme="majorBidi" w:hAnsiTheme="majorBidi" w:cstheme="majorBidi"/>
          <w:b/>
          <w:bCs/>
          <w:color w:val="262626" w:themeColor="text1" w:themeTint="D9"/>
          <w:sz w:val="16"/>
          <w:szCs w:val="16"/>
          <w:lang w:val="id-ID"/>
        </w:rPr>
        <w:t>.</w:t>
      </w:r>
      <w:r w:rsidR="00893B43" w:rsidRPr="00422300">
        <w:rPr>
          <w:rFonts w:asciiTheme="majorBidi" w:hAnsiTheme="majorBidi" w:cstheme="majorBidi"/>
          <w:b/>
          <w:bCs/>
          <w:color w:val="262626" w:themeColor="text1" w:themeTint="D9"/>
          <w:sz w:val="16"/>
          <w:szCs w:val="16"/>
          <w:lang w:val="id-ID"/>
        </w:rPr>
        <w:t xml:space="preserve"> [3])</w:t>
      </w:r>
    </w:p>
    <w:p w:rsidR="000063E8" w:rsidRPr="000063E8" w:rsidRDefault="00CE7284" w:rsidP="00887BF2">
      <w:pPr>
        <w:pStyle w:val="ListParagraph"/>
        <w:ind w:left="0" w:firstLine="432"/>
        <w:jc w:val="both"/>
        <w:rPr>
          <w:rFonts w:asciiTheme="majorBidi" w:hAnsiTheme="majorBidi" w:cstheme="majorBidi"/>
          <w:color w:val="262626" w:themeColor="text1" w:themeTint="D9"/>
          <w:sz w:val="20"/>
          <w:szCs w:val="20"/>
          <w:lang w:val="id-ID"/>
        </w:rPr>
      </w:pPr>
      <w:r>
        <w:rPr>
          <w:rFonts w:asciiTheme="majorBidi" w:hAnsiTheme="majorBidi" w:cstheme="majorBidi"/>
          <w:color w:val="262626" w:themeColor="text1" w:themeTint="D9"/>
          <w:sz w:val="20"/>
          <w:szCs w:val="20"/>
          <w:lang w:val="id-ID"/>
        </w:rPr>
        <w:t xml:space="preserve">DSSC research that was developed in 2019, Motlan made a thin layer for DSSC using a ZnO thin film without doping, using hibiscus flower dye which has a band gap of 3,14 with an efficiency of </w:t>
      </w:r>
      <w:r w:rsidR="000063E8" w:rsidRPr="008B31A7">
        <w:rPr>
          <w:rFonts w:asciiTheme="majorBidi" w:hAnsiTheme="majorBidi" w:cstheme="majorBidi"/>
          <w:color w:val="262626" w:themeColor="text1" w:themeTint="D9"/>
          <w:sz w:val="20"/>
          <w:szCs w:val="20"/>
        </w:rPr>
        <w:t>0,2427%</w:t>
      </w:r>
      <w:r w:rsidR="00893B43">
        <w:rPr>
          <w:rFonts w:asciiTheme="majorBidi" w:hAnsiTheme="majorBidi" w:cstheme="majorBidi"/>
          <w:color w:val="262626" w:themeColor="text1" w:themeTint="D9"/>
          <w:sz w:val="20"/>
          <w:szCs w:val="20"/>
          <w:lang w:val="id-ID"/>
        </w:rPr>
        <w:t xml:space="preserve"> [4]</w:t>
      </w:r>
      <w:r w:rsidR="000063E8" w:rsidRPr="008B31A7">
        <w:rPr>
          <w:rFonts w:asciiTheme="majorBidi" w:hAnsiTheme="majorBidi" w:cstheme="majorBidi"/>
          <w:color w:val="262626" w:themeColor="text1" w:themeTint="D9"/>
          <w:sz w:val="20"/>
          <w:szCs w:val="20"/>
        </w:rPr>
        <w:t xml:space="preserve">. </w:t>
      </w:r>
      <w:r>
        <w:rPr>
          <w:rFonts w:asciiTheme="majorBidi" w:hAnsiTheme="majorBidi" w:cstheme="majorBidi"/>
          <w:color w:val="262626" w:themeColor="text1" w:themeTint="D9"/>
          <w:sz w:val="20"/>
          <w:szCs w:val="20"/>
          <w:lang w:val="id-ID"/>
        </w:rPr>
        <w:t>In this study using a spin coating technique varying the rotational speed up to</w:t>
      </w:r>
      <w:r w:rsidR="000063E8" w:rsidRPr="008B31A7">
        <w:rPr>
          <w:rFonts w:asciiTheme="majorBidi" w:hAnsiTheme="majorBidi" w:cstheme="majorBidi"/>
          <w:color w:val="262626" w:themeColor="text1" w:themeTint="D9"/>
          <w:sz w:val="20"/>
          <w:szCs w:val="20"/>
        </w:rPr>
        <w:t xml:space="preserve"> 1200 rpm. </w:t>
      </w:r>
      <w:r w:rsidR="0054576E">
        <w:rPr>
          <w:rFonts w:asciiTheme="majorBidi" w:hAnsiTheme="majorBidi" w:cstheme="majorBidi"/>
          <w:color w:val="262626" w:themeColor="text1" w:themeTint="D9"/>
          <w:sz w:val="20"/>
          <w:szCs w:val="20"/>
          <w:lang w:val="id-ID"/>
        </w:rPr>
        <w:t>In this study, it is still seen that the efficiency has a low value and is in the form of an uneven structure</w:t>
      </w:r>
      <w:r w:rsidR="000063E8" w:rsidRPr="008B31A7">
        <w:rPr>
          <w:rFonts w:asciiTheme="majorBidi" w:hAnsiTheme="majorBidi" w:cstheme="majorBidi"/>
          <w:color w:val="262626" w:themeColor="text1" w:themeTint="D9"/>
          <w:sz w:val="20"/>
          <w:szCs w:val="20"/>
        </w:rPr>
        <w:t xml:space="preserve">. </w:t>
      </w:r>
      <w:r w:rsidR="00887BF2">
        <w:rPr>
          <w:rFonts w:asciiTheme="majorBidi" w:hAnsiTheme="majorBidi" w:cstheme="majorBidi"/>
          <w:color w:val="262626" w:themeColor="text1" w:themeTint="D9"/>
          <w:sz w:val="20"/>
          <w:szCs w:val="20"/>
          <w:lang w:val="id-ID"/>
        </w:rPr>
        <w:t>In 2020, Anla made a thin layer of ZnO doped with aluminum using the Liquid Phase Deposition (LPD) method to increse the efficiency of DSSC by producing the highest efficiency of 1,51% with an aluminum doping precentage of 1,5%</w:t>
      </w:r>
      <w:r w:rsidR="00893B43">
        <w:rPr>
          <w:rFonts w:asciiTheme="majorBidi" w:hAnsiTheme="majorBidi" w:cstheme="majorBidi"/>
          <w:color w:val="262626" w:themeColor="text1" w:themeTint="D9"/>
          <w:sz w:val="20"/>
          <w:szCs w:val="20"/>
          <w:lang w:val="id-ID"/>
        </w:rPr>
        <w:t>[5]</w:t>
      </w:r>
      <w:r w:rsidR="000063E8" w:rsidRPr="008B31A7">
        <w:rPr>
          <w:rFonts w:asciiTheme="majorBidi" w:hAnsiTheme="majorBidi" w:cstheme="majorBidi"/>
          <w:color w:val="262626" w:themeColor="text1" w:themeTint="D9"/>
          <w:sz w:val="20"/>
          <w:szCs w:val="20"/>
        </w:rPr>
        <w:t xml:space="preserve">. </w:t>
      </w:r>
      <w:r w:rsidR="00887BF2">
        <w:rPr>
          <w:rFonts w:asciiTheme="majorBidi" w:hAnsiTheme="majorBidi" w:cstheme="majorBidi"/>
          <w:color w:val="262626" w:themeColor="text1" w:themeTint="D9"/>
          <w:sz w:val="20"/>
          <w:szCs w:val="20"/>
          <w:lang w:val="id-ID"/>
        </w:rPr>
        <w:t>In the research that was developed, there is still low efficiency.</w:t>
      </w:r>
    </w:p>
    <w:p w:rsidR="0091206F" w:rsidRDefault="00887BF2" w:rsidP="00B34B0C">
      <w:pPr>
        <w:pStyle w:val="ListParagraph"/>
        <w:ind w:left="0" w:firstLine="432"/>
        <w:jc w:val="both"/>
        <w:rPr>
          <w:rFonts w:asciiTheme="majorBidi" w:hAnsiTheme="majorBidi" w:cstheme="majorBidi"/>
          <w:color w:val="262626" w:themeColor="text1" w:themeTint="D9"/>
          <w:sz w:val="20"/>
          <w:szCs w:val="20"/>
          <w:lang w:val="id-ID"/>
        </w:rPr>
      </w:pPr>
      <w:r w:rsidRPr="00933B21">
        <w:rPr>
          <w:rFonts w:asciiTheme="majorBidi" w:hAnsiTheme="majorBidi" w:cstheme="majorBidi"/>
          <w:color w:val="262626" w:themeColor="text1" w:themeTint="D9"/>
          <w:sz w:val="20"/>
          <w:szCs w:val="20"/>
          <w:lang w:val="id-ID"/>
        </w:rPr>
        <w:t>The DSSC that has been developed still has an efficiency lower than the efficiency of the first generation solar cells</w:t>
      </w:r>
      <w:r w:rsidR="00893B43" w:rsidRPr="00933B21">
        <w:rPr>
          <w:rFonts w:asciiTheme="majorBidi" w:hAnsiTheme="majorBidi" w:cstheme="majorBidi"/>
          <w:color w:val="262626" w:themeColor="text1" w:themeTint="D9"/>
          <w:sz w:val="20"/>
          <w:szCs w:val="20"/>
          <w:lang w:val="id-ID"/>
        </w:rPr>
        <w:t xml:space="preserve"> [6]</w:t>
      </w:r>
      <w:r w:rsidR="008F75FD" w:rsidRPr="00933B21">
        <w:rPr>
          <w:rFonts w:asciiTheme="majorBidi" w:hAnsiTheme="majorBidi" w:cstheme="majorBidi"/>
          <w:color w:val="262626" w:themeColor="text1" w:themeTint="D9"/>
          <w:sz w:val="20"/>
          <w:szCs w:val="20"/>
          <w:lang w:val="id-ID"/>
        </w:rPr>
        <w:t xml:space="preserve">. </w:t>
      </w:r>
      <w:r w:rsidR="00A215BE" w:rsidRPr="00933B21">
        <w:rPr>
          <w:rFonts w:asciiTheme="majorBidi" w:hAnsiTheme="majorBidi" w:cstheme="majorBidi"/>
          <w:color w:val="262626" w:themeColor="text1" w:themeTint="D9"/>
          <w:sz w:val="20"/>
          <w:szCs w:val="20"/>
          <w:lang w:val="id-ID"/>
        </w:rPr>
        <w:t>As for factor that can affect efficiency, such as the type of substrate, the type of semiconductor, the sensitizer, the redox reaction and the counter electrode</w:t>
      </w:r>
      <w:r w:rsidR="00893B43" w:rsidRPr="00933B21">
        <w:rPr>
          <w:rFonts w:asciiTheme="majorBidi" w:hAnsiTheme="majorBidi" w:cstheme="majorBidi"/>
          <w:color w:val="262626" w:themeColor="text1" w:themeTint="D9"/>
          <w:sz w:val="20"/>
          <w:szCs w:val="20"/>
          <w:lang w:val="id-ID"/>
        </w:rPr>
        <w:t xml:space="preserve"> [7]</w:t>
      </w:r>
      <w:r w:rsidR="008F75FD" w:rsidRPr="00933B21">
        <w:rPr>
          <w:rFonts w:asciiTheme="majorBidi" w:hAnsiTheme="majorBidi" w:cstheme="majorBidi"/>
          <w:color w:val="262626" w:themeColor="text1" w:themeTint="D9"/>
          <w:sz w:val="20"/>
          <w:szCs w:val="20"/>
          <w:lang w:val="id-ID"/>
        </w:rPr>
        <w:t xml:space="preserve">. </w:t>
      </w:r>
      <w:r w:rsidR="00A215BE" w:rsidRPr="00933B21">
        <w:rPr>
          <w:rFonts w:asciiTheme="majorBidi" w:hAnsiTheme="majorBidi" w:cstheme="majorBidi"/>
          <w:color w:val="262626" w:themeColor="text1" w:themeTint="D9"/>
          <w:sz w:val="20"/>
          <w:szCs w:val="20"/>
          <w:lang w:val="id-ID"/>
        </w:rPr>
        <w:t>One of the influencing factor is the semiconductor</w:t>
      </w:r>
      <w:r w:rsidR="008F75FD" w:rsidRPr="00933B21">
        <w:rPr>
          <w:rFonts w:asciiTheme="majorBidi" w:hAnsiTheme="majorBidi" w:cstheme="majorBidi"/>
          <w:color w:val="262626" w:themeColor="text1" w:themeTint="D9"/>
          <w:sz w:val="20"/>
          <w:szCs w:val="20"/>
          <w:lang w:val="id-ID"/>
        </w:rPr>
        <w:t xml:space="preserve">. </w:t>
      </w:r>
      <w:r w:rsidR="00A215BE" w:rsidRPr="00933B21">
        <w:rPr>
          <w:rFonts w:asciiTheme="majorBidi" w:hAnsiTheme="majorBidi" w:cstheme="majorBidi"/>
          <w:color w:val="262626" w:themeColor="text1" w:themeTint="D9"/>
          <w:sz w:val="20"/>
          <w:szCs w:val="20"/>
          <w:lang w:val="id-ID"/>
        </w:rPr>
        <w:t>The semiconductor that is often used in DSSC aplication is</w:t>
      </w:r>
      <w:r w:rsidR="008F75FD" w:rsidRPr="00933B21">
        <w:rPr>
          <w:rFonts w:asciiTheme="majorBidi" w:hAnsiTheme="majorBidi" w:cstheme="majorBidi"/>
          <w:color w:val="262626" w:themeColor="text1" w:themeTint="D9"/>
          <w:sz w:val="20"/>
          <w:szCs w:val="20"/>
          <w:lang w:val="id-ID"/>
        </w:rPr>
        <w:t xml:space="preserve"> TiO2. </w:t>
      </w:r>
      <w:r w:rsidR="00A215BE" w:rsidRPr="00933B21">
        <w:rPr>
          <w:rFonts w:asciiTheme="majorBidi" w:hAnsiTheme="majorBidi" w:cstheme="majorBidi"/>
          <w:color w:val="262626" w:themeColor="text1" w:themeTint="D9"/>
          <w:sz w:val="20"/>
          <w:szCs w:val="20"/>
          <w:lang w:val="id-ID"/>
        </w:rPr>
        <w:t>However, the semiconductor that can be replace</w:t>
      </w:r>
      <m:oMath>
        <m:sSub>
          <m:sSubPr>
            <m:ctrlPr>
              <w:rPr>
                <w:rFonts w:ascii="Cambria Math" w:hAnsi="Cambria Math" w:cstheme="majorBidi"/>
                <w:iCs/>
                <w:color w:val="262626" w:themeColor="text1" w:themeTint="D9"/>
                <w:sz w:val="20"/>
                <w:szCs w:val="20"/>
                <w:lang w:val="id-ID"/>
              </w:rPr>
            </m:ctrlPr>
          </m:sSubPr>
          <m:e>
            <m:r>
              <m:rPr>
                <m:sty m:val="p"/>
              </m:rPr>
              <w:rPr>
                <w:rFonts w:ascii="Cambria Math" w:hAnsi="Cambria Math" w:cstheme="majorBidi"/>
                <w:color w:val="262626" w:themeColor="text1" w:themeTint="D9"/>
                <w:sz w:val="20"/>
                <w:szCs w:val="20"/>
                <w:lang w:val="id-ID"/>
              </w:rPr>
              <m:t>TiO</m:t>
            </m:r>
          </m:e>
          <m:sub>
            <m:r>
              <m:rPr>
                <m:sty m:val="p"/>
              </m:rPr>
              <w:rPr>
                <w:rFonts w:ascii="Cambria Math" w:hAnsi="Cambria Math" w:cstheme="majorBidi"/>
                <w:color w:val="262626" w:themeColor="text1" w:themeTint="D9"/>
                <w:sz w:val="20"/>
                <w:szCs w:val="20"/>
                <w:lang w:val="id-ID"/>
              </w:rPr>
              <m:t>2</m:t>
            </m:r>
          </m:sub>
        </m:sSub>
      </m:oMath>
      <w:r w:rsidR="00A215BE" w:rsidRPr="00933B21">
        <w:rPr>
          <w:rFonts w:asciiTheme="majorBidi" w:hAnsiTheme="majorBidi" w:cstheme="majorBidi"/>
          <w:color w:val="262626" w:themeColor="text1" w:themeTint="D9"/>
          <w:sz w:val="20"/>
          <w:szCs w:val="20"/>
          <w:lang w:val="id-ID"/>
        </w:rPr>
        <w:t>is</w:t>
      </w:r>
      <w:r w:rsidR="008F75FD" w:rsidRPr="00933B21">
        <w:rPr>
          <w:rFonts w:asciiTheme="majorBidi" w:hAnsiTheme="majorBidi" w:cstheme="majorBidi"/>
          <w:color w:val="262626" w:themeColor="text1" w:themeTint="D9"/>
          <w:sz w:val="20"/>
          <w:szCs w:val="20"/>
          <w:lang w:val="id-ID"/>
        </w:rPr>
        <w:t xml:space="preserve"> ZnO. </w:t>
      </w:r>
      <w:r w:rsidR="00B34B0C" w:rsidRPr="00B34B0C">
        <w:rPr>
          <w:bCs/>
          <w:sz w:val="20"/>
          <w:szCs w:val="20"/>
          <w:lang w:val="id-ID"/>
        </w:rPr>
        <w:t>Where the band gap of 3.37 eV is ZnO is not doped and has a binding energy of 60 MeV which can bind more energy</w:t>
      </w:r>
      <w:r w:rsidR="008F75FD" w:rsidRPr="00BB4D10">
        <w:rPr>
          <w:rFonts w:asciiTheme="majorBidi" w:hAnsiTheme="majorBidi" w:cstheme="majorBidi"/>
          <w:color w:val="262626" w:themeColor="text1" w:themeTint="D9"/>
          <w:sz w:val="20"/>
          <w:szCs w:val="20"/>
          <w:lang w:val="id-ID"/>
        </w:rPr>
        <w:t xml:space="preserve">. </w:t>
      </w:r>
      <w:r w:rsidR="00A842E1">
        <w:rPr>
          <w:rFonts w:asciiTheme="majorBidi" w:hAnsiTheme="majorBidi" w:cstheme="majorBidi"/>
          <w:color w:val="262626" w:themeColor="text1" w:themeTint="D9"/>
          <w:sz w:val="20"/>
          <w:szCs w:val="20"/>
          <w:lang w:val="id-ID"/>
        </w:rPr>
        <w:t>ZnO has a resistivity value in the range</w:t>
      </w:r>
      <m:oMath>
        <m:sSup>
          <m:sSupPr>
            <m:ctrlPr>
              <w:rPr>
                <w:rFonts w:ascii="Cambria Math" w:hAnsi="Cambria Math" w:cstheme="majorBidi"/>
                <w:i/>
                <w:color w:val="262626" w:themeColor="text1" w:themeTint="D9"/>
                <w:sz w:val="20"/>
                <w:szCs w:val="20"/>
                <w:lang w:val="id-ID"/>
              </w:rPr>
            </m:ctrlPr>
          </m:sSupPr>
          <m:e>
            <m:r>
              <w:rPr>
                <w:rFonts w:ascii="Cambria Math" w:hAnsi="Cambria Math" w:cstheme="majorBidi"/>
                <w:color w:val="262626" w:themeColor="text1" w:themeTint="D9"/>
                <w:sz w:val="20"/>
                <w:szCs w:val="20"/>
                <w:lang w:val="id-ID"/>
              </w:rPr>
              <m:t>10</m:t>
            </m:r>
          </m:e>
          <m:sup>
            <m:r>
              <w:rPr>
                <w:rFonts w:ascii="Cambria Math" w:hAnsi="Cambria Math" w:cstheme="majorBidi"/>
                <w:color w:val="262626" w:themeColor="text1" w:themeTint="D9"/>
                <w:sz w:val="20"/>
                <w:szCs w:val="20"/>
                <w:lang w:val="id-ID"/>
              </w:rPr>
              <m:t>-4</m:t>
            </m:r>
          </m:sup>
        </m:sSup>
      </m:oMath>
      <w:r w:rsidR="00893B43">
        <w:rPr>
          <w:rFonts w:asciiTheme="majorBidi" w:hAnsiTheme="majorBidi" w:cstheme="majorBidi"/>
          <w:color w:val="262626" w:themeColor="text1" w:themeTint="D9"/>
          <w:sz w:val="20"/>
          <w:szCs w:val="20"/>
          <w:lang w:val="id-ID"/>
        </w:rPr>
        <w:t xml:space="preserve"> – 1012 Ω.cm [8]</w:t>
      </w:r>
      <w:r w:rsidR="008F75FD" w:rsidRPr="00BB4D10">
        <w:rPr>
          <w:rFonts w:asciiTheme="majorBidi" w:hAnsiTheme="majorBidi" w:cstheme="majorBidi"/>
          <w:color w:val="262626" w:themeColor="text1" w:themeTint="D9"/>
          <w:sz w:val="20"/>
          <w:szCs w:val="20"/>
          <w:lang w:val="id-ID"/>
        </w:rPr>
        <w:t xml:space="preserve">. </w:t>
      </w:r>
      <w:r w:rsidR="00A842E1">
        <w:rPr>
          <w:rFonts w:asciiTheme="majorBidi" w:hAnsiTheme="majorBidi" w:cstheme="majorBidi"/>
          <w:color w:val="262626" w:themeColor="text1" w:themeTint="D9"/>
          <w:sz w:val="20"/>
          <w:szCs w:val="20"/>
          <w:lang w:val="id-ID"/>
        </w:rPr>
        <w:t>In visible light (400 -800 nm) ZnO will be more easily excited and ZnO will be more conductive.</w:t>
      </w:r>
      <w:r w:rsidR="00A842E1">
        <w:rPr>
          <w:rFonts w:asciiTheme="majorBidi" w:eastAsiaTheme="minorEastAsia" w:hAnsiTheme="majorBidi" w:cstheme="majorBidi"/>
          <w:color w:val="262626" w:themeColor="text1" w:themeTint="D9"/>
          <w:sz w:val="20"/>
          <w:szCs w:val="20"/>
          <w:lang w:val="id-ID"/>
        </w:rPr>
        <w:t>The type of ZnO that often used in DSSC is</w:t>
      </w:r>
      <w:r w:rsidR="0091206F">
        <w:rPr>
          <w:rFonts w:asciiTheme="majorBidi" w:eastAsiaTheme="minorEastAsia" w:hAnsiTheme="majorBidi" w:cstheme="majorBidi"/>
          <w:color w:val="262626" w:themeColor="text1" w:themeTint="D9"/>
          <w:sz w:val="20"/>
          <w:szCs w:val="20"/>
          <w:lang w:val="id-ID"/>
        </w:rPr>
        <w:t xml:space="preserve"> ZnO </w:t>
      </w:r>
      <w:r w:rsidR="0091206F" w:rsidRPr="00C33CA5">
        <w:rPr>
          <w:rFonts w:asciiTheme="majorBidi" w:eastAsiaTheme="minorEastAsia" w:hAnsiTheme="majorBidi" w:cstheme="majorBidi"/>
          <w:color w:val="262626" w:themeColor="text1" w:themeTint="D9"/>
          <w:sz w:val="20"/>
          <w:szCs w:val="20"/>
          <w:lang w:val="id-ID"/>
        </w:rPr>
        <w:t>wuritze hexagonal</w:t>
      </w:r>
      <w:r w:rsidR="0091206F">
        <w:rPr>
          <w:rFonts w:asciiTheme="majorBidi" w:eastAsiaTheme="minorEastAsia" w:hAnsiTheme="majorBidi" w:cstheme="majorBidi"/>
          <w:color w:val="262626" w:themeColor="text1" w:themeTint="D9"/>
          <w:sz w:val="20"/>
          <w:szCs w:val="20"/>
          <w:lang w:val="id-ID"/>
        </w:rPr>
        <w:t>.</w:t>
      </w:r>
    </w:p>
    <w:p w:rsidR="001B72FC" w:rsidRPr="00BB4D10" w:rsidRDefault="00EA6876" w:rsidP="00B65CB9">
      <w:pPr>
        <w:pStyle w:val="ListParagraph"/>
        <w:ind w:left="0" w:firstLine="432"/>
        <w:jc w:val="both"/>
        <w:rPr>
          <w:rFonts w:asciiTheme="majorBidi" w:hAnsiTheme="majorBidi" w:cstheme="majorBidi"/>
          <w:color w:val="262626" w:themeColor="text1" w:themeTint="D9"/>
          <w:sz w:val="20"/>
          <w:szCs w:val="20"/>
          <w:lang w:val="id-ID"/>
        </w:rPr>
      </w:pPr>
      <w:r w:rsidRPr="00EA6876">
        <w:rPr>
          <w:rFonts w:asciiTheme="majorBidi" w:hAnsiTheme="majorBidi" w:cstheme="majorBidi"/>
          <w:color w:val="262626" w:themeColor="text1" w:themeTint="D9"/>
          <w:sz w:val="20"/>
          <w:szCs w:val="20"/>
          <w:lang w:val="id-ID"/>
        </w:rPr>
        <w:t>To improve the characteristics of ZnO, doping can be given with the aim of changing the optical physical properties and electri</w:t>
      </w:r>
      <w:r>
        <w:rPr>
          <w:rFonts w:asciiTheme="majorBidi" w:hAnsiTheme="majorBidi" w:cstheme="majorBidi"/>
          <w:color w:val="262626" w:themeColor="text1" w:themeTint="D9"/>
          <w:sz w:val="20"/>
          <w:szCs w:val="20"/>
          <w:lang w:val="id-ID"/>
        </w:rPr>
        <w:t>cal conductivity for the better</w:t>
      </w:r>
      <w:r w:rsidR="008F75FD" w:rsidRPr="00BB4D10">
        <w:rPr>
          <w:rFonts w:asciiTheme="majorBidi" w:hAnsiTheme="majorBidi" w:cstheme="majorBidi"/>
          <w:color w:val="262626" w:themeColor="text1" w:themeTint="D9"/>
          <w:sz w:val="20"/>
          <w:szCs w:val="20"/>
          <w:lang w:val="id-ID"/>
        </w:rPr>
        <w:t>.</w:t>
      </w:r>
      <w:r w:rsidR="00933B21">
        <w:rPr>
          <w:rFonts w:asciiTheme="majorBidi" w:hAnsiTheme="majorBidi" w:cstheme="majorBidi"/>
          <w:color w:val="262626" w:themeColor="text1" w:themeTint="D9"/>
          <w:sz w:val="20"/>
          <w:szCs w:val="20"/>
          <w:lang w:val="id-ID"/>
        </w:rPr>
        <w:t xml:space="preserve"> </w:t>
      </w:r>
      <w:r w:rsidR="00933B21" w:rsidRPr="00933B21">
        <w:rPr>
          <w:bCs/>
          <w:sz w:val="20"/>
          <w:szCs w:val="20"/>
          <w:lang w:val="id-ID"/>
        </w:rPr>
        <w:t>The best doping to improve the performance of ZnO is silver (Ag).</w:t>
      </w:r>
      <w:r w:rsidR="00933B21" w:rsidRPr="0033002A">
        <w:rPr>
          <w:bCs/>
          <w:szCs w:val="20"/>
          <w:lang w:val="id-ID"/>
        </w:rPr>
        <w:t xml:space="preserve"> </w:t>
      </w:r>
      <w:r w:rsidRPr="00EA6876">
        <w:rPr>
          <w:rFonts w:asciiTheme="majorBidi" w:hAnsiTheme="majorBidi" w:cstheme="majorBidi"/>
          <w:color w:val="262626" w:themeColor="text1" w:themeTint="D9"/>
          <w:sz w:val="20"/>
          <w:szCs w:val="20"/>
          <w:lang w:val="id-ID"/>
        </w:rPr>
        <w:t xml:space="preserve">Where Ag is classified as a transition metal, it is very well used during solar radiation so that the number of electrons will increase so that there is no recombine between electron-holes and photocatalytic activity increases. </w:t>
      </w:r>
      <w:r w:rsidR="00893B43">
        <w:rPr>
          <w:rFonts w:asciiTheme="majorBidi" w:hAnsiTheme="majorBidi" w:cstheme="majorBidi"/>
          <w:color w:val="262626" w:themeColor="text1" w:themeTint="D9"/>
          <w:sz w:val="20"/>
          <w:szCs w:val="20"/>
          <w:lang w:val="id-ID"/>
        </w:rPr>
        <w:t>[10].</w:t>
      </w:r>
      <w:r w:rsidR="00B65CB9" w:rsidRPr="00B65CB9">
        <w:rPr>
          <w:bCs/>
          <w:szCs w:val="20"/>
          <w:lang w:val="id-ID"/>
        </w:rPr>
        <w:t xml:space="preserve"> </w:t>
      </w:r>
      <w:r w:rsidR="00B65CB9" w:rsidRPr="00B65CB9">
        <w:rPr>
          <w:bCs/>
          <w:sz w:val="20"/>
          <w:szCs w:val="20"/>
          <w:lang w:val="id-ID"/>
        </w:rPr>
        <w:t>Ag is very well used for ZnO doping material because Ag can minimize energy levels in ZnO, reduce recombination and can increase photocatalytic</w:t>
      </w:r>
      <w:r w:rsidR="00B65CB9">
        <w:rPr>
          <w:bCs/>
          <w:szCs w:val="20"/>
          <w:lang w:val="id-ID"/>
        </w:rPr>
        <w:t xml:space="preserve"> </w:t>
      </w:r>
      <w:r w:rsidR="00893B43">
        <w:rPr>
          <w:rFonts w:asciiTheme="majorBidi" w:hAnsiTheme="majorBidi" w:cstheme="majorBidi"/>
          <w:color w:val="262626" w:themeColor="text1" w:themeTint="D9"/>
          <w:sz w:val="20"/>
          <w:szCs w:val="20"/>
          <w:lang w:val="id-ID"/>
        </w:rPr>
        <w:t>[11]</w:t>
      </w:r>
      <w:r w:rsidR="00BB4D10" w:rsidRPr="00BB4D10">
        <w:rPr>
          <w:rFonts w:asciiTheme="majorBidi" w:hAnsiTheme="majorBidi" w:cstheme="majorBidi"/>
          <w:color w:val="262626" w:themeColor="text1" w:themeTint="D9"/>
          <w:sz w:val="20"/>
          <w:szCs w:val="20"/>
          <w:lang w:val="id-ID"/>
        </w:rPr>
        <w:t>.</w:t>
      </w:r>
      <w:r w:rsidR="00C33CA5">
        <w:rPr>
          <w:rFonts w:asciiTheme="majorBidi" w:hAnsiTheme="majorBidi" w:cstheme="majorBidi"/>
          <w:color w:val="262626" w:themeColor="text1" w:themeTint="D9"/>
          <w:sz w:val="20"/>
          <w:szCs w:val="20"/>
          <w:lang w:val="id-ID"/>
        </w:rPr>
        <w:t xml:space="preserve"> </w:t>
      </w:r>
      <w:r w:rsidRPr="00EA6876">
        <w:rPr>
          <w:rFonts w:asciiTheme="majorBidi" w:hAnsiTheme="majorBidi" w:cstheme="majorBidi"/>
          <w:color w:val="262626" w:themeColor="text1" w:themeTint="D9"/>
          <w:sz w:val="20"/>
          <w:szCs w:val="20"/>
          <w:lang w:val="id-ID"/>
        </w:rPr>
        <w:t>However, there are other factors that can affect the efficiency of DSSC, namely the thin film coating method as DSSC fabrication</w:t>
      </w:r>
      <w:r w:rsidR="00BB4D10" w:rsidRPr="00BB4D10">
        <w:rPr>
          <w:rFonts w:asciiTheme="majorBidi" w:hAnsiTheme="majorBidi" w:cstheme="majorBidi"/>
          <w:color w:val="262626" w:themeColor="text1" w:themeTint="D9"/>
          <w:sz w:val="20"/>
          <w:szCs w:val="20"/>
          <w:lang w:val="id-ID"/>
        </w:rPr>
        <w:t>.</w:t>
      </w:r>
      <w:r w:rsidR="00C33CA5">
        <w:rPr>
          <w:rFonts w:asciiTheme="majorBidi" w:hAnsiTheme="majorBidi" w:cstheme="majorBidi"/>
          <w:color w:val="262626" w:themeColor="text1" w:themeTint="D9"/>
          <w:sz w:val="20"/>
          <w:szCs w:val="20"/>
          <w:lang w:val="id-ID"/>
        </w:rPr>
        <w:t xml:space="preserve"> </w:t>
      </w:r>
      <w:r w:rsidRPr="00EA6876">
        <w:rPr>
          <w:rFonts w:asciiTheme="majorBidi" w:hAnsiTheme="majorBidi" w:cstheme="majorBidi"/>
          <w:color w:val="262626" w:themeColor="text1" w:themeTint="D9"/>
          <w:sz w:val="20"/>
          <w:szCs w:val="20"/>
          <w:lang w:val="id-ID"/>
        </w:rPr>
        <w:t>If the morphological structure is uneven and there are cracks or grain boundaries on the thin film, the electrons are not working optimally</w:t>
      </w:r>
      <w:r w:rsidR="00BB4D10" w:rsidRPr="00BB4D10">
        <w:rPr>
          <w:rFonts w:asciiTheme="majorBidi" w:hAnsiTheme="majorBidi" w:cstheme="majorBidi"/>
          <w:color w:val="262626" w:themeColor="text1" w:themeTint="D9"/>
          <w:sz w:val="20"/>
          <w:szCs w:val="20"/>
          <w:lang w:val="id-ID"/>
        </w:rPr>
        <w:t>.</w:t>
      </w:r>
      <w:r w:rsidRPr="00EA6876">
        <w:rPr>
          <w:rFonts w:asciiTheme="majorBidi" w:hAnsiTheme="majorBidi" w:cstheme="majorBidi"/>
          <w:color w:val="262626" w:themeColor="text1" w:themeTint="D9"/>
          <w:sz w:val="20"/>
          <w:szCs w:val="20"/>
          <w:lang w:val="id-ID"/>
        </w:rPr>
        <w:t>The grain boundary affects the diffusion process of electrons moving to the electrodes</w:t>
      </w:r>
      <w:r w:rsidR="00A962FF">
        <w:rPr>
          <w:rFonts w:asciiTheme="majorBidi" w:hAnsiTheme="majorBidi" w:cstheme="majorBidi"/>
          <w:sz w:val="20"/>
          <w:szCs w:val="20"/>
          <w:lang w:val="id-ID"/>
        </w:rPr>
        <w:t xml:space="preserve">. </w:t>
      </w:r>
      <w:r w:rsidRPr="00EA6876">
        <w:rPr>
          <w:rFonts w:asciiTheme="majorBidi" w:hAnsiTheme="majorBidi" w:cstheme="majorBidi"/>
          <w:sz w:val="20"/>
          <w:szCs w:val="20"/>
          <w:lang w:val="id-ID"/>
        </w:rPr>
        <w:t xml:space="preserve">As a result, the electrode does not work optimally and only a few electrons reach the electrode </w:t>
      </w:r>
      <w:r w:rsidR="00893B43">
        <w:rPr>
          <w:rFonts w:asciiTheme="majorBidi" w:hAnsiTheme="majorBidi" w:cstheme="majorBidi"/>
          <w:sz w:val="20"/>
          <w:szCs w:val="20"/>
          <w:lang w:val="id-ID"/>
        </w:rPr>
        <w:t>[12]</w:t>
      </w:r>
      <w:r w:rsidR="00BB4D10" w:rsidRPr="00BB4D10">
        <w:rPr>
          <w:rFonts w:asciiTheme="majorBidi" w:hAnsiTheme="majorBidi" w:cstheme="majorBidi"/>
          <w:sz w:val="20"/>
          <w:szCs w:val="20"/>
          <w:lang w:val="id-ID"/>
        </w:rPr>
        <w:t>.</w:t>
      </w:r>
      <w:r w:rsidR="00C33CA5">
        <w:rPr>
          <w:rFonts w:asciiTheme="majorBidi" w:hAnsiTheme="majorBidi" w:cstheme="majorBidi"/>
          <w:sz w:val="20"/>
          <w:szCs w:val="20"/>
          <w:lang w:val="id-ID"/>
        </w:rPr>
        <w:t xml:space="preserve"> </w:t>
      </w:r>
      <w:r w:rsidRPr="00EA6876">
        <w:rPr>
          <w:rFonts w:asciiTheme="majorBidi" w:hAnsiTheme="majorBidi" w:cstheme="majorBidi"/>
          <w:color w:val="262626" w:themeColor="text1" w:themeTint="D9"/>
          <w:sz w:val="20"/>
          <w:szCs w:val="20"/>
          <w:lang w:val="id-ID"/>
        </w:rPr>
        <w:t>Thin film manufacture aims to have a homogeneous and even surface by minimizing unevenness in a layer.</w:t>
      </w:r>
      <w:r w:rsidR="00C33CA5">
        <w:rPr>
          <w:rFonts w:asciiTheme="majorBidi" w:hAnsiTheme="majorBidi" w:cstheme="majorBidi"/>
          <w:color w:val="262626" w:themeColor="text1" w:themeTint="D9"/>
          <w:sz w:val="20"/>
          <w:szCs w:val="20"/>
          <w:lang w:val="id-ID"/>
        </w:rPr>
        <w:t xml:space="preserve"> </w:t>
      </w:r>
      <w:r w:rsidRPr="00EA6876">
        <w:rPr>
          <w:rFonts w:asciiTheme="majorBidi" w:hAnsiTheme="majorBidi" w:cstheme="majorBidi"/>
          <w:color w:val="262626" w:themeColor="text1" w:themeTint="D9"/>
          <w:sz w:val="20"/>
          <w:szCs w:val="20"/>
          <w:lang w:val="id-ID"/>
        </w:rPr>
        <w:t>Therefore, the method that has been developed still does not have an even and homogeneous structure</w:t>
      </w:r>
      <w:r w:rsidR="00893B43">
        <w:rPr>
          <w:rFonts w:asciiTheme="majorBidi" w:hAnsiTheme="majorBidi" w:cstheme="majorBidi"/>
          <w:color w:val="262626" w:themeColor="text1" w:themeTint="D9"/>
          <w:sz w:val="20"/>
          <w:szCs w:val="20"/>
          <w:lang w:val="id-ID"/>
        </w:rPr>
        <w:t xml:space="preserve"> [13]</w:t>
      </w:r>
      <w:r w:rsidR="00BB4D10" w:rsidRPr="00BB4D10">
        <w:rPr>
          <w:rFonts w:asciiTheme="majorBidi" w:hAnsiTheme="majorBidi" w:cstheme="majorBidi"/>
          <w:color w:val="262626" w:themeColor="text1" w:themeTint="D9"/>
          <w:sz w:val="20"/>
          <w:szCs w:val="20"/>
          <w:lang w:val="id-ID"/>
        </w:rPr>
        <w:t>.</w:t>
      </w:r>
    </w:p>
    <w:p w:rsidR="0091206F" w:rsidRDefault="00EA6876" w:rsidP="00B65CB9">
      <w:pPr>
        <w:pStyle w:val="ListParagraph"/>
        <w:ind w:left="0" w:firstLine="432"/>
        <w:jc w:val="both"/>
        <w:rPr>
          <w:rFonts w:asciiTheme="majorBidi" w:hAnsiTheme="majorBidi" w:cstheme="majorBidi"/>
          <w:color w:val="262626" w:themeColor="text1" w:themeTint="D9"/>
          <w:sz w:val="20"/>
          <w:szCs w:val="20"/>
          <w:lang w:val="id-ID"/>
        </w:rPr>
      </w:pPr>
      <w:r w:rsidRPr="00EA6876">
        <w:rPr>
          <w:rFonts w:asciiTheme="majorBidi" w:hAnsiTheme="majorBidi" w:cstheme="majorBidi"/>
          <w:color w:val="262626" w:themeColor="text1" w:themeTint="D9"/>
          <w:sz w:val="20"/>
          <w:szCs w:val="20"/>
          <w:lang w:val="id-ID"/>
        </w:rPr>
        <w:t>One of the development of substrate coating using dip coating method</w:t>
      </w:r>
      <w:r w:rsidR="00520BE9">
        <w:rPr>
          <w:rFonts w:asciiTheme="majorBidi" w:hAnsiTheme="majorBidi" w:cstheme="majorBidi"/>
          <w:color w:val="262626" w:themeColor="text1" w:themeTint="D9"/>
          <w:sz w:val="20"/>
          <w:szCs w:val="20"/>
          <w:lang w:val="id-ID"/>
        </w:rPr>
        <w:t>.</w:t>
      </w:r>
      <w:r w:rsidR="00C33CA5">
        <w:rPr>
          <w:rFonts w:asciiTheme="majorBidi" w:hAnsiTheme="majorBidi" w:cstheme="majorBidi"/>
          <w:color w:val="262626" w:themeColor="text1" w:themeTint="D9"/>
          <w:sz w:val="20"/>
          <w:szCs w:val="20"/>
          <w:lang w:val="id-ID"/>
        </w:rPr>
        <w:t xml:space="preserve"> </w:t>
      </w:r>
      <w:r w:rsidRPr="00EA6876">
        <w:rPr>
          <w:rFonts w:asciiTheme="majorBidi" w:hAnsiTheme="majorBidi" w:cstheme="majorBidi"/>
          <w:color w:val="262626" w:themeColor="text1" w:themeTint="D9"/>
          <w:sz w:val="20"/>
          <w:szCs w:val="20"/>
          <w:lang w:val="id-ID"/>
        </w:rPr>
        <w:t>The dip coating method is a thin film coating technique by dipping the substrate into a container containing a solution</w:t>
      </w:r>
      <w:r w:rsidR="00520BE9" w:rsidRPr="00520BE9">
        <w:rPr>
          <w:rFonts w:asciiTheme="majorBidi" w:hAnsiTheme="majorBidi"/>
          <w:color w:val="262626" w:themeColor="text1" w:themeTint="D9"/>
          <w:sz w:val="20"/>
          <w:szCs w:val="20"/>
          <w:lang w:val="id-ID"/>
        </w:rPr>
        <w:t xml:space="preserve">. </w:t>
      </w:r>
      <w:r w:rsidR="00862AEF" w:rsidRPr="00862AEF">
        <w:rPr>
          <w:rFonts w:asciiTheme="majorBidi" w:hAnsiTheme="majorBidi"/>
          <w:color w:val="262626" w:themeColor="text1" w:themeTint="D9"/>
          <w:sz w:val="20"/>
          <w:szCs w:val="20"/>
          <w:lang w:val="id-ID"/>
        </w:rPr>
        <w:t xml:space="preserve">The substrate is immersed at the specified time then immersed and pulled vertically </w:t>
      </w:r>
      <w:r w:rsidR="00893B43">
        <w:rPr>
          <w:rFonts w:asciiTheme="majorBidi" w:hAnsiTheme="majorBidi"/>
          <w:color w:val="262626" w:themeColor="text1" w:themeTint="D9"/>
          <w:sz w:val="20"/>
          <w:szCs w:val="20"/>
          <w:lang w:val="id-ID"/>
        </w:rPr>
        <w:t>[14]</w:t>
      </w:r>
      <w:r w:rsidR="00520BE9" w:rsidRPr="00520BE9">
        <w:rPr>
          <w:rFonts w:asciiTheme="majorBidi" w:hAnsiTheme="majorBidi"/>
          <w:color w:val="262626" w:themeColor="text1" w:themeTint="D9"/>
          <w:sz w:val="20"/>
          <w:szCs w:val="20"/>
        </w:rPr>
        <w:t>.</w:t>
      </w:r>
      <w:r w:rsidR="00B65CB9" w:rsidRPr="00B65CB9">
        <w:rPr>
          <w:rFonts w:eastAsia="SimSun" w:cs="Times New Roman"/>
          <w:sz w:val="20"/>
          <w:szCs w:val="20"/>
        </w:rPr>
        <w:t xml:space="preserve"> </w:t>
      </w:r>
      <w:r w:rsidR="00B65CB9" w:rsidRPr="0033002A">
        <w:rPr>
          <w:rFonts w:eastAsia="SimSun" w:cs="Times New Roman"/>
          <w:sz w:val="20"/>
          <w:szCs w:val="20"/>
        </w:rPr>
        <w:t xml:space="preserve">The </w:t>
      </w:r>
      <w:r w:rsidR="00B65CB9">
        <w:rPr>
          <w:rFonts w:eastAsia="SimSun" w:cs="Times New Roman"/>
          <w:sz w:val="20"/>
          <w:szCs w:val="20"/>
          <w:lang w:val="id-ID"/>
        </w:rPr>
        <w:t>benefit</w:t>
      </w:r>
      <w:r w:rsidR="00B65CB9" w:rsidRPr="0033002A">
        <w:rPr>
          <w:rFonts w:eastAsia="SimSun" w:cs="Times New Roman"/>
          <w:sz w:val="20"/>
          <w:szCs w:val="20"/>
        </w:rPr>
        <w:t xml:space="preserve"> of this method are low cost, have a high level of </w:t>
      </w:r>
      <w:r w:rsidR="00B65CB9">
        <w:rPr>
          <w:rFonts w:eastAsia="SimSun" w:cs="Times New Roman"/>
          <w:sz w:val="20"/>
          <w:szCs w:val="20"/>
          <w:lang w:val="id-ID"/>
        </w:rPr>
        <w:t xml:space="preserve">precision </w:t>
      </w:r>
      <w:r w:rsidR="00B65CB9" w:rsidRPr="0033002A">
        <w:rPr>
          <w:rFonts w:eastAsia="SimSun" w:cs="Times New Roman"/>
          <w:sz w:val="20"/>
          <w:szCs w:val="20"/>
        </w:rPr>
        <w:t>and do not damage the environment</w:t>
      </w:r>
      <w:r w:rsidR="00B65CB9">
        <w:rPr>
          <w:rFonts w:eastAsia="SimSun" w:cs="Times New Roman"/>
          <w:sz w:val="20"/>
          <w:szCs w:val="20"/>
          <w:lang w:val="id-ID"/>
        </w:rPr>
        <w:t xml:space="preserve"> </w:t>
      </w:r>
      <w:r w:rsidR="00893B43">
        <w:rPr>
          <w:rFonts w:asciiTheme="majorBidi" w:hAnsiTheme="majorBidi"/>
          <w:color w:val="262626" w:themeColor="text1" w:themeTint="D9"/>
          <w:sz w:val="20"/>
          <w:szCs w:val="20"/>
          <w:lang w:val="id-ID"/>
        </w:rPr>
        <w:t>[15]</w:t>
      </w:r>
      <w:r w:rsidR="00520BE9" w:rsidRPr="00520BE9">
        <w:rPr>
          <w:rFonts w:asciiTheme="majorBidi" w:hAnsiTheme="majorBidi"/>
          <w:color w:val="262626" w:themeColor="text1" w:themeTint="D9"/>
          <w:sz w:val="20"/>
          <w:szCs w:val="20"/>
          <w:lang w:val="id-ID"/>
        </w:rPr>
        <w:t xml:space="preserve">. </w:t>
      </w:r>
      <w:r w:rsidR="00862AEF" w:rsidRPr="00862AEF">
        <w:rPr>
          <w:rFonts w:asciiTheme="majorBidi" w:hAnsiTheme="majorBidi"/>
          <w:color w:val="262626" w:themeColor="text1" w:themeTint="D9"/>
          <w:sz w:val="20"/>
          <w:szCs w:val="20"/>
          <w:lang w:val="id-ID"/>
        </w:rPr>
        <w:t xml:space="preserve">The solution that sticks to the substrate will stick perfectly when it is pulled up vertically at a constant speed and the solution will go down due to the gravitational force of the earth. </w:t>
      </w:r>
      <w:r w:rsidR="009C50B1">
        <w:rPr>
          <w:rFonts w:asciiTheme="majorBidi" w:hAnsiTheme="majorBidi"/>
          <w:color w:val="262626" w:themeColor="text1" w:themeTint="D9"/>
          <w:sz w:val="20"/>
          <w:szCs w:val="20"/>
          <w:lang w:val="id-ID"/>
        </w:rPr>
        <w:t>[16]</w:t>
      </w:r>
      <w:r w:rsidR="00520BE9" w:rsidRPr="00520BE9">
        <w:rPr>
          <w:rFonts w:asciiTheme="majorBidi" w:hAnsiTheme="majorBidi"/>
          <w:color w:val="262626" w:themeColor="text1" w:themeTint="D9"/>
          <w:sz w:val="20"/>
          <w:szCs w:val="20"/>
        </w:rPr>
        <w:t xml:space="preserve">. </w:t>
      </w:r>
      <w:r w:rsidR="00862AEF" w:rsidRPr="00862AEF">
        <w:rPr>
          <w:rFonts w:asciiTheme="majorBidi" w:hAnsiTheme="majorBidi"/>
          <w:color w:val="262626" w:themeColor="text1" w:themeTint="D9"/>
          <w:sz w:val="20"/>
          <w:szCs w:val="20"/>
        </w:rPr>
        <w:t xml:space="preserve">At the time of withdrawal can affect the thickness of the layer attached to the substrate </w:t>
      </w:r>
      <w:r w:rsidR="009C50B1">
        <w:rPr>
          <w:rFonts w:asciiTheme="majorBidi" w:hAnsiTheme="majorBidi" w:cstheme="majorBidi"/>
          <w:color w:val="262626" w:themeColor="text1" w:themeTint="D9"/>
          <w:sz w:val="20"/>
          <w:szCs w:val="20"/>
          <w:lang w:val="id-ID"/>
        </w:rPr>
        <w:t>[17]</w:t>
      </w:r>
      <w:r w:rsidR="00520BE9" w:rsidRPr="00520BE9">
        <w:rPr>
          <w:rFonts w:asciiTheme="majorBidi" w:hAnsiTheme="majorBidi" w:cstheme="majorBidi"/>
          <w:color w:val="262626" w:themeColor="text1" w:themeTint="D9"/>
          <w:sz w:val="20"/>
          <w:szCs w:val="20"/>
          <w:lang w:val="id-ID"/>
        </w:rPr>
        <w:t>.</w:t>
      </w:r>
      <w:r w:rsidR="00C33CA5">
        <w:rPr>
          <w:rFonts w:asciiTheme="majorBidi" w:hAnsiTheme="majorBidi" w:cstheme="majorBidi"/>
          <w:color w:val="262626" w:themeColor="text1" w:themeTint="D9"/>
          <w:sz w:val="20"/>
          <w:szCs w:val="20"/>
          <w:lang w:val="id-ID"/>
        </w:rPr>
        <w:t xml:space="preserve"> </w:t>
      </w:r>
      <w:r w:rsidR="00862AEF" w:rsidRPr="00862AEF">
        <w:rPr>
          <w:rFonts w:asciiTheme="majorBidi" w:hAnsiTheme="majorBidi" w:cstheme="majorBidi"/>
          <w:color w:val="262626" w:themeColor="text1" w:themeTint="D9"/>
          <w:sz w:val="20"/>
          <w:szCs w:val="20"/>
          <w:lang w:val="id-ID"/>
        </w:rPr>
        <w:t>Due to the influence of the earth's gravitational force when pulling vertically it will be easier to make thin films that are more evenly distributed a</w:t>
      </w:r>
      <w:r w:rsidR="00862AEF">
        <w:rPr>
          <w:rFonts w:asciiTheme="majorBidi" w:hAnsiTheme="majorBidi" w:cstheme="majorBidi"/>
          <w:color w:val="262626" w:themeColor="text1" w:themeTint="D9"/>
          <w:sz w:val="20"/>
          <w:szCs w:val="20"/>
          <w:lang w:val="id-ID"/>
        </w:rPr>
        <w:t>nd homogeneous on the substrate</w:t>
      </w:r>
      <w:r w:rsidR="00520BE9" w:rsidRPr="00520BE9">
        <w:rPr>
          <w:rFonts w:asciiTheme="majorBidi" w:hAnsiTheme="majorBidi" w:cstheme="majorBidi"/>
          <w:color w:val="262626" w:themeColor="text1" w:themeTint="D9"/>
          <w:sz w:val="20"/>
          <w:szCs w:val="20"/>
          <w:lang w:val="id-ID"/>
        </w:rPr>
        <w:t>.</w:t>
      </w:r>
      <w:r w:rsidR="00C33CA5">
        <w:rPr>
          <w:rFonts w:asciiTheme="majorBidi" w:hAnsiTheme="majorBidi" w:cstheme="majorBidi"/>
          <w:color w:val="262626" w:themeColor="text1" w:themeTint="D9"/>
          <w:sz w:val="20"/>
          <w:szCs w:val="20"/>
          <w:lang w:val="id-ID"/>
        </w:rPr>
        <w:t xml:space="preserve"> </w:t>
      </w:r>
      <w:r w:rsidR="00862AEF" w:rsidRPr="00862AEF">
        <w:rPr>
          <w:rFonts w:asciiTheme="majorBidi" w:hAnsiTheme="majorBidi" w:cstheme="majorBidi"/>
          <w:color w:val="262626" w:themeColor="text1" w:themeTint="D9"/>
          <w:sz w:val="20"/>
          <w:szCs w:val="20"/>
          <w:lang w:val="id-ID"/>
        </w:rPr>
        <w:t>When pulling with the substrate will experience evaporatio</w:t>
      </w:r>
      <w:r w:rsidR="00862AEF">
        <w:rPr>
          <w:rFonts w:asciiTheme="majorBidi" w:hAnsiTheme="majorBidi" w:cstheme="majorBidi"/>
          <w:color w:val="262626" w:themeColor="text1" w:themeTint="D9"/>
          <w:sz w:val="20"/>
          <w:szCs w:val="20"/>
          <w:lang w:val="id-ID"/>
        </w:rPr>
        <w:t>n from the rest of the solution</w:t>
      </w:r>
      <w:r w:rsidR="00520BE9" w:rsidRPr="00520BE9">
        <w:rPr>
          <w:rFonts w:asciiTheme="majorBidi" w:hAnsiTheme="majorBidi" w:cstheme="majorBidi"/>
          <w:color w:val="262626" w:themeColor="text1" w:themeTint="D9"/>
          <w:sz w:val="20"/>
          <w:szCs w:val="20"/>
          <w:lang w:val="id-ID"/>
        </w:rPr>
        <w:t xml:space="preserve">. </w:t>
      </w:r>
      <w:r w:rsidR="00862AEF" w:rsidRPr="00862AEF">
        <w:rPr>
          <w:rFonts w:asciiTheme="majorBidi" w:hAnsiTheme="majorBidi" w:cstheme="majorBidi"/>
          <w:color w:val="262626" w:themeColor="text1" w:themeTint="D9"/>
          <w:sz w:val="20"/>
          <w:szCs w:val="20"/>
          <w:lang w:val="id-ID"/>
        </w:rPr>
        <w:t xml:space="preserve">The adhering solution partially evaporates and partly will settle on the substrate as shown in Figure 2 </w:t>
      </w:r>
      <w:r w:rsidR="009C50B1">
        <w:rPr>
          <w:rFonts w:asciiTheme="majorBidi" w:hAnsiTheme="majorBidi" w:cstheme="majorBidi"/>
          <w:color w:val="262626" w:themeColor="text1" w:themeTint="D9"/>
          <w:sz w:val="20"/>
          <w:szCs w:val="20"/>
          <w:lang w:val="id-ID"/>
        </w:rPr>
        <w:t>[18]</w:t>
      </w:r>
      <w:r w:rsidR="00520BE9" w:rsidRPr="00520BE9">
        <w:rPr>
          <w:rFonts w:asciiTheme="majorBidi" w:hAnsiTheme="majorBidi" w:cstheme="majorBidi"/>
          <w:color w:val="262626" w:themeColor="text1" w:themeTint="D9"/>
          <w:sz w:val="20"/>
          <w:szCs w:val="20"/>
          <w:lang w:val="id-ID"/>
        </w:rPr>
        <w:t>.</w:t>
      </w:r>
    </w:p>
    <w:p w:rsidR="0091206F" w:rsidRDefault="0091206F" w:rsidP="0091206F">
      <w:pPr>
        <w:pStyle w:val="ListParagraph"/>
        <w:ind w:left="0" w:firstLine="432"/>
        <w:jc w:val="center"/>
        <w:rPr>
          <w:rFonts w:asciiTheme="majorBidi" w:hAnsiTheme="majorBidi" w:cstheme="majorBidi"/>
          <w:color w:val="262626" w:themeColor="text1" w:themeTint="D9"/>
          <w:sz w:val="20"/>
          <w:szCs w:val="20"/>
          <w:lang w:val="id-ID"/>
        </w:rPr>
      </w:pPr>
      <w:r w:rsidRPr="00222190">
        <w:rPr>
          <w:noProof/>
          <w:color w:val="262626" w:themeColor="text1" w:themeTint="D9"/>
        </w:rPr>
        <w:lastRenderedPageBreak/>
        <w:drawing>
          <wp:inline distT="0" distB="0" distL="0" distR="0">
            <wp:extent cx="3048000" cy="17166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6038" t="39298" r="22478" b="9123"/>
                    <a:stretch/>
                  </pic:blipFill>
                  <pic:spPr bwMode="auto">
                    <a:xfrm>
                      <a:off x="0" y="0"/>
                      <a:ext cx="3059953" cy="1723421"/>
                    </a:xfrm>
                    <a:prstGeom prst="rect">
                      <a:avLst/>
                    </a:prstGeom>
                    <a:ln>
                      <a:noFill/>
                    </a:ln>
                    <a:extLst>
                      <a:ext uri="{53640926-AAD7-44D8-BBD7-CCE9431645EC}">
                        <a14:shadowObscured xmlns:a14="http://schemas.microsoft.com/office/drawing/2010/main"/>
                      </a:ext>
                    </a:extLst>
                  </pic:spPr>
                </pic:pic>
              </a:graphicData>
            </a:graphic>
          </wp:inline>
        </w:drawing>
      </w:r>
    </w:p>
    <w:p w:rsidR="00BF0149" w:rsidRPr="00422300" w:rsidRDefault="001176B5" w:rsidP="0091206F">
      <w:pPr>
        <w:pStyle w:val="ListParagraph"/>
        <w:ind w:left="0" w:firstLine="432"/>
        <w:jc w:val="center"/>
        <w:rPr>
          <w:rFonts w:asciiTheme="majorBidi" w:hAnsiTheme="majorBidi" w:cstheme="majorBidi"/>
          <w:b/>
          <w:bCs/>
          <w:i/>
          <w:iCs/>
          <w:color w:val="262626" w:themeColor="text1" w:themeTint="D9"/>
          <w:sz w:val="16"/>
          <w:szCs w:val="16"/>
          <w:lang w:val="id-ID"/>
        </w:rPr>
      </w:pPr>
      <w:r w:rsidRPr="00422300">
        <w:rPr>
          <w:rFonts w:asciiTheme="majorBidi" w:hAnsiTheme="majorBidi" w:cstheme="majorBidi"/>
          <w:b/>
          <w:bCs/>
          <w:color w:val="262626" w:themeColor="text1" w:themeTint="D9"/>
          <w:sz w:val="16"/>
          <w:szCs w:val="16"/>
          <w:lang w:val="id-ID"/>
        </w:rPr>
        <w:t xml:space="preserve">Fig. </w:t>
      </w:r>
      <w:r w:rsidR="00FA591D" w:rsidRPr="00422300">
        <w:rPr>
          <w:rFonts w:asciiTheme="majorBidi" w:hAnsiTheme="majorBidi" w:cstheme="majorBidi"/>
          <w:b/>
          <w:bCs/>
          <w:color w:val="262626" w:themeColor="text1" w:themeTint="D9"/>
          <w:sz w:val="16"/>
          <w:szCs w:val="16"/>
          <w:lang w:val="id-ID"/>
        </w:rPr>
        <w:t>2</w:t>
      </w:r>
      <w:r w:rsidR="00BF0149" w:rsidRPr="00422300">
        <w:rPr>
          <w:rFonts w:asciiTheme="majorBidi" w:hAnsiTheme="majorBidi" w:cstheme="majorBidi"/>
          <w:b/>
          <w:bCs/>
          <w:color w:val="262626" w:themeColor="text1" w:themeTint="D9"/>
          <w:sz w:val="16"/>
          <w:szCs w:val="16"/>
          <w:lang w:val="id-ID"/>
        </w:rPr>
        <w:t xml:space="preserve">. </w:t>
      </w:r>
      <w:r w:rsidR="00BF0149" w:rsidRPr="00422300">
        <w:rPr>
          <w:rFonts w:asciiTheme="majorBidi" w:hAnsiTheme="majorBidi" w:cstheme="majorBidi"/>
          <w:b/>
          <w:bCs/>
          <w:i/>
          <w:iCs/>
          <w:color w:val="262626" w:themeColor="text1" w:themeTint="D9"/>
          <w:sz w:val="16"/>
          <w:szCs w:val="16"/>
          <w:lang w:val="id-ID"/>
        </w:rPr>
        <w:t>Dip coating</w:t>
      </w:r>
    </w:p>
    <w:p w:rsidR="009C50B1" w:rsidRPr="00422300" w:rsidRDefault="009C50B1" w:rsidP="0091206F">
      <w:pPr>
        <w:pStyle w:val="ListParagraph"/>
        <w:ind w:left="0" w:firstLine="432"/>
        <w:jc w:val="center"/>
        <w:rPr>
          <w:rFonts w:asciiTheme="majorBidi" w:hAnsiTheme="majorBidi" w:cstheme="majorBidi"/>
          <w:b/>
          <w:bCs/>
          <w:color w:val="262626" w:themeColor="text1" w:themeTint="D9"/>
          <w:sz w:val="16"/>
          <w:szCs w:val="16"/>
          <w:lang w:val="id-ID"/>
        </w:rPr>
      </w:pPr>
      <w:r w:rsidRPr="00422300">
        <w:rPr>
          <w:rFonts w:asciiTheme="majorBidi" w:hAnsiTheme="majorBidi" w:cstheme="majorBidi"/>
          <w:b/>
          <w:bCs/>
          <w:color w:val="262626" w:themeColor="text1" w:themeTint="D9"/>
          <w:sz w:val="16"/>
          <w:szCs w:val="16"/>
          <w:lang w:val="id-ID"/>
        </w:rPr>
        <w:t>(Sour</w:t>
      </w:r>
      <w:r w:rsidR="001176B5" w:rsidRPr="00422300">
        <w:rPr>
          <w:rFonts w:asciiTheme="majorBidi" w:hAnsiTheme="majorBidi" w:cstheme="majorBidi"/>
          <w:b/>
          <w:bCs/>
          <w:color w:val="262626" w:themeColor="text1" w:themeTint="D9"/>
          <w:sz w:val="16"/>
          <w:szCs w:val="16"/>
          <w:lang w:val="id-ID"/>
        </w:rPr>
        <w:t>c</w:t>
      </w:r>
      <w:r w:rsidRPr="00422300">
        <w:rPr>
          <w:rFonts w:asciiTheme="majorBidi" w:hAnsiTheme="majorBidi" w:cstheme="majorBidi"/>
          <w:b/>
          <w:bCs/>
          <w:color w:val="262626" w:themeColor="text1" w:themeTint="D9"/>
          <w:sz w:val="16"/>
          <w:szCs w:val="16"/>
          <w:lang w:val="id-ID"/>
        </w:rPr>
        <w:t>e: Reff. [17])</w:t>
      </w:r>
    </w:p>
    <w:p w:rsidR="00905079" w:rsidRPr="00B65CB9" w:rsidRDefault="00B65CB9" w:rsidP="00B65CB9">
      <w:pPr>
        <w:pStyle w:val="ListParagraph"/>
        <w:ind w:left="0"/>
        <w:jc w:val="both"/>
        <w:rPr>
          <w:rFonts w:eastAsia="SimSun" w:cs="Times New Roman"/>
          <w:sz w:val="20"/>
          <w:szCs w:val="20"/>
          <w:lang w:val="id-ID"/>
        </w:rPr>
      </w:pPr>
      <w:r>
        <w:rPr>
          <w:rFonts w:eastAsia="SimSun" w:cs="Times New Roman"/>
          <w:sz w:val="20"/>
          <w:szCs w:val="20"/>
          <w:lang w:val="id-ID"/>
        </w:rPr>
        <w:t>This research aims to find out</w:t>
      </w:r>
      <w:r w:rsidRPr="00F30941">
        <w:rPr>
          <w:rFonts w:eastAsia="SimSun" w:cs="Times New Roman"/>
          <w:sz w:val="20"/>
          <w:szCs w:val="20"/>
          <w:lang w:val="id-ID"/>
        </w:rPr>
        <w:t xml:space="preserve"> the effect of variations in the amount of ITO substrate immersion on the band gap of a thin layer of ZnO doping Ag with the dip coating method as the working electrode on the DSSC.</w:t>
      </w:r>
    </w:p>
    <w:sdt>
      <w:sdtPr>
        <w:rPr>
          <w:bCs/>
          <w:sz w:val="21"/>
          <w:lang w:val="id-ID"/>
        </w:rPr>
        <w:id w:val="92756879"/>
        <w:text/>
      </w:sdtPr>
      <w:sdtEndPr/>
      <w:sdtContent>
        <w:p w:rsidR="001B72FC" w:rsidRDefault="00F87AFD">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p>
      </w:sdtContent>
    </w:sdt>
    <w:p w:rsidR="00A01679" w:rsidRPr="00EB336B" w:rsidRDefault="00EB336B" w:rsidP="00EB336B">
      <w:pPr>
        <w:pStyle w:val="IJASEITParagraph"/>
        <w:numPr>
          <w:ilvl w:val="0"/>
          <w:numId w:val="14"/>
        </w:numPr>
        <w:spacing w:line="240" w:lineRule="auto"/>
        <w:ind w:left="284" w:hanging="284"/>
        <w:rPr>
          <w:rFonts w:eastAsiaTheme="majorEastAsia" w:cstheme="majorBidi"/>
          <w:bCs/>
          <w:szCs w:val="26"/>
          <w:lang w:val="id-ID"/>
        </w:rPr>
      </w:pPr>
      <w:r w:rsidRPr="00F30941">
        <w:rPr>
          <w:rFonts w:eastAsiaTheme="majorEastAsia" w:cstheme="majorBidi"/>
          <w:bCs/>
          <w:szCs w:val="26"/>
          <w:lang w:val="id-ID"/>
        </w:rPr>
        <w:t>I</w:t>
      </w:r>
      <w:r w:rsidRPr="00F30941">
        <w:rPr>
          <w:rFonts w:eastAsiaTheme="majorEastAsia" w:cstheme="majorBidi"/>
          <w:bCs/>
          <w:szCs w:val="26"/>
        </w:rPr>
        <w:t>nstruments and materials</w:t>
      </w:r>
    </w:p>
    <w:p w:rsidR="00862AEF" w:rsidRDefault="00A160AD" w:rsidP="00862AEF">
      <w:pPr>
        <w:spacing w:line="240" w:lineRule="auto"/>
        <w:ind w:firstLine="426"/>
        <w:jc w:val="both"/>
        <w:rPr>
          <w:rFonts w:asciiTheme="majorBidi" w:hAnsiTheme="majorBidi" w:cstheme="majorBidi"/>
          <w:color w:val="262626" w:themeColor="text1" w:themeTint="D9"/>
          <w:sz w:val="20"/>
          <w:szCs w:val="20"/>
          <w:lang w:val="id-ID"/>
        </w:rPr>
      </w:pPr>
      <w:r w:rsidRPr="00A160AD">
        <w:rPr>
          <w:rFonts w:asciiTheme="majorBidi" w:hAnsiTheme="majorBidi" w:cstheme="majorBidi"/>
          <w:color w:val="262626" w:themeColor="text1" w:themeTint="D9"/>
          <w:sz w:val="20"/>
          <w:szCs w:val="20"/>
          <w:lang w:val="id-ID"/>
        </w:rPr>
        <w:t>The instruments used in this research are magnetic stirrer, scales</w:t>
      </w:r>
      <w:r w:rsidR="00862AEF" w:rsidRPr="00862AEF">
        <w:rPr>
          <w:rFonts w:asciiTheme="majorBidi" w:hAnsiTheme="majorBidi" w:cstheme="majorBidi"/>
          <w:color w:val="262626" w:themeColor="text1" w:themeTint="D9"/>
          <w:sz w:val="20"/>
          <w:szCs w:val="20"/>
          <w:lang w:val="id-ID"/>
        </w:rPr>
        <w:t>, ultrasonic cleaner, furnace, Dip Coating, digital multimeter, oven, beaker, stirring rod, va</w:t>
      </w:r>
      <w:r w:rsidR="00862AEF">
        <w:rPr>
          <w:rFonts w:asciiTheme="majorBidi" w:hAnsiTheme="majorBidi" w:cstheme="majorBidi"/>
          <w:color w:val="262626" w:themeColor="text1" w:themeTint="D9"/>
          <w:sz w:val="20"/>
          <w:szCs w:val="20"/>
          <w:lang w:val="id-ID"/>
        </w:rPr>
        <w:t>porizer cup, UV-DR Spectrometer</w:t>
      </w:r>
      <w:r w:rsidR="00C33CA5">
        <w:rPr>
          <w:rFonts w:asciiTheme="majorBidi" w:hAnsiTheme="majorBidi" w:cstheme="majorBidi"/>
          <w:color w:val="262626" w:themeColor="text1" w:themeTint="D9"/>
          <w:sz w:val="20"/>
          <w:szCs w:val="20"/>
          <w:lang w:val="id-ID"/>
        </w:rPr>
        <w:t>.</w:t>
      </w:r>
      <w:r w:rsidR="00A01679">
        <w:rPr>
          <w:rFonts w:asciiTheme="majorBidi" w:hAnsiTheme="majorBidi" w:cstheme="majorBidi"/>
          <w:color w:val="262626" w:themeColor="text1" w:themeTint="D9"/>
          <w:sz w:val="20"/>
          <w:szCs w:val="20"/>
          <w:lang w:val="id-ID"/>
        </w:rPr>
        <w:t xml:space="preserve"> </w:t>
      </w:r>
      <w:r w:rsidR="00862AEF" w:rsidRPr="00862AEF">
        <w:rPr>
          <w:rFonts w:asciiTheme="majorBidi" w:hAnsiTheme="majorBidi" w:cstheme="majorBidi"/>
          <w:color w:val="262626" w:themeColor="text1" w:themeTint="D9"/>
          <w:sz w:val="20"/>
          <w:szCs w:val="20"/>
          <w:lang w:val="id-ID"/>
        </w:rPr>
        <w:t xml:space="preserve">While the materials used during the research are Silver Nitrate </w:t>
      </w:r>
      <w:r w:rsidR="00A01679" w:rsidRPr="00A01679">
        <w:rPr>
          <w:rFonts w:asciiTheme="majorBidi" w:hAnsiTheme="majorBidi" w:cstheme="majorBidi"/>
          <w:color w:val="262626" w:themeColor="text1" w:themeTint="D9"/>
          <w:sz w:val="20"/>
          <w:szCs w:val="20"/>
        </w:rPr>
        <w:t>(Ag</w:t>
      </w:r>
      <w:r w:rsidR="00A01679" w:rsidRPr="00A01679">
        <w:rPr>
          <w:rFonts w:asciiTheme="majorBidi" w:eastAsiaTheme="minorEastAsia" w:hAnsiTheme="majorBidi" w:cstheme="majorBidi"/>
          <w:color w:val="262626" w:themeColor="text1" w:themeTint="D9"/>
          <w:sz w:val="20"/>
          <w:szCs w:val="20"/>
        </w:rPr>
        <w:t>N</w:t>
      </w:r>
      <m:oMath>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O</m:t>
            </m:r>
          </m:e>
          <m:sub>
            <m:r>
              <m:rPr>
                <m:sty m:val="p"/>
              </m:rPr>
              <w:rPr>
                <w:rFonts w:ascii="Cambria Math" w:hAnsi="Cambria Math" w:cstheme="majorBidi"/>
                <w:color w:val="262626" w:themeColor="text1" w:themeTint="D9"/>
                <w:sz w:val="20"/>
                <w:szCs w:val="20"/>
              </w:rPr>
              <m:t>3</m:t>
            </m:r>
          </m:sub>
        </m:sSub>
      </m:oMath>
      <w:r w:rsidR="00A01679" w:rsidRPr="00A01679">
        <w:rPr>
          <w:rFonts w:asciiTheme="majorBidi" w:hAnsiTheme="majorBidi" w:cstheme="majorBidi"/>
          <w:color w:val="262626" w:themeColor="text1" w:themeTint="D9"/>
          <w:sz w:val="20"/>
          <w:szCs w:val="20"/>
        </w:rPr>
        <w:t>)</w:t>
      </w:r>
      <w:r w:rsidR="00A01679" w:rsidRPr="00A01679">
        <w:rPr>
          <w:rFonts w:asciiTheme="majorBidi" w:hAnsiTheme="majorBidi" w:cstheme="majorBidi"/>
          <w:color w:val="262626" w:themeColor="text1" w:themeTint="D9"/>
          <w:sz w:val="20"/>
          <w:szCs w:val="20"/>
          <w:lang w:val="id-ID"/>
        </w:rPr>
        <w:t xml:space="preserve">, </w:t>
      </w:r>
      <w:r>
        <w:rPr>
          <w:rFonts w:asciiTheme="majorBidi" w:hAnsiTheme="majorBidi" w:cstheme="majorBidi"/>
          <w:i/>
          <w:iCs/>
          <w:color w:val="262626" w:themeColor="text1" w:themeTint="D9"/>
          <w:sz w:val="20"/>
          <w:szCs w:val="20"/>
        </w:rPr>
        <w:t xml:space="preserve">Zinc Asetatate </w:t>
      </w:r>
      <w:r>
        <w:rPr>
          <w:rFonts w:asciiTheme="majorBidi" w:hAnsiTheme="majorBidi" w:cstheme="majorBidi"/>
          <w:i/>
          <w:iCs/>
          <w:color w:val="262626" w:themeColor="text1" w:themeTint="D9"/>
          <w:sz w:val="20"/>
          <w:szCs w:val="20"/>
          <w:lang w:val="id-ID"/>
        </w:rPr>
        <w:t>D</w:t>
      </w:r>
      <w:r w:rsidR="00A01679" w:rsidRPr="00A01679">
        <w:rPr>
          <w:rFonts w:asciiTheme="majorBidi" w:hAnsiTheme="majorBidi" w:cstheme="majorBidi"/>
          <w:i/>
          <w:iCs/>
          <w:color w:val="262626" w:themeColor="text1" w:themeTint="D9"/>
          <w:sz w:val="20"/>
          <w:szCs w:val="20"/>
        </w:rPr>
        <w:t>ihydrate</w:t>
      </w:r>
      <w:r w:rsidR="00A01679" w:rsidRPr="00A01679">
        <w:rPr>
          <w:rFonts w:asciiTheme="majorBidi" w:hAnsiTheme="majorBidi" w:cstheme="majorBidi"/>
          <w:color w:val="262626" w:themeColor="text1" w:themeTint="D9"/>
          <w:sz w:val="20"/>
          <w:szCs w:val="20"/>
        </w:rPr>
        <w:t xml:space="preserve"> (Zn(</w:t>
      </w:r>
      <m:oMath>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O</m:t>
            </m:r>
          </m:e>
          <m:sub>
            <m:r>
              <m:rPr>
                <m:sty m:val="p"/>
              </m:rPr>
              <w:rPr>
                <w:rFonts w:ascii="Cambria Math" w:hAnsi="Cambria Math" w:cstheme="majorBidi"/>
                <w:color w:val="262626" w:themeColor="text1" w:themeTint="D9"/>
                <w:sz w:val="20"/>
                <w:szCs w:val="20"/>
              </w:rPr>
              <m:t>3</m:t>
            </m:r>
          </m:sub>
        </m:sSub>
      </m:oMath>
      <w:r w:rsidR="00A01679" w:rsidRPr="00A01679">
        <w:rPr>
          <w:rFonts w:asciiTheme="majorBidi" w:eastAsiaTheme="minorEastAsia" w:hAnsiTheme="majorBidi" w:cstheme="majorBidi"/>
          <w:color w:val="262626" w:themeColor="text1" w:themeTint="D9"/>
          <w:sz w:val="20"/>
          <w:szCs w:val="20"/>
        </w:rPr>
        <w:t>CC</w:t>
      </w:r>
      <m:oMath>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H</m:t>
            </m:r>
          </m:e>
          <m:sub>
            <m:r>
              <m:rPr>
                <m:sty m:val="p"/>
              </m:rPr>
              <w:rPr>
                <w:rFonts w:ascii="Cambria Math" w:hAnsi="Cambria Math" w:cstheme="majorBidi"/>
                <w:color w:val="262626" w:themeColor="text1" w:themeTint="D9"/>
                <w:sz w:val="20"/>
                <w:szCs w:val="20"/>
              </w:rPr>
              <m:t>3</m:t>
            </m:r>
          </m:sub>
        </m:sSub>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m:t>
            </m:r>
          </m:e>
          <m:sub>
            <m:r>
              <m:rPr>
                <m:sty m:val="p"/>
              </m:rPr>
              <w:rPr>
                <w:rFonts w:ascii="Cambria Math" w:hAnsi="Cambria Math" w:cstheme="majorBidi"/>
                <w:color w:val="262626" w:themeColor="text1" w:themeTint="D9"/>
                <w:sz w:val="20"/>
                <w:szCs w:val="20"/>
              </w:rPr>
              <m:t>2</m:t>
            </m:r>
          </m:sub>
        </m:sSub>
      </m:oMath>
      <w:r w:rsidR="00A01679" w:rsidRPr="00A01679">
        <w:rPr>
          <w:rFonts w:asciiTheme="majorBidi" w:eastAsiaTheme="minorEastAsia" w:hAnsiTheme="majorBidi" w:cstheme="majorBidi"/>
          <w:color w:val="262626" w:themeColor="text1" w:themeTint="D9"/>
          <w:sz w:val="20"/>
          <w:szCs w:val="20"/>
        </w:rPr>
        <w:t xml:space="preserve"> (</w:t>
      </w:r>
      <m:oMath>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H</m:t>
            </m:r>
          </m:e>
          <m:sub>
            <m:r>
              <m:rPr>
                <m:sty m:val="p"/>
              </m:rPr>
              <w:rPr>
                <w:rFonts w:ascii="Cambria Math" w:hAnsi="Cambria Math" w:cstheme="majorBidi"/>
                <w:color w:val="262626" w:themeColor="text1" w:themeTint="D9"/>
                <w:sz w:val="20"/>
                <w:szCs w:val="20"/>
              </w:rPr>
              <m:t>2</m:t>
            </m:r>
          </m:sub>
        </m:sSub>
      </m:oMath>
      <w:r w:rsidR="00A01679" w:rsidRPr="00A01679">
        <w:rPr>
          <w:rFonts w:asciiTheme="majorBidi" w:eastAsiaTheme="minorEastAsia" w:hAnsiTheme="majorBidi" w:cstheme="majorBidi"/>
          <w:color w:val="262626" w:themeColor="text1" w:themeTint="D9"/>
          <w:sz w:val="20"/>
          <w:szCs w:val="20"/>
        </w:rPr>
        <w:t>O</w:t>
      </w:r>
      <m:oMath>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m:t>
            </m:r>
          </m:e>
          <m:sub>
            <m:r>
              <m:rPr>
                <m:sty m:val="p"/>
              </m:rPr>
              <w:rPr>
                <w:rFonts w:ascii="Cambria Math" w:hAnsi="Cambria Math" w:cstheme="majorBidi"/>
                <w:color w:val="262626" w:themeColor="text1" w:themeTint="D9"/>
                <w:sz w:val="20"/>
                <w:szCs w:val="20"/>
              </w:rPr>
              <m:t>2</m:t>
            </m:r>
          </m:sub>
        </m:sSub>
      </m:oMath>
      <w:r w:rsidR="00A01679" w:rsidRPr="00A01679">
        <w:rPr>
          <w:rFonts w:asciiTheme="majorBidi" w:eastAsiaTheme="minorEastAsia" w:hAnsiTheme="majorBidi" w:cstheme="majorBidi"/>
          <w:color w:val="262626" w:themeColor="text1" w:themeTint="D9"/>
          <w:sz w:val="20"/>
          <w:szCs w:val="20"/>
        </w:rPr>
        <w:t>)</w:t>
      </w:r>
      <w:r w:rsidR="00A01679" w:rsidRPr="00A01679">
        <w:rPr>
          <w:rFonts w:asciiTheme="majorBidi" w:eastAsiaTheme="minorEastAsia" w:hAnsiTheme="majorBidi" w:cstheme="majorBidi"/>
          <w:color w:val="262626" w:themeColor="text1" w:themeTint="D9"/>
          <w:sz w:val="20"/>
          <w:szCs w:val="20"/>
          <w:lang w:val="id-ID"/>
        </w:rPr>
        <w:t xml:space="preserve">, </w:t>
      </w:r>
      <w:r w:rsidR="00A01679" w:rsidRPr="00A01679">
        <w:rPr>
          <w:rFonts w:asciiTheme="majorBidi" w:hAnsiTheme="majorBidi" w:cstheme="majorBidi"/>
          <w:i/>
          <w:iCs/>
          <w:color w:val="262626" w:themeColor="text1" w:themeTint="D9"/>
          <w:sz w:val="20"/>
          <w:szCs w:val="20"/>
        </w:rPr>
        <w:t>Isopropanol</w:t>
      </w:r>
      <w:r w:rsidR="00A01679" w:rsidRPr="00A01679">
        <w:rPr>
          <w:rFonts w:asciiTheme="majorBidi" w:hAnsiTheme="majorBidi" w:cstheme="majorBidi"/>
          <w:color w:val="262626" w:themeColor="text1" w:themeTint="D9"/>
          <w:sz w:val="20"/>
          <w:szCs w:val="20"/>
        </w:rPr>
        <w:t xml:space="preserve"> (C</w:t>
      </w:r>
      <m:oMath>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H</m:t>
            </m:r>
          </m:e>
          <m:sub>
            <m:r>
              <m:rPr>
                <m:sty m:val="p"/>
              </m:rPr>
              <w:rPr>
                <w:rFonts w:ascii="Cambria Math" w:hAnsi="Cambria Math" w:cstheme="majorBidi"/>
                <w:color w:val="262626" w:themeColor="text1" w:themeTint="D9"/>
                <w:sz w:val="20"/>
                <w:szCs w:val="20"/>
              </w:rPr>
              <m:t>3</m:t>
            </m:r>
          </m:sub>
        </m:sSub>
        <m:sSub>
          <m:sSubPr>
            <m:ctrlPr>
              <w:rPr>
                <w:rFonts w:ascii="Cambria Math" w:hAnsi="Cambria Math" w:cstheme="majorBidi"/>
                <w:color w:val="262626" w:themeColor="text1" w:themeTint="D9"/>
                <w:sz w:val="20"/>
                <w:szCs w:val="20"/>
              </w:rPr>
            </m:ctrlPr>
          </m:sSubPr>
          <m:e>
            <m:r>
              <m:rPr>
                <m:sty m:val="p"/>
              </m:rPr>
              <w:rPr>
                <w:rFonts w:ascii="Cambria Math" w:hAnsi="Cambria Math" w:cstheme="majorBidi"/>
                <w:color w:val="262626" w:themeColor="text1" w:themeTint="D9"/>
                <w:sz w:val="20"/>
                <w:szCs w:val="20"/>
              </w:rPr>
              <m:t>O</m:t>
            </m:r>
          </m:e>
          <m:sub>
            <m:r>
              <m:rPr>
                <m:sty m:val="p"/>
              </m:rPr>
              <w:rPr>
                <w:rFonts w:ascii="Cambria Math" w:hAnsi="Cambria Math" w:cstheme="majorBidi"/>
                <w:color w:val="262626" w:themeColor="text1" w:themeTint="D9"/>
                <w:sz w:val="20"/>
                <w:szCs w:val="20"/>
              </w:rPr>
              <m:t>8</m:t>
            </m:r>
          </m:sub>
        </m:sSub>
      </m:oMath>
      <w:r w:rsidR="00A01679" w:rsidRPr="00A01679">
        <w:rPr>
          <w:rFonts w:asciiTheme="majorBidi" w:eastAsiaTheme="minorEastAsia" w:hAnsiTheme="majorBidi" w:cstheme="majorBidi"/>
          <w:color w:val="262626" w:themeColor="text1" w:themeTint="D9"/>
          <w:sz w:val="20"/>
          <w:szCs w:val="20"/>
        </w:rPr>
        <w:t>)</w:t>
      </w:r>
      <w:r w:rsidR="00A01679" w:rsidRPr="00A01679">
        <w:rPr>
          <w:rFonts w:asciiTheme="majorBidi" w:eastAsiaTheme="minorEastAsia" w:hAnsiTheme="majorBidi" w:cstheme="majorBidi"/>
          <w:color w:val="262626" w:themeColor="text1" w:themeTint="D9"/>
          <w:sz w:val="20"/>
          <w:szCs w:val="20"/>
          <w:lang w:val="id-ID"/>
        </w:rPr>
        <w:t xml:space="preserve">, </w:t>
      </w:r>
      <w:r w:rsidR="00A01679">
        <w:rPr>
          <w:rFonts w:asciiTheme="majorBidi" w:eastAsiaTheme="minorEastAsia" w:hAnsiTheme="majorBidi" w:cstheme="majorBidi"/>
          <w:color w:val="262626" w:themeColor="text1" w:themeTint="D9"/>
          <w:sz w:val="20"/>
          <w:szCs w:val="20"/>
          <w:lang w:val="id-ID"/>
        </w:rPr>
        <w:t xml:space="preserve">monoethanolamina </w:t>
      </w:r>
      <w:r w:rsidR="00862AEF">
        <w:rPr>
          <w:rFonts w:asciiTheme="majorBidi" w:eastAsiaTheme="minorEastAsia" w:hAnsiTheme="majorBidi" w:cstheme="majorBidi"/>
          <w:color w:val="262626" w:themeColor="text1" w:themeTint="D9"/>
          <w:sz w:val="20"/>
          <w:szCs w:val="20"/>
          <w:lang w:val="id-ID"/>
        </w:rPr>
        <w:t xml:space="preserve">and </w:t>
      </w:r>
      <w:r w:rsidR="00862AEF" w:rsidRPr="00862AEF">
        <w:rPr>
          <w:rFonts w:asciiTheme="majorBidi" w:eastAsiaTheme="minorEastAsia" w:hAnsiTheme="majorBidi" w:cstheme="majorBidi"/>
          <w:color w:val="262626" w:themeColor="text1" w:themeTint="D9"/>
          <w:sz w:val="20"/>
          <w:szCs w:val="20"/>
          <w:lang w:val="id-ID"/>
        </w:rPr>
        <w:t>70% aquadest alcohol</w:t>
      </w:r>
      <w:r w:rsidR="003803F3" w:rsidRPr="003803F3">
        <w:rPr>
          <w:rFonts w:asciiTheme="majorBidi" w:hAnsiTheme="majorBidi" w:cstheme="majorBidi"/>
          <w:color w:val="262626" w:themeColor="text1" w:themeTint="D9"/>
          <w:sz w:val="20"/>
          <w:szCs w:val="20"/>
          <w:lang w:val="id-ID"/>
        </w:rPr>
        <w:t xml:space="preserve">, </w:t>
      </w:r>
      <w:r w:rsidR="00A04B13">
        <w:rPr>
          <w:rFonts w:asciiTheme="majorBidi" w:hAnsiTheme="majorBidi" w:cstheme="majorBidi"/>
          <w:i/>
          <w:iCs/>
          <w:color w:val="262626" w:themeColor="text1" w:themeTint="D9"/>
          <w:sz w:val="20"/>
          <w:szCs w:val="20"/>
          <w:lang w:val="id-ID"/>
        </w:rPr>
        <w:t>Potassioum iodide</w:t>
      </w:r>
      <w:r w:rsidR="003803F3" w:rsidRPr="003803F3">
        <w:rPr>
          <w:rFonts w:asciiTheme="majorBidi" w:hAnsiTheme="majorBidi" w:cstheme="majorBidi"/>
          <w:color w:val="262626" w:themeColor="text1" w:themeTint="D9"/>
          <w:sz w:val="20"/>
          <w:szCs w:val="20"/>
        </w:rPr>
        <w:t>(</w:t>
      </w:r>
      <w:r w:rsidR="003803F3" w:rsidRPr="003803F3">
        <w:rPr>
          <w:rFonts w:asciiTheme="majorBidi" w:hAnsiTheme="majorBidi" w:cstheme="majorBidi"/>
          <w:color w:val="262626" w:themeColor="text1" w:themeTint="D9"/>
          <w:sz w:val="20"/>
          <w:szCs w:val="20"/>
          <w:lang w:val="id-ID"/>
        </w:rPr>
        <w:t>K</w:t>
      </w:r>
      <w:r w:rsidR="003803F3" w:rsidRPr="003803F3">
        <w:rPr>
          <w:rFonts w:asciiTheme="majorBidi" w:hAnsiTheme="majorBidi" w:cstheme="majorBidi"/>
          <w:color w:val="262626" w:themeColor="text1" w:themeTint="D9"/>
          <w:sz w:val="20"/>
          <w:szCs w:val="20"/>
        </w:rPr>
        <w:t>I)</w:t>
      </w:r>
      <w:r w:rsidR="003803F3" w:rsidRPr="003803F3">
        <w:rPr>
          <w:rFonts w:asciiTheme="majorBidi" w:hAnsiTheme="majorBidi" w:cstheme="majorBidi"/>
          <w:color w:val="262626" w:themeColor="text1" w:themeTint="D9"/>
          <w:sz w:val="20"/>
          <w:szCs w:val="20"/>
          <w:lang w:val="id-ID"/>
        </w:rPr>
        <w:t xml:space="preserve">, </w:t>
      </w:r>
      <w:r w:rsidR="00A04B13">
        <w:rPr>
          <w:rFonts w:asciiTheme="majorBidi" w:hAnsiTheme="majorBidi" w:cstheme="majorBidi"/>
          <w:i/>
          <w:iCs/>
          <w:color w:val="262626" w:themeColor="text1" w:themeTint="D9"/>
          <w:sz w:val="20"/>
          <w:szCs w:val="20"/>
        </w:rPr>
        <w:t>Iodid</w:t>
      </w:r>
      <w:r w:rsidR="00A04B13">
        <w:rPr>
          <w:rFonts w:asciiTheme="majorBidi" w:hAnsiTheme="majorBidi" w:cstheme="majorBidi"/>
          <w:i/>
          <w:iCs/>
          <w:color w:val="262626" w:themeColor="text1" w:themeTint="D9"/>
          <w:sz w:val="20"/>
          <w:szCs w:val="20"/>
          <w:lang w:val="id-ID"/>
        </w:rPr>
        <w:t>e</w:t>
      </w:r>
      <w:r w:rsidR="003803F3" w:rsidRPr="003803F3">
        <w:rPr>
          <w:rFonts w:asciiTheme="majorBidi" w:hAnsiTheme="majorBidi" w:cstheme="majorBidi"/>
          <w:color w:val="262626" w:themeColor="text1" w:themeTint="D9"/>
          <w:sz w:val="20"/>
          <w:szCs w:val="20"/>
        </w:rPr>
        <w:t>(</w:t>
      </w:r>
      <m:oMath>
        <m:sSub>
          <m:sSubPr>
            <m:ctrlPr>
              <w:rPr>
                <w:rFonts w:ascii="Cambria Math" w:hAnsi="Cambria Math" w:cstheme="majorBidi"/>
                <w:i/>
                <w:color w:val="262626" w:themeColor="text1" w:themeTint="D9"/>
                <w:sz w:val="20"/>
                <w:szCs w:val="20"/>
              </w:rPr>
            </m:ctrlPr>
          </m:sSubPr>
          <m:e>
            <m:r>
              <m:rPr>
                <m:sty m:val="p"/>
              </m:rPr>
              <w:rPr>
                <w:rFonts w:ascii="Cambria Math" w:hAnsi="Cambria Math" w:cstheme="majorBidi"/>
                <w:color w:val="262626" w:themeColor="text1" w:themeTint="D9"/>
                <w:sz w:val="20"/>
                <w:szCs w:val="20"/>
              </w:rPr>
              <m:t>I</m:t>
            </m:r>
          </m:e>
          <m:sub>
            <m:r>
              <w:rPr>
                <w:rFonts w:ascii="Cambria Math" w:hAnsi="Cambria Math" w:cstheme="majorBidi"/>
                <w:color w:val="262626" w:themeColor="text1" w:themeTint="D9"/>
                <w:sz w:val="20"/>
                <w:szCs w:val="20"/>
              </w:rPr>
              <m:t>2</m:t>
            </m:r>
          </m:sub>
        </m:sSub>
      </m:oMath>
      <w:r w:rsidR="003803F3" w:rsidRPr="003803F3">
        <w:rPr>
          <w:rFonts w:asciiTheme="majorBidi" w:hAnsiTheme="majorBidi" w:cstheme="majorBidi"/>
          <w:color w:val="262626" w:themeColor="text1" w:themeTint="D9"/>
          <w:sz w:val="20"/>
          <w:szCs w:val="20"/>
        </w:rPr>
        <w:t>)</w:t>
      </w:r>
      <w:r w:rsidR="00862AEF">
        <w:rPr>
          <w:rFonts w:asciiTheme="majorBidi" w:hAnsiTheme="majorBidi" w:cstheme="majorBidi"/>
          <w:color w:val="262626" w:themeColor="text1" w:themeTint="D9"/>
          <w:sz w:val="20"/>
          <w:szCs w:val="20"/>
          <w:lang w:val="id-ID"/>
        </w:rPr>
        <w:t>, PEG. c</w:t>
      </w:r>
      <w:r w:rsidR="003803F3" w:rsidRPr="003803F3">
        <w:rPr>
          <w:rFonts w:asciiTheme="majorBidi" w:hAnsiTheme="majorBidi" w:cstheme="majorBidi"/>
          <w:color w:val="262626" w:themeColor="text1" w:themeTint="D9"/>
          <w:sz w:val="20"/>
          <w:szCs w:val="20"/>
          <w:lang w:val="id-ID"/>
        </w:rPr>
        <w:t xml:space="preserve">arbon dan </w:t>
      </w:r>
      <w:r w:rsidR="00A04B13">
        <w:rPr>
          <w:rFonts w:asciiTheme="majorBidi" w:hAnsiTheme="majorBidi" w:cstheme="majorBidi"/>
          <w:color w:val="262626" w:themeColor="text1" w:themeTint="D9"/>
          <w:sz w:val="20"/>
          <w:szCs w:val="20"/>
          <w:lang w:val="id-ID"/>
        </w:rPr>
        <w:t>A</w:t>
      </w:r>
      <w:r w:rsidR="00862AEF" w:rsidRPr="00862AEF">
        <w:rPr>
          <w:rFonts w:asciiTheme="majorBidi" w:hAnsiTheme="majorBidi" w:cstheme="majorBidi"/>
          <w:color w:val="262626" w:themeColor="text1" w:themeTint="D9"/>
          <w:sz w:val="20"/>
          <w:szCs w:val="20"/>
          <w:lang w:val="id-ID"/>
        </w:rPr>
        <w:t>cetonitrile</w:t>
      </w:r>
      <w:r w:rsidR="003803F3">
        <w:rPr>
          <w:rFonts w:asciiTheme="majorBidi" w:hAnsiTheme="majorBidi" w:cstheme="majorBidi"/>
          <w:color w:val="262626" w:themeColor="text1" w:themeTint="D9"/>
          <w:sz w:val="20"/>
          <w:szCs w:val="20"/>
          <w:lang w:val="id-ID"/>
        </w:rPr>
        <w:t>.</w:t>
      </w:r>
    </w:p>
    <w:p w:rsidR="001A2D8F" w:rsidRDefault="001A2D8F" w:rsidP="00A04B13">
      <w:pPr>
        <w:spacing w:line="240" w:lineRule="auto"/>
        <w:jc w:val="both"/>
        <w:rPr>
          <w:rFonts w:asciiTheme="majorBidi" w:hAnsiTheme="majorBidi" w:cstheme="majorBidi"/>
          <w:color w:val="262626" w:themeColor="text1" w:themeTint="D9"/>
          <w:sz w:val="20"/>
          <w:szCs w:val="20"/>
          <w:lang w:val="id-ID"/>
        </w:rPr>
      </w:pPr>
      <w:r>
        <w:rPr>
          <w:rFonts w:asciiTheme="majorBidi" w:hAnsiTheme="majorBidi" w:cstheme="majorBidi"/>
          <w:color w:val="262626" w:themeColor="text1" w:themeTint="D9"/>
          <w:sz w:val="20"/>
          <w:szCs w:val="20"/>
          <w:lang w:val="id-ID"/>
        </w:rPr>
        <w:t xml:space="preserve">B. </w:t>
      </w:r>
      <w:r w:rsidR="00A04B13">
        <w:rPr>
          <w:rFonts w:asciiTheme="majorBidi" w:hAnsiTheme="majorBidi" w:cstheme="majorBidi"/>
          <w:color w:val="262626" w:themeColor="text1" w:themeTint="D9"/>
          <w:sz w:val="20"/>
          <w:szCs w:val="20"/>
          <w:lang w:val="id-ID"/>
        </w:rPr>
        <w:t>Research stages</w:t>
      </w:r>
      <w:bookmarkStart w:id="0" w:name="_GoBack"/>
      <w:bookmarkEnd w:id="0"/>
    </w:p>
    <w:p w:rsidR="001A2D8F" w:rsidRPr="001A2D8F" w:rsidRDefault="00A04B13" w:rsidP="00A962FF">
      <w:pPr>
        <w:spacing w:line="240" w:lineRule="auto"/>
        <w:jc w:val="both"/>
        <w:rPr>
          <w:rFonts w:asciiTheme="majorBidi" w:hAnsiTheme="majorBidi" w:cstheme="majorBidi"/>
          <w:color w:val="262626" w:themeColor="text1" w:themeTint="D9"/>
          <w:sz w:val="20"/>
          <w:szCs w:val="20"/>
          <w:lang w:val="id-ID"/>
        </w:rPr>
      </w:pPr>
      <w:r w:rsidRPr="00A04B13">
        <w:rPr>
          <w:rFonts w:asciiTheme="majorBidi" w:hAnsiTheme="majorBidi" w:cstheme="majorBidi"/>
          <w:color w:val="262626" w:themeColor="text1" w:themeTint="D9"/>
          <w:sz w:val="20"/>
          <w:szCs w:val="20"/>
          <w:lang w:val="id-ID"/>
        </w:rPr>
        <w:t>The stages of implementation in this research go through several stages which can be seen in Figure 3</w:t>
      </w:r>
      <w:r w:rsidR="001A2D8F" w:rsidRPr="001A2D8F">
        <w:rPr>
          <w:rFonts w:asciiTheme="majorBidi" w:hAnsiTheme="majorBidi" w:cstheme="majorBidi"/>
          <w:color w:val="262626" w:themeColor="text1" w:themeTint="D9"/>
          <w:sz w:val="20"/>
          <w:szCs w:val="20"/>
          <w:lang w:val="id-ID"/>
        </w:rPr>
        <w:t>.</w:t>
      </w:r>
    </w:p>
    <w:p w:rsidR="003B2D53" w:rsidRDefault="006D196E" w:rsidP="003B2D53">
      <w:pPr>
        <w:spacing w:line="240" w:lineRule="auto"/>
        <w:ind w:firstLine="426"/>
        <w:jc w:val="center"/>
        <w:rPr>
          <w:rFonts w:asciiTheme="majorBidi" w:hAnsiTheme="majorBidi" w:cstheme="majorBidi"/>
          <w:color w:val="262626" w:themeColor="text1" w:themeTint="D9"/>
          <w:sz w:val="20"/>
          <w:szCs w:val="20"/>
          <w:lang w:val="id-ID"/>
        </w:rPr>
      </w:pPr>
      <w:r>
        <w:rPr>
          <w:noProof/>
        </w:rPr>
        <w:drawing>
          <wp:inline distT="0" distB="0" distL="0" distR="0" wp14:anchorId="083971CE" wp14:editId="1ECF9E91">
            <wp:extent cx="2681728" cy="3817174"/>
            <wp:effectExtent l="0" t="0" r="4445" b="0"/>
            <wp:docPr id="2" name="Picture 2" descr="D:\FILE FARHAN EL MAULID\Semester 8\skripsi\BAB 1-3\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FARHAN EL MAULID\Semester 8\skripsi\BAB 1-3\jurna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6338" cy="3823736"/>
                    </a:xfrm>
                    <a:prstGeom prst="rect">
                      <a:avLst/>
                    </a:prstGeom>
                    <a:noFill/>
                    <a:ln>
                      <a:noFill/>
                    </a:ln>
                  </pic:spPr>
                </pic:pic>
              </a:graphicData>
            </a:graphic>
          </wp:inline>
        </w:drawing>
      </w:r>
    </w:p>
    <w:p w:rsidR="00FA591D" w:rsidRPr="00422300" w:rsidRDefault="001176B5" w:rsidP="00A04B13">
      <w:pPr>
        <w:spacing w:line="240" w:lineRule="auto"/>
        <w:ind w:firstLine="426"/>
        <w:jc w:val="center"/>
        <w:rPr>
          <w:rFonts w:asciiTheme="majorBidi" w:hAnsiTheme="majorBidi" w:cstheme="majorBidi"/>
          <w:b/>
          <w:bCs/>
          <w:color w:val="262626" w:themeColor="text1" w:themeTint="D9"/>
          <w:sz w:val="16"/>
          <w:szCs w:val="16"/>
          <w:lang w:val="id-ID"/>
        </w:rPr>
      </w:pPr>
      <w:r w:rsidRPr="00422300">
        <w:rPr>
          <w:rFonts w:asciiTheme="majorBidi" w:hAnsiTheme="majorBidi" w:cstheme="majorBidi"/>
          <w:b/>
          <w:bCs/>
          <w:color w:val="262626" w:themeColor="text1" w:themeTint="D9"/>
          <w:sz w:val="16"/>
          <w:szCs w:val="16"/>
          <w:lang w:val="id-ID"/>
        </w:rPr>
        <w:t>Fig.</w:t>
      </w:r>
      <w:r w:rsidR="00FA591D" w:rsidRPr="00422300">
        <w:rPr>
          <w:rFonts w:asciiTheme="majorBidi" w:hAnsiTheme="majorBidi" w:cstheme="majorBidi"/>
          <w:b/>
          <w:bCs/>
          <w:color w:val="262626" w:themeColor="text1" w:themeTint="D9"/>
          <w:sz w:val="16"/>
          <w:szCs w:val="16"/>
          <w:lang w:val="id-ID"/>
        </w:rPr>
        <w:t xml:space="preserve"> 3. </w:t>
      </w:r>
      <w:r w:rsidR="00A04B13" w:rsidRPr="00422300">
        <w:rPr>
          <w:rFonts w:asciiTheme="majorBidi" w:hAnsiTheme="majorBidi" w:cstheme="majorBidi"/>
          <w:b/>
          <w:bCs/>
          <w:color w:val="262626" w:themeColor="text1" w:themeTint="D9"/>
          <w:sz w:val="16"/>
          <w:szCs w:val="16"/>
          <w:lang w:val="id-ID"/>
        </w:rPr>
        <w:t>Research flowchart</w:t>
      </w:r>
    </w:p>
    <w:p w:rsidR="001B72FC" w:rsidRPr="001C33FC" w:rsidRDefault="001C33FC" w:rsidP="00A160AD">
      <w:pPr>
        <w:pStyle w:val="Heading2"/>
        <w:spacing w:before="120" w:after="120" w:line="240" w:lineRule="auto"/>
        <w:rPr>
          <w:rFonts w:ascii="Times New Roman" w:hAnsi="Times New Roman"/>
          <w:bCs/>
          <w:color w:val="auto"/>
          <w:sz w:val="20"/>
          <w:lang w:val="id-ID"/>
        </w:rPr>
      </w:pPr>
      <w:r>
        <w:rPr>
          <w:rFonts w:ascii="Times New Roman" w:hAnsi="Times New Roman"/>
          <w:bCs/>
          <w:color w:val="auto"/>
          <w:sz w:val="20"/>
          <w:lang w:val="id-ID"/>
        </w:rPr>
        <w:lastRenderedPageBreak/>
        <w:t>C</w:t>
      </w:r>
      <w:r w:rsidR="00A160AD" w:rsidRPr="001C33FC">
        <w:rPr>
          <w:rFonts w:ascii="Times New Roman" w:hAnsi="Times New Roman"/>
          <w:bCs/>
          <w:color w:val="auto"/>
          <w:sz w:val="20"/>
          <w:lang w:val="id-ID"/>
        </w:rPr>
        <w:t xml:space="preserve">. </w:t>
      </w:r>
      <w:r w:rsidR="00A04B13" w:rsidRPr="001C33FC">
        <w:rPr>
          <w:rFonts w:ascii="Times New Roman" w:hAnsi="Times New Roman"/>
          <w:bCs/>
          <w:color w:val="auto"/>
          <w:sz w:val="20"/>
          <w:lang w:val="id-ID"/>
        </w:rPr>
        <w:t xml:space="preserve">Synthesis Preparation </w:t>
      </w:r>
      <w:r w:rsidR="00A54ADF" w:rsidRPr="001C33FC">
        <w:rPr>
          <w:rFonts w:ascii="Times New Roman" w:hAnsi="Times New Roman"/>
          <w:bCs/>
          <w:color w:val="auto"/>
          <w:sz w:val="20"/>
          <w:lang w:val="id-ID"/>
        </w:rPr>
        <w:t>ZnO/Ag 9%</w:t>
      </w:r>
      <w:r w:rsidR="00111DD5" w:rsidRPr="001C33FC">
        <w:rPr>
          <w:rFonts w:ascii="Times New Roman" w:hAnsi="Times New Roman"/>
          <w:bCs/>
          <w:color w:val="auto"/>
          <w:sz w:val="20"/>
          <w:lang w:val="id-ID"/>
        </w:rPr>
        <w:t>.</w:t>
      </w:r>
    </w:p>
    <w:p w:rsidR="001B72FC" w:rsidRDefault="00A04B13" w:rsidP="00C33CA5">
      <w:pPr>
        <w:pStyle w:val="ListParagraph"/>
        <w:spacing w:line="240" w:lineRule="auto"/>
        <w:ind w:left="0" w:firstLine="432"/>
        <w:jc w:val="both"/>
        <w:rPr>
          <w:rFonts w:asciiTheme="majorBidi" w:eastAsiaTheme="minorEastAsia" w:hAnsiTheme="majorBidi" w:cstheme="majorBidi"/>
          <w:color w:val="262626" w:themeColor="text1" w:themeTint="D9"/>
          <w:sz w:val="20"/>
          <w:szCs w:val="20"/>
          <w:lang w:val="id-ID"/>
        </w:rPr>
      </w:pPr>
      <w:r w:rsidRPr="00A04B13">
        <w:rPr>
          <w:rFonts w:asciiTheme="majorBidi" w:hAnsiTheme="majorBidi" w:cstheme="majorBidi"/>
          <w:color w:val="262626" w:themeColor="text1" w:themeTint="D9"/>
          <w:sz w:val="20"/>
          <w:szCs w:val="20"/>
        </w:rPr>
        <w:t>For the manufacture of ZnO sol gel, the raw material used is 12.3 grams of zinc acetate dihydrate which will be mixed in 60 ml of isopropanol</w:t>
      </w:r>
      <w:r w:rsidR="00CC0942" w:rsidRPr="00CC0942">
        <w:rPr>
          <w:rFonts w:asciiTheme="majorBidi" w:hAnsiTheme="majorBidi" w:cstheme="majorBidi"/>
          <w:color w:val="262626" w:themeColor="text1" w:themeTint="D9"/>
          <w:sz w:val="20"/>
          <w:szCs w:val="20"/>
        </w:rPr>
        <w:t>.</w:t>
      </w:r>
      <w:r w:rsidR="00C33CA5">
        <w:rPr>
          <w:rFonts w:asciiTheme="majorBidi" w:hAnsiTheme="majorBidi" w:cstheme="majorBidi"/>
          <w:color w:val="262626" w:themeColor="text1" w:themeTint="D9"/>
          <w:sz w:val="20"/>
          <w:szCs w:val="20"/>
          <w:lang w:val="id-ID"/>
        </w:rPr>
        <w:t xml:space="preserve"> T</w:t>
      </w:r>
      <w:r w:rsidRPr="00A04B13">
        <w:rPr>
          <w:rFonts w:asciiTheme="majorBidi" w:hAnsiTheme="majorBidi" w:cstheme="majorBidi"/>
          <w:color w:val="262626" w:themeColor="text1" w:themeTint="D9"/>
          <w:sz w:val="20"/>
          <w:szCs w:val="20"/>
        </w:rPr>
        <w:t>hen stirred with a magnetic stirrer at a speed of 300 rpm with a temperature of 60 ° C stirred until evenly distributed</w:t>
      </w:r>
      <w:r w:rsidR="00C33CA5">
        <w:rPr>
          <w:rFonts w:asciiTheme="majorBidi" w:hAnsiTheme="majorBidi" w:cstheme="majorBidi"/>
          <w:color w:val="262626" w:themeColor="text1" w:themeTint="D9"/>
          <w:sz w:val="20"/>
          <w:szCs w:val="20"/>
          <w:lang w:val="id-ID"/>
        </w:rPr>
        <w:t xml:space="preserve">. </w:t>
      </w:r>
      <w:r w:rsidRPr="00A04B13">
        <w:rPr>
          <w:rFonts w:asciiTheme="majorBidi" w:hAnsiTheme="majorBidi" w:cstheme="majorBidi"/>
          <w:color w:val="262626" w:themeColor="text1" w:themeTint="D9"/>
          <w:sz w:val="20"/>
          <w:szCs w:val="20"/>
        </w:rPr>
        <w:t xml:space="preserve">Then the </w:t>
      </w:r>
      <w:r w:rsidRPr="00C33CA5">
        <w:rPr>
          <w:rFonts w:asciiTheme="majorBidi" w:hAnsiTheme="majorBidi" w:cstheme="majorBidi"/>
          <w:color w:val="262626" w:themeColor="text1" w:themeTint="D9"/>
          <w:sz w:val="20"/>
          <w:szCs w:val="20"/>
        </w:rPr>
        <w:t>Mono Ethanol Amine</w:t>
      </w:r>
      <w:r w:rsidRPr="00A04B13">
        <w:rPr>
          <w:rFonts w:asciiTheme="majorBidi" w:hAnsiTheme="majorBidi" w:cstheme="majorBidi"/>
          <w:color w:val="262626" w:themeColor="text1" w:themeTint="D9"/>
          <w:sz w:val="20"/>
          <w:szCs w:val="20"/>
        </w:rPr>
        <w:t xml:space="preserve"> </w:t>
      </w:r>
      <w:r w:rsidR="00C33CA5" w:rsidRPr="00CC0942">
        <w:rPr>
          <w:rFonts w:asciiTheme="majorBidi" w:hAnsiTheme="majorBidi" w:cstheme="majorBidi"/>
          <w:color w:val="262626" w:themeColor="text1" w:themeTint="D9"/>
          <w:sz w:val="20"/>
          <w:szCs w:val="20"/>
        </w:rPr>
        <w:t>(MEA)</w:t>
      </w:r>
      <w:r w:rsidR="00C33CA5">
        <w:rPr>
          <w:rFonts w:asciiTheme="majorBidi" w:hAnsiTheme="majorBidi" w:cstheme="majorBidi"/>
          <w:color w:val="262626" w:themeColor="text1" w:themeTint="D9"/>
          <w:sz w:val="20"/>
          <w:szCs w:val="20"/>
          <w:lang w:val="id-ID"/>
        </w:rPr>
        <w:t xml:space="preserve"> </w:t>
      </w:r>
      <w:r w:rsidRPr="00A04B13">
        <w:rPr>
          <w:rFonts w:asciiTheme="majorBidi" w:hAnsiTheme="majorBidi" w:cstheme="majorBidi"/>
          <w:color w:val="262626" w:themeColor="text1" w:themeTint="D9"/>
          <w:sz w:val="20"/>
          <w:szCs w:val="20"/>
        </w:rPr>
        <w:t>solution</w:t>
      </w:r>
      <w:r w:rsidR="00C33CA5">
        <w:rPr>
          <w:rFonts w:asciiTheme="majorBidi" w:hAnsiTheme="majorBidi" w:cstheme="majorBidi"/>
          <w:color w:val="262626" w:themeColor="text1" w:themeTint="D9"/>
          <w:sz w:val="20"/>
          <w:szCs w:val="20"/>
          <w:lang w:val="id-ID"/>
        </w:rPr>
        <w:t xml:space="preserve"> </w:t>
      </w:r>
      <w:r w:rsidRPr="00A04B13">
        <w:rPr>
          <w:rFonts w:asciiTheme="majorBidi" w:hAnsiTheme="majorBidi" w:cstheme="majorBidi"/>
          <w:color w:val="262626" w:themeColor="text1" w:themeTint="D9"/>
          <w:sz w:val="20"/>
          <w:szCs w:val="20"/>
        </w:rPr>
        <w:t xml:space="preserve">as (additive) to stabilize and homogeneous when stirred in a ratio of 1:1 with </w:t>
      </w:r>
      <w:r w:rsidRPr="00A04B13">
        <w:rPr>
          <w:rFonts w:asciiTheme="majorBidi" w:hAnsiTheme="majorBidi" w:cstheme="majorBidi"/>
          <w:i/>
          <w:iCs/>
          <w:color w:val="262626" w:themeColor="text1" w:themeTint="D9"/>
          <w:sz w:val="20"/>
          <w:szCs w:val="20"/>
        </w:rPr>
        <w:t>zinc acetate dihydrate</w:t>
      </w:r>
      <w:r w:rsidRPr="00A04B13">
        <w:rPr>
          <w:rFonts w:asciiTheme="majorBidi" w:hAnsiTheme="majorBidi" w:cstheme="majorBidi"/>
          <w:color w:val="262626" w:themeColor="text1" w:themeTint="D9"/>
          <w:sz w:val="20"/>
          <w:szCs w:val="20"/>
        </w:rPr>
        <w:t xml:space="preserve"> (until yellowish transp</w:t>
      </w:r>
      <w:r w:rsidR="00C33CA5">
        <w:rPr>
          <w:rFonts w:asciiTheme="majorBidi" w:hAnsiTheme="majorBidi" w:cstheme="majorBidi"/>
          <w:color w:val="262626" w:themeColor="text1" w:themeTint="D9"/>
          <w:sz w:val="20"/>
          <w:szCs w:val="20"/>
        </w:rPr>
        <w:t>arent) is added to the solution</w:t>
      </w:r>
      <w:r w:rsidR="00CC0942" w:rsidRPr="00CC0942">
        <w:rPr>
          <w:rFonts w:asciiTheme="majorBidi" w:hAnsiTheme="majorBidi" w:cstheme="majorBidi"/>
          <w:color w:val="262626" w:themeColor="text1" w:themeTint="D9"/>
          <w:sz w:val="20"/>
          <w:szCs w:val="20"/>
          <w:lang w:val="id-ID"/>
        </w:rPr>
        <w:t xml:space="preserve">. </w:t>
      </w:r>
      <w:r w:rsidRPr="00A04B13">
        <w:rPr>
          <w:rFonts w:asciiTheme="majorBidi" w:hAnsiTheme="majorBidi" w:cstheme="majorBidi"/>
          <w:color w:val="262626" w:themeColor="text1" w:themeTint="D9"/>
          <w:sz w:val="20"/>
          <w:szCs w:val="20"/>
          <w:lang w:val="id-ID"/>
        </w:rPr>
        <w:t xml:space="preserve">Then drop by drop mixed and stirred until it turns yellowish </w:t>
      </w:r>
      <w:r w:rsidR="009C50B1">
        <w:rPr>
          <w:rFonts w:asciiTheme="majorBidi" w:eastAsiaTheme="minorEastAsia" w:hAnsiTheme="majorBidi" w:cstheme="majorBidi"/>
          <w:color w:val="262626" w:themeColor="text1" w:themeTint="D9"/>
          <w:sz w:val="20"/>
          <w:szCs w:val="20"/>
          <w:lang w:val="id-ID"/>
        </w:rPr>
        <w:t>[9]</w:t>
      </w:r>
      <w:r w:rsidR="00CC0942" w:rsidRPr="00CC0942">
        <w:rPr>
          <w:rFonts w:asciiTheme="majorBidi" w:eastAsiaTheme="minorEastAsia" w:hAnsiTheme="majorBidi" w:cstheme="majorBidi"/>
          <w:color w:val="262626" w:themeColor="text1" w:themeTint="D9"/>
          <w:sz w:val="20"/>
          <w:szCs w:val="20"/>
        </w:rPr>
        <w:t xml:space="preserve">. </w:t>
      </w:r>
      <w:r w:rsidRPr="00A04B13">
        <w:rPr>
          <w:rFonts w:asciiTheme="majorBidi" w:eastAsiaTheme="minorEastAsia" w:hAnsiTheme="majorBidi" w:cstheme="majorBidi"/>
          <w:color w:val="262626" w:themeColor="text1" w:themeTint="D9"/>
          <w:sz w:val="20"/>
          <w:szCs w:val="20"/>
        </w:rPr>
        <w:t xml:space="preserve">After evenly, it is continued to add 9% Ag doping, stirred at the same speed until the solution is transparent for 2 hours </w:t>
      </w:r>
      <w:r w:rsidR="009C50B1">
        <w:rPr>
          <w:rFonts w:asciiTheme="majorBidi" w:hAnsiTheme="majorBidi" w:cstheme="majorBidi"/>
          <w:color w:val="262626" w:themeColor="text1" w:themeTint="D9"/>
          <w:sz w:val="20"/>
          <w:szCs w:val="20"/>
          <w:lang w:val="id-ID"/>
        </w:rPr>
        <w:t>[3]</w:t>
      </w:r>
      <w:r w:rsidR="00CC0942" w:rsidRPr="00CC0942">
        <w:rPr>
          <w:rFonts w:asciiTheme="majorBidi" w:eastAsiaTheme="minorEastAsia" w:hAnsiTheme="majorBidi" w:cstheme="majorBidi"/>
          <w:color w:val="262626" w:themeColor="text1" w:themeTint="D9"/>
          <w:sz w:val="20"/>
          <w:szCs w:val="20"/>
          <w:lang w:val="id-ID"/>
        </w:rPr>
        <w:t>.</w:t>
      </w:r>
      <w:r w:rsidR="00C33CA5">
        <w:rPr>
          <w:rFonts w:asciiTheme="majorBidi" w:eastAsiaTheme="minorEastAsia" w:hAnsiTheme="majorBidi" w:cstheme="majorBidi"/>
          <w:color w:val="262626" w:themeColor="text1" w:themeTint="D9"/>
          <w:sz w:val="20"/>
          <w:szCs w:val="20"/>
          <w:lang w:val="id-ID"/>
        </w:rPr>
        <w:t xml:space="preserve"> </w:t>
      </w:r>
      <w:r w:rsidR="00EB7CC4" w:rsidRPr="00EB7CC4">
        <w:rPr>
          <w:rFonts w:asciiTheme="majorBidi" w:eastAsiaTheme="minorEastAsia" w:hAnsiTheme="majorBidi" w:cstheme="majorBidi"/>
          <w:color w:val="262626" w:themeColor="text1" w:themeTint="D9"/>
          <w:sz w:val="20"/>
          <w:szCs w:val="20"/>
          <w:lang w:val="id-ID"/>
        </w:rPr>
        <w:t>After the solution is mixed and has a transparent color, the condensation process changes from sol to gel at room temperature for 24 hours</w:t>
      </w:r>
      <w:r w:rsidR="00EB7CC4">
        <w:rPr>
          <w:rFonts w:asciiTheme="majorBidi" w:eastAsiaTheme="minorEastAsia" w:hAnsiTheme="majorBidi" w:cstheme="majorBidi"/>
          <w:color w:val="262626" w:themeColor="text1" w:themeTint="D9"/>
          <w:sz w:val="20"/>
          <w:szCs w:val="20"/>
          <w:lang w:val="id-ID"/>
        </w:rPr>
        <w:t xml:space="preserve">, </w:t>
      </w:r>
      <w:r w:rsidR="00EB7CC4" w:rsidRPr="00EB7CC4">
        <w:rPr>
          <w:rFonts w:asciiTheme="majorBidi" w:eastAsiaTheme="minorEastAsia" w:hAnsiTheme="majorBidi" w:cstheme="majorBidi"/>
          <w:color w:val="262626" w:themeColor="text1" w:themeTint="D9"/>
          <w:sz w:val="20"/>
          <w:szCs w:val="20"/>
          <w:lang w:val="id-ID"/>
        </w:rPr>
        <w:t>Where during condensation the viscosity of the sol-gel increases</w:t>
      </w:r>
      <w:r w:rsidR="00CC0942" w:rsidRPr="00CC0942">
        <w:rPr>
          <w:rFonts w:asciiTheme="majorBidi" w:eastAsiaTheme="minorEastAsia" w:hAnsiTheme="majorBidi" w:cstheme="majorBidi"/>
          <w:color w:val="262626" w:themeColor="text1" w:themeTint="D9"/>
          <w:sz w:val="20"/>
          <w:szCs w:val="20"/>
          <w:lang w:val="id-ID"/>
        </w:rPr>
        <w:t>.</w:t>
      </w:r>
    </w:p>
    <w:p w:rsidR="00A160AD" w:rsidRDefault="00A160AD" w:rsidP="00A160AD">
      <w:pPr>
        <w:pStyle w:val="ListParagraph"/>
        <w:spacing w:line="240" w:lineRule="auto"/>
        <w:ind w:left="0"/>
        <w:jc w:val="both"/>
        <w:rPr>
          <w:rFonts w:eastAsia="SimSun" w:cs="Times New Roman"/>
          <w:i/>
          <w:iCs/>
          <w:sz w:val="20"/>
          <w:szCs w:val="20"/>
          <w:lang w:val="id-ID"/>
        </w:rPr>
      </w:pPr>
    </w:p>
    <w:p w:rsidR="00EB7CC4" w:rsidRPr="00EB7CC4" w:rsidRDefault="00A160AD" w:rsidP="00A160AD">
      <w:pPr>
        <w:pStyle w:val="ListParagraph"/>
        <w:spacing w:line="240" w:lineRule="auto"/>
        <w:ind w:left="0"/>
        <w:jc w:val="both"/>
        <w:rPr>
          <w:rFonts w:eastAsia="SimSun" w:cs="Times New Roman"/>
          <w:i/>
          <w:iCs/>
          <w:sz w:val="20"/>
          <w:szCs w:val="20"/>
        </w:rPr>
      </w:pPr>
      <w:r w:rsidRPr="001C33FC">
        <w:rPr>
          <w:rFonts w:eastAsia="SimSun" w:cs="Times New Roman"/>
          <w:sz w:val="20"/>
          <w:szCs w:val="20"/>
          <w:lang w:val="id-ID"/>
        </w:rPr>
        <w:t>D</w:t>
      </w:r>
      <w:r>
        <w:rPr>
          <w:rFonts w:eastAsia="SimSun" w:cs="Times New Roman"/>
          <w:i/>
          <w:iCs/>
          <w:sz w:val="20"/>
          <w:szCs w:val="20"/>
          <w:lang w:val="id-ID"/>
        </w:rPr>
        <w:t xml:space="preserve">. </w:t>
      </w:r>
      <w:r w:rsidRPr="003047B3">
        <w:rPr>
          <w:iCs/>
          <w:sz w:val="20"/>
        </w:rPr>
        <w:t>ITO ZnO/Ag 9% substrate layer</w:t>
      </w:r>
    </w:p>
    <w:p w:rsidR="003B2D53" w:rsidRDefault="007E39F2" w:rsidP="007A5DA2">
      <w:pPr>
        <w:spacing w:after="200" w:line="240" w:lineRule="auto"/>
        <w:ind w:firstLine="432"/>
        <w:jc w:val="both"/>
        <w:rPr>
          <w:rFonts w:asciiTheme="majorBidi" w:hAnsiTheme="majorBidi" w:cstheme="majorBidi"/>
          <w:color w:val="262626" w:themeColor="text1" w:themeTint="D9"/>
          <w:sz w:val="20"/>
          <w:szCs w:val="20"/>
          <w:lang w:val="id-ID"/>
        </w:rPr>
      </w:pPr>
      <w:r w:rsidRPr="007E39F2">
        <w:rPr>
          <w:rFonts w:asciiTheme="majorBidi" w:hAnsiTheme="majorBidi" w:cstheme="majorBidi"/>
          <w:color w:val="262626" w:themeColor="text1" w:themeTint="D9"/>
          <w:sz w:val="20"/>
          <w:szCs w:val="20"/>
        </w:rPr>
        <w:t>After the sol gel is made, the glass used consists of two substrates, namely a substrate that functions as a cathode and as an anode.</w:t>
      </w:r>
      <w:r>
        <w:rPr>
          <w:rFonts w:asciiTheme="majorBidi" w:hAnsiTheme="majorBidi" w:cstheme="majorBidi"/>
          <w:color w:val="262626" w:themeColor="text1" w:themeTint="D9"/>
          <w:sz w:val="20"/>
          <w:szCs w:val="20"/>
          <w:lang w:val="id-ID"/>
        </w:rPr>
        <w:t xml:space="preserve"> </w:t>
      </w:r>
      <w:r w:rsidR="007A5DA2" w:rsidRPr="007A5DA2">
        <w:rPr>
          <w:rFonts w:asciiTheme="majorBidi" w:hAnsiTheme="majorBidi" w:cstheme="majorBidi"/>
          <w:color w:val="262626" w:themeColor="text1" w:themeTint="D9"/>
          <w:sz w:val="20"/>
          <w:szCs w:val="20"/>
        </w:rPr>
        <w:t xml:space="preserve">The size of the glass used is 2.5 cm × 2.5 cm </w:t>
      </w:r>
      <w:r w:rsidR="00EB7CC4" w:rsidRPr="00EB7CC4">
        <w:rPr>
          <w:rFonts w:asciiTheme="majorBidi" w:hAnsiTheme="majorBidi" w:cstheme="majorBidi"/>
          <w:color w:val="262626" w:themeColor="text1" w:themeTint="D9"/>
          <w:sz w:val="20"/>
          <w:szCs w:val="20"/>
        </w:rPr>
        <w:t xml:space="preserve">and </w:t>
      </w:r>
      <w:r w:rsidR="00A160AD">
        <w:rPr>
          <w:iCs/>
          <w:sz w:val="20"/>
          <w:lang w:val="id-ID"/>
        </w:rPr>
        <w:t>1 mm of thickness</w:t>
      </w:r>
      <w:r w:rsidR="00CC0942" w:rsidRPr="00CC0942">
        <w:rPr>
          <w:rFonts w:asciiTheme="majorBidi" w:hAnsiTheme="majorBidi" w:cstheme="majorBidi"/>
          <w:color w:val="262626" w:themeColor="text1" w:themeTint="D9"/>
          <w:sz w:val="20"/>
          <w:szCs w:val="20"/>
        </w:rPr>
        <w:t>.</w:t>
      </w:r>
      <w:r w:rsidR="00A160AD" w:rsidRPr="00A160AD">
        <w:rPr>
          <w:iCs/>
          <w:sz w:val="20"/>
        </w:rPr>
        <w:t xml:space="preserve"> </w:t>
      </w:r>
      <w:r w:rsidR="007A5DA2" w:rsidRPr="007A5DA2">
        <w:rPr>
          <w:iCs/>
          <w:sz w:val="20"/>
        </w:rPr>
        <w:t>The substrate was sterilized with 7% alcohol using ultrasonic with a duration of 30 minutes</w:t>
      </w:r>
      <w:r w:rsidR="00A160AD" w:rsidRPr="00B11464">
        <w:rPr>
          <w:iCs/>
          <w:sz w:val="20"/>
        </w:rPr>
        <w:t xml:space="preserve">, </w:t>
      </w:r>
      <w:r w:rsidR="007A5DA2" w:rsidRPr="007A5DA2">
        <w:rPr>
          <w:iCs/>
          <w:sz w:val="20"/>
        </w:rPr>
        <w:t>after that it was dried and continued with dis</w:t>
      </w:r>
      <w:r w:rsidR="007A5DA2">
        <w:rPr>
          <w:iCs/>
          <w:sz w:val="20"/>
        </w:rPr>
        <w:t>tilled water then rinsed at 100</w:t>
      </w:r>
      <w:r w:rsidR="007A5DA2">
        <w:rPr>
          <w:rFonts w:cs="Times New Roman"/>
          <w:iCs/>
          <w:sz w:val="20"/>
        </w:rPr>
        <w:t>°</w:t>
      </w:r>
      <w:r w:rsidR="007A5DA2" w:rsidRPr="007A5DA2">
        <w:rPr>
          <w:iCs/>
          <w:sz w:val="20"/>
        </w:rPr>
        <w:t>C until dry</w:t>
      </w:r>
      <w:r w:rsidR="00CC0942" w:rsidRPr="00CC0942">
        <w:rPr>
          <w:rFonts w:asciiTheme="majorBidi" w:hAnsiTheme="majorBidi" w:cstheme="majorBidi"/>
          <w:color w:val="262626" w:themeColor="text1" w:themeTint="D9"/>
          <w:sz w:val="20"/>
          <w:szCs w:val="20"/>
          <w:lang w:val="id-ID"/>
        </w:rPr>
        <w:t>.</w:t>
      </w:r>
      <w:r w:rsidR="00A160AD">
        <w:rPr>
          <w:rFonts w:asciiTheme="majorBidi" w:hAnsiTheme="majorBidi" w:cstheme="majorBidi"/>
          <w:color w:val="262626" w:themeColor="text1" w:themeTint="D9"/>
          <w:sz w:val="20"/>
          <w:szCs w:val="20"/>
          <w:lang w:val="id-ID"/>
        </w:rPr>
        <w:t xml:space="preserve"> </w:t>
      </w:r>
      <w:r w:rsidR="00EB7CC4" w:rsidRPr="00EB7CC4">
        <w:rPr>
          <w:rFonts w:asciiTheme="majorBidi" w:hAnsiTheme="majorBidi" w:cstheme="majorBidi"/>
          <w:color w:val="262626" w:themeColor="text1" w:themeTint="D9"/>
          <w:sz w:val="20"/>
          <w:szCs w:val="20"/>
          <w:lang w:val="id-ID"/>
        </w:rPr>
        <w:t>After cleaning, the glass is tapered on the part that is not coated with gel so</w:t>
      </w:r>
      <w:r w:rsidR="00EB7CC4">
        <w:rPr>
          <w:rFonts w:asciiTheme="majorBidi" w:hAnsiTheme="majorBidi" w:cstheme="majorBidi"/>
          <w:color w:val="262626" w:themeColor="text1" w:themeTint="D9"/>
          <w:sz w:val="20"/>
          <w:szCs w:val="20"/>
          <w:lang w:val="id-ID"/>
        </w:rPr>
        <w:t xml:space="preserve"> that the coated area</w:t>
      </w:r>
      <w:r w:rsidR="00C33CA5">
        <w:rPr>
          <w:rFonts w:asciiTheme="majorBidi" w:hAnsiTheme="majorBidi" w:cstheme="majorBidi"/>
          <w:color w:val="262626" w:themeColor="text1" w:themeTint="D9"/>
          <w:sz w:val="20"/>
          <w:szCs w:val="20"/>
          <w:lang w:val="id-ID"/>
        </w:rPr>
        <w:t xml:space="preserve"> is only 2.</w:t>
      </w:r>
      <w:r w:rsidR="00EB7CC4" w:rsidRPr="00EB7CC4">
        <w:rPr>
          <w:rFonts w:asciiTheme="majorBidi" w:hAnsiTheme="majorBidi" w:cstheme="majorBidi"/>
          <w:color w:val="262626" w:themeColor="text1" w:themeTint="D9"/>
          <w:sz w:val="20"/>
          <w:szCs w:val="20"/>
          <w:lang w:val="id-ID"/>
        </w:rPr>
        <w:t>5</w:t>
      </w:r>
      <w:r w:rsidR="00C33CA5">
        <w:rPr>
          <w:rFonts w:asciiTheme="majorBidi" w:hAnsiTheme="majorBidi" w:cstheme="majorBidi"/>
          <w:color w:val="262626" w:themeColor="text1" w:themeTint="D9"/>
          <w:sz w:val="20"/>
          <w:szCs w:val="20"/>
          <w:lang w:val="id-ID"/>
        </w:rPr>
        <w:t xml:space="preserve"> cm × 1.</w:t>
      </w:r>
      <w:r w:rsidR="00EB7CC4" w:rsidRPr="00EB7CC4">
        <w:rPr>
          <w:rFonts w:asciiTheme="majorBidi" w:hAnsiTheme="majorBidi" w:cstheme="majorBidi"/>
          <w:color w:val="262626" w:themeColor="text1" w:themeTint="D9"/>
          <w:sz w:val="20"/>
          <w:szCs w:val="20"/>
          <w:lang w:val="id-ID"/>
        </w:rPr>
        <w:t>5 cm</w:t>
      </w:r>
      <w:r w:rsidR="00CC0942" w:rsidRPr="00CC0942">
        <w:rPr>
          <w:rFonts w:asciiTheme="majorBidi" w:hAnsiTheme="majorBidi" w:cstheme="majorBidi"/>
          <w:color w:val="262626" w:themeColor="text1" w:themeTint="D9"/>
          <w:sz w:val="20"/>
          <w:szCs w:val="20"/>
          <w:lang w:val="id-ID"/>
        </w:rPr>
        <w:t>.</w:t>
      </w:r>
      <w:r w:rsidR="00C33CA5">
        <w:rPr>
          <w:rFonts w:asciiTheme="majorBidi" w:hAnsiTheme="majorBidi" w:cstheme="majorBidi"/>
          <w:color w:val="262626" w:themeColor="text1" w:themeTint="D9"/>
          <w:sz w:val="20"/>
          <w:szCs w:val="20"/>
          <w:lang w:val="id-ID"/>
        </w:rPr>
        <w:t xml:space="preserve"> </w:t>
      </w:r>
      <w:r w:rsidR="00EB7CC4" w:rsidRPr="00EB7CC4">
        <w:rPr>
          <w:rFonts w:asciiTheme="majorBidi" w:hAnsiTheme="majorBidi" w:cstheme="majorBidi"/>
          <w:color w:val="262626" w:themeColor="text1" w:themeTint="D9"/>
          <w:sz w:val="20"/>
          <w:szCs w:val="20"/>
          <w:lang w:val="id-ID"/>
        </w:rPr>
        <w:t>The substrate coating was carried out</w:t>
      </w:r>
      <w:r w:rsidR="00C33CA5">
        <w:rPr>
          <w:rFonts w:asciiTheme="majorBidi" w:hAnsiTheme="majorBidi" w:cstheme="majorBidi"/>
          <w:color w:val="262626" w:themeColor="text1" w:themeTint="D9"/>
          <w:sz w:val="20"/>
          <w:szCs w:val="20"/>
          <w:lang w:val="id-ID"/>
        </w:rPr>
        <w:t xml:space="preserve"> using a speed of 3.3 mm/s [16], </w:t>
      </w:r>
      <w:r w:rsidR="00EB7CC4" w:rsidRPr="00EB7CC4">
        <w:rPr>
          <w:rFonts w:asciiTheme="majorBidi" w:hAnsiTheme="majorBidi" w:cstheme="majorBidi"/>
          <w:color w:val="262626" w:themeColor="text1" w:themeTint="D9"/>
          <w:sz w:val="20"/>
          <w:szCs w:val="20"/>
          <w:lang w:val="id-ID"/>
        </w:rPr>
        <w:t>a deposition time of 6 seconds, and the number of immersions to be</w:t>
      </w:r>
      <w:r w:rsidR="00C33CA5">
        <w:rPr>
          <w:rFonts w:asciiTheme="majorBidi" w:hAnsiTheme="majorBidi" w:cstheme="majorBidi"/>
          <w:color w:val="262626" w:themeColor="text1" w:themeTint="D9"/>
          <w:sz w:val="20"/>
          <w:szCs w:val="20"/>
          <w:lang w:val="id-ID"/>
        </w:rPr>
        <w:t xml:space="preserve"> varied on the dip coating tool.</w:t>
      </w:r>
      <w:r w:rsidR="00A160AD">
        <w:rPr>
          <w:rFonts w:asciiTheme="majorBidi" w:hAnsiTheme="majorBidi" w:cstheme="majorBidi"/>
          <w:i/>
          <w:iCs/>
          <w:color w:val="262626" w:themeColor="text1" w:themeTint="D9"/>
          <w:sz w:val="20"/>
          <w:szCs w:val="20"/>
          <w:lang w:val="id-ID"/>
        </w:rPr>
        <w:t xml:space="preserve"> </w:t>
      </w:r>
      <w:r w:rsidR="00A160AD" w:rsidRPr="00B11464">
        <w:rPr>
          <w:iCs/>
          <w:sz w:val="20"/>
        </w:rPr>
        <w:t>After doing the immersion variation, then calcination in the furnace within 60 m</w:t>
      </w:r>
      <w:r w:rsidR="00A160AD">
        <w:rPr>
          <w:iCs/>
          <w:sz w:val="20"/>
        </w:rPr>
        <w:t>inutes at a temperature of 500</w:t>
      </w:r>
      <w:r w:rsidR="00A160AD">
        <w:rPr>
          <w:rFonts w:cs="Times New Roman"/>
          <w:iCs/>
          <w:sz w:val="20"/>
        </w:rPr>
        <w:t>°</w:t>
      </w:r>
      <w:r w:rsidR="00A160AD" w:rsidRPr="00B11464">
        <w:rPr>
          <w:iCs/>
          <w:sz w:val="20"/>
        </w:rPr>
        <w:t>C</w:t>
      </w:r>
      <w:r w:rsidR="00EB7CC4" w:rsidRPr="00EB7CC4">
        <w:rPr>
          <w:rFonts w:asciiTheme="majorBidi" w:hAnsiTheme="majorBidi" w:cstheme="majorBidi"/>
          <w:color w:val="262626" w:themeColor="text1" w:themeTint="D9"/>
          <w:sz w:val="20"/>
          <w:szCs w:val="20"/>
          <w:lang w:val="id-ID"/>
        </w:rPr>
        <w:t>. The coated substrate was then calcined</w:t>
      </w:r>
      <w:r w:rsidR="00CC0942" w:rsidRPr="00CC0942">
        <w:rPr>
          <w:rFonts w:asciiTheme="majorBidi" w:hAnsiTheme="majorBidi" w:cstheme="majorBidi"/>
          <w:color w:val="262626" w:themeColor="text1" w:themeTint="D9"/>
          <w:sz w:val="20"/>
          <w:szCs w:val="20"/>
          <w:lang w:val="id-ID"/>
        </w:rPr>
        <w:t xml:space="preserve">. </w:t>
      </w:r>
      <w:r w:rsidR="00B54C41" w:rsidRPr="00B54C41">
        <w:rPr>
          <w:rFonts w:asciiTheme="majorBidi" w:hAnsiTheme="majorBidi" w:cstheme="majorBidi"/>
          <w:color w:val="262626" w:themeColor="text1" w:themeTint="D9"/>
          <w:sz w:val="20"/>
          <w:szCs w:val="20"/>
          <w:lang w:val="id-ID"/>
        </w:rPr>
        <w:t xml:space="preserve">After the working electrode has been prepared, the thin layer characterization is continued with a </w:t>
      </w:r>
      <w:r w:rsidR="00B54C41" w:rsidRPr="00B54C41">
        <w:rPr>
          <w:rFonts w:asciiTheme="majorBidi" w:hAnsiTheme="majorBidi" w:cstheme="majorBidi"/>
          <w:i/>
          <w:iCs/>
          <w:color w:val="262626" w:themeColor="text1" w:themeTint="D9"/>
          <w:sz w:val="20"/>
          <w:szCs w:val="20"/>
          <w:lang w:val="id-ID"/>
        </w:rPr>
        <w:t>UV-DRS</w:t>
      </w:r>
      <w:r w:rsidR="00B54C41" w:rsidRPr="00B54C41">
        <w:rPr>
          <w:rFonts w:asciiTheme="majorBidi" w:hAnsiTheme="majorBidi" w:cstheme="majorBidi"/>
          <w:color w:val="262626" w:themeColor="text1" w:themeTint="D9"/>
          <w:sz w:val="20"/>
          <w:szCs w:val="20"/>
          <w:lang w:val="id-ID"/>
        </w:rPr>
        <w:t xml:space="preserve"> spectrometer</w:t>
      </w:r>
      <w:r w:rsidR="00CC0942">
        <w:rPr>
          <w:rFonts w:asciiTheme="majorBidi" w:hAnsiTheme="majorBidi" w:cstheme="majorBidi"/>
          <w:color w:val="262626" w:themeColor="text1" w:themeTint="D9"/>
          <w:sz w:val="20"/>
          <w:szCs w:val="20"/>
          <w:lang w:val="id-ID"/>
        </w:rPr>
        <w:t>.</w:t>
      </w:r>
    </w:p>
    <w:p w:rsidR="005C577D" w:rsidRDefault="001C33FC" w:rsidP="00B54C41">
      <w:pPr>
        <w:spacing w:after="200" w:line="240" w:lineRule="auto"/>
        <w:jc w:val="both"/>
        <w:rPr>
          <w:rFonts w:asciiTheme="majorBidi" w:hAnsiTheme="majorBidi" w:cstheme="majorBidi"/>
          <w:i/>
          <w:iCs/>
          <w:color w:val="262626" w:themeColor="text1" w:themeTint="D9"/>
          <w:sz w:val="20"/>
          <w:szCs w:val="20"/>
          <w:lang w:val="id-ID"/>
        </w:rPr>
      </w:pPr>
      <w:r>
        <w:rPr>
          <w:rFonts w:asciiTheme="majorBidi" w:hAnsiTheme="majorBidi" w:cstheme="majorBidi"/>
          <w:color w:val="262626" w:themeColor="text1" w:themeTint="D9"/>
          <w:sz w:val="20"/>
          <w:szCs w:val="20"/>
          <w:lang w:val="id-ID"/>
        </w:rPr>
        <w:t>E</w:t>
      </w:r>
      <w:r w:rsidR="005C577D">
        <w:rPr>
          <w:rFonts w:asciiTheme="majorBidi" w:hAnsiTheme="majorBidi" w:cstheme="majorBidi"/>
          <w:color w:val="262626" w:themeColor="text1" w:themeTint="D9"/>
          <w:sz w:val="20"/>
          <w:szCs w:val="20"/>
          <w:lang w:val="id-ID"/>
        </w:rPr>
        <w:t xml:space="preserve">. </w:t>
      </w:r>
      <w:r>
        <w:rPr>
          <w:rFonts w:asciiTheme="majorBidi" w:hAnsiTheme="majorBidi" w:cstheme="majorBidi"/>
          <w:color w:val="262626" w:themeColor="text1" w:themeTint="D9"/>
          <w:sz w:val="20"/>
          <w:szCs w:val="20"/>
          <w:lang w:val="id-ID"/>
        </w:rPr>
        <w:t>D</w:t>
      </w:r>
      <w:r w:rsidR="00B54C41" w:rsidRPr="00C33CA5">
        <w:rPr>
          <w:rFonts w:asciiTheme="majorBidi" w:hAnsiTheme="majorBidi" w:cstheme="majorBidi"/>
          <w:color w:val="262626" w:themeColor="text1" w:themeTint="D9"/>
          <w:sz w:val="20"/>
          <w:szCs w:val="20"/>
          <w:lang w:val="id-ID"/>
        </w:rPr>
        <w:t>ye</w:t>
      </w:r>
      <w:r w:rsidR="00B54C41">
        <w:rPr>
          <w:rFonts w:asciiTheme="majorBidi" w:hAnsiTheme="majorBidi" w:cstheme="majorBidi"/>
          <w:color w:val="262626" w:themeColor="text1" w:themeTint="D9"/>
          <w:sz w:val="20"/>
          <w:szCs w:val="20"/>
          <w:lang w:val="id-ID"/>
        </w:rPr>
        <w:t xml:space="preserve"> making</w:t>
      </w:r>
    </w:p>
    <w:p w:rsidR="003B2D53" w:rsidRDefault="00B54C41" w:rsidP="00B54C41">
      <w:pPr>
        <w:spacing w:after="200" w:line="240" w:lineRule="auto"/>
        <w:ind w:firstLine="432"/>
        <w:jc w:val="both"/>
        <w:rPr>
          <w:rFonts w:asciiTheme="majorBidi" w:hAnsiTheme="majorBidi" w:cstheme="majorBidi"/>
          <w:color w:val="262626" w:themeColor="text1" w:themeTint="D9"/>
          <w:sz w:val="20"/>
          <w:szCs w:val="20"/>
          <w:lang w:val="id-ID"/>
        </w:rPr>
      </w:pPr>
      <w:r w:rsidRPr="00B54C41">
        <w:rPr>
          <w:rFonts w:asciiTheme="majorBidi" w:hAnsiTheme="majorBidi" w:cstheme="majorBidi"/>
          <w:color w:val="262626" w:themeColor="text1" w:themeTint="D9"/>
          <w:sz w:val="20"/>
          <w:szCs w:val="20"/>
          <w:lang w:val="id-ID"/>
        </w:rPr>
        <w:t>Making dye is done by dissolving anthocyanin substances that have been extracted as much as 0.2 grams in 100 mL of distilled water</w:t>
      </w:r>
      <w:r w:rsidR="005C577D" w:rsidRPr="005C577D">
        <w:rPr>
          <w:rFonts w:asciiTheme="majorBidi" w:hAnsiTheme="majorBidi" w:cstheme="majorBidi"/>
          <w:color w:val="262626" w:themeColor="text1" w:themeTint="D9"/>
          <w:sz w:val="20"/>
          <w:szCs w:val="20"/>
          <w:lang w:val="id-ID"/>
        </w:rPr>
        <w:t xml:space="preserve">. </w:t>
      </w:r>
      <w:r w:rsidRPr="00B54C41">
        <w:rPr>
          <w:rFonts w:asciiTheme="majorBidi" w:hAnsiTheme="majorBidi" w:cstheme="majorBidi"/>
          <w:color w:val="262626" w:themeColor="text1" w:themeTint="D9"/>
          <w:sz w:val="20"/>
          <w:szCs w:val="20"/>
          <w:lang w:val="id-ID"/>
        </w:rPr>
        <w:t>Dissolved with a measuring flask, stir until evenly distributed and stored in a dark place so that it is not easily degraded</w:t>
      </w:r>
      <w:r>
        <w:rPr>
          <w:rFonts w:asciiTheme="majorBidi" w:hAnsiTheme="majorBidi" w:cstheme="majorBidi"/>
          <w:color w:val="262626" w:themeColor="text1" w:themeTint="D9"/>
          <w:sz w:val="20"/>
          <w:szCs w:val="20"/>
          <w:lang w:val="id-ID"/>
        </w:rPr>
        <w:t>.</w:t>
      </w:r>
    </w:p>
    <w:p w:rsidR="005C577D" w:rsidRDefault="001C33FC" w:rsidP="00B54C41">
      <w:pPr>
        <w:spacing w:after="200" w:line="240" w:lineRule="auto"/>
        <w:jc w:val="both"/>
        <w:rPr>
          <w:rFonts w:asciiTheme="majorBidi" w:hAnsiTheme="majorBidi" w:cstheme="majorBidi"/>
          <w:color w:val="262626" w:themeColor="text1" w:themeTint="D9"/>
          <w:sz w:val="20"/>
          <w:szCs w:val="20"/>
          <w:lang w:val="id-ID"/>
        </w:rPr>
      </w:pPr>
      <w:r>
        <w:rPr>
          <w:rFonts w:asciiTheme="majorBidi" w:hAnsiTheme="majorBidi" w:cstheme="majorBidi"/>
          <w:color w:val="262626" w:themeColor="text1" w:themeTint="D9"/>
          <w:sz w:val="20"/>
          <w:szCs w:val="20"/>
          <w:lang w:val="id-ID"/>
        </w:rPr>
        <w:t>F</w:t>
      </w:r>
      <w:r w:rsidR="005C577D">
        <w:rPr>
          <w:rFonts w:asciiTheme="majorBidi" w:hAnsiTheme="majorBidi" w:cstheme="majorBidi"/>
          <w:color w:val="262626" w:themeColor="text1" w:themeTint="D9"/>
          <w:sz w:val="20"/>
          <w:szCs w:val="20"/>
          <w:lang w:val="id-ID"/>
        </w:rPr>
        <w:t xml:space="preserve">. </w:t>
      </w:r>
      <w:r>
        <w:rPr>
          <w:rFonts w:asciiTheme="majorBidi" w:hAnsiTheme="majorBidi" w:cstheme="majorBidi"/>
          <w:color w:val="262626" w:themeColor="text1" w:themeTint="D9"/>
          <w:sz w:val="20"/>
          <w:szCs w:val="20"/>
          <w:lang w:val="id-ID"/>
        </w:rPr>
        <w:t>E</w:t>
      </w:r>
      <w:r w:rsidR="00B54C41">
        <w:rPr>
          <w:rFonts w:asciiTheme="majorBidi" w:hAnsiTheme="majorBidi" w:cstheme="majorBidi"/>
          <w:color w:val="262626" w:themeColor="text1" w:themeTint="D9"/>
          <w:sz w:val="20"/>
          <w:szCs w:val="20"/>
          <w:lang w:val="id-ID"/>
        </w:rPr>
        <w:t>lectrolyte manufacture</w:t>
      </w:r>
    </w:p>
    <w:p w:rsidR="005C577D" w:rsidRDefault="00B54C41" w:rsidP="00B54C41">
      <w:pPr>
        <w:spacing w:after="200" w:line="240" w:lineRule="auto"/>
        <w:ind w:firstLine="426"/>
        <w:jc w:val="both"/>
        <w:rPr>
          <w:rFonts w:asciiTheme="majorBidi" w:hAnsiTheme="majorBidi" w:cstheme="majorBidi"/>
          <w:iCs/>
          <w:color w:val="262626" w:themeColor="text1" w:themeTint="D9"/>
          <w:sz w:val="20"/>
          <w:szCs w:val="20"/>
          <w:lang w:val="id-ID"/>
        </w:rPr>
      </w:pPr>
      <w:r w:rsidRPr="00B54C41">
        <w:rPr>
          <w:rFonts w:asciiTheme="majorBidi" w:hAnsiTheme="majorBidi" w:cstheme="majorBidi"/>
          <w:color w:val="262626" w:themeColor="text1" w:themeTint="D9"/>
          <w:sz w:val="20"/>
          <w:szCs w:val="20"/>
          <w:lang w:val="id-ID"/>
        </w:rPr>
        <w:t>Potassium Iodide (KI) as much as 0</w:t>
      </w:r>
      <w:r>
        <w:rPr>
          <w:rFonts w:asciiTheme="majorBidi" w:hAnsiTheme="majorBidi" w:cstheme="majorBidi"/>
          <w:color w:val="262626" w:themeColor="text1" w:themeTint="D9"/>
          <w:sz w:val="20"/>
          <w:szCs w:val="20"/>
          <w:lang w:val="id-ID"/>
        </w:rPr>
        <w:t xml:space="preserve">.496 grams is dissolved in 6 mL </w:t>
      </w:r>
      <w:r w:rsidRPr="00B54C41">
        <w:rPr>
          <w:rFonts w:asciiTheme="majorBidi" w:hAnsiTheme="majorBidi" w:cstheme="majorBidi"/>
          <w:color w:val="262626" w:themeColor="text1" w:themeTint="D9"/>
          <w:sz w:val="20"/>
          <w:szCs w:val="20"/>
          <w:lang w:val="id-ID"/>
        </w:rPr>
        <w:t>acetonitrile</w:t>
      </w:r>
      <w:r w:rsidR="005C577D" w:rsidRPr="00B54C41">
        <w:rPr>
          <w:rFonts w:asciiTheme="majorBidi" w:hAnsiTheme="majorBidi" w:cstheme="majorBidi"/>
          <w:color w:val="262626" w:themeColor="text1" w:themeTint="D9"/>
          <w:sz w:val="20"/>
          <w:szCs w:val="20"/>
          <w:lang w:val="id-ID"/>
        </w:rPr>
        <w:t>. Iodine (</w:t>
      </w:r>
      <m:oMath>
        <m:sSub>
          <m:sSubPr>
            <m:ctrlPr>
              <w:rPr>
                <w:rFonts w:ascii="Cambria Math" w:hAnsi="Cambria Math" w:cstheme="majorBidi"/>
                <w:i/>
                <w:color w:val="262626" w:themeColor="text1" w:themeTint="D9"/>
                <w:sz w:val="20"/>
                <w:szCs w:val="20"/>
                <w:lang w:val="id-ID"/>
              </w:rPr>
            </m:ctrlPr>
          </m:sSubPr>
          <m:e>
            <m:r>
              <m:rPr>
                <m:sty m:val="p"/>
              </m:rPr>
              <w:rPr>
                <w:rFonts w:ascii="Cambria Math" w:hAnsi="Cambria Math" w:cstheme="majorBidi"/>
                <w:color w:val="262626" w:themeColor="text1" w:themeTint="D9"/>
                <w:sz w:val="20"/>
                <w:szCs w:val="20"/>
                <w:lang w:val="id-ID"/>
              </w:rPr>
              <m:t>I</m:t>
            </m:r>
          </m:e>
          <m:sub>
            <m:r>
              <w:rPr>
                <w:rFonts w:ascii="Cambria Math" w:hAnsi="Cambria Math" w:cstheme="majorBidi"/>
                <w:color w:val="262626" w:themeColor="text1" w:themeTint="D9"/>
                <w:sz w:val="20"/>
                <w:szCs w:val="20"/>
                <w:lang w:val="id-ID"/>
              </w:rPr>
              <m:t>2</m:t>
            </m:r>
          </m:sub>
        </m:sSub>
      </m:oMath>
      <w:r w:rsidR="005C577D" w:rsidRPr="00B54C41">
        <w:rPr>
          <w:rFonts w:asciiTheme="majorBidi" w:hAnsiTheme="majorBidi" w:cstheme="majorBidi"/>
          <w:color w:val="262626" w:themeColor="text1" w:themeTint="D9"/>
          <w:sz w:val="20"/>
          <w:szCs w:val="20"/>
          <w:lang w:val="id-ID"/>
        </w:rPr>
        <w:t xml:space="preserve">) </w:t>
      </w:r>
      <w:r w:rsidRPr="00B54C41">
        <w:rPr>
          <w:rFonts w:asciiTheme="majorBidi" w:hAnsiTheme="majorBidi" w:cstheme="majorBidi"/>
          <w:color w:val="262626" w:themeColor="text1" w:themeTint="D9"/>
          <w:sz w:val="20"/>
          <w:szCs w:val="20"/>
          <w:lang w:val="id-ID"/>
        </w:rPr>
        <w:t>as much as 0.076 grams is d</w:t>
      </w:r>
      <w:r>
        <w:rPr>
          <w:rFonts w:asciiTheme="majorBidi" w:hAnsiTheme="majorBidi" w:cstheme="majorBidi"/>
          <w:color w:val="262626" w:themeColor="text1" w:themeTint="D9"/>
          <w:sz w:val="20"/>
          <w:szCs w:val="20"/>
          <w:lang w:val="id-ID"/>
        </w:rPr>
        <w:t>issolved in a solution in 6 mL</w:t>
      </w:r>
      <w:r w:rsidRPr="00B54C41">
        <w:rPr>
          <w:rFonts w:asciiTheme="majorBidi" w:hAnsiTheme="majorBidi" w:cstheme="majorBidi"/>
          <w:color w:val="262626" w:themeColor="text1" w:themeTint="D9"/>
          <w:sz w:val="20"/>
          <w:szCs w:val="20"/>
          <w:lang w:val="id-ID"/>
        </w:rPr>
        <w:t xml:space="preserve"> acetonitrile</w:t>
      </w:r>
      <w:r w:rsidR="005C577D" w:rsidRPr="00B54C41">
        <w:rPr>
          <w:rFonts w:asciiTheme="majorBidi" w:hAnsiTheme="majorBidi" w:cstheme="majorBidi"/>
          <w:color w:val="262626" w:themeColor="text1" w:themeTint="D9"/>
          <w:sz w:val="20"/>
          <w:szCs w:val="20"/>
          <w:lang w:val="id-ID"/>
        </w:rPr>
        <w:t xml:space="preserve">. </w:t>
      </w:r>
      <w:r w:rsidRPr="00B54C41">
        <w:rPr>
          <w:rFonts w:asciiTheme="majorBidi" w:hAnsiTheme="majorBidi" w:cstheme="majorBidi"/>
          <w:color w:val="262626" w:themeColor="text1" w:themeTint="D9"/>
          <w:sz w:val="20"/>
          <w:szCs w:val="20"/>
          <w:lang w:val="id-ID"/>
        </w:rPr>
        <w:t xml:space="preserve">After being prepared, the two solutions were mixed together. </w:t>
      </w:r>
      <w:r w:rsidRPr="00B54C41">
        <w:rPr>
          <w:rFonts w:asciiTheme="majorBidi" w:hAnsiTheme="majorBidi" w:cstheme="majorBidi"/>
          <w:iCs/>
          <w:color w:val="262626" w:themeColor="text1" w:themeTint="D9"/>
          <w:sz w:val="20"/>
          <w:szCs w:val="20"/>
          <w:lang w:val="id-ID"/>
        </w:rPr>
        <w:t xml:space="preserve">Then add 2.4 grams of PEG, stir until it becomes a gel </w:t>
      </w:r>
      <w:r w:rsidR="009C50B1">
        <w:rPr>
          <w:rFonts w:asciiTheme="majorBidi" w:hAnsiTheme="majorBidi" w:cstheme="majorBidi"/>
          <w:iCs/>
          <w:color w:val="262626" w:themeColor="text1" w:themeTint="D9"/>
          <w:sz w:val="20"/>
          <w:szCs w:val="20"/>
          <w:lang w:val="id-ID"/>
        </w:rPr>
        <w:t>[19]</w:t>
      </w:r>
      <w:r w:rsidR="005C577D">
        <w:rPr>
          <w:rFonts w:asciiTheme="majorBidi" w:hAnsiTheme="majorBidi" w:cstheme="majorBidi"/>
          <w:iCs/>
          <w:color w:val="262626" w:themeColor="text1" w:themeTint="D9"/>
          <w:sz w:val="20"/>
          <w:szCs w:val="20"/>
          <w:lang w:val="id-ID"/>
        </w:rPr>
        <w:t>.</w:t>
      </w:r>
    </w:p>
    <w:p w:rsidR="005C577D" w:rsidRDefault="001C33FC" w:rsidP="00B54C41">
      <w:pPr>
        <w:spacing w:after="200" w:line="240" w:lineRule="auto"/>
        <w:jc w:val="both"/>
        <w:rPr>
          <w:rFonts w:asciiTheme="majorBidi" w:hAnsiTheme="majorBidi" w:cstheme="majorBidi"/>
          <w:iCs/>
          <w:color w:val="262626" w:themeColor="text1" w:themeTint="D9"/>
          <w:sz w:val="20"/>
          <w:szCs w:val="20"/>
          <w:lang w:val="id-ID"/>
        </w:rPr>
      </w:pPr>
      <w:r>
        <w:rPr>
          <w:rFonts w:asciiTheme="majorBidi" w:hAnsiTheme="majorBidi" w:cstheme="majorBidi"/>
          <w:iCs/>
          <w:color w:val="262626" w:themeColor="text1" w:themeTint="D9"/>
          <w:sz w:val="20"/>
          <w:szCs w:val="20"/>
          <w:lang w:val="id-ID"/>
        </w:rPr>
        <w:t>G</w:t>
      </w:r>
      <w:r w:rsidR="005C577D">
        <w:rPr>
          <w:rFonts w:asciiTheme="majorBidi" w:hAnsiTheme="majorBidi" w:cstheme="majorBidi"/>
          <w:iCs/>
          <w:color w:val="262626" w:themeColor="text1" w:themeTint="D9"/>
          <w:sz w:val="20"/>
          <w:szCs w:val="20"/>
          <w:lang w:val="id-ID"/>
        </w:rPr>
        <w:t xml:space="preserve">. </w:t>
      </w:r>
      <w:r>
        <w:rPr>
          <w:rFonts w:asciiTheme="majorBidi" w:hAnsiTheme="majorBidi" w:cstheme="majorBidi"/>
          <w:iCs/>
          <w:color w:val="262626" w:themeColor="text1" w:themeTint="D9"/>
          <w:sz w:val="20"/>
          <w:szCs w:val="20"/>
          <w:lang w:val="id-ID"/>
        </w:rPr>
        <w:t>W</w:t>
      </w:r>
      <w:r w:rsidR="00B54C41" w:rsidRPr="00B54C41">
        <w:rPr>
          <w:rFonts w:asciiTheme="majorBidi" w:hAnsiTheme="majorBidi" w:cstheme="majorBidi"/>
          <w:iCs/>
          <w:color w:val="262626" w:themeColor="text1" w:themeTint="D9"/>
          <w:sz w:val="20"/>
          <w:szCs w:val="20"/>
          <w:lang w:val="id-ID"/>
        </w:rPr>
        <w:t>orking electrode manufacture</w:t>
      </w:r>
    </w:p>
    <w:p w:rsidR="00B54C41" w:rsidRDefault="00B54C41" w:rsidP="00B54C41">
      <w:pPr>
        <w:spacing w:after="200" w:line="240" w:lineRule="auto"/>
        <w:ind w:firstLine="432"/>
        <w:jc w:val="both"/>
        <w:rPr>
          <w:rFonts w:asciiTheme="majorBidi" w:hAnsiTheme="majorBidi" w:cstheme="majorBidi"/>
          <w:color w:val="262626" w:themeColor="text1" w:themeTint="D9"/>
          <w:sz w:val="20"/>
          <w:szCs w:val="20"/>
          <w:lang w:val="id-ID"/>
        </w:rPr>
      </w:pPr>
      <w:r w:rsidRPr="00B54C41">
        <w:rPr>
          <w:rFonts w:asciiTheme="majorBidi" w:hAnsiTheme="majorBidi" w:cstheme="majorBidi"/>
          <w:color w:val="262626" w:themeColor="text1" w:themeTint="D9"/>
          <w:sz w:val="20"/>
          <w:szCs w:val="20"/>
          <w:lang w:val="id-ID"/>
        </w:rPr>
        <w:t xml:space="preserve">On the </w:t>
      </w:r>
      <w:r>
        <w:rPr>
          <w:rFonts w:asciiTheme="majorBidi" w:hAnsiTheme="majorBidi" w:cstheme="majorBidi"/>
          <w:color w:val="262626" w:themeColor="text1" w:themeTint="D9"/>
          <w:sz w:val="20"/>
          <w:szCs w:val="20"/>
          <w:lang w:val="id-ID"/>
        </w:rPr>
        <w:t>counter electrode</w:t>
      </w:r>
      <w:r w:rsidRPr="00B54C41">
        <w:rPr>
          <w:rFonts w:asciiTheme="majorBidi" w:hAnsiTheme="majorBidi" w:cstheme="majorBidi"/>
          <w:color w:val="262626" w:themeColor="text1" w:themeTint="D9"/>
          <w:sz w:val="20"/>
          <w:szCs w:val="20"/>
          <w:lang w:val="id-ID"/>
        </w:rPr>
        <w:t>, use the same size of glass as the working electrode and coated with tape and cleaned as the cleaning pr</w:t>
      </w:r>
      <w:r>
        <w:rPr>
          <w:rFonts w:asciiTheme="majorBidi" w:hAnsiTheme="majorBidi" w:cstheme="majorBidi"/>
          <w:color w:val="262626" w:themeColor="text1" w:themeTint="D9"/>
          <w:sz w:val="20"/>
          <w:szCs w:val="20"/>
          <w:lang w:val="id-ID"/>
        </w:rPr>
        <w:t>ocess for the working electrode</w:t>
      </w:r>
      <w:r w:rsidR="005C577D" w:rsidRPr="005C577D">
        <w:rPr>
          <w:rFonts w:asciiTheme="majorBidi" w:hAnsiTheme="majorBidi" w:cstheme="majorBidi"/>
          <w:color w:val="262626" w:themeColor="text1" w:themeTint="D9"/>
          <w:sz w:val="20"/>
          <w:szCs w:val="20"/>
          <w:lang w:val="id-ID"/>
        </w:rPr>
        <w:t xml:space="preserve">. </w:t>
      </w:r>
      <w:r w:rsidRPr="00B54C41">
        <w:rPr>
          <w:rFonts w:asciiTheme="majorBidi" w:hAnsiTheme="majorBidi" w:cstheme="majorBidi"/>
          <w:color w:val="262626" w:themeColor="text1" w:themeTint="D9"/>
          <w:sz w:val="20"/>
          <w:szCs w:val="20"/>
          <w:lang w:val="id-ID"/>
        </w:rPr>
        <w:t>The counter electrode is catalyzed in the form of carbon by coating the glass o</w:t>
      </w:r>
      <w:r>
        <w:rPr>
          <w:rFonts w:asciiTheme="majorBidi" w:hAnsiTheme="majorBidi" w:cstheme="majorBidi"/>
          <w:color w:val="262626" w:themeColor="text1" w:themeTint="D9"/>
          <w:sz w:val="20"/>
          <w:szCs w:val="20"/>
          <w:lang w:val="id-ID"/>
        </w:rPr>
        <w:t>n the black smoke of the candle</w:t>
      </w:r>
      <w:r w:rsidR="005C577D" w:rsidRPr="005C577D">
        <w:rPr>
          <w:rFonts w:asciiTheme="majorBidi" w:hAnsiTheme="majorBidi" w:cstheme="majorBidi"/>
          <w:color w:val="262626" w:themeColor="text1" w:themeTint="D9"/>
          <w:sz w:val="20"/>
          <w:szCs w:val="20"/>
          <w:lang w:val="id-ID"/>
        </w:rPr>
        <w:t xml:space="preserve">. </w:t>
      </w:r>
      <w:r w:rsidRPr="00B54C41">
        <w:rPr>
          <w:rFonts w:asciiTheme="majorBidi" w:hAnsiTheme="majorBidi" w:cstheme="majorBidi"/>
          <w:color w:val="262626" w:themeColor="text1" w:themeTint="D9"/>
          <w:sz w:val="20"/>
          <w:szCs w:val="20"/>
          <w:lang w:val="id-ID"/>
        </w:rPr>
        <w:t>The edges of the glass are cleaned with a tissue or cotton bod to the appropriate size for the working electrode.</w:t>
      </w:r>
    </w:p>
    <w:p w:rsidR="003B2D53" w:rsidRDefault="00E62CD9" w:rsidP="00B54C41">
      <w:pPr>
        <w:spacing w:after="200" w:line="240" w:lineRule="auto"/>
        <w:jc w:val="both"/>
        <w:rPr>
          <w:rFonts w:asciiTheme="majorBidi" w:hAnsiTheme="majorBidi" w:cstheme="majorBidi"/>
          <w:color w:val="262626" w:themeColor="text1" w:themeTint="D9"/>
          <w:sz w:val="20"/>
          <w:szCs w:val="20"/>
          <w:lang w:val="id-ID"/>
        </w:rPr>
      </w:pPr>
      <w:r>
        <w:rPr>
          <w:rFonts w:asciiTheme="majorBidi" w:hAnsiTheme="majorBidi" w:cstheme="majorBidi"/>
          <w:color w:val="262626" w:themeColor="text1" w:themeTint="D9"/>
          <w:sz w:val="20"/>
          <w:szCs w:val="20"/>
          <w:lang w:val="id-ID"/>
        </w:rPr>
        <w:t xml:space="preserve">F. </w:t>
      </w:r>
      <w:r w:rsidR="00B54C41" w:rsidRPr="00B54C41">
        <w:rPr>
          <w:rFonts w:asciiTheme="majorBidi" w:hAnsiTheme="majorBidi" w:cstheme="majorBidi"/>
          <w:color w:val="262626" w:themeColor="text1" w:themeTint="D9"/>
          <w:sz w:val="20"/>
          <w:szCs w:val="20"/>
          <w:lang w:val="id-ID"/>
        </w:rPr>
        <w:t>DSSC assembly</w:t>
      </w:r>
    </w:p>
    <w:p w:rsidR="00E62CD9" w:rsidRDefault="00827A69" w:rsidP="00827A69">
      <w:pPr>
        <w:spacing w:after="200" w:line="240" w:lineRule="auto"/>
        <w:ind w:firstLine="432"/>
        <w:jc w:val="both"/>
        <w:rPr>
          <w:rFonts w:asciiTheme="majorBidi" w:hAnsiTheme="majorBidi" w:cstheme="majorBidi"/>
          <w:color w:val="262626" w:themeColor="text1" w:themeTint="D9"/>
          <w:sz w:val="20"/>
          <w:szCs w:val="20"/>
          <w:lang w:val="id-ID"/>
        </w:rPr>
      </w:pPr>
      <w:r w:rsidRPr="00827A69">
        <w:rPr>
          <w:rFonts w:asciiTheme="majorBidi" w:hAnsiTheme="majorBidi" w:cstheme="majorBidi"/>
          <w:color w:val="262626" w:themeColor="text1" w:themeTint="D9"/>
          <w:sz w:val="20"/>
          <w:szCs w:val="20"/>
          <w:lang w:val="id-ID"/>
        </w:rPr>
        <w:t>The working electrode that has been prepared with the arrangement of Ag doped ZnO is pre-soaked in the prepared dye for 30 minutes.</w:t>
      </w:r>
      <w:r w:rsidR="006D196E">
        <w:rPr>
          <w:rFonts w:asciiTheme="majorBidi" w:hAnsiTheme="majorBidi" w:cstheme="majorBidi"/>
          <w:color w:val="262626" w:themeColor="text1" w:themeTint="D9"/>
          <w:sz w:val="20"/>
          <w:szCs w:val="20"/>
          <w:lang w:val="id-ID"/>
        </w:rPr>
        <w:t xml:space="preserve"> </w:t>
      </w:r>
      <w:r w:rsidRPr="00827A69">
        <w:rPr>
          <w:rFonts w:asciiTheme="majorBidi" w:hAnsiTheme="majorBidi" w:cstheme="majorBidi"/>
          <w:color w:val="262626" w:themeColor="text1" w:themeTint="D9"/>
          <w:sz w:val="20"/>
          <w:szCs w:val="20"/>
          <w:lang w:val="id-ID"/>
        </w:rPr>
        <w:t>After soaking, it is dried and given the electrolyte above the working electrode and the counter electrode which has been coated with carbon is arranged opposite to the two electrodes flanked with paper clips so that</w:t>
      </w:r>
      <w:r>
        <w:rPr>
          <w:rFonts w:asciiTheme="majorBidi" w:hAnsiTheme="majorBidi" w:cstheme="majorBidi"/>
          <w:color w:val="262626" w:themeColor="text1" w:themeTint="D9"/>
          <w:sz w:val="20"/>
          <w:szCs w:val="20"/>
          <w:lang w:val="id-ID"/>
        </w:rPr>
        <w:t xml:space="preserve"> the arrangement does not shift</w:t>
      </w:r>
      <w:r w:rsidR="00FA591D">
        <w:rPr>
          <w:rFonts w:asciiTheme="majorBidi" w:hAnsiTheme="majorBidi" w:cstheme="majorBidi"/>
          <w:color w:val="262626" w:themeColor="text1" w:themeTint="D9"/>
          <w:sz w:val="20"/>
          <w:szCs w:val="20"/>
          <w:lang w:val="id-ID"/>
        </w:rPr>
        <w:t>.</w:t>
      </w:r>
    </w:p>
    <w:p w:rsidR="001C33FC" w:rsidRDefault="001C33FC" w:rsidP="001C33FC">
      <w:pPr>
        <w:spacing w:after="200" w:line="240" w:lineRule="auto"/>
        <w:jc w:val="both"/>
        <w:rPr>
          <w:rFonts w:asciiTheme="majorBidi" w:hAnsiTheme="majorBidi" w:cstheme="majorBidi"/>
          <w:iCs/>
          <w:color w:val="262626" w:themeColor="text1" w:themeTint="D9"/>
          <w:sz w:val="20"/>
          <w:szCs w:val="20"/>
          <w:lang w:val="id-ID"/>
        </w:rPr>
      </w:pPr>
      <w:r>
        <w:rPr>
          <w:rFonts w:asciiTheme="majorBidi" w:hAnsiTheme="majorBidi" w:cstheme="majorBidi"/>
          <w:iCs/>
          <w:color w:val="262626" w:themeColor="text1" w:themeTint="D9"/>
          <w:sz w:val="20"/>
          <w:szCs w:val="20"/>
          <w:lang w:val="id-ID"/>
        </w:rPr>
        <w:t>G. C</w:t>
      </w:r>
      <w:r w:rsidRPr="001C33FC">
        <w:rPr>
          <w:rFonts w:asciiTheme="majorBidi" w:hAnsiTheme="majorBidi" w:cstheme="majorBidi"/>
          <w:iCs/>
          <w:color w:val="262626" w:themeColor="text1" w:themeTint="D9"/>
          <w:sz w:val="20"/>
          <w:szCs w:val="20"/>
          <w:lang w:val="id-ID"/>
        </w:rPr>
        <w:t>haracterization and measurement</w:t>
      </w:r>
    </w:p>
    <w:p w:rsidR="00D44684" w:rsidRDefault="002C215F" w:rsidP="00423A5C">
      <w:pPr>
        <w:spacing w:after="200" w:line="240" w:lineRule="auto"/>
        <w:jc w:val="both"/>
        <w:rPr>
          <w:rFonts w:asciiTheme="majorBidi" w:hAnsiTheme="majorBidi" w:cstheme="majorBidi"/>
          <w:iCs/>
          <w:color w:val="262626" w:themeColor="text1" w:themeTint="D9"/>
          <w:sz w:val="20"/>
          <w:szCs w:val="20"/>
          <w:lang w:val="id-ID"/>
        </w:rPr>
      </w:pPr>
      <w:r w:rsidRPr="002C215F">
        <w:rPr>
          <w:rFonts w:asciiTheme="majorBidi" w:hAnsiTheme="majorBidi" w:cstheme="majorBidi"/>
          <w:iCs/>
          <w:color w:val="262626" w:themeColor="text1" w:themeTint="D9"/>
          <w:sz w:val="20"/>
          <w:szCs w:val="20"/>
          <w:lang w:val="id-ID"/>
        </w:rPr>
        <w:t>This research uses a UV-DR Spectrophotometer characterization tool. The measured band gap is the effect of the addition of Ag and the effect of the amount</w:t>
      </w:r>
      <w:r>
        <w:rPr>
          <w:rFonts w:asciiTheme="majorBidi" w:hAnsiTheme="majorBidi" w:cstheme="majorBidi"/>
          <w:iCs/>
          <w:color w:val="262626" w:themeColor="text1" w:themeTint="D9"/>
          <w:sz w:val="20"/>
          <w:szCs w:val="20"/>
          <w:lang w:val="id-ID"/>
        </w:rPr>
        <w:t xml:space="preserve"> of immersion in the thin layer</w:t>
      </w:r>
      <w:r w:rsidRPr="002C215F">
        <w:rPr>
          <w:rFonts w:asciiTheme="majorBidi" w:hAnsiTheme="majorBidi" w:cstheme="majorBidi"/>
          <w:iCs/>
          <w:color w:val="262626" w:themeColor="text1" w:themeTint="D9"/>
          <w:sz w:val="20"/>
          <w:szCs w:val="20"/>
          <w:lang w:val="id-ID"/>
        </w:rPr>
        <w:t>. To determine the band gap can use Equation (1).</w:t>
      </w:r>
    </w:p>
    <w:p w:rsidR="00D44684" w:rsidRPr="00A704D2" w:rsidRDefault="00DE334B" w:rsidP="00D44684">
      <w:pPr>
        <w:spacing w:after="200" w:line="240" w:lineRule="auto"/>
        <w:jc w:val="center"/>
        <w:rPr>
          <w:rFonts w:asciiTheme="majorBidi" w:hAnsiTheme="majorBidi" w:cstheme="majorBidi"/>
          <w:iCs/>
          <w:color w:val="262626" w:themeColor="text1" w:themeTint="D9"/>
          <w:sz w:val="22"/>
          <w:lang w:val="id-ID"/>
        </w:rPr>
      </w:pPr>
      <m:oMath>
        <m:sSup>
          <m:sSupPr>
            <m:ctrlPr>
              <w:rPr>
                <w:rFonts w:ascii="Cambria Math" w:hAnsi="Cambria Math" w:cstheme="majorBidi"/>
                <w:i/>
                <w:iCs/>
                <w:color w:val="262626" w:themeColor="text1" w:themeTint="D9"/>
                <w:sz w:val="22"/>
                <w:lang w:val="id-ID"/>
              </w:rPr>
            </m:ctrlPr>
          </m:sSupPr>
          <m:e>
            <m:r>
              <m:rPr>
                <m:sty m:val="p"/>
              </m:rPr>
              <w:rPr>
                <w:rFonts w:ascii="Cambria Math" w:hAnsi="Cambria Math" w:cstheme="majorBidi"/>
                <w:color w:val="262626" w:themeColor="text1" w:themeTint="D9"/>
                <w:sz w:val="22"/>
                <w:lang w:val="id-ID"/>
              </w:rPr>
              <m:t>F(R)</m:t>
            </m:r>
          </m:e>
          <m:sup>
            <m:r>
              <w:rPr>
                <w:rFonts w:ascii="Cambria Math" w:hAnsi="Cambria Math" w:cstheme="majorBidi"/>
                <w:color w:val="262626" w:themeColor="text1" w:themeTint="D9"/>
                <w:sz w:val="22"/>
                <w:lang w:val="id-ID"/>
              </w:rPr>
              <m:t>2</m:t>
            </m:r>
          </m:sup>
        </m:sSup>
      </m:oMath>
      <w:r w:rsidR="00D44684" w:rsidRPr="00A704D2">
        <w:rPr>
          <w:rFonts w:asciiTheme="majorBidi" w:hAnsiTheme="majorBidi" w:cstheme="majorBidi"/>
          <w:iCs/>
          <w:color w:val="262626" w:themeColor="text1" w:themeTint="D9"/>
          <w:sz w:val="22"/>
          <w:lang w:val="id-ID"/>
        </w:rPr>
        <w:t xml:space="preserve"> = </w:t>
      </w:r>
      <m:oMath>
        <m:f>
          <m:fPr>
            <m:ctrlPr>
              <w:rPr>
                <w:rFonts w:ascii="Cambria Math" w:hAnsi="Cambria Math" w:cstheme="majorBidi"/>
                <w:i/>
                <w:iCs/>
                <w:color w:val="262626" w:themeColor="text1" w:themeTint="D9"/>
                <w:sz w:val="22"/>
                <w:lang w:val="id-ID"/>
              </w:rPr>
            </m:ctrlPr>
          </m:fPr>
          <m:num>
            <m:sSup>
              <m:sSupPr>
                <m:ctrlPr>
                  <w:rPr>
                    <w:rFonts w:ascii="Cambria Math" w:hAnsi="Cambria Math" w:cstheme="majorBidi"/>
                    <w:i/>
                    <w:iCs/>
                    <w:color w:val="262626" w:themeColor="text1" w:themeTint="D9"/>
                    <w:sz w:val="22"/>
                    <w:lang w:val="id-ID"/>
                  </w:rPr>
                </m:ctrlPr>
              </m:sSupPr>
              <m:e>
                <m:r>
                  <m:rPr>
                    <m:sty m:val="p"/>
                  </m:rPr>
                  <w:rPr>
                    <w:rFonts w:ascii="Cambria Math" w:hAnsi="Cambria Math" w:cstheme="majorBidi"/>
                    <w:color w:val="262626" w:themeColor="text1" w:themeTint="D9"/>
                    <w:sz w:val="22"/>
                    <w:lang w:val="id-ID"/>
                  </w:rPr>
                  <m:t>A</m:t>
                </m:r>
              </m:e>
              <m:sup>
                <m:r>
                  <w:rPr>
                    <w:rFonts w:ascii="Cambria Math" w:hAnsi="Cambria Math" w:cstheme="majorBidi"/>
                    <w:color w:val="262626" w:themeColor="text1" w:themeTint="D9"/>
                    <w:sz w:val="22"/>
                    <w:lang w:val="id-ID"/>
                  </w:rPr>
                  <m:t>2</m:t>
                </m:r>
              </m:sup>
            </m:sSup>
          </m:num>
          <m:den>
            <m:sSup>
              <m:sSupPr>
                <m:ctrlPr>
                  <w:rPr>
                    <w:rFonts w:ascii="Cambria Math" w:hAnsi="Cambria Math" w:cstheme="majorBidi"/>
                    <w:i/>
                    <w:iCs/>
                    <w:color w:val="262626" w:themeColor="text1" w:themeTint="D9"/>
                    <w:sz w:val="22"/>
                    <w:lang w:val="id-ID"/>
                  </w:rPr>
                </m:ctrlPr>
              </m:sSupPr>
              <m:e>
                <m:r>
                  <w:rPr>
                    <w:rFonts w:ascii="Cambria Math" w:hAnsi="Cambria Math" w:cstheme="majorBidi"/>
                    <w:color w:val="262626" w:themeColor="text1" w:themeTint="D9"/>
                    <w:sz w:val="22"/>
                    <w:lang w:val="id-ID"/>
                  </w:rPr>
                  <m:t>S</m:t>
                </m:r>
              </m:e>
              <m:sup>
                <m:r>
                  <w:rPr>
                    <w:rFonts w:ascii="Cambria Math" w:hAnsi="Cambria Math" w:cstheme="majorBidi"/>
                    <w:color w:val="262626" w:themeColor="text1" w:themeTint="D9"/>
                    <w:sz w:val="22"/>
                    <w:lang w:val="id-ID"/>
                  </w:rPr>
                  <m:t>2</m:t>
                </m:r>
              </m:sup>
            </m:sSup>
          </m:den>
        </m:f>
      </m:oMath>
      <w:r w:rsidR="00D44684" w:rsidRPr="00A704D2">
        <w:rPr>
          <w:rFonts w:asciiTheme="majorBidi" w:hAnsiTheme="majorBidi" w:cstheme="majorBidi"/>
          <w:iCs/>
          <w:color w:val="262626" w:themeColor="text1" w:themeTint="D9"/>
          <w:sz w:val="22"/>
          <w:lang w:val="id-ID"/>
        </w:rPr>
        <w:t xml:space="preserve"> </w:t>
      </w:r>
      <w:r w:rsidR="00D44684" w:rsidRPr="00A704D2">
        <w:rPr>
          <w:rFonts w:asciiTheme="majorBidi" w:hAnsiTheme="majorBidi" w:cstheme="majorBidi"/>
          <w:i/>
          <w:color w:val="262626" w:themeColor="text1" w:themeTint="D9"/>
          <w:sz w:val="22"/>
          <w:lang w:val="id-ID"/>
        </w:rPr>
        <w:t>hv</w:t>
      </w:r>
      <w:r w:rsidR="00D44684" w:rsidRPr="00A704D2">
        <w:rPr>
          <w:rFonts w:asciiTheme="majorBidi" w:hAnsiTheme="majorBidi" w:cstheme="majorBidi"/>
          <w:iCs/>
          <w:color w:val="262626" w:themeColor="text1" w:themeTint="D9"/>
          <w:sz w:val="22"/>
          <w:lang w:val="id-ID"/>
        </w:rPr>
        <w:t xml:space="preserve"> - </w:t>
      </w:r>
      <m:oMath>
        <m:f>
          <m:fPr>
            <m:ctrlPr>
              <w:rPr>
                <w:rFonts w:ascii="Cambria Math" w:hAnsi="Cambria Math" w:cstheme="majorBidi"/>
                <w:i/>
                <w:iCs/>
                <w:color w:val="262626" w:themeColor="text1" w:themeTint="D9"/>
                <w:sz w:val="22"/>
                <w:lang w:val="id-ID"/>
              </w:rPr>
            </m:ctrlPr>
          </m:fPr>
          <m:num>
            <m:sSup>
              <m:sSupPr>
                <m:ctrlPr>
                  <w:rPr>
                    <w:rFonts w:ascii="Cambria Math" w:hAnsi="Cambria Math" w:cstheme="majorBidi"/>
                    <w:i/>
                    <w:iCs/>
                    <w:color w:val="262626" w:themeColor="text1" w:themeTint="D9"/>
                    <w:sz w:val="22"/>
                    <w:lang w:val="id-ID"/>
                  </w:rPr>
                </m:ctrlPr>
              </m:sSupPr>
              <m:e>
                <m:r>
                  <m:rPr>
                    <m:sty m:val="p"/>
                  </m:rPr>
                  <w:rPr>
                    <w:rFonts w:ascii="Cambria Math" w:hAnsi="Cambria Math" w:cstheme="majorBidi"/>
                    <w:color w:val="262626" w:themeColor="text1" w:themeTint="D9"/>
                    <w:sz w:val="22"/>
                    <w:lang w:val="id-ID"/>
                  </w:rPr>
                  <m:t>A</m:t>
                </m:r>
              </m:e>
              <m:sup>
                <m:r>
                  <w:rPr>
                    <w:rFonts w:ascii="Cambria Math" w:hAnsi="Cambria Math" w:cstheme="majorBidi"/>
                    <w:color w:val="262626" w:themeColor="text1" w:themeTint="D9"/>
                    <w:sz w:val="22"/>
                    <w:lang w:val="id-ID"/>
                  </w:rPr>
                  <m:t>2</m:t>
                </m:r>
              </m:sup>
            </m:sSup>
          </m:num>
          <m:den>
            <m:sSup>
              <m:sSupPr>
                <m:ctrlPr>
                  <w:rPr>
                    <w:rFonts w:ascii="Cambria Math" w:hAnsi="Cambria Math" w:cstheme="majorBidi"/>
                    <w:i/>
                    <w:iCs/>
                    <w:color w:val="262626" w:themeColor="text1" w:themeTint="D9"/>
                    <w:sz w:val="22"/>
                    <w:lang w:val="id-ID"/>
                  </w:rPr>
                </m:ctrlPr>
              </m:sSupPr>
              <m:e>
                <m:r>
                  <w:rPr>
                    <w:rFonts w:ascii="Cambria Math" w:hAnsi="Cambria Math" w:cstheme="majorBidi"/>
                    <w:color w:val="262626" w:themeColor="text1" w:themeTint="D9"/>
                    <w:sz w:val="22"/>
                    <w:lang w:val="id-ID"/>
                  </w:rPr>
                  <m:t>S</m:t>
                </m:r>
              </m:e>
              <m:sup>
                <m:r>
                  <w:rPr>
                    <w:rFonts w:ascii="Cambria Math" w:hAnsi="Cambria Math" w:cstheme="majorBidi"/>
                    <w:color w:val="262626" w:themeColor="text1" w:themeTint="D9"/>
                    <w:sz w:val="22"/>
                    <w:lang w:val="id-ID"/>
                  </w:rPr>
                  <m:t>2</m:t>
                </m:r>
              </m:sup>
            </m:sSup>
          </m:den>
        </m:f>
      </m:oMath>
      <w:r w:rsidR="00D44684" w:rsidRPr="00A704D2">
        <w:rPr>
          <w:rFonts w:asciiTheme="majorBidi" w:hAnsiTheme="majorBidi" w:cstheme="majorBidi"/>
          <w:iCs/>
          <w:color w:val="262626" w:themeColor="text1" w:themeTint="D9"/>
          <w:sz w:val="22"/>
          <w:lang w:val="id-ID"/>
        </w:rPr>
        <w:t xml:space="preserve"> Eg              (1)</w:t>
      </w:r>
    </w:p>
    <w:p w:rsidR="00D44684" w:rsidRPr="00D44684" w:rsidRDefault="00D44684" w:rsidP="00D44684">
      <w:pPr>
        <w:spacing w:after="200" w:line="240" w:lineRule="auto"/>
        <w:rPr>
          <w:rFonts w:asciiTheme="majorBidi" w:hAnsiTheme="majorBidi" w:cstheme="majorBidi"/>
          <w:color w:val="262626" w:themeColor="text1" w:themeTint="D9"/>
          <w:sz w:val="20"/>
          <w:szCs w:val="20"/>
          <w:lang w:val="id-ID"/>
        </w:rPr>
      </w:pPr>
      <w:r w:rsidRPr="00D44684">
        <w:rPr>
          <w:rFonts w:asciiTheme="majorBidi" w:hAnsiTheme="majorBidi" w:cstheme="majorBidi"/>
          <w:iCs/>
          <w:color w:val="262626" w:themeColor="text1" w:themeTint="D9"/>
          <w:sz w:val="20"/>
          <w:szCs w:val="20"/>
          <w:lang w:val="id-ID"/>
        </w:rPr>
        <w:t>Where</w:t>
      </w:r>
      <w:r>
        <w:rPr>
          <w:rFonts w:asciiTheme="majorBidi" w:hAnsiTheme="majorBidi" w:cstheme="majorBidi"/>
          <w:iCs/>
          <w:color w:val="262626" w:themeColor="text1" w:themeTint="D9"/>
          <w:sz w:val="20"/>
          <w:szCs w:val="20"/>
          <w:lang w:val="id-ID"/>
        </w:rPr>
        <w:t>,</w:t>
      </w:r>
      <w:r w:rsidRPr="00D44684">
        <w:rPr>
          <w:rFonts w:asciiTheme="majorBidi" w:hAnsiTheme="majorBidi" w:cstheme="majorBidi"/>
          <w:iCs/>
          <w:color w:val="262626" w:themeColor="text1" w:themeTint="D9"/>
          <w:sz w:val="20"/>
          <w:szCs w:val="20"/>
          <w:lang w:val="id-ID"/>
        </w:rPr>
        <w:t xml:space="preserve"> F(R) is the Kubelka-Munk factor, S is the scattering coefficient, R is the measured reflectance value, A is the proportional constant, and Eg is the </w:t>
      </w:r>
      <w:r>
        <w:rPr>
          <w:rFonts w:asciiTheme="majorBidi" w:hAnsiTheme="majorBidi" w:cstheme="majorBidi"/>
          <w:iCs/>
          <w:color w:val="262626" w:themeColor="text1" w:themeTint="D9"/>
          <w:sz w:val="20"/>
          <w:szCs w:val="20"/>
          <w:lang w:val="id-ID"/>
        </w:rPr>
        <w:t>band gap</w:t>
      </w:r>
      <w:r w:rsidR="00B340CC">
        <w:rPr>
          <w:rFonts w:asciiTheme="majorBidi" w:hAnsiTheme="majorBidi" w:cstheme="majorBidi"/>
          <w:iCs/>
          <w:color w:val="262626" w:themeColor="text1" w:themeTint="D9"/>
          <w:sz w:val="20"/>
          <w:szCs w:val="20"/>
          <w:lang w:val="id-ID"/>
        </w:rPr>
        <w:t xml:space="preserve"> [20]</w:t>
      </w:r>
      <w:r w:rsidRPr="00D44684">
        <w:rPr>
          <w:rFonts w:asciiTheme="majorBidi" w:hAnsiTheme="majorBidi" w:cstheme="majorBidi"/>
          <w:iCs/>
          <w:color w:val="262626" w:themeColor="text1" w:themeTint="D9"/>
          <w:sz w:val="20"/>
          <w:szCs w:val="20"/>
          <w:lang w:val="id-ID"/>
        </w:rPr>
        <w:t xml:space="preserve">.              </w:t>
      </w:r>
    </w:p>
    <w:p w:rsidR="001C33FC" w:rsidRDefault="001C33FC" w:rsidP="00423A5C">
      <w:pPr>
        <w:spacing w:after="200" w:line="240" w:lineRule="auto"/>
        <w:jc w:val="both"/>
        <w:rPr>
          <w:rFonts w:asciiTheme="majorBidi" w:hAnsiTheme="majorBidi" w:cstheme="majorBidi"/>
          <w:iCs/>
          <w:color w:val="262626" w:themeColor="text1" w:themeTint="D9"/>
          <w:sz w:val="20"/>
          <w:szCs w:val="20"/>
          <w:lang w:val="id-ID"/>
        </w:rPr>
      </w:pPr>
      <w:r w:rsidRPr="001C33FC">
        <w:rPr>
          <w:rFonts w:asciiTheme="majorBidi" w:hAnsiTheme="majorBidi" w:cstheme="majorBidi"/>
          <w:iCs/>
          <w:color w:val="262626" w:themeColor="text1" w:themeTint="D9"/>
          <w:sz w:val="20"/>
          <w:szCs w:val="20"/>
          <w:lang w:val="id-ID"/>
        </w:rPr>
        <w:lastRenderedPageBreak/>
        <w:t xml:space="preserve">For the measurement of current and voltage on the DSSC measured by a light source carried out in sunny conditions. </w:t>
      </w:r>
      <w:r w:rsidR="00423A5C" w:rsidRPr="00423A5C">
        <w:rPr>
          <w:rFonts w:asciiTheme="majorBidi" w:hAnsiTheme="majorBidi" w:cstheme="majorBidi"/>
          <w:iCs/>
          <w:color w:val="262626" w:themeColor="text1" w:themeTint="D9"/>
          <w:sz w:val="20"/>
          <w:szCs w:val="20"/>
          <w:lang w:val="id-ID"/>
        </w:rPr>
        <w:t xml:space="preserve">The DSSC measurement </w:t>
      </w:r>
      <w:r w:rsidR="00D44684">
        <w:rPr>
          <w:rFonts w:asciiTheme="majorBidi" w:hAnsiTheme="majorBidi" w:cstheme="majorBidi"/>
          <w:iCs/>
          <w:color w:val="262626" w:themeColor="text1" w:themeTint="D9"/>
          <w:sz w:val="20"/>
          <w:szCs w:val="20"/>
          <w:lang w:val="id-ID"/>
        </w:rPr>
        <w:t>is carried out using Equation (2</w:t>
      </w:r>
      <w:r w:rsidR="00423A5C" w:rsidRPr="00423A5C">
        <w:rPr>
          <w:rFonts w:asciiTheme="majorBidi" w:hAnsiTheme="majorBidi" w:cstheme="majorBidi"/>
          <w:iCs/>
          <w:color w:val="262626" w:themeColor="text1" w:themeTint="D9"/>
          <w:sz w:val="20"/>
          <w:szCs w:val="20"/>
          <w:lang w:val="id-ID"/>
        </w:rPr>
        <w:t>) at 11.00 WIB with a measurement time of 5 minutes.</w:t>
      </w:r>
    </w:p>
    <w:p w:rsidR="00D44684" w:rsidRPr="00A704D2" w:rsidRDefault="00423A5C" w:rsidP="00D44684">
      <w:pPr>
        <w:spacing w:after="200" w:line="240" w:lineRule="auto"/>
        <w:jc w:val="center"/>
        <w:rPr>
          <w:rFonts w:asciiTheme="majorBidi" w:eastAsiaTheme="minorEastAsia" w:hAnsiTheme="majorBidi" w:cstheme="majorBidi"/>
          <w:color w:val="262626" w:themeColor="text1" w:themeTint="D9"/>
          <w:sz w:val="22"/>
          <w:lang w:val="id-ID"/>
        </w:rPr>
      </w:pPr>
      <w:r w:rsidRPr="00A704D2">
        <w:rPr>
          <w:rFonts w:asciiTheme="majorBidi" w:hAnsiTheme="majorBidi" w:cstheme="majorBidi"/>
          <w:color w:val="262626" w:themeColor="text1" w:themeTint="D9"/>
          <w:sz w:val="22"/>
        </w:rPr>
        <w:t xml:space="preserve">ɳ (%)= [ </w:t>
      </w:r>
      <m:oMath>
        <m:f>
          <m:fPr>
            <m:ctrlPr>
              <w:rPr>
                <w:rFonts w:ascii="Cambria Math" w:hAnsi="Cambria Math" w:cstheme="majorBidi"/>
                <w:i/>
                <w:color w:val="262626" w:themeColor="text1" w:themeTint="D9"/>
                <w:sz w:val="22"/>
              </w:rPr>
            </m:ctrlPr>
          </m:fPr>
          <m:num>
            <m:r>
              <w:rPr>
                <w:rFonts w:ascii="Cambria Math" w:hAnsi="Cambria Math" w:cstheme="majorBidi"/>
                <w:color w:val="262626" w:themeColor="text1" w:themeTint="D9"/>
                <w:sz w:val="22"/>
              </w:rPr>
              <m:t>V × I</m:t>
            </m:r>
            <m:r>
              <m:rPr>
                <m:sty m:val="p"/>
              </m:rPr>
              <w:rPr>
                <w:rFonts w:ascii="Cambria Math" w:eastAsiaTheme="minorEastAsia" w:hAnsi="Cambria Math" w:cstheme="majorBidi"/>
                <w:color w:val="262626" w:themeColor="text1" w:themeTint="D9"/>
                <w:sz w:val="22"/>
              </w:rPr>
              <m:t xml:space="preserve"> </m:t>
            </m:r>
          </m:num>
          <m:den>
            <m:sSub>
              <m:sSubPr>
                <m:ctrlPr>
                  <w:rPr>
                    <w:rFonts w:ascii="Cambria Math" w:hAnsi="Cambria Math" w:cstheme="majorBidi"/>
                    <w:i/>
                    <w:color w:val="262626" w:themeColor="text1" w:themeTint="D9"/>
                    <w:sz w:val="22"/>
                  </w:rPr>
                </m:ctrlPr>
              </m:sSubPr>
              <m:e>
                <m:r>
                  <m:rPr>
                    <m:sty m:val="p"/>
                  </m:rPr>
                  <w:rPr>
                    <w:rFonts w:ascii="Cambria Math" w:hAnsi="Cambria Math" w:cstheme="majorBidi"/>
                    <w:color w:val="262626" w:themeColor="text1" w:themeTint="D9"/>
                    <w:sz w:val="22"/>
                  </w:rPr>
                  <m:t>P</m:t>
                </m:r>
              </m:e>
              <m:sub>
                <m:r>
                  <m:rPr>
                    <m:sty m:val="p"/>
                  </m:rPr>
                  <w:rPr>
                    <w:rFonts w:ascii="Cambria Math" w:hAnsi="Cambria Math" w:cstheme="majorBidi"/>
                    <w:color w:val="262626" w:themeColor="text1" w:themeTint="D9"/>
                    <w:sz w:val="22"/>
                  </w:rPr>
                  <m:t>in</m:t>
                </m:r>
              </m:sub>
            </m:sSub>
          </m:den>
        </m:f>
      </m:oMath>
      <w:r w:rsidRPr="00A704D2">
        <w:rPr>
          <w:rFonts w:asciiTheme="majorBidi" w:eastAsiaTheme="minorEastAsia" w:hAnsiTheme="majorBidi" w:cstheme="majorBidi"/>
          <w:color w:val="262626" w:themeColor="text1" w:themeTint="D9"/>
          <w:sz w:val="22"/>
        </w:rPr>
        <w:t>] × 100%</w:t>
      </w:r>
      <w:r w:rsidR="00D44684" w:rsidRPr="00A704D2">
        <w:rPr>
          <w:rFonts w:asciiTheme="majorBidi" w:eastAsiaTheme="minorEastAsia" w:hAnsiTheme="majorBidi" w:cstheme="majorBidi"/>
          <w:color w:val="262626" w:themeColor="text1" w:themeTint="D9"/>
          <w:sz w:val="22"/>
          <w:lang w:val="id-ID"/>
        </w:rPr>
        <w:t xml:space="preserve">                   (2</w:t>
      </w:r>
      <w:r w:rsidRPr="00A704D2">
        <w:rPr>
          <w:rFonts w:asciiTheme="majorBidi" w:eastAsiaTheme="minorEastAsia" w:hAnsiTheme="majorBidi" w:cstheme="majorBidi"/>
          <w:color w:val="262626" w:themeColor="text1" w:themeTint="D9"/>
          <w:sz w:val="22"/>
          <w:lang w:val="id-ID"/>
        </w:rPr>
        <w:t>)</w:t>
      </w:r>
    </w:p>
    <w:p w:rsidR="00D44684" w:rsidRPr="00D44684" w:rsidRDefault="00D44684" w:rsidP="00D44684">
      <w:pPr>
        <w:spacing w:after="200" w:line="240" w:lineRule="auto"/>
        <w:rPr>
          <w:rFonts w:asciiTheme="majorBidi" w:eastAsiaTheme="minorEastAsia" w:hAnsiTheme="majorBidi" w:cstheme="majorBidi"/>
          <w:color w:val="262626" w:themeColor="text1" w:themeTint="D9"/>
          <w:sz w:val="20"/>
          <w:szCs w:val="20"/>
          <w:lang w:val="id-ID"/>
        </w:rPr>
      </w:pPr>
      <w:r w:rsidRPr="00D44684">
        <w:rPr>
          <w:rFonts w:asciiTheme="majorBidi" w:eastAsiaTheme="minorEastAsia" w:hAnsiTheme="majorBidi" w:cstheme="majorBidi"/>
          <w:color w:val="262626" w:themeColor="text1" w:themeTint="D9"/>
          <w:sz w:val="20"/>
          <w:szCs w:val="20"/>
          <w:lang w:val="id-ID"/>
        </w:rPr>
        <w:t>Where</w:t>
      </w:r>
      <w:r>
        <w:rPr>
          <w:rFonts w:asciiTheme="majorBidi" w:eastAsiaTheme="minorEastAsia" w:hAnsiTheme="majorBidi" w:cstheme="majorBidi"/>
          <w:color w:val="262626" w:themeColor="text1" w:themeTint="D9"/>
          <w:sz w:val="20"/>
          <w:szCs w:val="20"/>
          <w:lang w:val="id-ID"/>
        </w:rPr>
        <w:t xml:space="preserve"> η</w:t>
      </w:r>
      <w:r w:rsidRPr="00D44684">
        <w:rPr>
          <w:rFonts w:asciiTheme="majorBidi" w:eastAsiaTheme="minorEastAsia" w:hAnsiTheme="majorBidi" w:cstheme="majorBidi"/>
          <w:color w:val="262626" w:themeColor="text1" w:themeTint="D9"/>
          <w:sz w:val="20"/>
          <w:szCs w:val="20"/>
          <w:lang w:val="id-ID"/>
        </w:rPr>
        <w:t xml:space="preserve"> is efficiency, P</w:t>
      </w:r>
      <w:r w:rsidRPr="00D44684">
        <w:rPr>
          <w:rFonts w:asciiTheme="majorBidi" w:eastAsiaTheme="minorEastAsia" w:hAnsiTheme="majorBidi" w:cstheme="majorBidi"/>
          <w:i/>
          <w:iCs/>
          <w:color w:val="262626" w:themeColor="text1" w:themeTint="D9"/>
          <w:sz w:val="20"/>
          <w:szCs w:val="20"/>
          <w:lang w:val="id-ID"/>
        </w:rPr>
        <w:t>max</w:t>
      </w:r>
      <w:r w:rsidRPr="00D44684">
        <w:rPr>
          <w:rFonts w:asciiTheme="majorBidi" w:eastAsiaTheme="minorEastAsia" w:hAnsiTheme="majorBidi" w:cstheme="majorBidi"/>
          <w:color w:val="262626" w:themeColor="text1" w:themeTint="D9"/>
          <w:sz w:val="20"/>
          <w:szCs w:val="20"/>
          <w:lang w:val="id-ID"/>
        </w:rPr>
        <w:t xml:space="preserve"> maximum power (V</w:t>
      </w:r>
      <w:r w:rsidRPr="00D44684">
        <w:rPr>
          <w:rFonts w:asciiTheme="majorBidi" w:eastAsiaTheme="minorEastAsia" w:hAnsiTheme="majorBidi" w:cstheme="majorBidi"/>
          <w:i/>
          <w:iCs/>
          <w:color w:val="262626" w:themeColor="text1" w:themeTint="D9"/>
          <w:sz w:val="20"/>
          <w:szCs w:val="20"/>
          <w:lang w:val="id-ID"/>
        </w:rPr>
        <w:t>max</w:t>
      </w:r>
      <w:r w:rsidRPr="00D44684">
        <w:rPr>
          <w:rFonts w:asciiTheme="majorBidi" w:eastAsiaTheme="minorEastAsia" w:hAnsiTheme="majorBidi" w:cstheme="majorBidi"/>
          <w:color w:val="262626" w:themeColor="text1" w:themeTint="D9"/>
          <w:sz w:val="20"/>
          <w:szCs w:val="20"/>
          <w:lang w:val="id-ID"/>
        </w:rPr>
        <w:t xml:space="preserve"> </w:t>
      </w:r>
      <w:r>
        <w:rPr>
          <w:rFonts w:asciiTheme="majorBidi" w:eastAsiaTheme="minorEastAsia" w:hAnsiTheme="majorBidi" w:cstheme="majorBidi"/>
          <w:color w:val="262626" w:themeColor="text1" w:themeTint="D9"/>
          <w:sz w:val="20"/>
          <w:szCs w:val="20"/>
          <w:lang w:val="id-ID"/>
        </w:rPr>
        <w:t>× I)</w:t>
      </w:r>
      <w:r w:rsidRPr="00D44684">
        <w:rPr>
          <w:rFonts w:asciiTheme="majorBidi" w:eastAsiaTheme="minorEastAsia" w:hAnsiTheme="majorBidi" w:cstheme="majorBidi"/>
          <w:color w:val="262626" w:themeColor="text1" w:themeTint="D9"/>
          <w:sz w:val="20"/>
          <w:szCs w:val="20"/>
          <w:lang w:val="id-ID"/>
        </w:rPr>
        <w:t>, and P</w:t>
      </w:r>
      <w:r w:rsidRPr="00D44684">
        <w:rPr>
          <w:rFonts w:asciiTheme="majorBidi" w:eastAsiaTheme="minorEastAsia" w:hAnsiTheme="majorBidi" w:cstheme="majorBidi"/>
          <w:i/>
          <w:iCs/>
          <w:color w:val="262626" w:themeColor="text1" w:themeTint="D9"/>
          <w:sz w:val="20"/>
          <w:szCs w:val="20"/>
          <w:lang w:val="id-ID"/>
        </w:rPr>
        <w:t>in</w:t>
      </w:r>
      <w:r w:rsidRPr="00D44684">
        <w:rPr>
          <w:rFonts w:asciiTheme="majorBidi" w:eastAsiaTheme="minorEastAsia" w:hAnsiTheme="majorBidi" w:cstheme="majorBidi"/>
          <w:color w:val="262626" w:themeColor="text1" w:themeTint="D9"/>
          <w:sz w:val="20"/>
          <w:szCs w:val="20"/>
          <w:lang w:val="id-ID"/>
        </w:rPr>
        <w:t xml:space="preserve"> resource</w:t>
      </w:r>
      <w:r>
        <w:rPr>
          <w:rFonts w:asciiTheme="majorBidi" w:eastAsiaTheme="minorEastAsia" w:hAnsiTheme="majorBidi" w:cstheme="majorBidi"/>
          <w:color w:val="262626" w:themeColor="text1" w:themeTint="D9"/>
          <w:sz w:val="20"/>
          <w:szCs w:val="20"/>
          <w:lang w:val="id-ID"/>
        </w:rPr>
        <w:t>.</w:t>
      </w:r>
    </w:p>
    <w:p w:rsidR="001B72FC" w:rsidRDefault="00DE334B" w:rsidP="005C577D">
      <w:pPr>
        <w:pStyle w:val="Heading1"/>
        <w:numPr>
          <w:ilvl w:val="0"/>
          <w:numId w:val="5"/>
        </w:numPr>
        <w:spacing w:before="240" w:after="240" w:line="276" w:lineRule="auto"/>
        <w:ind w:left="0" w:firstLine="0"/>
        <w:jc w:val="left"/>
        <w:rPr>
          <w:bCs/>
          <w:sz w:val="21"/>
          <w:lang w:val="id-ID"/>
        </w:rPr>
      </w:pPr>
      <w:sdt>
        <w:sdtPr>
          <w:rPr>
            <w:bCs/>
            <w:sz w:val="21"/>
            <w:lang w:val="id-ID"/>
          </w:rPr>
          <w:id w:val="92756878"/>
          <w:text/>
        </w:sdtPr>
        <w:sdtEndPr/>
        <w:sdtContent>
          <w:r w:rsidR="00F87AFD">
            <w:rPr>
              <w:bCs/>
              <w:sz w:val="21"/>
            </w:rPr>
            <w:t>RESULTS AND DISCUSSION</w:t>
          </w:r>
        </w:sdtContent>
      </w:sdt>
    </w:p>
    <w:p w:rsidR="00BF0149" w:rsidRDefault="00A23F4D" w:rsidP="00D54E1B">
      <w:pPr>
        <w:ind w:firstLine="432"/>
        <w:jc w:val="both"/>
        <w:rPr>
          <w:rFonts w:asciiTheme="majorBidi" w:eastAsiaTheme="minorEastAsia" w:hAnsiTheme="majorBidi" w:cstheme="majorBidi"/>
          <w:color w:val="262626" w:themeColor="text1" w:themeTint="D9"/>
          <w:sz w:val="20"/>
          <w:szCs w:val="20"/>
          <w:lang w:val="id-ID"/>
        </w:rPr>
      </w:pPr>
      <w:r w:rsidRPr="00A23F4D">
        <w:rPr>
          <w:rFonts w:asciiTheme="majorBidi" w:hAnsiTheme="majorBidi" w:cstheme="majorBidi"/>
          <w:sz w:val="20"/>
          <w:szCs w:val="20"/>
          <w:lang w:val="id-ID"/>
        </w:rPr>
        <w:t xml:space="preserve">Based on research on the synthesis of ZnO doping Ag 9% showed a decrease in the band gap in ZnO. ZnO have band gap of 3.37 eV, when doped with Ag shows a band gap </w:t>
      </w:r>
      <w:r>
        <w:rPr>
          <w:rFonts w:asciiTheme="majorBidi" w:hAnsiTheme="majorBidi" w:cstheme="majorBidi"/>
          <w:sz w:val="20"/>
          <w:szCs w:val="20"/>
          <w:lang w:val="id-ID"/>
        </w:rPr>
        <w:t xml:space="preserve">of 3.00 eV as shown in Figure 4. </w:t>
      </w:r>
      <w:r w:rsidR="00D54E1B" w:rsidRPr="00D54E1B">
        <w:rPr>
          <w:rFonts w:asciiTheme="majorBidi" w:hAnsiTheme="majorBidi" w:cstheme="majorBidi"/>
          <w:sz w:val="20"/>
          <w:szCs w:val="20"/>
          <w:lang w:val="id-ID"/>
        </w:rPr>
        <w:t xml:space="preserve">Ag doped ZnO can minimize the band gap </w:t>
      </w:r>
      <w:r>
        <w:rPr>
          <w:rFonts w:asciiTheme="majorBidi" w:hAnsiTheme="majorBidi" w:cstheme="majorBidi"/>
          <w:sz w:val="20"/>
          <w:szCs w:val="20"/>
          <w:lang w:val="id-ID"/>
        </w:rPr>
        <w:t>[3]</w:t>
      </w:r>
      <w:r w:rsidR="00827A69" w:rsidRPr="00827A69">
        <w:rPr>
          <w:rFonts w:asciiTheme="majorBidi" w:hAnsiTheme="majorBidi" w:cstheme="majorBidi"/>
          <w:sz w:val="20"/>
          <w:szCs w:val="20"/>
          <w:lang w:val="id-ID"/>
        </w:rPr>
        <w:t>.</w:t>
      </w:r>
      <w:r>
        <w:rPr>
          <w:rFonts w:asciiTheme="majorBidi" w:hAnsiTheme="majorBidi" w:cstheme="majorBidi"/>
          <w:sz w:val="20"/>
          <w:szCs w:val="20"/>
          <w:lang w:val="id-ID"/>
        </w:rPr>
        <w:t xml:space="preserve"> </w:t>
      </w:r>
      <w:r w:rsidR="00827A69" w:rsidRPr="00827A69">
        <w:rPr>
          <w:rFonts w:asciiTheme="majorBidi" w:eastAsiaTheme="minorEastAsia" w:hAnsiTheme="majorBidi" w:cstheme="majorBidi"/>
          <w:color w:val="262626" w:themeColor="text1" w:themeTint="D9"/>
          <w:sz w:val="20"/>
          <w:szCs w:val="20"/>
          <w:lang w:val="id-ID"/>
        </w:rPr>
        <w:t xml:space="preserve">Because Ag is a metallic impurity atom, </w:t>
      </w:r>
      <w:r w:rsidR="00D54E1B" w:rsidRPr="00D54E1B">
        <w:rPr>
          <w:rFonts w:asciiTheme="majorBidi" w:eastAsiaTheme="minorEastAsia" w:hAnsiTheme="majorBidi" w:cstheme="majorBidi"/>
          <w:color w:val="262626" w:themeColor="text1" w:themeTint="D9"/>
          <w:sz w:val="20"/>
          <w:szCs w:val="20"/>
          <w:lang w:val="id-ID"/>
        </w:rPr>
        <w:t>itu dapat meminimalkan celah pita semikonduktor ZnO</w:t>
      </w:r>
      <w:r w:rsidR="00827A69" w:rsidRPr="00827A69">
        <w:rPr>
          <w:rFonts w:asciiTheme="majorBidi" w:eastAsiaTheme="minorEastAsia" w:hAnsiTheme="majorBidi" w:cstheme="majorBidi"/>
          <w:color w:val="262626" w:themeColor="text1" w:themeTint="D9"/>
          <w:sz w:val="20"/>
          <w:szCs w:val="20"/>
          <w:lang w:val="id-ID"/>
        </w:rPr>
        <w:t>.</w:t>
      </w:r>
    </w:p>
    <w:p w:rsidR="006D196E" w:rsidRDefault="006D196E" w:rsidP="00BF0149">
      <w:pPr>
        <w:ind w:firstLine="432"/>
        <w:jc w:val="center"/>
        <w:rPr>
          <w:rFonts w:asciiTheme="majorBidi" w:eastAsiaTheme="minorEastAsia" w:hAnsiTheme="majorBidi" w:cstheme="majorBidi"/>
          <w:noProof/>
          <w:color w:val="262626" w:themeColor="text1" w:themeTint="D9"/>
          <w:sz w:val="20"/>
          <w:szCs w:val="20"/>
          <w:lang w:val="id-ID"/>
        </w:rPr>
      </w:pPr>
    </w:p>
    <w:p w:rsidR="00BF0149" w:rsidRDefault="00BF0149" w:rsidP="00BF0149">
      <w:pPr>
        <w:ind w:firstLine="432"/>
        <w:jc w:val="center"/>
        <w:rPr>
          <w:rFonts w:asciiTheme="majorBidi" w:eastAsiaTheme="minorEastAsia" w:hAnsiTheme="majorBidi" w:cstheme="majorBidi"/>
          <w:color w:val="262626" w:themeColor="text1" w:themeTint="D9"/>
          <w:sz w:val="20"/>
          <w:szCs w:val="20"/>
          <w:lang w:val="id-ID"/>
        </w:rPr>
      </w:pPr>
      <w:r>
        <w:rPr>
          <w:rFonts w:asciiTheme="majorBidi" w:eastAsiaTheme="minorEastAsia" w:hAnsiTheme="majorBidi" w:cstheme="majorBidi"/>
          <w:noProof/>
          <w:color w:val="262626" w:themeColor="text1" w:themeTint="D9"/>
          <w:sz w:val="20"/>
          <w:szCs w:val="20"/>
        </w:rPr>
        <w:drawing>
          <wp:inline distT="0" distB="0" distL="0" distR="0">
            <wp:extent cx="2325600" cy="1809545"/>
            <wp:effectExtent l="0" t="0" r="0" b="635"/>
            <wp:docPr id="7" name="Picture 7" descr="D:\Band Gap\pow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nd Gap\powder.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546" t="6862" r="7828" b="4902"/>
                    <a:stretch/>
                  </pic:blipFill>
                  <pic:spPr bwMode="auto">
                    <a:xfrm>
                      <a:off x="0" y="0"/>
                      <a:ext cx="2329907" cy="1812896"/>
                    </a:xfrm>
                    <a:prstGeom prst="rect">
                      <a:avLst/>
                    </a:prstGeom>
                    <a:noFill/>
                    <a:ln>
                      <a:noFill/>
                    </a:ln>
                    <a:extLst>
                      <a:ext uri="{53640926-AAD7-44D8-BBD7-CCE9431645EC}">
                        <a14:shadowObscured xmlns:a14="http://schemas.microsoft.com/office/drawing/2010/main"/>
                      </a:ext>
                    </a:extLst>
                  </pic:spPr>
                </pic:pic>
              </a:graphicData>
            </a:graphic>
          </wp:inline>
        </w:drawing>
      </w:r>
    </w:p>
    <w:p w:rsidR="00FA591D" w:rsidRPr="00422300" w:rsidRDefault="001176B5" w:rsidP="00BF0149">
      <w:pPr>
        <w:ind w:firstLine="432"/>
        <w:jc w:val="center"/>
        <w:rPr>
          <w:rFonts w:asciiTheme="majorBidi" w:eastAsiaTheme="minorEastAsia" w:hAnsiTheme="majorBidi" w:cstheme="majorBidi"/>
          <w:b/>
          <w:bCs/>
          <w:color w:val="262626" w:themeColor="text1" w:themeTint="D9"/>
          <w:sz w:val="16"/>
          <w:szCs w:val="16"/>
          <w:lang w:val="id-ID"/>
        </w:rPr>
      </w:pPr>
      <w:r w:rsidRPr="00422300">
        <w:rPr>
          <w:rFonts w:asciiTheme="majorBidi" w:eastAsiaTheme="minorEastAsia" w:hAnsiTheme="majorBidi" w:cstheme="majorBidi"/>
          <w:b/>
          <w:bCs/>
          <w:color w:val="262626" w:themeColor="text1" w:themeTint="D9"/>
          <w:sz w:val="16"/>
          <w:szCs w:val="16"/>
          <w:lang w:val="id-ID"/>
        </w:rPr>
        <w:t>Fig.</w:t>
      </w:r>
      <w:r w:rsidR="00FA591D" w:rsidRPr="00422300">
        <w:rPr>
          <w:rFonts w:asciiTheme="majorBidi" w:eastAsiaTheme="minorEastAsia" w:hAnsiTheme="majorBidi" w:cstheme="majorBidi"/>
          <w:b/>
          <w:bCs/>
          <w:color w:val="262626" w:themeColor="text1" w:themeTint="D9"/>
          <w:sz w:val="16"/>
          <w:szCs w:val="16"/>
          <w:lang w:val="id-ID"/>
        </w:rPr>
        <w:t xml:space="preserve"> 4. Band gap ZnO/Ag 9 %</w:t>
      </w:r>
    </w:p>
    <w:p w:rsidR="00F86DEC" w:rsidRDefault="0088005F" w:rsidP="00827A69">
      <w:pPr>
        <w:ind w:firstLine="432"/>
        <w:jc w:val="both"/>
        <w:rPr>
          <w:rFonts w:asciiTheme="majorBidi" w:hAnsiTheme="majorBidi" w:cstheme="majorBidi"/>
          <w:sz w:val="20"/>
          <w:szCs w:val="20"/>
          <w:lang w:val="id-ID"/>
        </w:rPr>
      </w:pPr>
      <w:r w:rsidRPr="0088005F">
        <w:rPr>
          <w:rFonts w:asciiTheme="majorBidi" w:hAnsiTheme="majorBidi" w:cstheme="majorBidi"/>
          <w:sz w:val="20"/>
          <w:szCs w:val="20"/>
          <w:lang w:val="id-ID"/>
        </w:rPr>
        <w:t>Furthermore, to determine the effect of immersion of the silver-doped ZnO substrate on the band gap using a spectrophotometer.</w:t>
      </w:r>
      <w:r>
        <w:rPr>
          <w:rFonts w:asciiTheme="majorBidi" w:hAnsiTheme="majorBidi" w:cstheme="majorBidi"/>
          <w:sz w:val="20"/>
          <w:szCs w:val="20"/>
          <w:lang w:val="id-ID"/>
        </w:rPr>
        <w:t xml:space="preserve"> </w:t>
      </w:r>
      <w:r w:rsidR="00827A69" w:rsidRPr="00827A69">
        <w:rPr>
          <w:rFonts w:asciiTheme="majorBidi" w:hAnsiTheme="majorBidi" w:cstheme="majorBidi"/>
          <w:sz w:val="20"/>
          <w:szCs w:val="20"/>
          <w:lang w:val="id-ID"/>
        </w:rPr>
        <w:t>ZnO has a band gap of about 3.37 eV when testing the UV-DR Spectrometer with 9% ZnO/Ag powder samples, the b</w:t>
      </w:r>
      <w:r w:rsidR="00827A69">
        <w:rPr>
          <w:rFonts w:asciiTheme="majorBidi" w:hAnsiTheme="majorBidi" w:cstheme="majorBidi"/>
          <w:sz w:val="20"/>
          <w:szCs w:val="20"/>
          <w:lang w:val="id-ID"/>
        </w:rPr>
        <w:t>and gap value is around 3.00 eV</w:t>
      </w:r>
      <w:r w:rsidR="00F86DEC" w:rsidRPr="005C577D">
        <w:rPr>
          <w:rFonts w:asciiTheme="majorBidi" w:hAnsiTheme="majorBidi" w:cstheme="majorBidi"/>
          <w:sz w:val="20"/>
          <w:szCs w:val="20"/>
          <w:lang w:val="id-ID"/>
        </w:rPr>
        <w:t xml:space="preserve">. </w:t>
      </w:r>
      <w:r w:rsidR="00827A69" w:rsidRPr="00827A69">
        <w:rPr>
          <w:rFonts w:asciiTheme="majorBidi" w:hAnsiTheme="majorBidi" w:cstheme="majorBidi"/>
          <w:sz w:val="20"/>
          <w:szCs w:val="20"/>
          <w:lang w:val="id-ID"/>
        </w:rPr>
        <w:t>However, it is different from after being coated on an ITO substrate, the band gap values vary as shown in Figure 5.</w:t>
      </w:r>
    </w:p>
    <w:p w:rsidR="00F86DEC" w:rsidRPr="005C577D" w:rsidRDefault="00F86DEC" w:rsidP="00F86DEC">
      <w:pPr>
        <w:spacing w:line="240" w:lineRule="auto"/>
        <w:jc w:val="center"/>
        <w:rPr>
          <w:rFonts w:asciiTheme="majorBidi" w:hAnsiTheme="majorBidi" w:cstheme="majorBidi"/>
          <w:sz w:val="20"/>
          <w:szCs w:val="20"/>
          <w:lang w:val="id-ID"/>
        </w:rPr>
      </w:pPr>
      <w:r w:rsidRPr="005C577D">
        <w:rPr>
          <w:rFonts w:asciiTheme="majorBidi" w:hAnsiTheme="majorBidi" w:cstheme="majorBidi"/>
          <w:noProof/>
          <w:sz w:val="20"/>
          <w:szCs w:val="20"/>
        </w:rPr>
        <w:drawing>
          <wp:inline distT="0" distB="0" distL="0" distR="0">
            <wp:extent cx="2147715" cy="17430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x celup.jpg"/>
                    <pic:cNvPicPr/>
                  </pic:nvPicPr>
                  <pic:blipFill rotWithShape="1">
                    <a:blip r:embed="rId21" cstate="print">
                      <a:extLst>
                        <a:ext uri="{28A0092B-C50C-407E-A947-70E740481C1C}">
                          <a14:useLocalDpi xmlns:a14="http://schemas.microsoft.com/office/drawing/2010/main" val="0"/>
                        </a:ext>
                      </a:extLst>
                    </a:blip>
                    <a:srcRect l="7531" t="3790" r="5858" b="5245"/>
                    <a:stretch/>
                  </pic:blipFill>
                  <pic:spPr bwMode="auto">
                    <a:xfrm>
                      <a:off x="0" y="0"/>
                      <a:ext cx="2159874" cy="1752943"/>
                    </a:xfrm>
                    <a:prstGeom prst="rect">
                      <a:avLst/>
                    </a:prstGeom>
                    <a:ln>
                      <a:noFill/>
                    </a:ln>
                    <a:extLst>
                      <a:ext uri="{53640926-AAD7-44D8-BBD7-CCE9431645EC}">
                        <a14:shadowObscured xmlns:a14="http://schemas.microsoft.com/office/drawing/2010/main"/>
                      </a:ext>
                    </a:extLst>
                  </pic:spPr>
                </pic:pic>
              </a:graphicData>
            </a:graphic>
          </wp:inline>
        </w:drawing>
      </w:r>
      <w:r w:rsidRPr="005C577D">
        <w:rPr>
          <w:rFonts w:asciiTheme="majorBidi" w:hAnsiTheme="majorBidi" w:cstheme="majorBidi"/>
          <w:noProof/>
          <w:sz w:val="20"/>
          <w:szCs w:val="20"/>
        </w:rPr>
        <w:drawing>
          <wp:inline distT="0" distB="0" distL="0" distR="0">
            <wp:extent cx="2095500" cy="1706172"/>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x celup.jpg"/>
                    <pic:cNvPicPr/>
                  </pic:nvPicPr>
                  <pic:blipFill rotWithShape="1">
                    <a:blip r:embed="rId22" cstate="print">
                      <a:extLst>
                        <a:ext uri="{28A0092B-C50C-407E-A947-70E740481C1C}">
                          <a14:useLocalDpi xmlns:a14="http://schemas.microsoft.com/office/drawing/2010/main" val="0"/>
                        </a:ext>
                      </a:extLst>
                    </a:blip>
                    <a:srcRect l="5689" t="3681" r="7554" b="4908"/>
                    <a:stretch/>
                  </pic:blipFill>
                  <pic:spPr bwMode="auto">
                    <a:xfrm>
                      <a:off x="0" y="0"/>
                      <a:ext cx="2095500" cy="1706172"/>
                    </a:xfrm>
                    <a:prstGeom prst="rect">
                      <a:avLst/>
                    </a:prstGeom>
                    <a:ln>
                      <a:noFill/>
                    </a:ln>
                    <a:extLst>
                      <a:ext uri="{53640926-AAD7-44D8-BBD7-CCE9431645EC}">
                        <a14:shadowObscured xmlns:a14="http://schemas.microsoft.com/office/drawing/2010/main"/>
                      </a:ext>
                    </a:extLst>
                  </pic:spPr>
                </pic:pic>
              </a:graphicData>
            </a:graphic>
          </wp:inline>
        </w:drawing>
      </w:r>
    </w:p>
    <w:p w:rsidR="00F86DEC" w:rsidRPr="005C577D" w:rsidRDefault="00F86DEC" w:rsidP="00F86DEC">
      <w:pPr>
        <w:pStyle w:val="ListParagraph"/>
        <w:numPr>
          <w:ilvl w:val="0"/>
          <w:numId w:val="11"/>
        </w:numPr>
        <w:spacing w:after="0" w:line="240" w:lineRule="auto"/>
        <w:rPr>
          <w:rFonts w:asciiTheme="majorBidi" w:hAnsiTheme="majorBidi" w:cstheme="majorBidi"/>
          <w:sz w:val="20"/>
          <w:szCs w:val="20"/>
          <w:lang w:val="id-ID"/>
        </w:rPr>
      </w:pPr>
      <w:r>
        <w:rPr>
          <w:rFonts w:asciiTheme="majorBidi" w:hAnsiTheme="majorBidi" w:cstheme="majorBidi"/>
          <w:sz w:val="20"/>
          <w:szCs w:val="20"/>
          <w:lang w:val="id-ID"/>
        </w:rPr>
        <w:t xml:space="preserve">                                                             (</w:t>
      </w:r>
      <w:r w:rsidRPr="005C577D">
        <w:rPr>
          <w:rFonts w:asciiTheme="majorBidi" w:hAnsiTheme="majorBidi" w:cstheme="majorBidi"/>
          <w:sz w:val="20"/>
          <w:szCs w:val="20"/>
          <w:lang w:val="id-ID"/>
        </w:rPr>
        <w:t>b)</w:t>
      </w:r>
    </w:p>
    <w:p w:rsidR="00F86DEC" w:rsidRPr="005C577D" w:rsidRDefault="00A704D2" w:rsidP="00F86DEC">
      <w:pPr>
        <w:spacing w:line="240" w:lineRule="auto"/>
        <w:ind w:left="1440" w:firstLine="720"/>
        <w:rPr>
          <w:rFonts w:asciiTheme="majorBidi" w:hAnsiTheme="majorBidi" w:cstheme="majorBidi"/>
          <w:sz w:val="20"/>
          <w:szCs w:val="20"/>
          <w:lang w:val="id-ID"/>
        </w:rPr>
      </w:pPr>
      <w:r>
        <w:rPr>
          <w:rFonts w:asciiTheme="majorBidi" w:hAnsiTheme="majorBidi" w:cstheme="majorBidi"/>
          <w:sz w:val="20"/>
          <w:szCs w:val="20"/>
          <w:lang w:val="id-ID"/>
        </w:rPr>
        <w:lastRenderedPageBreak/>
        <w:t xml:space="preserve">             </w:t>
      </w:r>
      <w:r w:rsidR="00F86DEC" w:rsidRPr="005C577D">
        <w:rPr>
          <w:noProof/>
          <w:sz w:val="20"/>
          <w:szCs w:val="20"/>
        </w:rPr>
        <w:drawing>
          <wp:inline distT="0" distB="0" distL="0" distR="0" wp14:anchorId="2D83A0D8" wp14:editId="2DBE4859">
            <wp:extent cx="2127849" cy="176212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x celup.jpg"/>
                    <pic:cNvPicPr/>
                  </pic:nvPicPr>
                  <pic:blipFill rotWithShape="1">
                    <a:blip r:embed="rId23" cstate="print">
                      <a:extLst>
                        <a:ext uri="{28A0092B-C50C-407E-A947-70E740481C1C}">
                          <a14:useLocalDpi xmlns:a14="http://schemas.microsoft.com/office/drawing/2010/main" val="0"/>
                        </a:ext>
                      </a:extLst>
                    </a:blip>
                    <a:srcRect l="5578" r="5976"/>
                    <a:stretch/>
                  </pic:blipFill>
                  <pic:spPr bwMode="auto">
                    <a:xfrm>
                      <a:off x="0" y="0"/>
                      <a:ext cx="2127849" cy="1762125"/>
                    </a:xfrm>
                    <a:prstGeom prst="rect">
                      <a:avLst/>
                    </a:prstGeom>
                    <a:ln>
                      <a:noFill/>
                    </a:ln>
                    <a:extLst>
                      <a:ext uri="{53640926-AAD7-44D8-BBD7-CCE9431645EC}">
                        <a14:shadowObscured xmlns:a14="http://schemas.microsoft.com/office/drawing/2010/main"/>
                      </a:ext>
                    </a:extLst>
                  </pic:spPr>
                </pic:pic>
              </a:graphicData>
            </a:graphic>
          </wp:inline>
        </w:drawing>
      </w:r>
    </w:p>
    <w:p w:rsidR="00F86DEC" w:rsidRPr="00A704D2" w:rsidRDefault="00A704D2" w:rsidP="00F86DEC">
      <w:pPr>
        <w:spacing w:line="240" w:lineRule="auto"/>
        <w:ind w:left="3744" w:firstLine="144"/>
        <w:rPr>
          <w:rFonts w:asciiTheme="majorBidi" w:hAnsiTheme="majorBidi" w:cstheme="majorBidi"/>
          <w:sz w:val="20"/>
          <w:szCs w:val="20"/>
          <w:lang w:val="id-ID"/>
        </w:rPr>
      </w:pPr>
      <w:r>
        <w:rPr>
          <w:rFonts w:asciiTheme="majorBidi" w:hAnsiTheme="majorBidi" w:cstheme="majorBidi"/>
          <w:sz w:val="20"/>
          <w:szCs w:val="20"/>
          <w:lang w:val="id-ID"/>
        </w:rPr>
        <w:t xml:space="preserve">      </w:t>
      </w:r>
      <w:r w:rsidR="00F86DEC" w:rsidRPr="005C577D">
        <w:rPr>
          <w:rFonts w:asciiTheme="majorBidi" w:hAnsiTheme="majorBidi" w:cstheme="majorBidi"/>
          <w:sz w:val="20"/>
          <w:szCs w:val="20"/>
          <w:lang w:val="id-ID"/>
        </w:rPr>
        <w:t>(c)</w:t>
      </w:r>
    </w:p>
    <w:p w:rsidR="00F86DEC" w:rsidRPr="00422300" w:rsidRDefault="001176B5" w:rsidP="006D196E">
      <w:pPr>
        <w:pStyle w:val="Caption"/>
        <w:jc w:val="center"/>
        <w:rPr>
          <w:rFonts w:asciiTheme="majorBidi" w:hAnsiTheme="majorBidi" w:cstheme="majorBidi"/>
          <w:color w:val="auto"/>
          <w:sz w:val="20"/>
          <w:szCs w:val="20"/>
          <w:lang w:val="id-ID"/>
        </w:rPr>
      </w:pPr>
      <w:bookmarkStart w:id="1" w:name="_Toc83587114"/>
      <w:r w:rsidRPr="00422300">
        <w:rPr>
          <w:color w:val="auto"/>
          <w:sz w:val="16"/>
          <w:szCs w:val="16"/>
          <w:lang w:val="id-ID"/>
        </w:rPr>
        <w:t>Fig.</w:t>
      </w:r>
      <w:r w:rsidR="00A704D2">
        <w:rPr>
          <w:color w:val="auto"/>
          <w:sz w:val="16"/>
          <w:szCs w:val="16"/>
          <w:lang w:val="id-ID"/>
        </w:rPr>
        <w:t xml:space="preserve"> </w:t>
      </w:r>
      <w:r w:rsidR="00BC601E" w:rsidRPr="00422300">
        <w:rPr>
          <w:color w:val="auto"/>
          <w:sz w:val="16"/>
          <w:szCs w:val="16"/>
          <w:lang w:val="id-ID"/>
        </w:rPr>
        <w:t>5</w:t>
      </w:r>
      <w:r w:rsidR="00F86DEC" w:rsidRPr="00422300">
        <w:rPr>
          <w:color w:val="auto"/>
          <w:sz w:val="16"/>
          <w:szCs w:val="16"/>
          <w:lang w:val="id-ID"/>
        </w:rPr>
        <w:t xml:space="preserve">. </w:t>
      </w:r>
      <w:r w:rsidR="00FA591D" w:rsidRPr="00422300">
        <w:rPr>
          <w:rFonts w:asciiTheme="majorBidi" w:hAnsiTheme="majorBidi" w:cstheme="majorBidi"/>
          <w:color w:val="auto"/>
          <w:sz w:val="16"/>
          <w:szCs w:val="16"/>
          <w:lang w:val="id-ID"/>
        </w:rPr>
        <w:t>Thin film band gap curve</w:t>
      </w:r>
      <w:r w:rsidR="00F86DEC" w:rsidRPr="00422300">
        <w:rPr>
          <w:rFonts w:asciiTheme="majorBidi" w:hAnsiTheme="majorBidi" w:cstheme="majorBidi"/>
          <w:color w:val="auto"/>
          <w:sz w:val="16"/>
          <w:szCs w:val="16"/>
          <w:lang w:val="id-ID"/>
        </w:rPr>
        <w:t xml:space="preserve"> </w:t>
      </w:r>
      <w:r w:rsidR="006D196E" w:rsidRPr="00422300">
        <w:rPr>
          <w:rFonts w:asciiTheme="majorBidi" w:hAnsiTheme="majorBidi" w:cstheme="majorBidi"/>
          <w:color w:val="auto"/>
          <w:sz w:val="16"/>
          <w:szCs w:val="16"/>
          <w:lang w:val="id-ID"/>
        </w:rPr>
        <w:t xml:space="preserve">: </w:t>
      </w:r>
      <w:r w:rsidR="00F86DEC" w:rsidRPr="00422300">
        <w:rPr>
          <w:rFonts w:asciiTheme="majorBidi" w:hAnsiTheme="majorBidi" w:cstheme="majorBidi"/>
          <w:color w:val="auto"/>
          <w:sz w:val="16"/>
          <w:szCs w:val="16"/>
          <w:lang w:val="id-ID"/>
        </w:rPr>
        <w:t>ZnO/Ag 9% (a) 1</w:t>
      </w:r>
      <w:r w:rsidR="00FA591D" w:rsidRPr="00422300">
        <w:rPr>
          <w:rFonts w:asciiTheme="majorBidi" w:hAnsiTheme="majorBidi" w:cstheme="majorBidi"/>
          <w:color w:val="auto"/>
          <w:sz w:val="16"/>
          <w:szCs w:val="16"/>
          <w:lang w:val="id-ID"/>
        </w:rPr>
        <w:t xml:space="preserve"> × dip, (b) 3 × dip</w:t>
      </w:r>
      <w:r w:rsidR="00F86DEC" w:rsidRPr="00422300">
        <w:rPr>
          <w:rFonts w:asciiTheme="majorBidi" w:hAnsiTheme="majorBidi" w:cstheme="majorBidi"/>
          <w:color w:val="auto"/>
          <w:sz w:val="16"/>
          <w:szCs w:val="16"/>
          <w:lang w:val="id-ID"/>
        </w:rPr>
        <w:t xml:space="preserve">, (c) 5 </w:t>
      </w:r>
      <w:bookmarkEnd w:id="1"/>
      <w:r w:rsidR="00FA591D" w:rsidRPr="00422300">
        <w:rPr>
          <w:rFonts w:asciiTheme="majorBidi" w:hAnsiTheme="majorBidi" w:cstheme="majorBidi"/>
          <w:color w:val="auto"/>
          <w:sz w:val="16"/>
          <w:szCs w:val="16"/>
          <w:lang w:val="id-ID"/>
        </w:rPr>
        <w:t>× dip</w:t>
      </w:r>
      <w:r w:rsidR="00FA591D" w:rsidRPr="00422300">
        <w:rPr>
          <w:rFonts w:asciiTheme="majorBidi" w:hAnsiTheme="majorBidi" w:cstheme="majorBidi"/>
          <w:color w:val="auto"/>
          <w:sz w:val="20"/>
          <w:szCs w:val="20"/>
          <w:lang w:val="id-ID"/>
        </w:rPr>
        <w:t>.</w:t>
      </w:r>
    </w:p>
    <w:p w:rsidR="006D196E" w:rsidRPr="001C33FC" w:rsidRDefault="00827A69" w:rsidP="001C33FC">
      <w:pPr>
        <w:spacing w:line="240" w:lineRule="auto"/>
        <w:ind w:firstLine="480"/>
        <w:jc w:val="both"/>
        <w:rPr>
          <w:rFonts w:asciiTheme="majorBidi" w:eastAsiaTheme="minorEastAsia" w:hAnsiTheme="majorBidi" w:cstheme="majorBidi"/>
          <w:color w:val="262626" w:themeColor="text1" w:themeTint="D9"/>
          <w:sz w:val="20"/>
          <w:szCs w:val="20"/>
          <w:lang w:val="id-ID"/>
        </w:rPr>
      </w:pPr>
      <w:r w:rsidRPr="00827A69">
        <w:rPr>
          <w:rFonts w:asciiTheme="majorBidi" w:hAnsiTheme="majorBidi" w:cstheme="majorBidi"/>
          <w:sz w:val="20"/>
          <w:szCs w:val="20"/>
          <w:lang w:val="id-ID"/>
        </w:rPr>
        <w:t>UV-DRS spectrometer was used to determine the band gap value by utilizing the reflectance value by combining it with the Kubelka-Munk formu</w:t>
      </w:r>
      <w:r>
        <w:rPr>
          <w:rFonts w:asciiTheme="majorBidi" w:hAnsiTheme="majorBidi" w:cstheme="majorBidi"/>
          <w:sz w:val="20"/>
          <w:szCs w:val="20"/>
          <w:lang w:val="id-ID"/>
        </w:rPr>
        <w:t>la for each immersion variation</w:t>
      </w:r>
      <w:r w:rsidR="00F86DEC" w:rsidRPr="005C577D">
        <w:rPr>
          <w:rFonts w:asciiTheme="majorBidi" w:eastAsiaTheme="minorEastAsia" w:hAnsiTheme="majorBidi" w:cstheme="majorBidi"/>
          <w:color w:val="262626" w:themeColor="text1" w:themeTint="D9"/>
          <w:sz w:val="20"/>
          <w:szCs w:val="20"/>
          <w:lang w:val="id-ID"/>
        </w:rPr>
        <w:t xml:space="preserve">. </w:t>
      </w:r>
      <w:r w:rsidRPr="00827A69">
        <w:rPr>
          <w:rFonts w:asciiTheme="majorBidi" w:eastAsiaTheme="minorEastAsia" w:hAnsiTheme="majorBidi" w:cstheme="majorBidi"/>
          <w:color w:val="262626" w:themeColor="text1" w:themeTint="D9"/>
          <w:sz w:val="20"/>
          <w:szCs w:val="20"/>
          <w:lang w:val="id-ID"/>
        </w:rPr>
        <w:t>In DSSC band gap value is very influential on the performance of the working electrode.</w:t>
      </w:r>
      <w:r w:rsidR="002441E6">
        <w:rPr>
          <w:rFonts w:asciiTheme="majorBidi" w:eastAsiaTheme="minorEastAsia" w:hAnsiTheme="majorBidi" w:cstheme="majorBidi"/>
          <w:color w:val="262626" w:themeColor="text1" w:themeTint="D9"/>
          <w:sz w:val="20"/>
          <w:szCs w:val="20"/>
          <w:lang w:val="id-ID"/>
        </w:rPr>
        <w:t xml:space="preserve"> </w:t>
      </w:r>
      <w:bookmarkStart w:id="2" w:name="_Toc83587194"/>
      <w:r w:rsidR="002441E6" w:rsidRPr="002441E6">
        <w:rPr>
          <w:rFonts w:asciiTheme="majorBidi" w:eastAsiaTheme="minorEastAsia" w:hAnsiTheme="majorBidi" w:cstheme="majorBidi"/>
          <w:color w:val="262626" w:themeColor="text1" w:themeTint="D9"/>
          <w:sz w:val="20"/>
          <w:szCs w:val="20"/>
          <w:lang w:val="id-ID"/>
        </w:rPr>
        <w:t>The smaller the band gap value at the working electrode, the electrons are very easy to move from valence band to conduction band. The slight band gap is found in the immersion variation 1 as shown in Table 1</w:t>
      </w:r>
      <w:r w:rsidRPr="00827A69">
        <w:rPr>
          <w:rFonts w:asciiTheme="majorBidi" w:eastAsiaTheme="minorEastAsia" w:hAnsiTheme="majorBidi" w:cstheme="majorBidi"/>
          <w:color w:val="262626" w:themeColor="text1" w:themeTint="D9"/>
          <w:sz w:val="20"/>
          <w:szCs w:val="20"/>
          <w:lang w:val="id-ID"/>
        </w:rPr>
        <w:t>.</w:t>
      </w:r>
    </w:p>
    <w:p w:rsidR="006D196E" w:rsidRDefault="006D196E" w:rsidP="003803F3">
      <w:pPr>
        <w:pStyle w:val="Caption"/>
        <w:spacing w:after="0"/>
        <w:jc w:val="center"/>
        <w:rPr>
          <w:b w:val="0"/>
          <w:bCs w:val="0"/>
          <w:color w:val="auto"/>
          <w:sz w:val="20"/>
          <w:szCs w:val="20"/>
          <w:lang w:val="id-ID"/>
        </w:rPr>
      </w:pPr>
    </w:p>
    <w:p w:rsidR="00F86DEC" w:rsidRPr="00422300" w:rsidRDefault="001176B5" w:rsidP="003803F3">
      <w:pPr>
        <w:pStyle w:val="Caption"/>
        <w:spacing w:after="0"/>
        <w:jc w:val="center"/>
        <w:rPr>
          <w:rFonts w:asciiTheme="majorBidi" w:eastAsiaTheme="minorEastAsia" w:hAnsiTheme="majorBidi" w:cstheme="majorBidi"/>
          <w:color w:val="auto"/>
          <w:sz w:val="16"/>
          <w:szCs w:val="16"/>
          <w:lang w:val="id-ID"/>
        </w:rPr>
      </w:pPr>
      <w:r w:rsidRPr="00422300">
        <w:rPr>
          <w:color w:val="auto"/>
          <w:sz w:val="16"/>
          <w:szCs w:val="16"/>
        </w:rPr>
        <w:t>Tab</w:t>
      </w:r>
      <w:r w:rsidR="00F86DEC" w:rsidRPr="00422300">
        <w:rPr>
          <w:color w:val="auto"/>
          <w:sz w:val="16"/>
          <w:szCs w:val="16"/>
        </w:rPr>
        <w:t>l</w:t>
      </w:r>
      <w:r w:rsidRPr="00422300">
        <w:rPr>
          <w:color w:val="auto"/>
          <w:sz w:val="16"/>
          <w:szCs w:val="16"/>
          <w:lang w:val="id-ID"/>
        </w:rPr>
        <w:t>e</w:t>
      </w:r>
      <w:r w:rsidR="00A704D2">
        <w:rPr>
          <w:color w:val="auto"/>
          <w:sz w:val="16"/>
          <w:szCs w:val="16"/>
          <w:lang w:val="id-ID"/>
        </w:rPr>
        <w:t xml:space="preserve"> </w:t>
      </w:r>
      <w:r w:rsidR="00F86DEC" w:rsidRPr="00422300">
        <w:rPr>
          <w:color w:val="auto"/>
          <w:sz w:val="16"/>
          <w:szCs w:val="16"/>
          <w:lang w:val="id-ID"/>
        </w:rPr>
        <w:t xml:space="preserve">1. </w:t>
      </w:r>
      <w:bookmarkEnd w:id="2"/>
      <w:r w:rsidR="00827A69" w:rsidRPr="00422300">
        <w:rPr>
          <w:rFonts w:asciiTheme="majorBidi" w:eastAsiaTheme="minorEastAsia" w:hAnsiTheme="majorBidi" w:cstheme="majorBidi"/>
          <w:color w:val="auto"/>
          <w:sz w:val="16"/>
          <w:szCs w:val="16"/>
          <w:lang w:val="id-ID"/>
        </w:rPr>
        <w:t>Band gap of immersion variation in thin layer</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3117"/>
      </w:tblGrid>
      <w:tr w:rsidR="00422300" w:rsidTr="00422300">
        <w:tc>
          <w:tcPr>
            <w:tcW w:w="3687"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000000"/>
                <w:sz w:val="16"/>
                <w:szCs w:val="16"/>
                <w:lang w:val="id-ID"/>
              </w:rPr>
            </w:pPr>
            <w:r>
              <w:rPr>
                <w:rFonts w:asciiTheme="majorBidi" w:hAnsiTheme="majorBidi" w:cstheme="majorBidi"/>
                <w:color w:val="000000"/>
                <w:sz w:val="16"/>
                <w:szCs w:val="16"/>
                <w:lang w:val="id-ID"/>
              </w:rPr>
              <w:t>Numer of Immersion</w:t>
            </w:r>
          </w:p>
        </w:tc>
        <w:tc>
          <w:tcPr>
            <w:tcW w:w="3117"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Band gap</w:t>
            </w:r>
          </w:p>
        </w:tc>
      </w:tr>
      <w:tr w:rsidR="00422300" w:rsidTr="00422300">
        <w:tc>
          <w:tcPr>
            <w:tcW w:w="3687" w:type="dxa"/>
            <w:tcBorders>
              <w:top w:val="single" w:sz="4" w:space="0" w:color="auto"/>
              <w:left w:val="nil"/>
              <w:bottom w:val="nil"/>
              <w:right w:val="nil"/>
            </w:tcBorders>
            <w:hideMark/>
          </w:tcPr>
          <w:p w:rsidR="00422300" w:rsidRDefault="00422300">
            <w:pPr>
              <w:spacing w:after="0" w:line="240" w:lineRule="auto"/>
              <w:jc w:val="center"/>
              <w:rPr>
                <w:rFonts w:asciiTheme="majorBidi" w:hAnsiTheme="majorBidi" w:cstheme="majorBidi"/>
                <w:color w:val="000000"/>
                <w:sz w:val="16"/>
                <w:szCs w:val="16"/>
                <w:lang w:val="id-ID"/>
              </w:rPr>
            </w:pPr>
            <w:r>
              <w:rPr>
                <w:rFonts w:asciiTheme="majorBidi" w:hAnsiTheme="majorBidi" w:cstheme="majorBidi"/>
                <w:color w:val="000000"/>
                <w:sz w:val="16"/>
                <w:szCs w:val="16"/>
              </w:rPr>
              <w:t xml:space="preserve">1 × </w:t>
            </w:r>
            <w:r>
              <w:rPr>
                <w:rFonts w:asciiTheme="majorBidi" w:hAnsiTheme="majorBidi" w:cstheme="majorBidi"/>
                <w:color w:val="000000"/>
                <w:sz w:val="16"/>
                <w:szCs w:val="16"/>
                <w:lang w:val="id-ID"/>
              </w:rPr>
              <w:t>dyeing</w:t>
            </w:r>
          </w:p>
        </w:tc>
        <w:tc>
          <w:tcPr>
            <w:tcW w:w="3117" w:type="dxa"/>
            <w:tcBorders>
              <w:top w:val="single" w:sz="4" w:space="0" w:color="auto"/>
              <w:left w:val="nil"/>
              <w:bottom w:val="nil"/>
              <w:right w:val="nil"/>
            </w:tcBorders>
            <w:hideMark/>
          </w:tcPr>
          <w:p w:rsidR="00422300" w:rsidRDefault="00422300">
            <w:pPr>
              <w:spacing w:after="0" w:line="24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3,09 eV</w:t>
            </w:r>
          </w:p>
        </w:tc>
      </w:tr>
      <w:tr w:rsidR="00422300" w:rsidTr="00422300">
        <w:tc>
          <w:tcPr>
            <w:tcW w:w="3687" w:type="dxa"/>
            <w:hideMark/>
          </w:tcPr>
          <w:p w:rsidR="00422300" w:rsidRDefault="00422300">
            <w:pPr>
              <w:spacing w:after="0" w:line="240" w:lineRule="auto"/>
              <w:jc w:val="center"/>
              <w:rPr>
                <w:rFonts w:asciiTheme="majorBidi" w:hAnsiTheme="majorBidi" w:cstheme="majorBidi"/>
                <w:color w:val="000000"/>
                <w:sz w:val="16"/>
                <w:szCs w:val="16"/>
                <w:lang w:val="id-ID"/>
              </w:rPr>
            </w:pPr>
            <w:r>
              <w:rPr>
                <w:rFonts w:asciiTheme="majorBidi" w:hAnsiTheme="majorBidi" w:cstheme="majorBidi"/>
                <w:color w:val="000000"/>
                <w:sz w:val="16"/>
                <w:szCs w:val="16"/>
              </w:rPr>
              <w:t xml:space="preserve">3 × </w:t>
            </w:r>
            <w:r>
              <w:rPr>
                <w:rFonts w:asciiTheme="majorBidi" w:hAnsiTheme="majorBidi" w:cstheme="majorBidi"/>
                <w:color w:val="000000"/>
                <w:sz w:val="16"/>
                <w:szCs w:val="16"/>
                <w:lang w:val="id-ID"/>
              </w:rPr>
              <w:t>dyeing</w:t>
            </w:r>
          </w:p>
        </w:tc>
        <w:tc>
          <w:tcPr>
            <w:tcW w:w="3117" w:type="dxa"/>
            <w:hideMark/>
          </w:tcPr>
          <w:p w:rsidR="00422300" w:rsidRDefault="00422300">
            <w:pPr>
              <w:spacing w:after="0" w:line="24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3,10 eV</w:t>
            </w:r>
          </w:p>
        </w:tc>
      </w:tr>
      <w:tr w:rsidR="00422300" w:rsidTr="00422300">
        <w:tc>
          <w:tcPr>
            <w:tcW w:w="3687" w:type="dxa"/>
            <w:tcBorders>
              <w:top w:val="nil"/>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000000"/>
                <w:sz w:val="16"/>
                <w:szCs w:val="16"/>
                <w:lang w:val="id-ID"/>
              </w:rPr>
            </w:pPr>
            <w:r>
              <w:rPr>
                <w:rFonts w:asciiTheme="majorBidi" w:hAnsiTheme="majorBidi" w:cstheme="majorBidi"/>
                <w:color w:val="000000"/>
                <w:sz w:val="16"/>
                <w:szCs w:val="16"/>
              </w:rPr>
              <w:t xml:space="preserve">5 × </w:t>
            </w:r>
            <w:r>
              <w:rPr>
                <w:rFonts w:asciiTheme="majorBidi" w:hAnsiTheme="majorBidi" w:cstheme="majorBidi"/>
                <w:color w:val="000000"/>
                <w:sz w:val="16"/>
                <w:szCs w:val="16"/>
                <w:lang w:val="id-ID"/>
              </w:rPr>
              <w:t>dyeing</w:t>
            </w:r>
          </w:p>
        </w:tc>
        <w:tc>
          <w:tcPr>
            <w:tcW w:w="3117" w:type="dxa"/>
            <w:tcBorders>
              <w:top w:val="nil"/>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3,12 eV</w:t>
            </w:r>
          </w:p>
        </w:tc>
      </w:tr>
    </w:tbl>
    <w:p w:rsidR="00F86DEC" w:rsidRPr="00F86DEC" w:rsidRDefault="00827A69" w:rsidP="002441E6">
      <w:pPr>
        <w:jc w:val="both"/>
        <w:rPr>
          <w:rFonts w:asciiTheme="majorBidi" w:hAnsiTheme="majorBidi" w:cstheme="majorBidi"/>
          <w:sz w:val="20"/>
          <w:szCs w:val="20"/>
          <w:lang w:val="id-ID"/>
        </w:rPr>
      </w:pPr>
      <w:r w:rsidRPr="00827A69">
        <w:rPr>
          <w:rFonts w:asciiTheme="majorBidi" w:hAnsiTheme="majorBidi" w:cstheme="majorBidi"/>
          <w:sz w:val="20"/>
          <w:szCs w:val="20"/>
          <w:lang w:val="id-ID"/>
        </w:rPr>
        <w:t>The more immersion in the ITO substrate, the gre</w:t>
      </w:r>
      <w:r>
        <w:rPr>
          <w:rFonts w:asciiTheme="majorBidi" w:hAnsiTheme="majorBidi" w:cstheme="majorBidi"/>
          <w:sz w:val="20"/>
          <w:szCs w:val="20"/>
          <w:lang w:val="id-ID"/>
        </w:rPr>
        <w:t>ater the band gap value will be</w:t>
      </w:r>
      <w:r w:rsidR="00F86DEC" w:rsidRPr="00D65B7B">
        <w:rPr>
          <w:rFonts w:asciiTheme="majorBidi" w:hAnsiTheme="majorBidi" w:cstheme="majorBidi"/>
          <w:sz w:val="20"/>
          <w:szCs w:val="20"/>
          <w:lang w:val="id-ID"/>
        </w:rPr>
        <w:t xml:space="preserve">. </w:t>
      </w:r>
      <w:r w:rsidR="002441E6" w:rsidRPr="002441E6">
        <w:rPr>
          <w:rFonts w:asciiTheme="majorBidi" w:hAnsiTheme="majorBidi" w:cstheme="majorBidi"/>
          <w:sz w:val="20"/>
          <w:szCs w:val="20"/>
          <w:lang w:val="id-ID"/>
        </w:rPr>
        <w:t>This is influenced by evenness when coating on immersion in the presence of uneven parts so that the band gap value that appears is close to the band gap value of the ITO su</w:t>
      </w:r>
      <w:r w:rsidR="002441E6">
        <w:rPr>
          <w:rFonts w:asciiTheme="majorBidi" w:hAnsiTheme="majorBidi" w:cstheme="majorBidi"/>
          <w:sz w:val="20"/>
          <w:szCs w:val="20"/>
          <w:lang w:val="id-ID"/>
        </w:rPr>
        <w:t>bstrate at a band gap of 3.0 eV</w:t>
      </w:r>
      <w:r w:rsidRPr="00827A69">
        <w:rPr>
          <w:rFonts w:asciiTheme="majorBidi" w:hAnsiTheme="majorBidi" w:cstheme="majorBidi"/>
          <w:sz w:val="20"/>
          <w:szCs w:val="20"/>
          <w:lang w:val="id-ID"/>
        </w:rPr>
        <w:t>.</w:t>
      </w:r>
      <w:r w:rsidR="002441E6">
        <w:rPr>
          <w:rFonts w:asciiTheme="majorBidi" w:hAnsiTheme="majorBidi" w:cstheme="majorBidi"/>
          <w:sz w:val="20"/>
          <w:szCs w:val="20"/>
          <w:lang w:val="id-ID"/>
        </w:rPr>
        <w:t xml:space="preserve"> </w:t>
      </w:r>
      <w:r w:rsidR="002441E6" w:rsidRPr="002441E6">
        <w:rPr>
          <w:rFonts w:asciiTheme="majorBidi" w:hAnsiTheme="majorBidi" w:cstheme="majorBidi"/>
          <w:sz w:val="20"/>
          <w:szCs w:val="20"/>
          <w:lang w:val="id-ID"/>
        </w:rPr>
        <w:t xml:space="preserve">The number of coatings also affects the evenness of the coating, the homogeneity and transparency of the material </w:t>
      </w:r>
      <w:r w:rsidRPr="00827A69">
        <w:rPr>
          <w:rFonts w:asciiTheme="majorBidi" w:hAnsiTheme="majorBidi" w:cstheme="majorBidi"/>
          <w:sz w:val="20"/>
          <w:szCs w:val="20"/>
          <w:lang w:val="id-ID"/>
        </w:rPr>
        <w:t>[16].</w:t>
      </w:r>
      <w:r w:rsidR="002441E6">
        <w:rPr>
          <w:rFonts w:asciiTheme="majorBidi" w:hAnsiTheme="majorBidi" w:cstheme="majorBidi"/>
          <w:sz w:val="20"/>
          <w:szCs w:val="20"/>
          <w:lang w:val="id-ID"/>
        </w:rPr>
        <w:t xml:space="preserve"> </w:t>
      </w:r>
      <w:r w:rsidR="00D525F9" w:rsidRPr="00D525F9">
        <w:rPr>
          <w:rFonts w:asciiTheme="majorBidi" w:hAnsiTheme="majorBidi" w:cstheme="majorBidi"/>
          <w:sz w:val="20"/>
          <w:szCs w:val="20"/>
          <w:lang w:val="id-ID"/>
        </w:rPr>
        <w:t>Based on the results, one application of thin film is DSSC as shown in Figure 6.</w:t>
      </w:r>
    </w:p>
    <w:p w:rsidR="00F86DEC" w:rsidRPr="00F86DEC" w:rsidRDefault="00F86DEC" w:rsidP="00F86DEC">
      <w:pPr>
        <w:spacing w:line="240" w:lineRule="auto"/>
        <w:jc w:val="center"/>
        <w:rPr>
          <w:rFonts w:asciiTheme="majorBidi" w:hAnsiTheme="majorBidi" w:cstheme="majorBidi"/>
          <w:sz w:val="20"/>
          <w:szCs w:val="20"/>
          <w:lang w:val="id-ID"/>
        </w:rPr>
      </w:pPr>
      <w:r w:rsidRPr="00F86DEC">
        <w:rPr>
          <w:rFonts w:asciiTheme="majorBidi" w:hAnsiTheme="majorBidi" w:cstheme="majorBidi"/>
          <w:noProof/>
          <w:sz w:val="20"/>
          <w:szCs w:val="20"/>
        </w:rPr>
        <w:drawing>
          <wp:inline distT="0" distB="0" distL="0" distR="0">
            <wp:extent cx="1667027" cy="1751317"/>
            <wp:effectExtent l="0" t="3810" r="5715" b="5715"/>
            <wp:docPr id="25" name="Picture 25" descr="C:\Users\Lenovo\Downloads\IMG20211006175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20211006175707.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1604" r="3658" b="22585"/>
                    <a:stretch/>
                  </pic:blipFill>
                  <pic:spPr bwMode="auto">
                    <a:xfrm rot="16200000">
                      <a:off x="0" y="0"/>
                      <a:ext cx="1678512" cy="1763382"/>
                    </a:xfrm>
                    <a:prstGeom prst="rect">
                      <a:avLst/>
                    </a:prstGeom>
                    <a:noFill/>
                    <a:ln>
                      <a:noFill/>
                    </a:ln>
                    <a:extLst>
                      <a:ext uri="{53640926-AAD7-44D8-BBD7-CCE9431645EC}">
                        <a14:shadowObscured xmlns:a14="http://schemas.microsoft.com/office/drawing/2010/main"/>
                      </a:ext>
                    </a:extLst>
                  </pic:spPr>
                </pic:pic>
              </a:graphicData>
            </a:graphic>
          </wp:inline>
        </w:drawing>
      </w:r>
    </w:p>
    <w:p w:rsidR="00F86DEC" w:rsidRPr="00422300" w:rsidRDefault="001176B5" w:rsidP="00D525F9">
      <w:pPr>
        <w:pStyle w:val="Caption"/>
        <w:jc w:val="center"/>
        <w:rPr>
          <w:rFonts w:asciiTheme="majorBidi" w:hAnsiTheme="majorBidi" w:cstheme="majorBidi"/>
          <w:color w:val="auto"/>
          <w:sz w:val="16"/>
          <w:szCs w:val="16"/>
          <w:lang w:val="id-ID"/>
        </w:rPr>
      </w:pPr>
      <w:bookmarkStart w:id="3" w:name="_Toc83587118"/>
      <w:r w:rsidRPr="00422300">
        <w:rPr>
          <w:color w:val="auto"/>
          <w:sz w:val="16"/>
          <w:szCs w:val="16"/>
          <w:lang w:val="id-ID"/>
        </w:rPr>
        <w:t>Fig. 6</w:t>
      </w:r>
      <w:r w:rsidR="00F86DEC" w:rsidRPr="00422300">
        <w:rPr>
          <w:color w:val="auto"/>
          <w:sz w:val="16"/>
          <w:szCs w:val="16"/>
          <w:lang w:val="id-ID"/>
        </w:rPr>
        <w:t xml:space="preserve">. </w:t>
      </w:r>
      <w:bookmarkEnd w:id="3"/>
      <w:r w:rsidR="00D525F9" w:rsidRPr="00422300">
        <w:rPr>
          <w:rFonts w:asciiTheme="majorBidi" w:hAnsiTheme="majorBidi" w:cstheme="majorBidi"/>
          <w:color w:val="auto"/>
          <w:sz w:val="16"/>
          <w:szCs w:val="16"/>
          <w:lang w:val="id-ID"/>
        </w:rPr>
        <w:t>DSSC with various immersion working electrode variations</w:t>
      </w:r>
    </w:p>
    <w:p w:rsidR="00757AD2" w:rsidRDefault="00D525F9" w:rsidP="00D525F9">
      <w:pPr>
        <w:spacing w:line="240" w:lineRule="auto"/>
        <w:jc w:val="both"/>
        <w:rPr>
          <w:rFonts w:asciiTheme="majorBidi" w:hAnsiTheme="majorBidi" w:cstheme="majorBidi"/>
          <w:sz w:val="20"/>
          <w:szCs w:val="20"/>
          <w:lang w:val="id-ID"/>
        </w:rPr>
      </w:pPr>
      <w:r w:rsidRPr="00D525F9">
        <w:rPr>
          <w:rFonts w:asciiTheme="majorBidi" w:hAnsiTheme="majorBidi" w:cstheme="majorBidi"/>
          <w:sz w:val="20"/>
          <w:szCs w:val="20"/>
          <w:lang w:val="id-ID"/>
        </w:rPr>
        <w:t>Testing of electrical properties is carried out by measuring with sunlight.</w:t>
      </w:r>
      <w:r w:rsidR="006D196E">
        <w:rPr>
          <w:rFonts w:asciiTheme="majorBidi" w:hAnsiTheme="majorBidi" w:cstheme="majorBidi"/>
          <w:sz w:val="20"/>
          <w:szCs w:val="20"/>
          <w:lang w:val="id-ID"/>
        </w:rPr>
        <w:t xml:space="preserve"> </w:t>
      </w:r>
      <w:r w:rsidRPr="00D525F9">
        <w:rPr>
          <w:rFonts w:asciiTheme="majorBidi" w:hAnsiTheme="majorBidi" w:cstheme="majorBidi"/>
          <w:sz w:val="20"/>
          <w:szCs w:val="20"/>
          <w:lang w:val="id-ID"/>
        </w:rPr>
        <w:t>The effect of immersion variations on electrical properties is shown in Table 2.</w:t>
      </w:r>
    </w:p>
    <w:p w:rsidR="00822FC0" w:rsidRPr="00422300" w:rsidRDefault="00D525F9" w:rsidP="00D525F9">
      <w:pPr>
        <w:spacing w:after="0" w:line="240" w:lineRule="auto"/>
        <w:jc w:val="center"/>
        <w:rPr>
          <w:rFonts w:asciiTheme="majorBidi" w:hAnsiTheme="majorBidi" w:cstheme="majorBidi"/>
          <w:b/>
          <w:bCs/>
          <w:sz w:val="16"/>
          <w:szCs w:val="16"/>
          <w:lang w:val="id-ID"/>
        </w:rPr>
      </w:pPr>
      <w:r w:rsidRPr="00422300">
        <w:rPr>
          <w:b/>
          <w:bCs/>
          <w:sz w:val="16"/>
          <w:szCs w:val="16"/>
        </w:rPr>
        <w:t>Tab</w:t>
      </w:r>
      <w:r w:rsidR="00822FC0" w:rsidRPr="00422300">
        <w:rPr>
          <w:b/>
          <w:bCs/>
          <w:sz w:val="16"/>
          <w:szCs w:val="16"/>
        </w:rPr>
        <w:t>l</w:t>
      </w:r>
      <w:r w:rsidRPr="00422300">
        <w:rPr>
          <w:b/>
          <w:bCs/>
          <w:sz w:val="16"/>
          <w:szCs w:val="16"/>
          <w:lang w:val="id-ID"/>
        </w:rPr>
        <w:t>e</w:t>
      </w:r>
      <w:r w:rsidR="00422300" w:rsidRPr="00422300">
        <w:rPr>
          <w:b/>
          <w:bCs/>
          <w:sz w:val="16"/>
          <w:szCs w:val="16"/>
          <w:lang w:val="id-ID"/>
        </w:rPr>
        <w:t xml:space="preserve"> </w:t>
      </w:r>
      <w:r w:rsidR="00822FC0" w:rsidRPr="00422300">
        <w:rPr>
          <w:b/>
          <w:bCs/>
          <w:sz w:val="16"/>
          <w:szCs w:val="16"/>
          <w:lang w:val="id-ID"/>
        </w:rPr>
        <w:t xml:space="preserve">2. </w:t>
      </w:r>
      <w:r w:rsidRPr="00422300">
        <w:rPr>
          <w:rFonts w:asciiTheme="majorBidi" w:hAnsiTheme="majorBidi" w:cstheme="majorBidi"/>
          <w:b/>
          <w:bCs/>
          <w:sz w:val="16"/>
          <w:szCs w:val="16"/>
          <w:lang w:val="id-ID"/>
        </w:rPr>
        <w:t>DSSC test voltage of dyeing variation on manufacture</w:t>
      </w:r>
    </w:p>
    <w:p w:rsidR="00822FC0" w:rsidRPr="00F86DEC" w:rsidRDefault="00D525F9" w:rsidP="00822FC0">
      <w:pPr>
        <w:pStyle w:val="Caption"/>
        <w:spacing w:after="0"/>
        <w:jc w:val="center"/>
        <w:rPr>
          <w:rFonts w:asciiTheme="majorBidi" w:hAnsiTheme="majorBidi" w:cstheme="majorBidi"/>
          <w:b w:val="0"/>
          <w:bCs w:val="0"/>
          <w:color w:val="auto"/>
          <w:sz w:val="20"/>
          <w:szCs w:val="20"/>
          <w:lang w:val="id-ID"/>
        </w:rPr>
      </w:pPr>
      <w:r w:rsidRPr="00422300">
        <w:rPr>
          <w:rFonts w:asciiTheme="majorBidi" w:hAnsiTheme="majorBidi" w:cstheme="majorBidi"/>
          <w:color w:val="auto"/>
          <w:sz w:val="16"/>
          <w:szCs w:val="16"/>
          <w:lang w:val="id-ID"/>
        </w:rPr>
        <w:t>working electrode ZnO/Ag 9%</w:t>
      </w:r>
    </w:p>
    <w:tbl>
      <w:tblPr>
        <w:tblStyle w:val="TableGrid"/>
        <w:tblW w:w="7382" w:type="dxa"/>
        <w:jc w:val="center"/>
        <w:tblInd w:w="1782" w:type="dxa"/>
        <w:tblBorders>
          <w:insideH w:val="none" w:sz="0" w:space="0" w:color="auto"/>
          <w:insideV w:val="none" w:sz="0" w:space="0" w:color="auto"/>
        </w:tblBorders>
        <w:tblLook w:val="04A0" w:firstRow="1" w:lastRow="0" w:firstColumn="1" w:lastColumn="0" w:noHBand="0" w:noVBand="1"/>
      </w:tblPr>
      <w:tblGrid>
        <w:gridCol w:w="448"/>
        <w:gridCol w:w="1558"/>
        <w:gridCol w:w="1270"/>
        <w:gridCol w:w="1423"/>
        <w:gridCol w:w="1134"/>
        <w:gridCol w:w="1549"/>
      </w:tblGrid>
      <w:tr w:rsidR="00422300" w:rsidTr="00422300">
        <w:trPr>
          <w:trHeight w:val="302"/>
          <w:jc w:val="center"/>
        </w:trPr>
        <w:tc>
          <w:tcPr>
            <w:tcW w:w="448"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rPr>
              <w:t>NO</w:t>
            </w:r>
          </w:p>
        </w:tc>
        <w:tc>
          <w:tcPr>
            <w:tcW w:w="1558"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lang w:val="id-ID"/>
              </w:rPr>
            </w:pPr>
            <w:r>
              <w:rPr>
                <w:rFonts w:asciiTheme="majorBidi" w:hAnsiTheme="majorBidi" w:cstheme="majorBidi"/>
                <w:color w:val="262626" w:themeColor="text1" w:themeTint="D9"/>
                <w:sz w:val="16"/>
                <w:szCs w:val="16"/>
                <w:lang w:val="id-ID"/>
              </w:rPr>
              <w:t>Number of immersion</w:t>
            </w:r>
          </w:p>
        </w:tc>
        <w:tc>
          <w:tcPr>
            <w:tcW w:w="1270"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lang w:val="id-ID"/>
              </w:rPr>
            </w:pPr>
            <w:r>
              <w:rPr>
                <w:rFonts w:asciiTheme="majorBidi" w:hAnsiTheme="majorBidi" w:cstheme="majorBidi"/>
                <w:color w:val="262626" w:themeColor="text1" w:themeTint="D9"/>
                <w:sz w:val="16"/>
                <w:szCs w:val="16"/>
                <w:lang w:val="id-ID"/>
              </w:rPr>
              <w:t>Band gap (Ev)</w:t>
            </w:r>
          </w:p>
        </w:tc>
        <w:tc>
          <w:tcPr>
            <w:tcW w:w="1423"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lang w:val="id-ID"/>
              </w:rPr>
              <w:t>voltage</w:t>
            </w:r>
            <w:r>
              <w:rPr>
                <w:rFonts w:asciiTheme="majorBidi" w:hAnsiTheme="majorBidi" w:cstheme="majorBidi"/>
                <w:color w:val="262626" w:themeColor="text1" w:themeTint="D9"/>
                <w:sz w:val="16"/>
                <w:szCs w:val="16"/>
              </w:rPr>
              <w:t>(mV)</w:t>
            </w:r>
          </w:p>
        </w:tc>
        <w:tc>
          <w:tcPr>
            <w:tcW w:w="1134"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lang w:val="id-ID"/>
              </w:rPr>
              <w:t>current</w:t>
            </w:r>
            <w:r>
              <w:rPr>
                <w:rFonts w:asciiTheme="majorBidi" w:hAnsiTheme="majorBidi" w:cstheme="majorBidi"/>
                <w:color w:val="262626" w:themeColor="text1" w:themeTint="D9"/>
                <w:sz w:val="16"/>
                <w:szCs w:val="16"/>
              </w:rPr>
              <w:t xml:space="preserve"> (mA)</w:t>
            </w:r>
          </w:p>
        </w:tc>
        <w:tc>
          <w:tcPr>
            <w:tcW w:w="1549" w:type="dxa"/>
            <w:tcBorders>
              <w:top w:val="single" w:sz="4" w:space="0" w:color="auto"/>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lang w:val="id-ID"/>
              </w:rPr>
              <w:t>Efficiency</w:t>
            </w:r>
            <w:r>
              <w:rPr>
                <w:rFonts w:asciiTheme="majorBidi" w:hAnsiTheme="majorBidi" w:cstheme="majorBidi"/>
                <w:color w:val="262626" w:themeColor="text1" w:themeTint="D9"/>
                <w:sz w:val="16"/>
                <w:szCs w:val="16"/>
              </w:rPr>
              <w:t>(%)</w:t>
            </w:r>
          </w:p>
        </w:tc>
      </w:tr>
      <w:tr w:rsidR="00422300" w:rsidTr="00422300">
        <w:trPr>
          <w:trHeight w:val="211"/>
          <w:jc w:val="center"/>
        </w:trPr>
        <w:tc>
          <w:tcPr>
            <w:tcW w:w="448" w:type="dxa"/>
            <w:tcBorders>
              <w:top w:val="single" w:sz="4" w:space="0" w:color="auto"/>
              <w:left w:val="nil"/>
              <w:bottom w:val="nil"/>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rPr>
              <w:t>1</w:t>
            </w:r>
          </w:p>
        </w:tc>
        <w:tc>
          <w:tcPr>
            <w:tcW w:w="1558" w:type="dxa"/>
            <w:tcBorders>
              <w:top w:val="single" w:sz="4" w:space="0" w:color="auto"/>
              <w:left w:val="nil"/>
              <w:bottom w:val="nil"/>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rPr>
              <w:t>1</w:t>
            </w:r>
          </w:p>
        </w:tc>
        <w:tc>
          <w:tcPr>
            <w:tcW w:w="1270" w:type="dxa"/>
            <w:tcBorders>
              <w:top w:val="single" w:sz="4" w:space="0" w:color="auto"/>
              <w:left w:val="nil"/>
              <w:bottom w:val="nil"/>
              <w:right w:val="nil"/>
            </w:tcBorders>
            <w:hideMark/>
          </w:tcPr>
          <w:p w:rsidR="00422300" w:rsidRDefault="00422300">
            <w:pPr>
              <w:spacing w:after="0" w:line="24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 xml:space="preserve">3,09 </w:t>
            </w:r>
          </w:p>
        </w:tc>
        <w:tc>
          <w:tcPr>
            <w:tcW w:w="1423" w:type="dxa"/>
            <w:tcBorders>
              <w:top w:val="single" w:sz="4" w:space="0" w:color="auto"/>
              <w:left w:val="nil"/>
              <w:bottom w:val="nil"/>
              <w:right w:val="nil"/>
            </w:tcBorders>
            <w:hideMark/>
          </w:tcPr>
          <w:p w:rsidR="00422300" w:rsidRDefault="00422300">
            <w:pPr>
              <w:spacing w:after="0" w:line="240" w:lineRule="auto"/>
              <w:jc w:val="center"/>
              <w:rPr>
                <w:rFonts w:asciiTheme="majorBidi" w:hAnsiTheme="majorBidi" w:cstheme="majorBidi"/>
                <w:sz w:val="16"/>
                <w:szCs w:val="16"/>
              </w:rPr>
            </w:pPr>
            <w:r>
              <w:rPr>
                <w:rFonts w:asciiTheme="majorBidi" w:hAnsiTheme="majorBidi" w:cstheme="majorBidi"/>
                <w:sz w:val="16"/>
                <w:szCs w:val="16"/>
              </w:rPr>
              <w:t>7,0</w:t>
            </w:r>
          </w:p>
        </w:tc>
        <w:tc>
          <w:tcPr>
            <w:tcW w:w="1134" w:type="dxa"/>
            <w:tcBorders>
              <w:top w:val="single" w:sz="4" w:space="0" w:color="auto"/>
              <w:left w:val="nil"/>
              <w:bottom w:val="nil"/>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sz w:val="16"/>
                <w:szCs w:val="16"/>
              </w:rPr>
              <w:t>0,492</w:t>
            </w:r>
          </w:p>
        </w:tc>
        <w:tc>
          <w:tcPr>
            <w:tcW w:w="1549" w:type="dxa"/>
            <w:tcBorders>
              <w:top w:val="single" w:sz="4" w:space="0" w:color="auto"/>
              <w:left w:val="nil"/>
              <w:bottom w:val="nil"/>
              <w:right w:val="nil"/>
            </w:tcBorders>
            <w:hideMark/>
          </w:tcPr>
          <w:p w:rsidR="00422300" w:rsidRDefault="00422300">
            <w:pPr>
              <w:spacing w:after="0" w:line="240" w:lineRule="auto"/>
              <w:rPr>
                <w:rFonts w:asciiTheme="majorBidi" w:hAnsiTheme="majorBidi" w:cstheme="majorBidi"/>
                <w:sz w:val="16"/>
                <w:szCs w:val="16"/>
              </w:rPr>
            </w:pPr>
            <w:r>
              <w:rPr>
                <w:sz w:val="16"/>
                <w:szCs w:val="16"/>
              </w:rPr>
              <w:t xml:space="preserve">1,1 </w:t>
            </w:r>
            <m:oMath>
              <m:sSup>
                <m:sSupPr>
                  <m:ctrlPr>
                    <w:rPr>
                      <w:rFonts w:ascii="Cambria Math" w:hAnsi="Cambria Math"/>
                      <w:i/>
                      <w:sz w:val="16"/>
                      <w:szCs w:val="16"/>
                    </w:rPr>
                  </m:ctrlPr>
                </m:sSupPr>
                <m:e>
                  <m:r>
                    <w:rPr>
                      <w:rFonts w:ascii="Cambria Math" w:hAnsi="Cambria Math"/>
                      <w:sz w:val="16"/>
                      <w:szCs w:val="16"/>
                    </w:rPr>
                    <m:t>×10</m:t>
                  </m:r>
                </m:e>
                <m:sup>
                  <m:r>
                    <w:rPr>
                      <w:rFonts w:ascii="Cambria Math" w:hAnsi="Cambria Math"/>
                      <w:sz w:val="16"/>
                      <w:szCs w:val="16"/>
                    </w:rPr>
                    <m:t>-4</m:t>
                  </m:r>
                </m:sup>
              </m:sSup>
            </m:oMath>
            <w:r>
              <w:rPr>
                <w:sz w:val="16"/>
                <w:szCs w:val="16"/>
              </w:rPr>
              <w:t xml:space="preserve">  %</w:t>
            </w:r>
          </w:p>
        </w:tc>
      </w:tr>
      <w:tr w:rsidR="00422300" w:rsidTr="00422300">
        <w:trPr>
          <w:trHeight w:val="211"/>
          <w:jc w:val="center"/>
        </w:trPr>
        <w:tc>
          <w:tcPr>
            <w:tcW w:w="448" w:type="dxa"/>
            <w:tcBorders>
              <w:top w:val="nil"/>
              <w:left w:val="nil"/>
              <w:bottom w:val="nil"/>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rPr>
              <w:t>2</w:t>
            </w:r>
          </w:p>
        </w:tc>
        <w:tc>
          <w:tcPr>
            <w:tcW w:w="1558" w:type="dxa"/>
            <w:tcBorders>
              <w:top w:val="nil"/>
              <w:left w:val="nil"/>
              <w:bottom w:val="nil"/>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rPr>
              <w:t>3</w:t>
            </w:r>
          </w:p>
        </w:tc>
        <w:tc>
          <w:tcPr>
            <w:tcW w:w="1270" w:type="dxa"/>
            <w:tcBorders>
              <w:top w:val="nil"/>
              <w:left w:val="nil"/>
              <w:bottom w:val="nil"/>
              <w:right w:val="nil"/>
            </w:tcBorders>
            <w:hideMark/>
          </w:tcPr>
          <w:p w:rsidR="00422300" w:rsidRDefault="00422300">
            <w:pPr>
              <w:spacing w:after="0" w:line="24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 xml:space="preserve">3,10 </w:t>
            </w:r>
          </w:p>
        </w:tc>
        <w:tc>
          <w:tcPr>
            <w:tcW w:w="1423" w:type="dxa"/>
            <w:tcBorders>
              <w:top w:val="nil"/>
              <w:left w:val="nil"/>
              <w:bottom w:val="nil"/>
              <w:right w:val="nil"/>
            </w:tcBorders>
            <w:hideMark/>
          </w:tcPr>
          <w:p w:rsidR="00422300" w:rsidRDefault="00422300">
            <w:pPr>
              <w:spacing w:after="0" w:line="240" w:lineRule="auto"/>
              <w:jc w:val="center"/>
              <w:rPr>
                <w:rFonts w:asciiTheme="majorBidi" w:hAnsiTheme="majorBidi" w:cstheme="majorBidi"/>
                <w:sz w:val="16"/>
                <w:szCs w:val="16"/>
              </w:rPr>
            </w:pPr>
            <w:r>
              <w:rPr>
                <w:rFonts w:asciiTheme="majorBidi" w:hAnsiTheme="majorBidi" w:cstheme="majorBidi"/>
                <w:sz w:val="16"/>
                <w:szCs w:val="16"/>
              </w:rPr>
              <w:t>0,5</w:t>
            </w:r>
          </w:p>
        </w:tc>
        <w:tc>
          <w:tcPr>
            <w:tcW w:w="1134" w:type="dxa"/>
            <w:tcBorders>
              <w:top w:val="nil"/>
              <w:left w:val="nil"/>
              <w:bottom w:val="nil"/>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sz w:val="16"/>
                <w:szCs w:val="16"/>
              </w:rPr>
              <w:t>0,032</w:t>
            </w:r>
          </w:p>
        </w:tc>
        <w:tc>
          <w:tcPr>
            <w:tcW w:w="1549" w:type="dxa"/>
            <w:tcBorders>
              <w:top w:val="nil"/>
              <w:left w:val="nil"/>
              <w:bottom w:val="nil"/>
              <w:right w:val="nil"/>
            </w:tcBorders>
            <w:hideMark/>
          </w:tcPr>
          <w:p w:rsidR="00422300" w:rsidRDefault="00422300">
            <w:pPr>
              <w:spacing w:after="0" w:line="240" w:lineRule="auto"/>
              <w:rPr>
                <w:rFonts w:asciiTheme="majorBidi" w:hAnsiTheme="majorBidi" w:cstheme="majorBidi"/>
                <w:sz w:val="16"/>
                <w:szCs w:val="16"/>
              </w:rPr>
            </w:pPr>
            <w:r>
              <w:rPr>
                <w:sz w:val="16"/>
                <w:szCs w:val="16"/>
              </w:rPr>
              <w:t xml:space="preserve">4,53 × </w:t>
            </w:r>
            <m:oMath>
              <m:sSup>
                <m:sSupPr>
                  <m:ctrlPr>
                    <w:rPr>
                      <w:rFonts w:ascii="Cambria Math" w:hAnsi="Cambria Math"/>
                      <w:i/>
                      <w:sz w:val="16"/>
                      <w:szCs w:val="16"/>
                    </w:rPr>
                  </m:ctrlPr>
                </m:sSupPr>
                <m:e>
                  <m:r>
                    <w:rPr>
                      <w:rFonts w:ascii="Cambria Math" w:hAnsi="Cambria Math"/>
                      <w:sz w:val="16"/>
                      <w:szCs w:val="16"/>
                    </w:rPr>
                    <m:t>10</m:t>
                  </m:r>
                </m:e>
                <m:sup>
                  <m:r>
                    <w:rPr>
                      <w:rFonts w:ascii="Cambria Math" w:hAnsi="Cambria Math"/>
                      <w:sz w:val="16"/>
                      <w:szCs w:val="16"/>
                    </w:rPr>
                    <m:t>-5</m:t>
                  </m:r>
                </m:sup>
              </m:sSup>
            </m:oMath>
            <w:r>
              <w:rPr>
                <w:sz w:val="16"/>
                <w:szCs w:val="16"/>
              </w:rPr>
              <w:t xml:space="preserve"> %</w:t>
            </w:r>
          </w:p>
        </w:tc>
      </w:tr>
      <w:tr w:rsidR="00422300" w:rsidTr="00422300">
        <w:trPr>
          <w:trHeight w:val="62"/>
          <w:jc w:val="center"/>
        </w:trPr>
        <w:tc>
          <w:tcPr>
            <w:tcW w:w="448" w:type="dxa"/>
            <w:tcBorders>
              <w:top w:val="nil"/>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rPr>
              <w:t>3</w:t>
            </w:r>
          </w:p>
        </w:tc>
        <w:tc>
          <w:tcPr>
            <w:tcW w:w="1558" w:type="dxa"/>
            <w:tcBorders>
              <w:top w:val="nil"/>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rFonts w:asciiTheme="majorBidi" w:hAnsiTheme="majorBidi" w:cstheme="majorBidi"/>
                <w:color w:val="262626" w:themeColor="text1" w:themeTint="D9"/>
                <w:sz w:val="16"/>
                <w:szCs w:val="16"/>
              </w:rPr>
              <w:t>5</w:t>
            </w:r>
          </w:p>
        </w:tc>
        <w:tc>
          <w:tcPr>
            <w:tcW w:w="1270" w:type="dxa"/>
            <w:tcBorders>
              <w:top w:val="nil"/>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 xml:space="preserve">3,12 </w:t>
            </w:r>
          </w:p>
        </w:tc>
        <w:tc>
          <w:tcPr>
            <w:tcW w:w="1423" w:type="dxa"/>
            <w:tcBorders>
              <w:top w:val="nil"/>
              <w:left w:val="nil"/>
              <w:bottom w:val="single" w:sz="4" w:space="0" w:color="auto"/>
              <w:right w:val="nil"/>
            </w:tcBorders>
            <w:hideMark/>
          </w:tcPr>
          <w:p w:rsidR="00422300" w:rsidRDefault="00422300">
            <w:pPr>
              <w:spacing w:after="0" w:line="240" w:lineRule="auto"/>
              <w:jc w:val="center"/>
              <w:rPr>
                <w:rFonts w:asciiTheme="majorBidi" w:hAnsiTheme="majorBidi" w:cstheme="majorBidi"/>
                <w:sz w:val="16"/>
                <w:szCs w:val="16"/>
              </w:rPr>
            </w:pPr>
            <w:r>
              <w:rPr>
                <w:rFonts w:asciiTheme="majorBidi" w:hAnsiTheme="majorBidi" w:cstheme="majorBidi"/>
                <w:sz w:val="16"/>
                <w:szCs w:val="16"/>
              </w:rPr>
              <w:t>0,2</w:t>
            </w:r>
          </w:p>
        </w:tc>
        <w:tc>
          <w:tcPr>
            <w:tcW w:w="1134" w:type="dxa"/>
            <w:tcBorders>
              <w:top w:val="nil"/>
              <w:left w:val="nil"/>
              <w:bottom w:val="single" w:sz="4" w:space="0" w:color="auto"/>
              <w:right w:val="nil"/>
            </w:tcBorders>
            <w:hideMark/>
          </w:tcPr>
          <w:p w:rsidR="00422300" w:rsidRDefault="00422300">
            <w:pPr>
              <w:spacing w:after="0" w:line="240" w:lineRule="auto"/>
              <w:jc w:val="center"/>
              <w:rPr>
                <w:rFonts w:asciiTheme="majorBidi" w:hAnsiTheme="majorBidi" w:cstheme="majorBidi"/>
                <w:color w:val="262626" w:themeColor="text1" w:themeTint="D9"/>
                <w:sz w:val="16"/>
                <w:szCs w:val="16"/>
              </w:rPr>
            </w:pPr>
            <w:r>
              <w:rPr>
                <w:sz w:val="16"/>
                <w:szCs w:val="16"/>
              </w:rPr>
              <w:t xml:space="preserve">0,001 </w:t>
            </w:r>
          </w:p>
        </w:tc>
        <w:tc>
          <w:tcPr>
            <w:tcW w:w="1549" w:type="dxa"/>
            <w:tcBorders>
              <w:top w:val="nil"/>
              <w:left w:val="nil"/>
              <w:bottom w:val="single" w:sz="4" w:space="0" w:color="auto"/>
              <w:right w:val="nil"/>
            </w:tcBorders>
            <w:hideMark/>
          </w:tcPr>
          <w:p w:rsidR="00422300" w:rsidRDefault="00422300">
            <w:pPr>
              <w:spacing w:after="0" w:line="240" w:lineRule="auto"/>
              <w:rPr>
                <w:rFonts w:asciiTheme="majorBidi" w:hAnsiTheme="majorBidi" w:cstheme="majorBidi"/>
                <w:sz w:val="16"/>
                <w:szCs w:val="16"/>
              </w:rPr>
            </w:pPr>
            <w:r>
              <w:rPr>
                <w:sz w:val="16"/>
                <w:szCs w:val="16"/>
              </w:rPr>
              <w:t xml:space="preserve">7,33 × </w:t>
            </w:r>
            <m:oMath>
              <m:sSup>
                <m:sSupPr>
                  <m:ctrlPr>
                    <w:rPr>
                      <w:rFonts w:ascii="Cambria Math" w:hAnsi="Cambria Math"/>
                      <w:i/>
                      <w:sz w:val="16"/>
                      <w:szCs w:val="16"/>
                    </w:rPr>
                  </m:ctrlPr>
                </m:sSupPr>
                <m:e>
                  <m:r>
                    <w:rPr>
                      <w:rFonts w:ascii="Cambria Math" w:hAnsi="Cambria Math"/>
                      <w:sz w:val="16"/>
                      <w:szCs w:val="16"/>
                    </w:rPr>
                    <m:t>10</m:t>
                  </m:r>
                </m:e>
                <m:sup>
                  <m:r>
                    <w:rPr>
                      <w:rFonts w:ascii="Cambria Math" w:hAnsi="Cambria Math"/>
                      <w:sz w:val="16"/>
                      <w:szCs w:val="16"/>
                    </w:rPr>
                    <m:t>-6</m:t>
                  </m:r>
                </m:sup>
              </m:sSup>
            </m:oMath>
            <w:r>
              <w:rPr>
                <w:sz w:val="16"/>
                <w:szCs w:val="16"/>
              </w:rPr>
              <w:t xml:space="preserve"> %</w:t>
            </w:r>
          </w:p>
        </w:tc>
      </w:tr>
    </w:tbl>
    <w:p w:rsidR="00422300" w:rsidRDefault="00422300" w:rsidP="00422300">
      <w:pPr>
        <w:spacing w:line="240" w:lineRule="auto"/>
        <w:ind w:firstLine="432"/>
        <w:jc w:val="both"/>
        <w:rPr>
          <w:rFonts w:asciiTheme="majorBidi" w:hAnsiTheme="majorBidi" w:cstheme="majorBidi"/>
          <w:sz w:val="20"/>
          <w:szCs w:val="20"/>
          <w:lang w:val="id-ID"/>
        </w:rPr>
      </w:pPr>
    </w:p>
    <w:p w:rsidR="00F86DEC" w:rsidRPr="00822FC0" w:rsidRDefault="00D525F9" w:rsidP="00422300">
      <w:pPr>
        <w:spacing w:line="240" w:lineRule="auto"/>
        <w:ind w:firstLine="432"/>
        <w:jc w:val="both"/>
        <w:rPr>
          <w:rFonts w:asciiTheme="majorBidi" w:hAnsiTheme="majorBidi" w:cstheme="majorBidi"/>
          <w:sz w:val="20"/>
          <w:szCs w:val="20"/>
          <w:lang w:val="id-ID"/>
        </w:rPr>
      </w:pPr>
      <w:r w:rsidRPr="00D525F9">
        <w:rPr>
          <w:rFonts w:asciiTheme="majorBidi" w:hAnsiTheme="majorBidi" w:cstheme="majorBidi"/>
          <w:sz w:val="20"/>
          <w:szCs w:val="20"/>
          <w:lang w:val="id-ID"/>
        </w:rPr>
        <w:t>Based on Table 2, the optimum stress on DSSC 1 was obtained in a variation of 1 dip with the dip coating method.</w:t>
      </w:r>
      <w:r w:rsidRPr="00D525F9">
        <w:rPr>
          <w:rFonts w:asciiTheme="majorBidi" w:eastAsiaTheme="minorEastAsia" w:hAnsiTheme="majorBidi" w:cstheme="majorBidi"/>
          <w:color w:val="262626" w:themeColor="text1" w:themeTint="D9"/>
          <w:sz w:val="20"/>
          <w:szCs w:val="20"/>
          <w:lang w:val="id-ID"/>
        </w:rPr>
        <w:t>The output voltage value is still l</w:t>
      </w:r>
      <w:r>
        <w:rPr>
          <w:rFonts w:asciiTheme="majorBidi" w:eastAsiaTheme="minorEastAsia" w:hAnsiTheme="majorBidi" w:cstheme="majorBidi"/>
          <w:color w:val="262626" w:themeColor="text1" w:themeTint="D9"/>
          <w:sz w:val="20"/>
          <w:szCs w:val="20"/>
          <w:lang w:val="id-ID"/>
        </w:rPr>
        <w:t>ow so it affects the efficiency</w:t>
      </w:r>
      <w:r w:rsidR="00F86DEC" w:rsidRPr="00F86DEC">
        <w:rPr>
          <w:rFonts w:asciiTheme="majorBidi" w:eastAsiaTheme="minorEastAsia" w:hAnsiTheme="majorBidi" w:cstheme="majorBidi"/>
          <w:color w:val="262626" w:themeColor="text1" w:themeTint="D9"/>
          <w:sz w:val="20"/>
          <w:szCs w:val="20"/>
          <w:lang w:val="id-ID"/>
        </w:rPr>
        <w:t xml:space="preserve">. </w:t>
      </w:r>
      <w:r w:rsidRPr="00D525F9">
        <w:rPr>
          <w:rFonts w:asciiTheme="majorBidi" w:eastAsiaTheme="minorEastAsia" w:hAnsiTheme="majorBidi" w:cstheme="majorBidi"/>
          <w:color w:val="262626" w:themeColor="text1" w:themeTint="D9"/>
          <w:sz w:val="20"/>
          <w:szCs w:val="20"/>
          <w:lang w:val="id-ID"/>
        </w:rPr>
        <w:t>Thick</w:t>
      </w:r>
      <w:r>
        <w:rPr>
          <w:rFonts w:asciiTheme="majorBidi" w:eastAsiaTheme="minorEastAsia" w:hAnsiTheme="majorBidi" w:cstheme="majorBidi"/>
          <w:color w:val="262626" w:themeColor="text1" w:themeTint="D9"/>
          <w:sz w:val="20"/>
          <w:szCs w:val="20"/>
          <w:lang w:val="id-ID"/>
        </w:rPr>
        <w:t>ness can also affect efficiency</w:t>
      </w:r>
      <w:r w:rsidR="00F86DEC" w:rsidRPr="00F86DEC">
        <w:rPr>
          <w:rFonts w:asciiTheme="majorBidi" w:eastAsiaTheme="minorEastAsia" w:hAnsiTheme="majorBidi" w:cstheme="majorBidi"/>
          <w:color w:val="262626" w:themeColor="text1" w:themeTint="D9"/>
          <w:sz w:val="20"/>
          <w:szCs w:val="20"/>
          <w:lang w:val="id-ID"/>
        </w:rPr>
        <w:t xml:space="preserve">. </w:t>
      </w:r>
      <w:r w:rsidRPr="00D525F9">
        <w:rPr>
          <w:rFonts w:asciiTheme="majorBidi" w:eastAsiaTheme="minorEastAsia" w:hAnsiTheme="majorBidi" w:cstheme="majorBidi"/>
          <w:color w:val="262626" w:themeColor="text1" w:themeTint="D9"/>
          <w:sz w:val="20"/>
          <w:szCs w:val="20"/>
          <w:lang w:val="id-ID"/>
        </w:rPr>
        <w:t xml:space="preserve">The </w:t>
      </w:r>
      <w:r w:rsidRPr="00D525F9">
        <w:rPr>
          <w:rFonts w:asciiTheme="majorBidi" w:eastAsiaTheme="minorEastAsia" w:hAnsiTheme="majorBidi" w:cstheme="majorBidi"/>
          <w:color w:val="262626" w:themeColor="text1" w:themeTint="D9"/>
          <w:sz w:val="20"/>
          <w:szCs w:val="20"/>
          <w:lang w:val="id-ID"/>
        </w:rPr>
        <w:lastRenderedPageBreak/>
        <w:t>thicker the working electrode, the lower the efficiency.This is in accordance with Ardianto's research, 2015 which shows that the thicker the working electrode coating</w:t>
      </w:r>
      <w:r>
        <w:rPr>
          <w:rFonts w:asciiTheme="majorBidi" w:eastAsiaTheme="minorEastAsia" w:hAnsiTheme="majorBidi" w:cstheme="majorBidi"/>
          <w:color w:val="262626" w:themeColor="text1" w:themeTint="D9"/>
          <w:sz w:val="20"/>
          <w:szCs w:val="20"/>
          <w:lang w:val="id-ID"/>
        </w:rPr>
        <w:t xml:space="preserve">, the lower the efficiency </w:t>
      </w:r>
      <w:r w:rsidR="00B340CC">
        <w:rPr>
          <w:rFonts w:asciiTheme="majorBidi" w:eastAsiaTheme="minorEastAsia" w:hAnsiTheme="majorBidi" w:cstheme="majorBidi"/>
          <w:color w:val="262626" w:themeColor="text1" w:themeTint="D9"/>
          <w:sz w:val="20"/>
          <w:szCs w:val="20"/>
          <w:lang w:val="id-ID"/>
        </w:rPr>
        <w:t>[21</w:t>
      </w:r>
      <w:r w:rsidR="00FA591D">
        <w:rPr>
          <w:rFonts w:asciiTheme="majorBidi" w:eastAsiaTheme="minorEastAsia" w:hAnsiTheme="majorBidi" w:cstheme="majorBidi"/>
          <w:color w:val="262626" w:themeColor="text1" w:themeTint="D9"/>
          <w:sz w:val="20"/>
          <w:szCs w:val="20"/>
          <w:lang w:val="id-ID"/>
        </w:rPr>
        <w:t>]</w:t>
      </w:r>
      <w:r w:rsidR="00F86DEC" w:rsidRPr="00F86DEC">
        <w:rPr>
          <w:rFonts w:asciiTheme="majorBidi" w:eastAsiaTheme="minorEastAsia" w:hAnsiTheme="majorBidi" w:cstheme="majorBidi"/>
          <w:color w:val="262626" w:themeColor="text1" w:themeTint="D9"/>
          <w:sz w:val="20"/>
          <w:szCs w:val="20"/>
          <w:lang w:val="id-ID"/>
        </w:rPr>
        <w:t xml:space="preserve">. </w:t>
      </w:r>
      <w:r w:rsidRPr="00D525F9">
        <w:rPr>
          <w:rFonts w:asciiTheme="majorBidi" w:eastAsiaTheme="minorEastAsia" w:hAnsiTheme="majorBidi" w:cstheme="majorBidi"/>
          <w:color w:val="262626" w:themeColor="text1" w:themeTint="D9"/>
          <w:sz w:val="20"/>
          <w:szCs w:val="20"/>
          <w:lang w:val="id-ID"/>
        </w:rPr>
        <w:t>In this study, the decrease in efficiency can also be caused by the electrolyte, dye and catalyst used, therefore it is necessary to investigate further.</w:t>
      </w:r>
    </w:p>
    <w:p w:rsidR="001B72FC" w:rsidRDefault="00DE334B" w:rsidP="00C66C3F">
      <w:pPr>
        <w:pStyle w:val="Heading1"/>
        <w:numPr>
          <w:ilvl w:val="0"/>
          <w:numId w:val="5"/>
        </w:numPr>
        <w:spacing w:before="240" w:line="276" w:lineRule="auto"/>
        <w:ind w:left="0" w:firstLine="0"/>
        <w:jc w:val="left"/>
        <w:rPr>
          <w:bCs/>
          <w:sz w:val="21"/>
          <w:lang w:val="id-ID"/>
        </w:rPr>
      </w:pPr>
      <w:sdt>
        <w:sdtPr>
          <w:rPr>
            <w:bCs/>
            <w:sz w:val="21"/>
            <w:lang w:val="id-ID"/>
          </w:rPr>
          <w:id w:val="92756880"/>
          <w:text/>
        </w:sdtPr>
        <w:sdtEndPr/>
        <w:sdtContent>
          <w:r w:rsidR="00F87AFD">
            <w:rPr>
              <w:bCs/>
              <w:sz w:val="21"/>
            </w:rPr>
            <w:t>CONCLUSION</w:t>
          </w:r>
        </w:sdtContent>
      </w:sdt>
    </w:p>
    <w:p w:rsidR="00822FC0" w:rsidRDefault="00D525F9" w:rsidP="00D525F9">
      <w:pPr>
        <w:spacing w:after="0" w:line="240" w:lineRule="auto"/>
        <w:ind w:firstLine="432"/>
        <w:jc w:val="both"/>
        <w:rPr>
          <w:rFonts w:eastAsia="SimSun" w:cs="Times New Roman"/>
          <w:sz w:val="20"/>
          <w:szCs w:val="20"/>
        </w:rPr>
      </w:pPr>
      <w:r w:rsidRPr="00D525F9">
        <w:rPr>
          <w:rFonts w:eastAsiaTheme="minorEastAsia"/>
          <w:sz w:val="20"/>
          <w:szCs w:val="20"/>
          <w:lang w:val="id-ID"/>
        </w:rPr>
        <w:t>A thin layer of 9% ZnO/Ag through the sol-gel process was deposited with the dip coating method on the variation of the immersion having the optimum resistivity and band gap values, namely 1 time immersion with a band gap value of 3.09 eV.</w:t>
      </w:r>
      <w:r w:rsidRPr="00D525F9">
        <w:rPr>
          <w:rFonts w:asciiTheme="majorBidi" w:eastAsiaTheme="minorEastAsia" w:hAnsiTheme="majorBidi" w:cstheme="majorBidi"/>
          <w:color w:val="262626" w:themeColor="text1" w:themeTint="D9"/>
          <w:sz w:val="20"/>
          <w:szCs w:val="20"/>
          <w:lang w:val="id-ID"/>
        </w:rPr>
        <w:t>The more the number of immersion, the valu</w:t>
      </w:r>
      <w:r w:rsidR="006D196E">
        <w:rPr>
          <w:rFonts w:asciiTheme="majorBidi" w:eastAsiaTheme="minorEastAsia" w:hAnsiTheme="majorBidi" w:cstheme="majorBidi"/>
          <w:color w:val="262626" w:themeColor="text1" w:themeTint="D9"/>
          <w:sz w:val="20"/>
          <w:szCs w:val="20"/>
          <w:lang w:val="id-ID"/>
        </w:rPr>
        <w:t>e of the band gap will increase</w:t>
      </w:r>
      <w:r w:rsidR="003803F3" w:rsidRPr="003803F3">
        <w:rPr>
          <w:rFonts w:asciiTheme="majorBidi" w:eastAsiaTheme="minorEastAsia" w:hAnsiTheme="majorBidi" w:cstheme="majorBidi"/>
          <w:color w:val="262626" w:themeColor="text1" w:themeTint="D9"/>
          <w:sz w:val="20"/>
          <w:szCs w:val="20"/>
          <w:lang w:val="id-ID"/>
        </w:rPr>
        <w:t xml:space="preserve">. </w:t>
      </w:r>
      <w:r w:rsidRPr="00D525F9">
        <w:rPr>
          <w:rFonts w:eastAsiaTheme="minorEastAsia"/>
          <w:sz w:val="20"/>
          <w:szCs w:val="20"/>
          <w:lang w:val="id-ID"/>
        </w:rPr>
        <w:t>Making a thin layer as a working electrode on the DSSC by varying the immersion the more the number of immersion the efficiency on the DSSC will decrease.</w:t>
      </w:r>
    </w:p>
    <w:p w:rsidR="006D196E" w:rsidRDefault="006D196E" w:rsidP="006D196E">
      <w:pPr>
        <w:spacing w:after="0" w:line="240" w:lineRule="auto"/>
        <w:jc w:val="both"/>
        <w:rPr>
          <w:rFonts w:eastAsiaTheme="minorEastAsia"/>
          <w:sz w:val="20"/>
          <w:szCs w:val="20"/>
          <w:lang w:val="id-ID"/>
        </w:rPr>
      </w:pPr>
    </w:p>
    <w:p w:rsidR="00D44684" w:rsidRPr="006D196E" w:rsidRDefault="00D44684" w:rsidP="006D196E">
      <w:pPr>
        <w:spacing w:after="0" w:line="240" w:lineRule="auto"/>
        <w:jc w:val="both"/>
        <w:rPr>
          <w:rFonts w:eastAsiaTheme="minorEastAsia"/>
          <w:sz w:val="20"/>
          <w:szCs w:val="20"/>
          <w:lang w:val="id-ID"/>
        </w:rPr>
      </w:pPr>
    </w:p>
    <w:sdt>
      <w:sdtPr>
        <w:id w:val="92756881"/>
        <w:text/>
      </w:sdtPr>
      <w:sdtEndPr/>
      <w:sdtContent>
        <w:p w:rsidR="001B72FC" w:rsidRDefault="00F87AFD">
          <w:pPr>
            <w:pStyle w:val="Acknowledgement"/>
          </w:pPr>
          <w:r>
            <w:rPr>
              <w:lang w:val="en-US"/>
            </w:rPr>
            <w:t>REFERENCES</w:t>
          </w:r>
        </w:p>
      </w:sdtContent>
    </w:sdt>
    <w:p w:rsidR="00FA591D" w:rsidRPr="00FA591D" w:rsidRDefault="00FA591D" w:rsidP="006D196E">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rPr>
        <w:t>Setyono</w:t>
      </w:r>
      <w:r w:rsidRPr="00FA591D">
        <w:rPr>
          <w:rFonts w:asciiTheme="majorBidi" w:hAnsiTheme="majorBidi" w:cstheme="majorBidi"/>
          <w:color w:val="262626" w:themeColor="text1" w:themeTint="D9"/>
          <w:sz w:val="20"/>
          <w:szCs w:val="20"/>
          <w:lang w:val="id-ID"/>
        </w:rPr>
        <w:t>.</w:t>
      </w:r>
      <w:r w:rsidRPr="00FA591D">
        <w:rPr>
          <w:rFonts w:asciiTheme="majorBidi" w:hAnsiTheme="majorBidi" w:cstheme="majorBidi"/>
          <w:color w:val="262626" w:themeColor="text1" w:themeTint="D9"/>
          <w:sz w:val="20"/>
          <w:szCs w:val="20"/>
        </w:rPr>
        <w:t xml:space="preserve">, </w:t>
      </w:r>
      <w:r w:rsidRPr="00FA591D">
        <w:rPr>
          <w:rFonts w:asciiTheme="majorBidi" w:hAnsiTheme="majorBidi" w:cstheme="majorBidi"/>
          <w:color w:val="262626" w:themeColor="text1" w:themeTint="D9"/>
          <w:sz w:val="20"/>
          <w:szCs w:val="20"/>
          <w:lang w:val="id-ID"/>
        </w:rPr>
        <w:t>J</w:t>
      </w:r>
      <w:r w:rsidRPr="00FA591D">
        <w:rPr>
          <w:rFonts w:asciiTheme="majorBidi" w:hAnsiTheme="majorBidi" w:cstheme="majorBidi"/>
          <w:color w:val="262626" w:themeColor="text1" w:themeTint="D9"/>
          <w:sz w:val="20"/>
          <w:szCs w:val="20"/>
        </w:rPr>
        <w:t xml:space="preserve">awoto </w:t>
      </w:r>
      <w:r w:rsidRPr="00FA591D">
        <w:rPr>
          <w:rFonts w:asciiTheme="majorBidi" w:hAnsiTheme="majorBidi" w:cstheme="majorBidi"/>
          <w:color w:val="262626" w:themeColor="text1" w:themeTint="D9"/>
          <w:sz w:val="20"/>
          <w:szCs w:val="20"/>
          <w:lang w:val="id-ID"/>
        </w:rPr>
        <w:t>S</w:t>
      </w:r>
      <w:r w:rsidRPr="00FA591D">
        <w:rPr>
          <w:rFonts w:asciiTheme="majorBidi" w:hAnsiTheme="majorBidi" w:cstheme="majorBidi"/>
          <w:color w:val="262626" w:themeColor="text1" w:themeTint="D9"/>
          <w:sz w:val="20"/>
          <w:szCs w:val="20"/>
        </w:rPr>
        <w:t>ih</w:t>
      </w:r>
      <w:r w:rsidR="00B340CC">
        <w:rPr>
          <w:rFonts w:asciiTheme="majorBidi" w:hAnsiTheme="majorBidi" w:cstheme="majorBidi"/>
          <w:color w:val="262626" w:themeColor="text1" w:themeTint="D9"/>
          <w:sz w:val="20"/>
          <w:szCs w:val="20"/>
          <w:lang w:val="id-ID"/>
        </w:rPr>
        <w:t>., et al</w:t>
      </w:r>
      <w:r w:rsidRPr="00FA591D">
        <w:rPr>
          <w:rFonts w:asciiTheme="majorBidi" w:hAnsiTheme="majorBidi" w:cstheme="majorBidi"/>
          <w:color w:val="262626" w:themeColor="text1" w:themeTint="D9"/>
          <w:sz w:val="20"/>
          <w:szCs w:val="20"/>
          <w:lang w:val="id-ID"/>
        </w:rPr>
        <w:t>., </w:t>
      </w:r>
      <w:r w:rsidRPr="00FA591D">
        <w:rPr>
          <w:rFonts w:asciiTheme="majorBidi" w:hAnsiTheme="majorBidi" w:cstheme="majorBidi"/>
          <w:color w:val="262626" w:themeColor="text1" w:themeTint="D9"/>
          <w:sz w:val="20"/>
          <w:szCs w:val="20"/>
        </w:rPr>
        <w:t>2019.</w:t>
      </w:r>
      <w:r w:rsidR="006D196E">
        <w:rPr>
          <w:rFonts w:asciiTheme="majorBidi" w:hAnsiTheme="majorBidi" w:cstheme="majorBidi"/>
          <w:color w:val="262626" w:themeColor="text1" w:themeTint="D9"/>
          <w:sz w:val="20"/>
          <w:szCs w:val="20"/>
          <w:lang w:val="id-ID"/>
        </w:rPr>
        <w:t xml:space="preserve"> </w:t>
      </w:r>
      <w:r w:rsidR="006D196E">
        <w:rPr>
          <w:rFonts w:asciiTheme="majorBidi" w:hAnsiTheme="majorBidi" w:cstheme="majorBidi"/>
          <w:i/>
          <w:iCs/>
          <w:color w:val="262626" w:themeColor="text1" w:themeTint="D9"/>
          <w:sz w:val="20"/>
          <w:szCs w:val="20"/>
          <w:lang w:val="id-ID"/>
        </w:rPr>
        <w:t>Potential Development of New Energy and Renewable Energy in Semarang</w:t>
      </w:r>
      <w:r w:rsidRPr="00FA591D">
        <w:rPr>
          <w:rFonts w:asciiTheme="majorBidi" w:hAnsiTheme="majorBidi" w:cstheme="majorBidi"/>
          <w:i/>
          <w:iCs/>
          <w:color w:val="262626" w:themeColor="text1" w:themeTint="D9"/>
          <w:sz w:val="20"/>
          <w:szCs w:val="20"/>
        </w:rPr>
        <w:t>.</w:t>
      </w:r>
      <w:r w:rsidR="006D196E">
        <w:rPr>
          <w:rFonts w:asciiTheme="majorBidi" w:hAnsiTheme="majorBidi" w:cstheme="majorBidi"/>
          <w:color w:val="262626" w:themeColor="text1" w:themeTint="D9"/>
          <w:sz w:val="20"/>
          <w:szCs w:val="20"/>
        </w:rPr>
        <w:t xml:space="preserve"> J</w:t>
      </w:r>
      <w:r w:rsidR="006D196E">
        <w:rPr>
          <w:rFonts w:asciiTheme="majorBidi" w:hAnsiTheme="majorBidi" w:cstheme="majorBidi"/>
          <w:color w:val="262626" w:themeColor="text1" w:themeTint="D9"/>
          <w:sz w:val="20"/>
          <w:szCs w:val="20"/>
          <w:lang w:val="id-ID"/>
        </w:rPr>
        <w:t>our</w:t>
      </w:r>
      <w:r w:rsidRPr="00FA591D">
        <w:rPr>
          <w:rFonts w:asciiTheme="majorBidi" w:hAnsiTheme="majorBidi" w:cstheme="majorBidi"/>
          <w:color w:val="262626" w:themeColor="text1" w:themeTint="D9"/>
          <w:sz w:val="20"/>
          <w:szCs w:val="20"/>
        </w:rPr>
        <w:t xml:space="preserve">nal </w:t>
      </w:r>
      <w:r w:rsidRPr="00FA591D">
        <w:rPr>
          <w:rFonts w:asciiTheme="majorBidi" w:hAnsiTheme="majorBidi" w:cstheme="majorBidi"/>
          <w:color w:val="262626" w:themeColor="text1" w:themeTint="D9"/>
          <w:sz w:val="20"/>
          <w:szCs w:val="20"/>
          <w:lang w:val="id-ID"/>
        </w:rPr>
        <w:t>R</w:t>
      </w:r>
      <w:r w:rsidRPr="00FA591D">
        <w:rPr>
          <w:rFonts w:asciiTheme="majorBidi" w:hAnsiTheme="majorBidi" w:cstheme="majorBidi"/>
          <w:color w:val="262626" w:themeColor="text1" w:themeTint="D9"/>
          <w:sz w:val="20"/>
          <w:szCs w:val="20"/>
        </w:rPr>
        <w:t>iptek</w:t>
      </w:r>
      <w:r w:rsidR="00D31804">
        <w:rPr>
          <w:rFonts w:asciiTheme="majorBidi" w:hAnsiTheme="majorBidi" w:cstheme="majorBidi"/>
          <w:color w:val="262626" w:themeColor="text1" w:themeTint="D9"/>
          <w:sz w:val="20"/>
          <w:szCs w:val="20"/>
          <w:lang w:val="id-ID"/>
        </w:rPr>
        <w:t>.</w:t>
      </w:r>
      <w:r w:rsidRPr="00FA591D">
        <w:rPr>
          <w:rFonts w:asciiTheme="majorBidi" w:hAnsiTheme="majorBidi" w:cstheme="majorBidi"/>
          <w:color w:val="262626" w:themeColor="text1" w:themeTint="D9"/>
          <w:sz w:val="20"/>
          <w:szCs w:val="20"/>
        </w:rPr>
        <w:t xml:space="preserve"> Vol</w:t>
      </w:r>
      <w:r w:rsidR="006D196E">
        <w:rPr>
          <w:rFonts w:asciiTheme="majorBidi" w:hAnsiTheme="majorBidi" w:cstheme="majorBidi"/>
          <w:color w:val="262626" w:themeColor="text1" w:themeTint="D9"/>
          <w:sz w:val="20"/>
          <w:szCs w:val="20"/>
          <w:lang w:val="id-ID"/>
        </w:rPr>
        <w:t>ume</w:t>
      </w:r>
      <w:r w:rsidRPr="00FA591D">
        <w:rPr>
          <w:rFonts w:asciiTheme="majorBidi" w:hAnsiTheme="majorBidi" w:cstheme="majorBidi"/>
          <w:color w:val="262626" w:themeColor="text1" w:themeTint="D9"/>
          <w:sz w:val="20"/>
          <w:szCs w:val="20"/>
        </w:rPr>
        <w:t>13</w:t>
      </w:r>
      <w:r w:rsidR="006D196E">
        <w:rPr>
          <w:rFonts w:asciiTheme="majorBidi" w:hAnsiTheme="majorBidi" w:cstheme="majorBidi"/>
          <w:color w:val="262626" w:themeColor="text1" w:themeTint="D9"/>
          <w:sz w:val="20"/>
          <w:szCs w:val="20"/>
          <w:lang w:val="id-ID"/>
        </w:rPr>
        <w:t>.</w:t>
      </w:r>
      <w:r w:rsidR="006D196E">
        <w:rPr>
          <w:rFonts w:asciiTheme="majorBidi" w:hAnsiTheme="majorBidi" w:cstheme="majorBidi"/>
          <w:color w:val="262626" w:themeColor="text1" w:themeTint="D9"/>
          <w:sz w:val="20"/>
          <w:szCs w:val="20"/>
        </w:rPr>
        <w:t xml:space="preserve"> N</w:t>
      </w:r>
      <w:r w:rsidR="006D196E">
        <w:rPr>
          <w:rFonts w:asciiTheme="majorBidi" w:hAnsiTheme="majorBidi" w:cstheme="majorBidi"/>
          <w:color w:val="262626" w:themeColor="text1" w:themeTint="D9"/>
          <w:sz w:val="20"/>
          <w:szCs w:val="20"/>
          <w:lang w:val="id-ID"/>
        </w:rPr>
        <w:t xml:space="preserve">umber </w:t>
      </w:r>
      <w:r w:rsidRPr="00FA591D">
        <w:rPr>
          <w:rFonts w:asciiTheme="majorBidi" w:hAnsiTheme="majorBidi" w:cstheme="majorBidi"/>
          <w:color w:val="262626" w:themeColor="text1" w:themeTint="D9"/>
          <w:sz w:val="20"/>
          <w:szCs w:val="20"/>
        </w:rPr>
        <w:t>2</w:t>
      </w:r>
      <w:r w:rsidRPr="00FA591D">
        <w:rPr>
          <w:rFonts w:asciiTheme="majorBidi" w:hAnsiTheme="majorBidi" w:cstheme="majorBidi"/>
          <w:color w:val="262626" w:themeColor="text1" w:themeTint="D9"/>
          <w:sz w:val="20"/>
          <w:szCs w:val="20"/>
          <w:lang w:val="id-ID"/>
        </w:rPr>
        <w:t>.</w:t>
      </w:r>
      <w:r w:rsidRPr="00FA591D">
        <w:rPr>
          <w:rFonts w:asciiTheme="majorBidi" w:hAnsiTheme="majorBidi" w:cstheme="majorBidi"/>
          <w:color w:val="262626" w:themeColor="text1" w:themeTint="D9"/>
          <w:sz w:val="20"/>
          <w:szCs w:val="20"/>
        </w:rPr>
        <w:t xml:space="preserve"> </w:t>
      </w:r>
      <w:r w:rsidR="006D196E">
        <w:rPr>
          <w:rFonts w:asciiTheme="majorBidi" w:hAnsiTheme="majorBidi" w:cstheme="majorBidi"/>
          <w:color w:val="262626" w:themeColor="text1" w:themeTint="D9"/>
          <w:sz w:val="20"/>
          <w:szCs w:val="20"/>
          <w:lang w:val="id-ID"/>
        </w:rPr>
        <w:t xml:space="preserve">Page </w:t>
      </w:r>
      <w:r w:rsidRPr="00FA591D">
        <w:rPr>
          <w:rFonts w:asciiTheme="majorBidi" w:hAnsiTheme="majorBidi" w:cstheme="majorBidi"/>
          <w:color w:val="262626" w:themeColor="text1" w:themeTint="D9"/>
          <w:sz w:val="20"/>
          <w:szCs w:val="20"/>
        </w:rPr>
        <w:t>177-186</w:t>
      </w:r>
      <w:r w:rsidRPr="00FA591D">
        <w:rPr>
          <w:sz w:val="20"/>
          <w:szCs w:val="20"/>
        </w:rPr>
        <w:t>.</w:t>
      </w:r>
    </w:p>
    <w:p w:rsidR="00FA591D" w:rsidRPr="005042C7" w:rsidRDefault="00FA591D" w:rsidP="00D31804">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Hardani. 2019. </w:t>
      </w:r>
      <w:r w:rsidRPr="00FA591D">
        <w:rPr>
          <w:rFonts w:asciiTheme="majorBidi" w:hAnsiTheme="majorBidi" w:cstheme="majorBidi"/>
          <w:i/>
          <w:iCs/>
          <w:color w:val="262626" w:themeColor="text1" w:themeTint="D9"/>
          <w:sz w:val="20"/>
          <w:szCs w:val="20"/>
          <w:lang w:val="id-ID"/>
        </w:rPr>
        <w:t>Dye Sensitized Solar Cell (DSSC) T</w:t>
      </w:r>
      <w:r w:rsidR="006D196E">
        <w:rPr>
          <w:rFonts w:asciiTheme="majorBidi" w:hAnsiTheme="majorBidi" w:cstheme="majorBidi"/>
          <w:i/>
          <w:iCs/>
          <w:color w:val="262626" w:themeColor="text1" w:themeTint="D9"/>
          <w:sz w:val="20"/>
          <w:szCs w:val="20"/>
          <w:lang w:val="id-ID"/>
        </w:rPr>
        <w:t>heory</w:t>
      </w:r>
      <w:r w:rsidRPr="00FA591D">
        <w:rPr>
          <w:rFonts w:asciiTheme="majorBidi" w:hAnsiTheme="majorBidi" w:cstheme="majorBidi"/>
          <w:i/>
          <w:iCs/>
          <w:color w:val="262626" w:themeColor="text1" w:themeTint="D9"/>
          <w:sz w:val="20"/>
          <w:szCs w:val="20"/>
          <w:lang w:val="id-ID"/>
        </w:rPr>
        <w:t xml:space="preserve"> </w:t>
      </w:r>
      <w:r w:rsidR="006D196E">
        <w:rPr>
          <w:rFonts w:asciiTheme="majorBidi" w:hAnsiTheme="majorBidi" w:cstheme="majorBidi"/>
          <w:i/>
          <w:iCs/>
          <w:color w:val="262626" w:themeColor="text1" w:themeTint="D9"/>
          <w:sz w:val="20"/>
          <w:szCs w:val="20"/>
          <w:lang w:val="id-ID"/>
        </w:rPr>
        <w:t>and its application</w:t>
      </w:r>
      <w:r w:rsidRPr="00FA591D">
        <w:rPr>
          <w:rFonts w:asciiTheme="majorBidi" w:hAnsiTheme="majorBidi" w:cstheme="majorBidi"/>
          <w:i/>
          <w:iCs/>
          <w:color w:val="262626" w:themeColor="text1" w:themeTint="D9"/>
          <w:sz w:val="20"/>
          <w:szCs w:val="20"/>
          <w:lang w:val="id-ID"/>
        </w:rPr>
        <w:t xml:space="preserve">. </w:t>
      </w:r>
      <w:r w:rsidRPr="00FA591D">
        <w:rPr>
          <w:rFonts w:asciiTheme="majorBidi" w:hAnsiTheme="majorBidi" w:cstheme="majorBidi"/>
          <w:color w:val="262626" w:themeColor="text1" w:themeTint="D9"/>
          <w:sz w:val="20"/>
          <w:szCs w:val="20"/>
          <w:lang w:val="id-ID"/>
        </w:rPr>
        <w:t>Surakarta:</w:t>
      </w:r>
      <w:r w:rsidR="00D31804">
        <w:rPr>
          <w:rFonts w:asciiTheme="majorBidi" w:hAnsiTheme="majorBidi" w:cstheme="majorBidi"/>
          <w:color w:val="262626" w:themeColor="text1" w:themeTint="D9"/>
          <w:sz w:val="20"/>
          <w:szCs w:val="20"/>
          <w:lang w:val="id-ID"/>
        </w:rPr>
        <w:t xml:space="preserve"> Sebelas Maret University</w:t>
      </w:r>
      <w:r w:rsidRPr="00FA591D">
        <w:rPr>
          <w:sz w:val="20"/>
          <w:szCs w:val="20"/>
        </w:rPr>
        <w:t>.</w:t>
      </w:r>
    </w:p>
    <w:p w:rsidR="005042C7" w:rsidRPr="005042C7" w:rsidRDefault="005042C7" w:rsidP="006D196E">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rPr>
        <w:t>Lanj</w:t>
      </w:r>
      <w:r w:rsidRPr="00FA591D">
        <w:rPr>
          <w:rFonts w:asciiTheme="majorBidi" w:hAnsiTheme="majorBidi" w:cstheme="majorBidi"/>
          <w:color w:val="262626" w:themeColor="text1" w:themeTint="D9"/>
          <w:sz w:val="20"/>
          <w:szCs w:val="20"/>
          <w:lang w:val="id-ID"/>
        </w:rPr>
        <w:t>ew</w:t>
      </w:r>
      <w:r w:rsidRPr="00FA591D">
        <w:rPr>
          <w:rFonts w:asciiTheme="majorBidi" w:hAnsiTheme="majorBidi" w:cstheme="majorBidi"/>
          <w:color w:val="262626" w:themeColor="text1" w:themeTint="D9"/>
          <w:sz w:val="20"/>
          <w:szCs w:val="20"/>
        </w:rPr>
        <w:t>ar,</w:t>
      </w:r>
      <w:r w:rsidRPr="00FA591D">
        <w:rPr>
          <w:rFonts w:asciiTheme="majorBidi" w:hAnsiTheme="majorBidi" w:cstheme="majorBidi"/>
          <w:color w:val="262626" w:themeColor="text1" w:themeTint="D9"/>
          <w:sz w:val="20"/>
          <w:szCs w:val="20"/>
          <w:lang w:val="id-ID"/>
        </w:rPr>
        <w:t> </w:t>
      </w:r>
      <w:r w:rsidRPr="00FA591D">
        <w:rPr>
          <w:rFonts w:asciiTheme="majorBidi" w:hAnsiTheme="majorBidi" w:cstheme="majorBidi"/>
          <w:color w:val="262626" w:themeColor="text1" w:themeTint="D9"/>
          <w:sz w:val="20"/>
          <w:szCs w:val="20"/>
        </w:rPr>
        <w:t xml:space="preserve">Mangesh dan </w:t>
      </w:r>
      <w:r w:rsidRPr="00FA591D">
        <w:rPr>
          <w:rFonts w:asciiTheme="majorBidi" w:hAnsiTheme="majorBidi" w:cstheme="majorBidi"/>
          <w:color w:val="262626" w:themeColor="text1" w:themeTint="D9"/>
          <w:sz w:val="20"/>
          <w:szCs w:val="20"/>
          <w:lang w:val="id-ID"/>
        </w:rPr>
        <w:t>J</w:t>
      </w:r>
      <w:r w:rsidRPr="00FA591D">
        <w:rPr>
          <w:rFonts w:asciiTheme="majorBidi" w:hAnsiTheme="majorBidi" w:cstheme="majorBidi"/>
          <w:color w:val="262626" w:themeColor="text1" w:themeTint="D9"/>
          <w:sz w:val="20"/>
          <w:szCs w:val="20"/>
        </w:rPr>
        <w:t xml:space="preserve">ignasa V </w:t>
      </w:r>
      <w:r w:rsidRPr="00FA591D">
        <w:rPr>
          <w:rFonts w:asciiTheme="majorBidi" w:hAnsiTheme="majorBidi" w:cstheme="majorBidi"/>
          <w:color w:val="262626" w:themeColor="text1" w:themeTint="D9"/>
          <w:sz w:val="20"/>
          <w:szCs w:val="20"/>
          <w:lang w:val="id-ID"/>
        </w:rPr>
        <w:t>G</w:t>
      </w:r>
      <w:r w:rsidRPr="00FA591D">
        <w:rPr>
          <w:rFonts w:asciiTheme="majorBidi" w:hAnsiTheme="majorBidi" w:cstheme="majorBidi"/>
          <w:color w:val="262626" w:themeColor="text1" w:themeTint="D9"/>
          <w:sz w:val="20"/>
          <w:szCs w:val="20"/>
        </w:rPr>
        <w:t>obel.</w:t>
      </w:r>
      <w:r w:rsidRPr="00FA591D">
        <w:rPr>
          <w:rFonts w:asciiTheme="majorBidi" w:hAnsiTheme="majorBidi" w:cstheme="majorBidi"/>
          <w:color w:val="262626" w:themeColor="text1" w:themeTint="D9"/>
          <w:sz w:val="20"/>
          <w:szCs w:val="20"/>
          <w:lang w:val="id-ID"/>
        </w:rPr>
        <w:t> </w:t>
      </w:r>
      <w:r w:rsidRPr="00FA591D">
        <w:rPr>
          <w:rFonts w:asciiTheme="majorBidi" w:hAnsiTheme="majorBidi" w:cstheme="majorBidi"/>
          <w:color w:val="262626" w:themeColor="text1" w:themeTint="D9"/>
          <w:sz w:val="20"/>
          <w:szCs w:val="20"/>
        </w:rPr>
        <w:t xml:space="preserve">2016. </w:t>
      </w:r>
      <w:r w:rsidRPr="00FA591D">
        <w:rPr>
          <w:rFonts w:asciiTheme="majorBidi" w:hAnsiTheme="majorBidi" w:cstheme="majorBidi"/>
          <w:i/>
          <w:iCs/>
          <w:color w:val="262626" w:themeColor="text1" w:themeTint="D9"/>
          <w:sz w:val="20"/>
          <w:szCs w:val="20"/>
        </w:rPr>
        <w:t xml:space="preserve">Encehanced </w:t>
      </w:r>
      <w:r w:rsidRPr="00FA591D">
        <w:rPr>
          <w:rFonts w:asciiTheme="majorBidi" w:hAnsiTheme="majorBidi" w:cstheme="majorBidi"/>
          <w:i/>
          <w:iCs/>
          <w:color w:val="262626" w:themeColor="text1" w:themeTint="D9"/>
          <w:sz w:val="20"/>
          <w:szCs w:val="20"/>
          <w:lang w:val="id-ID"/>
        </w:rPr>
        <w:t>P</w:t>
      </w:r>
      <w:r w:rsidRPr="00FA591D">
        <w:rPr>
          <w:rFonts w:asciiTheme="majorBidi" w:hAnsiTheme="majorBidi" w:cstheme="majorBidi"/>
          <w:i/>
          <w:iCs/>
          <w:color w:val="262626" w:themeColor="text1" w:themeTint="D9"/>
          <w:sz w:val="20"/>
          <w:szCs w:val="20"/>
        </w:rPr>
        <w:t xml:space="preserve">erformanced </w:t>
      </w:r>
      <w:r w:rsidRPr="00FA591D">
        <w:rPr>
          <w:rFonts w:asciiTheme="majorBidi" w:hAnsiTheme="majorBidi" w:cstheme="majorBidi"/>
          <w:i/>
          <w:iCs/>
          <w:color w:val="262626" w:themeColor="text1" w:themeTint="D9"/>
          <w:sz w:val="20"/>
          <w:szCs w:val="20"/>
          <w:lang w:val="id-ID"/>
        </w:rPr>
        <w:t>o</w:t>
      </w:r>
      <w:r w:rsidRPr="00FA591D">
        <w:rPr>
          <w:rFonts w:asciiTheme="majorBidi" w:hAnsiTheme="majorBidi" w:cstheme="majorBidi"/>
          <w:i/>
          <w:iCs/>
          <w:color w:val="262626" w:themeColor="text1" w:themeTint="D9"/>
          <w:sz w:val="20"/>
          <w:szCs w:val="20"/>
        </w:rPr>
        <w:t xml:space="preserve">f Ag </w:t>
      </w:r>
      <w:r w:rsidRPr="00FA591D">
        <w:rPr>
          <w:rFonts w:asciiTheme="majorBidi" w:hAnsiTheme="majorBidi" w:cstheme="majorBidi"/>
          <w:i/>
          <w:iCs/>
          <w:color w:val="262626" w:themeColor="text1" w:themeTint="D9"/>
          <w:sz w:val="20"/>
          <w:szCs w:val="20"/>
          <w:lang w:val="id-ID"/>
        </w:rPr>
        <w:t>D</w:t>
      </w:r>
      <w:r w:rsidRPr="00FA591D">
        <w:rPr>
          <w:rFonts w:asciiTheme="majorBidi" w:hAnsiTheme="majorBidi" w:cstheme="majorBidi"/>
          <w:i/>
          <w:iCs/>
          <w:color w:val="262626" w:themeColor="text1" w:themeTint="D9"/>
          <w:sz w:val="20"/>
          <w:szCs w:val="20"/>
        </w:rPr>
        <w:t xml:space="preserve">oped ZnO </w:t>
      </w:r>
      <w:r w:rsidRPr="00FA591D">
        <w:rPr>
          <w:rFonts w:asciiTheme="majorBidi" w:hAnsiTheme="majorBidi" w:cstheme="majorBidi"/>
          <w:i/>
          <w:iCs/>
          <w:color w:val="262626" w:themeColor="text1" w:themeTint="D9"/>
          <w:sz w:val="20"/>
          <w:szCs w:val="20"/>
          <w:lang w:val="id-ID"/>
        </w:rPr>
        <w:t>T</w:t>
      </w:r>
      <w:r w:rsidRPr="00FA591D">
        <w:rPr>
          <w:rFonts w:asciiTheme="majorBidi" w:hAnsiTheme="majorBidi" w:cstheme="majorBidi"/>
          <w:i/>
          <w:iCs/>
          <w:color w:val="262626" w:themeColor="text1" w:themeTint="D9"/>
          <w:sz w:val="20"/>
          <w:szCs w:val="20"/>
        </w:rPr>
        <w:t xml:space="preserve">hin </w:t>
      </w:r>
      <w:r w:rsidRPr="00FA591D">
        <w:rPr>
          <w:rFonts w:asciiTheme="majorBidi" w:hAnsiTheme="majorBidi" w:cstheme="majorBidi"/>
          <w:i/>
          <w:iCs/>
          <w:color w:val="262626" w:themeColor="text1" w:themeTint="D9"/>
          <w:sz w:val="20"/>
          <w:szCs w:val="20"/>
          <w:lang w:val="id-ID"/>
        </w:rPr>
        <w:t>F</w:t>
      </w:r>
      <w:r w:rsidRPr="00FA591D">
        <w:rPr>
          <w:rFonts w:asciiTheme="majorBidi" w:hAnsiTheme="majorBidi" w:cstheme="majorBidi"/>
          <w:i/>
          <w:iCs/>
          <w:color w:val="262626" w:themeColor="text1" w:themeTint="D9"/>
          <w:sz w:val="20"/>
          <w:szCs w:val="20"/>
        </w:rPr>
        <w:t xml:space="preserve">ilm DSSCs Prepared </w:t>
      </w:r>
      <w:r w:rsidRPr="00FA591D">
        <w:rPr>
          <w:rFonts w:asciiTheme="majorBidi" w:hAnsiTheme="majorBidi" w:cstheme="majorBidi"/>
          <w:i/>
          <w:iCs/>
          <w:color w:val="262626" w:themeColor="text1" w:themeTint="D9"/>
          <w:sz w:val="20"/>
          <w:szCs w:val="20"/>
          <w:lang w:val="id-ID"/>
        </w:rPr>
        <w:t>B</w:t>
      </w:r>
      <w:r w:rsidRPr="00FA591D">
        <w:rPr>
          <w:rFonts w:asciiTheme="majorBidi" w:hAnsiTheme="majorBidi" w:cstheme="majorBidi"/>
          <w:i/>
          <w:iCs/>
          <w:color w:val="262626" w:themeColor="text1" w:themeTint="D9"/>
          <w:sz w:val="20"/>
          <w:szCs w:val="20"/>
        </w:rPr>
        <w:t xml:space="preserve">y </w:t>
      </w:r>
      <w:r w:rsidRPr="00FA591D">
        <w:rPr>
          <w:rFonts w:asciiTheme="majorBidi" w:hAnsiTheme="majorBidi" w:cstheme="majorBidi"/>
          <w:i/>
          <w:iCs/>
          <w:color w:val="262626" w:themeColor="text1" w:themeTint="D9"/>
          <w:sz w:val="20"/>
          <w:szCs w:val="20"/>
          <w:lang w:val="id-ID"/>
        </w:rPr>
        <w:t>S</w:t>
      </w:r>
      <w:r w:rsidRPr="00FA591D">
        <w:rPr>
          <w:rFonts w:asciiTheme="majorBidi" w:hAnsiTheme="majorBidi" w:cstheme="majorBidi"/>
          <w:i/>
          <w:iCs/>
          <w:color w:val="262626" w:themeColor="text1" w:themeTint="D9"/>
          <w:sz w:val="20"/>
          <w:szCs w:val="20"/>
        </w:rPr>
        <w:t xml:space="preserve">ol </w:t>
      </w:r>
      <w:r w:rsidRPr="00FA591D">
        <w:rPr>
          <w:rFonts w:asciiTheme="majorBidi" w:hAnsiTheme="majorBidi" w:cstheme="majorBidi"/>
          <w:i/>
          <w:iCs/>
          <w:color w:val="262626" w:themeColor="text1" w:themeTint="D9"/>
          <w:sz w:val="20"/>
          <w:szCs w:val="20"/>
          <w:lang w:val="id-ID"/>
        </w:rPr>
        <w:t>G</w:t>
      </w:r>
      <w:r w:rsidRPr="00FA591D">
        <w:rPr>
          <w:rFonts w:asciiTheme="majorBidi" w:hAnsiTheme="majorBidi" w:cstheme="majorBidi"/>
          <w:i/>
          <w:iCs/>
          <w:color w:val="262626" w:themeColor="text1" w:themeTint="D9"/>
          <w:sz w:val="20"/>
          <w:szCs w:val="20"/>
        </w:rPr>
        <w:t xml:space="preserve">el </w:t>
      </w:r>
      <w:r w:rsidRPr="00FA591D">
        <w:rPr>
          <w:rFonts w:asciiTheme="majorBidi" w:hAnsiTheme="majorBidi" w:cstheme="majorBidi"/>
          <w:i/>
          <w:iCs/>
          <w:color w:val="262626" w:themeColor="text1" w:themeTint="D9"/>
          <w:sz w:val="20"/>
          <w:szCs w:val="20"/>
          <w:lang w:val="id-ID"/>
        </w:rPr>
        <w:t>S</w:t>
      </w:r>
      <w:r w:rsidRPr="00FA591D">
        <w:rPr>
          <w:rFonts w:asciiTheme="majorBidi" w:hAnsiTheme="majorBidi" w:cstheme="majorBidi"/>
          <w:i/>
          <w:iCs/>
          <w:color w:val="262626" w:themeColor="text1" w:themeTint="D9"/>
          <w:sz w:val="20"/>
          <w:szCs w:val="20"/>
        </w:rPr>
        <w:t xml:space="preserve">pin </w:t>
      </w:r>
      <w:r w:rsidRPr="00FA591D">
        <w:rPr>
          <w:rFonts w:asciiTheme="majorBidi" w:hAnsiTheme="majorBidi" w:cstheme="majorBidi"/>
          <w:i/>
          <w:iCs/>
          <w:color w:val="262626" w:themeColor="text1" w:themeTint="D9"/>
          <w:sz w:val="20"/>
          <w:szCs w:val="20"/>
          <w:lang w:val="id-ID"/>
        </w:rPr>
        <w:t>C</w:t>
      </w:r>
      <w:r w:rsidRPr="00FA591D">
        <w:rPr>
          <w:rFonts w:asciiTheme="majorBidi" w:hAnsiTheme="majorBidi" w:cstheme="majorBidi"/>
          <w:i/>
          <w:iCs/>
          <w:color w:val="262626" w:themeColor="text1" w:themeTint="D9"/>
          <w:sz w:val="20"/>
          <w:szCs w:val="20"/>
        </w:rPr>
        <w:t>oating</w:t>
      </w:r>
      <w:r w:rsidRPr="00FA591D">
        <w:rPr>
          <w:rFonts w:asciiTheme="majorBidi" w:hAnsiTheme="majorBidi" w:cstheme="majorBidi"/>
          <w:color w:val="262626" w:themeColor="text1" w:themeTint="D9"/>
          <w:sz w:val="20"/>
          <w:szCs w:val="20"/>
        </w:rPr>
        <w:t xml:space="preserve">. Chemical </w:t>
      </w:r>
      <w:r w:rsidRPr="00FA591D">
        <w:rPr>
          <w:rFonts w:asciiTheme="majorBidi" w:hAnsiTheme="majorBidi" w:cstheme="majorBidi"/>
          <w:color w:val="262626" w:themeColor="text1" w:themeTint="D9"/>
          <w:sz w:val="20"/>
          <w:szCs w:val="20"/>
          <w:lang w:val="id-ID"/>
        </w:rPr>
        <w:t>E</w:t>
      </w:r>
      <w:r w:rsidRPr="00FA591D">
        <w:rPr>
          <w:rFonts w:asciiTheme="majorBidi" w:hAnsiTheme="majorBidi" w:cstheme="majorBidi"/>
          <w:color w:val="262626" w:themeColor="text1" w:themeTint="D9"/>
          <w:sz w:val="20"/>
          <w:szCs w:val="20"/>
        </w:rPr>
        <w:t xml:space="preserve">ngineering </w:t>
      </w:r>
      <w:r w:rsidRPr="00FA591D">
        <w:rPr>
          <w:rFonts w:asciiTheme="majorBidi" w:hAnsiTheme="majorBidi" w:cstheme="majorBidi"/>
          <w:color w:val="262626" w:themeColor="text1" w:themeTint="D9"/>
          <w:sz w:val="20"/>
          <w:szCs w:val="20"/>
          <w:lang w:val="id-ID"/>
        </w:rPr>
        <w:t>D</w:t>
      </w:r>
      <w:r w:rsidRPr="00FA591D">
        <w:rPr>
          <w:rFonts w:asciiTheme="majorBidi" w:hAnsiTheme="majorBidi" w:cstheme="majorBidi"/>
          <w:color w:val="262626" w:themeColor="text1" w:themeTint="D9"/>
          <w:sz w:val="20"/>
          <w:szCs w:val="20"/>
        </w:rPr>
        <w:t>epartement</w:t>
      </w:r>
    </w:p>
    <w:p w:rsidR="005042C7" w:rsidRPr="005042C7" w:rsidRDefault="005042C7" w:rsidP="00055A6C">
      <w:pPr>
        <w:pStyle w:val="IJASEITReferenceItem"/>
        <w:spacing w:after="0" w:line="240" w:lineRule="auto"/>
        <w:ind w:left="431" w:hanging="431"/>
        <w:rPr>
          <w:sz w:val="20"/>
          <w:szCs w:val="20"/>
        </w:rPr>
      </w:pPr>
      <w:r w:rsidRPr="00FA591D">
        <w:rPr>
          <w:sz w:val="20"/>
          <w:szCs w:val="20"/>
        </w:rPr>
        <w:t>Motlan,</w:t>
      </w:r>
      <w:r w:rsidRPr="00FA591D">
        <w:rPr>
          <w:sz w:val="20"/>
          <w:szCs w:val="20"/>
          <w:lang w:val="id-ID"/>
        </w:rPr>
        <w:t> L</w:t>
      </w:r>
      <w:r w:rsidRPr="00FA591D">
        <w:rPr>
          <w:sz w:val="20"/>
          <w:szCs w:val="20"/>
        </w:rPr>
        <w:t xml:space="preserve">elyana, </w:t>
      </w:r>
      <w:r w:rsidRPr="00FA591D">
        <w:rPr>
          <w:sz w:val="20"/>
          <w:szCs w:val="20"/>
          <w:lang w:val="id-ID"/>
        </w:rPr>
        <w:t>N</w:t>
      </w:r>
      <w:r w:rsidRPr="00FA591D">
        <w:rPr>
          <w:sz w:val="20"/>
          <w:szCs w:val="20"/>
        </w:rPr>
        <w:t>urdin.</w:t>
      </w:r>
      <w:r w:rsidRPr="00FA591D">
        <w:rPr>
          <w:sz w:val="20"/>
          <w:szCs w:val="20"/>
          <w:lang w:val="id-ID"/>
        </w:rPr>
        <w:t> </w:t>
      </w:r>
      <w:r w:rsidRPr="00FA591D">
        <w:rPr>
          <w:sz w:val="20"/>
          <w:szCs w:val="20"/>
        </w:rPr>
        <w:t xml:space="preserve">2019. </w:t>
      </w:r>
      <w:r w:rsidRPr="00FA591D">
        <w:rPr>
          <w:i/>
          <w:iCs/>
          <w:sz w:val="20"/>
          <w:szCs w:val="20"/>
        </w:rPr>
        <w:t xml:space="preserve">Dye </w:t>
      </w:r>
      <w:r w:rsidRPr="00FA591D">
        <w:rPr>
          <w:i/>
          <w:iCs/>
          <w:sz w:val="20"/>
          <w:szCs w:val="20"/>
          <w:lang w:val="id-ID"/>
        </w:rPr>
        <w:t>S</w:t>
      </w:r>
      <w:r w:rsidRPr="00FA591D">
        <w:rPr>
          <w:i/>
          <w:iCs/>
          <w:sz w:val="20"/>
          <w:szCs w:val="20"/>
        </w:rPr>
        <w:t xml:space="preserve">ensitized </w:t>
      </w:r>
      <w:r w:rsidRPr="00FA591D">
        <w:rPr>
          <w:i/>
          <w:iCs/>
          <w:sz w:val="20"/>
          <w:szCs w:val="20"/>
          <w:lang w:val="id-ID"/>
        </w:rPr>
        <w:t>S</w:t>
      </w:r>
      <w:r w:rsidRPr="00FA591D">
        <w:rPr>
          <w:i/>
          <w:iCs/>
          <w:sz w:val="20"/>
          <w:szCs w:val="20"/>
        </w:rPr>
        <w:t xml:space="preserve">olar </w:t>
      </w:r>
      <w:r w:rsidRPr="00FA591D">
        <w:rPr>
          <w:i/>
          <w:iCs/>
          <w:sz w:val="20"/>
          <w:szCs w:val="20"/>
          <w:lang w:val="id-ID"/>
        </w:rPr>
        <w:t>C</w:t>
      </w:r>
      <w:r w:rsidRPr="00FA591D">
        <w:rPr>
          <w:i/>
          <w:iCs/>
          <w:sz w:val="20"/>
          <w:szCs w:val="20"/>
        </w:rPr>
        <w:t>ell (DSSC)</w:t>
      </w:r>
      <w:r w:rsidR="00055A6C">
        <w:rPr>
          <w:i/>
          <w:iCs/>
          <w:sz w:val="20"/>
          <w:szCs w:val="20"/>
          <w:lang w:val="id-ID"/>
        </w:rPr>
        <w:t xml:space="preserve"> Using ZnO Thin Film With Variaton of Ration Speed Made of Hibicus  Flower Dye</w:t>
      </w:r>
      <w:r w:rsidR="00055A6C">
        <w:rPr>
          <w:sz w:val="20"/>
          <w:szCs w:val="20"/>
        </w:rPr>
        <w:t>. J</w:t>
      </w:r>
      <w:r w:rsidR="00055A6C">
        <w:rPr>
          <w:sz w:val="20"/>
          <w:szCs w:val="20"/>
          <w:lang w:val="id-ID"/>
        </w:rPr>
        <w:t>ou</w:t>
      </w:r>
      <w:r w:rsidRPr="00FA591D">
        <w:rPr>
          <w:sz w:val="20"/>
          <w:szCs w:val="20"/>
        </w:rPr>
        <w:t xml:space="preserve">rnal </w:t>
      </w:r>
      <w:r w:rsidR="00055A6C">
        <w:rPr>
          <w:sz w:val="20"/>
          <w:szCs w:val="20"/>
          <w:lang w:val="id-ID"/>
        </w:rPr>
        <w:t xml:space="preserve">physics. </w:t>
      </w:r>
      <w:r w:rsidRPr="00FA591D">
        <w:rPr>
          <w:sz w:val="20"/>
          <w:szCs w:val="20"/>
        </w:rPr>
        <w:t>7 (2): 13-17</w:t>
      </w:r>
      <w:r w:rsidRPr="00FA591D">
        <w:rPr>
          <w:sz w:val="20"/>
          <w:szCs w:val="20"/>
          <w:lang w:val="en-AU"/>
        </w:rPr>
        <w:t>.</w:t>
      </w:r>
    </w:p>
    <w:p w:rsidR="005042C7" w:rsidRPr="005042C7" w:rsidRDefault="005042C7" w:rsidP="00055A6C">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Hardi, Anla Fet, Dahyunir Dahlan. 2020. </w:t>
      </w:r>
      <w:r w:rsidR="00055A6C">
        <w:rPr>
          <w:rFonts w:asciiTheme="majorBidi" w:hAnsiTheme="majorBidi" w:cstheme="majorBidi"/>
          <w:i/>
          <w:iCs/>
          <w:color w:val="262626" w:themeColor="text1" w:themeTint="D9"/>
          <w:sz w:val="20"/>
          <w:szCs w:val="20"/>
          <w:lang w:val="id-ID"/>
        </w:rPr>
        <w:t xml:space="preserve">Effect of Al Doping on ZnO Using LPD Method on </w:t>
      </w:r>
      <w:r w:rsidRPr="00FA591D">
        <w:rPr>
          <w:rFonts w:asciiTheme="majorBidi" w:hAnsiTheme="majorBidi" w:cstheme="majorBidi"/>
          <w:i/>
          <w:iCs/>
          <w:color w:val="262626" w:themeColor="text1" w:themeTint="D9"/>
          <w:sz w:val="20"/>
          <w:szCs w:val="20"/>
          <w:lang w:val="id-ID"/>
        </w:rPr>
        <w:t>Dye Sensitized  Solar Cell (DSSC).</w:t>
      </w:r>
      <w:r w:rsidR="00055A6C">
        <w:rPr>
          <w:rFonts w:asciiTheme="majorBidi" w:hAnsiTheme="majorBidi" w:cstheme="majorBidi"/>
          <w:color w:val="262626" w:themeColor="text1" w:themeTint="D9"/>
          <w:sz w:val="20"/>
          <w:szCs w:val="20"/>
          <w:lang w:val="id-ID"/>
        </w:rPr>
        <w:t xml:space="preserve"> Jou</w:t>
      </w:r>
      <w:r w:rsidRPr="00FA591D">
        <w:rPr>
          <w:rFonts w:asciiTheme="majorBidi" w:hAnsiTheme="majorBidi" w:cstheme="majorBidi"/>
          <w:color w:val="262626" w:themeColor="text1" w:themeTint="D9"/>
          <w:sz w:val="20"/>
          <w:szCs w:val="20"/>
          <w:lang w:val="id-ID"/>
        </w:rPr>
        <w:t xml:space="preserve">rnal </w:t>
      </w:r>
      <w:r w:rsidR="00055A6C">
        <w:rPr>
          <w:rFonts w:asciiTheme="majorBidi" w:hAnsiTheme="majorBidi" w:cstheme="majorBidi"/>
          <w:color w:val="262626" w:themeColor="text1" w:themeTint="D9"/>
          <w:sz w:val="20"/>
          <w:szCs w:val="20"/>
          <w:lang w:val="id-ID"/>
        </w:rPr>
        <w:t>physics.</w:t>
      </w:r>
      <w:r w:rsidRPr="00FA591D">
        <w:rPr>
          <w:rFonts w:asciiTheme="majorBidi" w:hAnsiTheme="majorBidi" w:cstheme="majorBidi"/>
          <w:color w:val="262626" w:themeColor="text1" w:themeTint="D9"/>
          <w:sz w:val="20"/>
          <w:szCs w:val="20"/>
          <w:lang w:val="id-ID"/>
        </w:rPr>
        <w:t xml:space="preserve"> Vol</w:t>
      </w:r>
      <w:r w:rsidR="00055A6C">
        <w:rPr>
          <w:rFonts w:asciiTheme="majorBidi" w:hAnsiTheme="majorBidi" w:cstheme="majorBidi"/>
          <w:color w:val="262626" w:themeColor="text1" w:themeTint="D9"/>
          <w:sz w:val="20"/>
          <w:szCs w:val="20"/>
          <w:lang w:val="id-ID"/>
        </w:rPr>
        <w:t xml:space="preserve">ume 9. Number </w:t>
      </w:r>
      <w:r w:rsidRPr="00FA591D">
        <w:rPr>
          <w:rFonts w:asciiTheme="majorBidi" w:hAnsiTheme="majorBidi" w:cstheme="majorBidi"/>
          <w:color w:val="262626" w:themeColor="text1" w:themeTint="D9"/>
          <w:sz w:val="20"/>
          <w:szCs w:val="20"/>
          <w:lang w:val="id-ID"/>
        </w:rPr>
        <w:t>3</w:t>
      </w:r>
      <w:r w:rsidR="00055A6C">
        <w:rPr>
          <w:sz w:val="20"/>
          <w:szCs w:val="20"/>
          <w:lang w:val="id-ID"/>
        </w:rPr>
        <w:t>. Padang: Andalas University</w:t>
      </w:r>
      <w:r w:rsidR="00A17589">
        <w:rPr>
          <w:sz w:val="20"/>
          <w:szCs w:val="20"/>
          <w:lang w:val="id-ID"/>
        </w:rPr>
        <w:t>.</w:t>
      </w:r>
    </w:p>
    <w:p w:rsidR="005042C7" w:rsidRPr="005042C7" w:rsidRDefault="005042C7" w:rsidP="006D196E">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rPr>
        <w:t>Hardeli</w:t>
      </w:r>
      <w:r w:rsidRPr="00FA591D">
        <w:rPr>
          <w:rFonts w:asciiTheme="majorBidi" w:hAnsiTheme="majorBidi" w:cstheme="majorBidi"/>
          <w:color w:val="262626" w:themeColor="text1" w:themeTint="D9"/>
          <w:sz w:val="20"/>
          <w:szCs w:val="20"/>
          <w:lang w:val="id-ID"/>
        </w:rPr>
        <w:t>. </w:t>
      </w:r>
      <w:r w:rsidRPr="00FA591D">
        <w:rPr>
          <w:rFonts w:asciiTheme="majorBidi" w:hAnsiTheme="majorBidi" w:cstheme="majorBidi"/>
          <w:color w:val="262626" w:themeColor="text1" w:themeTint="D9"/>
          <w:sz w:val="20"/>
          <w:szCs w:val="20"/>
        </w:rPr>
        <w:t>2013.</w:t>
      </w:r>
      <w:r w:rsidRPr="00FA591D">
        <w:rPr>
          <w:rFonts w:asciiTheme="majorBidi" w:hAnsiTheme="majorBidi" w:cstheme="majorBidi"/>
          <w:color w:val="262626" w:themeColor="text1" w:themeTint="D9"/>
          <w:sz w:val="20"/>
          <w:szCs w:val="20"/>
          <w:lang w:val="id-ID"/>
        </w:rPr>
        <w:t> </w:t>
      </w:r>
      <w:r w:rsidRPr="00FA591D">
        <w:rPr>
          <w:rFonts w:asciiTheme="majorBidi" w:hAnsiTheme="majorBidi" w:cstheme="majorBidi"/>
          <w:i/>
          <w:iCs/>
          <w:color w:val="262626" w:themeColor="text1" w:themeTint="D9"/>
          <w:sz w:val="20"/>
          <w:szCs w:val="20"/>
        </w:rPr>
        <w:t xml:space="preserve">Dye </w:t>
      </w:r>
      <w:r w:rsidRPr="00FA591D">
        <w:rPr>
          <w:rFonts w:asciiTheme="majorBidi" w:hAnsiTheme="majorBidi" w:cstheme="majorBidi"/>
          <w:i/>
          <w:iCs/>
          <w:color w:val="262626" w:themeColor="text1" w:themeTint="D9"/>
          <w:sz w:val="20"/>
          <w:szCs w:val="20"/>
          <w:lang w:val="id-ID"/>
        </w:rPr>
        <w:t>S</w:t>
      </w:r>
      <w:r w:rsidRPr="00FA591D">
        <w:rPr>
          <w:rFonts w:asciiTheme="majorBidi" w:hAnsiTheme="majorBidi" w:cstheme="majorBidi"/>
          <w:i/>
          <w:iCs/>
          <w:color w:val="262626" w:themeColor="text1" w:themeTint="D9"/>
          <w:sz w:val="20"/>
          <w:szCs w:val="20"/>
        </w:rPr>
        <w:t xml:space="preserve">ensitized </w:t>
      </w:r>
      <w:r w:rsidRPr="00FA591D">
        <w:rPr>
          <w:rFonts w:asciiTheme="majorBidi" w:hAnsiTheme="majorBidi" w:cstheme="majorBidi"/>
          <w:i/>
          <w:iCs/>
          <w:color w:val="262626" w:themeColor="text1" w:themeTint="D9"/>
          <w:sz w:val="20"/>
          <w:szCs w:val="20"/>
          <w:lang w:val="id-ID"/>
        </w:rPr>
        <w:t>S</w:t>
      </w:r>
      <w:r w:rsidRPr="00FA591D">
        <w:rPr>
          <w:rFonts w:asciiTheme="majorBidi" w:hAnsiTheme="majorBidi" w:cstheme="majorBidi"/>
          <w:i/>
          <w:iCs/>
          <w:color w:val="262626" w:themeColor="text1" w:themeTint="D9"/>
          <w:sz w:val="20"/>
          <w:szCs w:val="20"/>
        </w:rPr>
        <w:t xml:space="preserve">olar </w:t>
      </w:r>
      <w:r w:rsidRPr="00FA591D">
        <w:rPr>
          <w:rFonts w:asciiTheme="majorBidi" w:hAnsiTheme="majorBidi" w:cstheme="majorBidi"/>
          <w:i/>
          <w:iCs/>
          <w:color w:val="262626" w:themeColor="text1" w:themeTint="D9"/>
          <w:sz w:val="20"/>
          <w:szCs w:val="20"/>
          <w:lang w:val="id-ID"/>
        </w:rPr>
        <w:t>C</w:t>
      </w:r>
      <w:r w:rsidRPr="00FA591D">
        <w:rPr>
          <w:rFonts w:asciiTheme="majorBidi" w:hAnsiTheme="majorBidi" w:cstheme="majorBidi"/>
          <w:i/>
          <w:iCs/>
          <w:color w:val="262626" w:themeColor="text1" w:themeTint="D9"/>
          <w:sz w:val="20"/>
          <w:szCs w:val="20"/>
        </w:rPr>
        <w:t xml:space="preserve">ells (DSSC) </w:t>
      </w:r>
      <w:r w:rsidRPr="00FA591D">
        <w:rPr>
          <w:rFonts w:asciiTheme="majorBidi" w:hAnsiTheme="majorBidi" w:cstheme="majorBidi"/>
          <w:i/>
          <w:iCs/>
          <w:color w:val="262626" w:themeColor="text1" w:themeTint="D9"/>
          <w:sz w:val="20"/>
          <w:szCs w:val="20"/>
          <w:lang w:val="id-ID"/>
        </w:rPr>
        <w:t>B</w:t>
      </w:r>
      <w:r w:rsidRPr="00FA591D">
        <w:rPr>
          <w:rFonts w:asciiTheme="majorBidi" w:hAnsiTheme="majorBidi" w:cstheme="majorBidi"/>
          <w:i/>
          <w:iCs/>
          <w:color w:val="262626" w:themeColor="text1" w:themeTint="D9"/>
          <w:sz w:val="20"/>
          <w:szCs w:val="20"/>
        </w:rPr>
        <w:t xml:space="preserve">erbasis </w:t>
      </w:r>
      <w:r w:rsidRPr="00FA591D">
        <w:rPr>
          <w:rFonts w:asciiTheme="majorBidi" w:hAnsiTheme="majorBidi" w:cstheme="majorBidi"/>
          <w:i/>
          <w:iCs/>
          <w:color w:val="262626" w:themeColor="text1" w:themeTint="D9"/>
          <w:sz w:val="20"/>
          <w:szCs w:val="20"/>
          <w:lang w:val="id-ID"/>
        </w:rPr>
        <w:t>N</w:t>
      </w:r>
      <w:r w:rsidRPr="00FA591D">
        <w:rPr>
          <w:rFonts w:asciiTheme="majorBidi" w:hAnsiTheme="majorBidi" w:cstheme="majorBidi"/>
          <w:i/>
          <w:iCs/>
          <w:color w:val="262626" w:themeColor="text1" w:themeTint="D9"/>
          <w:sz w:val="20"/>
          <w:szCs w:val="20"/>
        </w:rPr>
        <w:t xml:space="preserve">anopori TiO2 </w:t>
      </w:r>
      <w:r w:rsidRPr="00FA591D">
        <w:rPr>
          <w:rFonts w:asciiTheme="majorBidi" w:hAnsiTheme="majorBidi" w:cstheme="majorBidi"/>
          <w:i/>
          <w:iCs/>
          <w:color w:val="262626" w:themeColor="text1" w:themeTint="D9"/>
          <w:sz w:val="20"/>
          <w:szCs w:val="20"/>
          <w:lang w:val="id-ID"/>
        </w:rPr>
        <w:t>M</w:t>
      </w:r>
      <w:r w:rsidRPr="00FA591D">
        <w:rPr>
          <w:rFonts w:asciiTheme="majorBidi" w:hAnsiTheme="majorBidi" w:cstheme="majorBidi"/>
          <w:i/>
          <w:iCs/>
          <w:color w:val="262626" w:themeColor="text1" w:themeTint="D9"/>
          <w:sz w:val="20"/>
          <w:szCs w:val="20"/>
        </w:rPr>
        <w:t xml:space="preserve">enggunakan </w:t>
      </w:r>
      <w:r w:rsidRPr="00FA591D">
        <w:rPr>
          <w:rFonts w:asciiTheme="majorBidi" w:hAnsiTheme="majorBidi" w:cstheme="majorBidi"/>
          <w:i/>
          <w:iCs/>
          <w:color w:val="262626" w:themeColor="text1" w:themeTint="D9"/>
          <w:sz w:val="20"/>
          <w:szCs w:val="20"/>
          <w:lang w:val="id-ID"/>
        </w:rPr>
        <w:t>A</w:t>
      </w:r>
      <w:r w:rsidRPr="00FA591D">
        <w:rPr>
          <w:rFonts w:asciiTheme="majorBidi" w:hAnsiTheme="majorBidi" w:cstheme="majorBidi"/>
          <w:i/>
          <w:iCs/>
          <w:color w:val="262626" w:themeColor="text1" w:themeTint="D9"/>
          <w:sz w:val="20"/>
          <w:szCs w:val="20"/>
        </w:rPr>
        <w:t xml:space="preserve">ntosianin </w:t>
      </w:r>
      <w:r w:rsidRPr="00FA591D">
        <w:rPr>
          <w:rFonts w:asciiTheme="majorBidi" w:hAnsiTheme="majorBidi" w:cstheme="majorBidi"/>
          <w:i/>
          <w:iCs/>
          <w:color w:val="262626" w:themeColor="text1" w:themeTint="D9"/>
          <w:sz w:val="20"/>
          <w:szCs w:val="20"/>
          <w:lang w:val="id-ID"/>
        </w:rPr>
        <w:t>d</w:t>
      </w:r>
      <w:r w:rsidRPr="00FA591D">
        <w:rPr>
          <w:rFonts w:asciiTheme="majorBidi" w:hAnsiTheme="majorBidi" w:cstheme="majorBidi"/>
          <w:i/>
          <w:iCs/>
          <w:color w:val="262626" w:themeColor="text1" w:themeTint="D9"/>
          <w:sz w:val="20"/>
          <w:szCs w:val="20"/>
        </w:rPr>
        <w:t xml:space="preserve">ari </w:t>
      </w:r>
      <w:r w:rsidRPr="00FA591D">
        <w:rPr>
          <w:rFonts w:asciiTheme="majorBidi" w:hAnsiTheme="majorBidi" w:cstheme="majorBidi"/>
          <w:i/>
          <w:iCs/>
          <w:color w:val="262626" w:themeColor="text1" w:themeTint="D9"/>
          <w:sz w:val="20"/>
          <w:szCs w:val="20"/>
          <w:lang w:val="id-ID"/>
        </w:rPr>
        <w:t>B</w:t>
      </w:r>
      <w:r w:rsidRPr="00FA591D">
        <w:rPr>
          <w:rFonts w:asciiTheme="majorBidi" w:hAnsiTheme="majorBidi" w:cstheme="majorBidi"/>
          <w:i/>
          <w:iCs/>
          <w:color w:val="262626" w:themeColor="text1" w:themeTint="D9"/>
          <w:sz w:val="20"/>
          <w:szCs w:val="20"/>
        </w:rPr>
        <w:t xml:space="preserve">erbagai </w:t>
      </w:r>
      <w:r w:rsidRPr="00FA591D">
        <w:rPr>
          <w:rFonts w:asciiTheme="majorBidi" w:hAnsiTheme="majorBidi" w:cstheme="majorBidi"/>
          <w:i/>
          <w:iCs/>
          <w:color w:val="262626" w:themeColor="text1" w:themeTint="D9"/>
          <w:sz w:val="20"/>
          <w:szCs w:val="20"/>
          <w:lang w:val="id-ID"/>
        </w:rPr>
        <w:t>S</w:t>
      </w:r>
      <w:r w:rsidRPr="00FA591D">
        <w:rPr>
          <w:rFonts w:asciiTheme="majorBidi" w:hAnsiTheme="majorBidi" w:cstheme="majorBidi"/>
          <w:i/>
          <w:iCs/>
          <w:color w:val="262626" w:themeColor="text1" w:themeTint="D9"/>
          <w:sz w:val="20"/>
          <w:szCs w:val="20"/>
        </w:rPr>
        <w:t xml:space="preserve">umber </w:t>
      </w:r>
      <w:r w:rsidRPr="00FA591D">
        <w:rPr>
          <w:rFonts w:asciiTheme="majorBidi" w:hAnsiTheme="majorBidi" w:cstheme="majorBidi"/>
          <w:i/>
          <w:iCs/>
          <w:color w:val="262626" w:themeColor="text1" w:themeTint="D9"/>
          <w:sz w:val="20"/>
          <w:szCs w:val="20"/>
          <w:lang w:val="id-ID"/>
        </w:rPr>
        <w:t>A</w:t>
      </w:r>
      <w:r w:rsidRPr="00FA591D">
        <w:rPr>
          <w:rFonts w:asciiTheme="majorBidi" w:hAnsiTheme="majorBidi" w:cstheme="majorBidi"/>
          <w:i/>
          <w:iCs/>
          <w:color w:val="262626" w:themeColor="text1" w:themeTint="D9"/>
          <w:sz w:val="20"/>
          <w:szCs w:val="20"/>
        </w:rPr>
        <w:t>lami</w:t>
      </w:r>
      <w:r w:rsidRPr="00FA591D">
        <w:rPr>
          <w:rFonts w:asciiTheme="majorBidi" w:hAnsiTheme="majorBidi" w:cstheme="majorBidi"/>
          <w:color w:val="262626" w:themeColor="text1" w:themeTint="D9"/>
          <w:sz w:val="20"/>
          <w:szCs w:val="20"/>
        </w:rPr>
        <w:t xml:space="preserve">. Jurnal </w:t>
      </w:r>
      <w:r w:rsidRPr="00FA591D">
        <w:rPr>
          <w:rFonts w:asciiTheme="majorBidi" w:hAnsiTheme="majorBidi" w:cstheme="majorBidi"/>
          <w:color w:val="262626" w:themeColor="text1" w:themeTint="D9"/>
          <w:sz w:val="20"/>
          <w:szCs w:val="20"/>
          <w:lang w:val="id-ID"/>
        </w:rPr>
        <w:t>K</w:t>
      </w:r>
      <w:r w:rsidRPr="00FA591D">
        <w:rPr>
          <w:rFonts w:asciiTheme="majorBidi" w:hAnsiTheme="majorBidi" w:cstheme="majorBidi"/>
          <w:color w:val="262626" w:themeColor="text1" w:themeTint="D9"/>
          <w:sz w:val="20"/>
          <w:szCs w:val="20"/>
        </w:rPr>
        <w:t xml:space="preserve">imia. Prosiding simirata </w:t>
      </w:r>
      <w:r>
        <w:rPr>
          <w:rFonts w:asciiTheme="majorBidi" w:hAnsiTheme="majorBidi" w:cstheme="majorBidi"/>
          <w:color w:val="262626" w:themeColor="text1" w:themeTint="D9"/>
          <w:sz w:val="20"/>
          <w:szCs w:val="20"/>
          <w:lang w:val="id-ID"/>
        </w:rPr>
        <w:t xml:space="preserve">: </w:t>
      </w:r>
      <w:r w:rsidR="00D31804">
        <w:rPr>
          <w:rFonts w:asciiTheme="majorBidi" w:hAnsiTheme="majorBidi" w:cstheme="majorBidi"/>
          <w:color w:val="262626" w:themeColor="text1" w:themeTint="D9"/>
          <w:sz w:val="20"/>
          <w:szCs w:val="20"/>
          <w:lang w:val="id-ID"/>
        </w:rPr>
        <w:t>State University  Lampung</w:t>
      </w:r>
      <w:r>
        <w:rPr>
          <w:rFonts w:asciiTheme="majorBidi" w:hAnsiTheme="majorBidi" w:cstheme="majorBidi"/>
          <w:color w:val="262626" w:themeColor="text1" w:themeTint="D9"/>
          <w:sz w:val="20"/>
          <w:szCs w:val="20"/>
          <w:lang w:val="id-ID"/>
        </w:rPr>
        <w:t>.</w:t>
      </w:r>
    </w:p>
    <w:p w:rsidR="005042C7" w:rsidRPr="005042C7" w:rsidRDefault="005042C7" w:rsidP="003361EF">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Harianto, B. 2014. </w:t>
      </w:r>
      <w:r w:rsidR="003361EF">
        <w:rPr>
          <w:rFonts w:asciiTheme="majorBidi" w:hAnsiTheme="majorBidi" w:cstheme="majorBidi"/>
          <w:i/>
          <w:iCs/>
          <w:color w:val="262626" w:themeColor="text1" w:themeTint="D9"/>
          <w:sz w:val="20"/>
          <w:szCs w:val="20"/>
          <w:lang w:val="id-ID"/>
        </w:rPr>
        <w:t xml:space="preserve">Preliminary Study of </w:t>
      </w:r>
      <w:r w:rsidRPr="00FA591D">
        <w:rPr>
          <w:rFonts w:asciiTheme="majorBidi" w:hAnsiTheme="majorBidi" w:cstheme="majorBidi"/>
          <w:i/>
          <w:iCs/>
          <w:color w:val="262626" w:themeColor="text1" w:themeTint="D9"/>
          <w:sz w:val="20"/>
          <w:szCs w:val="20"/>
          <w:lang w:val="id-ID"/>
        </w:rPr>
        <w:t xml:space="preserve">Dye Sensitized Solar Cell (DSSC) </w:t>
      </w:r>
      <w:r w:rsidR="003361EF">
        <w:rPr>
          <w:rFonts w:asciiTheme="majorBidi" w:hAnsiTheme="majorBidi" w:cstheme="majorBidi"/>
          <w:i/>
          <w:iCs/>
          <w:color w:val="262626" w:themeColor="text1" w:themeTint="D9"/>
          <w:sz w:val="20"/>
          <w:szCs w:val="20"/>
          <w:lang w:val="id-ID"/>
        </w:rPr>
        <w:t>Fabrication Based on Ery</w:t>
      </w:r>
      <w:r w:rsidRPr="00FA591D">
        <w:rPr>
          <w:rFonts w:asciiTheme="majorBidi" w:hAnsiTheme="majorBidi" w:cstheme="majorBidi"/>
          <w:i/>
          <w:iCs/>
          <w:color w:val="262626" w:themeColor="text1" w:themeTint="D9"/>
          <w:sz w:val="20"/>
          <w:szCs w:val="20"/>
          <w:lang w:val="id-ID"/>
        </w:rPr>
        <w:t>throsine</w:t>
      </w:r>
      <w:r w:rsidR="003361EF">
        <w:rPr>
          <w:rFonts w:asciiTheme="majorBidi" w:hAnsiTheme="majorBidi" w:cstheme="majorBidi"/>
          <w:i/>
          <w:iCs/>
          <w:color w:val="262626" w:themeColor="text1" w:themeTint="D9"/>
          <w:sz w:val="20"/>
          <w:szCs w:val="20"/>
          <w:lang w:val="id-ID"/>
        </w:rPr>
        <w:t xml:space="preserve"> Sensitivity.</w:t>
      </w:r>
      <w:r w:rsidR="003361EF">
        <w:rPr>
          <w:rFonts w:asciiTheme="majorBidi" w:hAnsiTheme="majorBidi" w:cstheme="majorBidi"/>
          <w:color w:val="262626" w:themeColor="text1" w:themeTint="D9"/>
          <w:sz w:val="20"/>
          <w:szCs w:val="20"/>
          <w:lang w:val="id-ID"/>
        </w:rPr>
        <w:t>(</w:t>
      </w:r>
      <w:r w:rsidRPr="00FA591D">
        <w:rPr>
          <w:rFonts w:asciiTheme="majorBidi" w:hAnsiTheme="majorBidi" w:cstheme="majorBidi"/>
          <w:color w:val="262626" w:themeColor="text1" w:themeTint="D9"/>
          <w:sz w:val="20"/>
          <w:szCs w:val="20"/>
          <w:lang w:val="id-ID"/>
        </w:rPr>
        <w:t>T</w:t>
      </w:r>
      <w:r w:rsidR="003361EF">
        <w:rPr>
          <w:rFonts w:asciiTheme="majorBidi" w:hAnsiTheme="majorBidi" w:cstheme="majorBidi"/>
          <w:color w:val="262626" w:themeColor="text1" w:themeTint="D9"/>
          <w:sz w:val="20"/>
          <w:szCs w:val="20"/>
          <w:lang w:val="id-ID"/>
        </w:rPr>
        <w:t>h</w:t>
      </w:r>
      <w:r w:rsidRPr="00FA591D">
        <w:rPr>
          <w:rFonts w:asciiTheme="majorBidi" w:hAnsiTheme="majorBidi" w:cstheme="majorBidi"/>
          <w:color w:val="262626" w:themeColor="text1" w:themeTint="D9"/>
          <w:sz w:val="20"/>
          <w:szCs w:val="20"/>
          <w:lang w:val="id-ID"/>
        </w:rPr>
        <w:t>esis</w:t>
      </w:r>
      <w:r w:rsidR="003361EF">
        <w:rPr>
          <w:rFonts w:asciiTheme="majorBidi" w:hAnsiTheme="majorBidi" w:cstheme="majorBidi"/>
          <w:color w:val="262626" w:themeColor="text1" w:themeTint="D9"/>
          <w:sz w:val="20"/>
          <w:szCs w:val="20"/>
          <w:lang w:val="id-ID"/>
        </w:rPr>
        <w:t>)</w:t>
      </w:r>
      <w:r w:rsidRPr="00FA591D">
        <w:rPr>
          <w:rFonts w:asciiTheme="majorBidi" w:hAnsiTheme="majorBidi" w:cstheme="majorBidi"/>
          <w:color w:val="262626" w:themeColor="text1" w:themeTint="D9"/>
          <w:sz w:val="20"/>
          <w:szCs w:val="20"/>
          <w:lang w:val="id-ID"/>
        </w:rPr>
        <w:t>. </w:t>
      </w:r>
      <w:r w:rsidR="003361EF">
        <w:rPr>
          <w:rFonts w:asciiTheme="majorBidi" w:hAnsiTheme="majorBidi" w:cstheme="majorBidi"/>
          <w:color w:val="262626" w:themeColor="text1" w:themeTint="D9"/>
          <w:sz w:val="20"/>
          <w:szCs w:val="20"/>
          <w:lang w:val="id-ID"/>
        </w:rPr>
        <w:t>Faculty of math and science</w:t>
      </w:r>
      <w:r w:rsidRPr="00FA591D">
        <w:rPr>
          <w:rFonts w:asciiTheme="majorBidi" w:hAnsiTheme="majorBidi" w:cstheme="majorBidi"/>
          <w:color w:val="262626" w:themeColor="text1" w:themeTint="D9"/>
          <w:sz w:val="20"/>
          <w:szCs w:val="20"/>
          <w:lang w:val="id-ID"/>
        </w:rPr>
        <w:t>. Bandung</w:t>
      </w:r>
      <w:r w:rsidR="003361EF">
        <w:rPr>
          <w:sz w:val="20"/>
          <w:szCs w:val="20"/>
          <w:lang w:val="id-ID"/>
        </w:rPr>
        <w:t>: Bandung Institute of technology.</w:t>
      </w:r>
    </w:p>
    <w:p w:rsidR="005042C7" w:rsidRPr="005042C7" w:rsidRDefault="005042C7" w:rsidP="003361EF">
      <w:pPr>
        <w:pStyle w:val="IJASEITReferenceItem"/>
        <w:spacing w:after="0" w:line="240" w:lineRule="auto"/>
        <w:ind w:left="431" w:hanging="431"/>
        <w:rPr>
          <w:sz w:val="20"/>
          <w:szCs w:val="20"/>
        </w:rPr>
      </w:pPr>
      <w:r w:rsidRPr="00FA591D">
        <w:rPr>
          <w:sz w:val="20"/>
          <w:szCs w:val="20"/>
          <w:lang w:val="id-ID"/>
        </w:rPr>
        <w:t xml:space="preserve">Hanavi, Davi Putri, dkk. 2019. </w:t>
      </w:r>
      <w:r w:rsidR="003361EF">
        <w:rPr>
          <w:i/>
          <w:iCs/>
          <w:sz w:val="20"/>
          <w:szCs w:val="20"/>
          <w:lang w:val="id-ID"/>
        </w:rPr>
        <w:t>Synthesis of ZnO Powder and its Use a Photoanode in Solar Cell</w:t>
      </w:r>
      <w:r w:rsidRPr="00FA591D">
        <w:rPr>
          <w:sz w:val="20"/>
          <w:szCs w:val="20"/>
          <w:lang w:val="id-ID"/>
        </w:rPr>
        <w:t xml:space="preserve">. </w:t>
      </w:r>
      <w:r w:rsidR="003361EF" w:rsidRPr="003361EF">
        <w:rPr>
          <w:sz w:val="20"/>
          <w:szCs w:val="20"/>
          <w:lang w:val="id-ID"/>
        </w:rPr>
        <w:t>Indonesian Journal of Materials and Energy</w:t>
      </w:r>
      <w:r w:rsidRPr="00FA591D">
        <w:rPr>
          <w:sz w:val="20"/>
          <w:szCs w:val="20"/>
          <w:lang w:val="id-ID"/>
        </w:rPr>
        <w:t>. Vol</w:t>
      </w:r>
      <w:r w:rsidR="003361EF">
        <w:rPr>
          <w:sz w:val="20"/>
          <w:szCs w:val="20"/>
          <w:lang w:val="id-ID"/>
        </w:rPr>
        <w:t>ume 9, Number  01.</w:t>
      </w:r>
    </w:p>
    <w:p w:rsidR="005042C7" w:rsidRPr="005042C7" w:rsidRDefault="005042C7" w:rsidP="003361EF">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Sutanto, Heri, Iis Nurhasanah, dan Eko Hidayanto. 2015. </w:t>
      </w:r>
      <w:r w:rsidR="003361EF" w:rsidRPr="003361EF">
        <w:rPr>
          <w:rFonts w:asciiTheme="majorBidi" w:hAnsiTheme="majorBidi" w:cstheme="majorBidi"/>
          <w:i/>
          <w:iCs/>
          <w:color w:val="262626" w:themeColor="text1" w:themeTint="D9"/>
          <w:sz w:val="20"/>
          <w:szCs w:val="20"/>
          <w:lang w:val="id-ID"/>
        </w:rPr>
        <w:t>Synthesis of Silver Doped Zinc Oxide (ZnO:Ag) Thin Layers and Its Application for Water Organic Pollutants Degradation</w:t>
      </w:r>
      <w:r w:rsidRPr="00FA591D">
        <w:rPr>
          <w:rFonts w:asciiTheme="majorBidi" w:hAnsiTheme="majorBidi" w:cstheme="majorBidi"/>
          <w:color w:val="262626" w:themeColor="text1" w:themeTint="D9"/>
          <w:sz w:val="20"/>
          <w:szCs w:val="20"/>
          <w:lang w:val="id-ID"/>
        </w:rPr>
        <w:t xml:space="preserve">. </w:t>
      </w:r>
      <w:r w:rsidR="003361EF" w:rsidRPr="003361EF">
        <w:rPr>
          <w:rFonts w:asciiTheme="majorBidi" w:hAnsiTheme="majorBidi" w:cstheme="majorBidi"/>
          <w:color w:val="262626" w:themeColor="text1" w:themeTint="D9"/>
          <w:sz w:val="20"/>
          <w:szCs w:val="20"/>
          <w:lang w:val="id-ID"/>
        </w:rPr>
        <w:t>Physics Periodic</w:t>
      </w:r>
      <w:r w:rsidRPr="00FA591D">
        <w:rPr>
          <w:rFonts w:asciiTheme="majorBidi" w:hAnsiTheme="majorBidi" w:cstheme="majorBidi"/>
          <w:color w:val="262626" w:themeColor="text1" w:themeTint="D9"/>
          <w:sz w:val="20"/>
          <w:szCs w:val="20"/>
          <w:lang w:val="id-ID"/>
        </w:rPr>
        <w:t>.  Vol</w:t>
      </w:r>
      <w:r w:rsidR="003361EF">
        <w:rPr>
          <w:rFonts w:asciiTheme="majorBidi" w:hAnsiTheme="majorBidi" w:cstheme="majorBidi"/>
          <w:color w:val="262626" w:themeColor="text1" w:themeTint="D9"/>
          <w:sz w:val="20"/>
          <w:szCs w:val="20"/>
          <w:lang w:val="id-ID"/>
        </w:rPr>
        <w:t xml:space="preserve">ume 18. Number </w:t>
      </w:r>
      <w:r w:rsidRPr="00FA591D">
        <w:rPr>
          <w:rFonts w:asciiTheme="majorBidi" w:hAnsiTheme="majorBidi" w:cstheme="majorBidi"/>
          <w:color w:val="262626" w:themeColor="text1" w:themeTint="D9"/>
          <w:sz w:val="20"/>
          <w:szCs w:val="20"/>
          <w:lang w:val="id-ID"/>
        </w:rPr>
        <w:t>4</w:t>
      </w:r>
      <w:r w:rsidR="003361EF">
        <w:rPr>
          <w:rFonts w:asciiTheme="majorBidi" w:hAnsiTheme="majorBidi" w:cstheme="majorBidi"/>
          <w:color w:val="262626" w:themeColor="text1" w:themeTint="D9"/>
          <w:sz w:val="20"/>
          <w:szCs w:val="20"/>
          <w:lang w:val="id-ID"/>
        </w:rPr>
        <w:t>.</w:t>
      </w:r>
    </w:p>
    <w:p w:rsidR="005042C7" w:rsidRPr="005042C7" w:rsidRDefault="005042C7" w:rsidP="003361EF">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Anggita, Sheilla Rully. 2020. </w:t>
      </w:r>
      <w:r w:rsidR="003361EF" w:rsidRPr="003361EF">
        <w:rPr>
          <w:rFonts w:asciiTheme="majorBidi" w:hAnsiTheme="majorBidi" w:cstheme="majorBidi"/>
          <w:i/>
          <w:iCs/>
          <w:color w:val="262626" w:themeColor="text1" w:themeTint="D9"/>
          <w:sz w:val="20"/>
          <w:szCs w:val="20"/>
          <w:lang w:val="id-ID"/>
        </w:rPr>
        <w:t>ZnO Doping Ag Deposition on Aluminum Foil Substrate for Methylene Blue Degradation</w:t>
      </w:r>
      <w:r w:rsidRPr="00FA591D">
        <w:rPr>
          <w:rFonts w:asciiTheme="majorBidi" w:hAnsiTheme="majorBidi" w:cstheme="majorBidi"/>
          <w:color w:val="262626" w:themeColor="text1" w:themeTint="D9"/>
          <w:sz w:val="20"/>
          <w:szCs w:val="20"/>
          <w:lang w:val="id-ID"/>
        </w:rPr>
        <w:t xml:space="preserve">. </w:t>
      </w:r>
      <w:r w:rsidR="003361EF" w:rsidRPr="003361EF">
        <w:rPr>
          <w:rFonts w:asciiTheme="majorBidi" w:hAnsiTheme="majorBidi" w:cstheme="majorBidi"/>
          <w:color w:val="262626" w:themeColor="text1" w:themeTint="D9"/>
          <w:sz w:val="20"/>
          <w:szCs w:val="20"/>
          <w:lang w:val="id-ID"/>
        </w:rPr>
        <w:t>Theory and Application of Physics</w:t>
      </w:r>
      <w:r w:rsidR="003361EF">
        <w:rPr>
          <w:rFonts w:asciiTheme="majorBidi" w:hAnsiTheme="majorBidi" w:cstheme="majorBidi"/>
          <w:color w:val="262626" w:themeColor="text1" w:themeTint="D9"/>
          <w:sz w:val="20"/>
          <w:szCs w:val="20"/>
          <w:lang w:val="id-ID"/>
        </w:rPr>
        <w:t>. Volume.8.  Number 0</w:t>
      </w:r>
      <w:r w:rsidRPr="00FA591D">
        <w:rPr>
          <w:rFonts w:asciiTheme="majorBidi" w:hAnsiTheme="majorBidi" w:cstheme="majorBidi"/>
          <w:color w:val="262626" w:themeColor="text1" w:themeTint="D9"/>
          <w:sz w:val="20"/>
          <w:szCs w:val="20"/>
          <w:lang w:val="id-ID"/>
        </w:rPr>
        <w:t>1</w:t>
      </w:r>
      <w:r w:rsidR="003361EF">
        <w:rPr>
          <w:rFonts w:asciiTheme="majorBidi" w:hAnsiTheme="majorBidi" w:cstheme="majorBidi"/>
          <w:color w:val="262626" w:themeColor="text1" w:themeTint="D9"/>
          <w:sz w:val="20"/>
          <w:szCs w:val="20"/>
          <w:lang w:val="id-ID"/>
        </w:rPr>
        <w:t>.</w:t>
      </w:r>
    </w:p>
    <w:p w:rsidR="005042C7" w:rsidRPr="005042C7" w:rsidRDefault="005042C7" w:rsidP="006D196E">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Thongsuriwong, K, P. Amornpitoksuk and S. Suwanboon. 2012. </w:t>
      </w:r>
      <w:r w:rsidRPr="00FA591D">
        <w:rPr>
          <w:rFonts w:asciiTheme="majorBidi" w:hAnsiTheme="majorBidi" w:cstheme="majorBidi"/>
          <w:i/>
          <w:iCs/>
          <w:color w:val="262626" w:themeColor="text1" w:themeTint="D9"/>
          <w:sz w:val="20"/>
          <w:szCs w:val="20"/>
          <w:lang w:val="id-ID"/>
        </w:rPr>
        <w:t>Photocatalytic and antibacterial activities of Ag-doped ZnO thin ﬁlms prepared by a sol–gel dip-coating method</w:t>
      </w:r>
      <w:r w:rsidRPr="00FA591D">
        <w:rPr>
          <w:rFonts w:asciiTheme="majorBidi" w:hAnsiTheme="majorBidi" w:cstheme="majorBidi"/>
          <w:color w:val="262626" w:themeColor="text1" w:themeTint="D9"/>
          <w:sz w:val="20"/>
          <w:szCs w:val="20"/>
          <w:lang w:val="id-ID"/>
        </w:rPr>
        <w:t>.  J sol-gel Sci technol. 62:304-312</w:t>
      </w:r>
      <w:r w:rsidRPr="00FA591D">
        <w:rPr>
          <w:sz w:val="20"/>
          <w:szCs w:val="20"/>
          <w:lang w:val="en-AU"/>
        </w:rPr>
        <w:t>.</w:t>
      </w:r>
    </w:p>
    <w:p w:rsidR="005042C7" w:rsidRPr="005042C7" w:rsidRDefault="005042C7" w:rsidP="006D196E">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Pang, Y. Paul Wynblatt. 2006. </w:t>
      </w:r>
      <w:r w:rsidRPr="00FA591D">
        <w:rPr>
          <w:rFonts w:asciiTheme="majorBidi" w:hAnsiTheme="majorBidi" w:cstheme="majorBidi"/>
          <w:i/>
          <w:iCs/>
          <w:color w:val="262626" w:themeColor="text1" w:themeTint="D9"/>
          <w:sz w:val="20"/>
          <w:szCs w:val="20"/>
          <w:lang w:val="id-ID"/>
        </w:rPr>
        <w:t>Effects of Nb-doping and Segregation on the Grain Boundary Plane Distribution in TiO2</w:t>
      </w:r>
      <w:r w:rsidRPr="00FA591D">
        <w:rPr>
          <w:rFonts w:asciiTheme="majorBidi" w:hAnsiTheme="majorBidi" w:cstheme="majorBidi"/>
          <w:color w:val="262626" w:themeColor="text1" w:themeTint="D9"/>
          <w:sz w:val="20"/>
          <w:szCs w:val="20"/>
          <w:lang w:val="id-ID"/>
        </w:rPr>
        <w:t>. Journal of th</w:t>
      </w:r>
      <w:r w:rsidR="003361EF">
        <w:rPr>
          <w:rFonts w:asciiTheme="majorBidi" w:hAnsiTheme="majorBidi" w:cstheme="majorBidi"/>
          <w:color w:val="262626" w:themeColor="text1" w:themeTint="D9"/>
          <w:sz w:val="20"/>
          <w:szCs w:val="20"/>
          <w:lang w:val="id-ID"/>
        </w:rPr>
        <w:t>e American Ceramic Society, volume</w:t>
      </w:r>
      <w:r w:rsidRPr="00FA591D">
        <w:rPr>
          <w:rFonts w:asciiTheme="majorBidi" w:hAnsiTheme="majorBidi" w:cstheme="majorBidi"/>
          <w:color w:val="262626" w:themeColor="text1" w:themeTint="D9"/>
          <w:sz w:val="20"/>
          <w:szCs w:val="20"/>
          <w:lang w:val="id-ID"/>
        </w:rPr>
        <w:t xml:space="preserve"> 89.</w:t>
      </w:r>
    </w:p>
    <w:p w:rsidR="005042C7" w:rsidRPr="005042C7" w:rsidRDefault="005042C7" w:rsidP="009974A5">
      <w:pPr>
        <w:pStyle w:val="IJASEITReferenceItem"/>
        <w:spacing w:after="0" w:line="240" w:lineRule="auto"/>
        <w:ind w:left="431" w:hanging="431"/>
        <w:rPr>
          <w:sz w:val="20"/>
          <w:szCs w:val="20"/>
        </w:rPr>
      </w:pPr>
      <w:r w:rsidRPr="00FA591D">
        <w:rPr>
          <w:sz w:val="20"/>
          <w:szCs w:val="20"/>
          <w:lang w:val="id-ID"/>
        </w:rPr>
        <w:t xml:space="preserve">Zhao, Lei. Qing Jiang, and Jianshe Lian. 2008. </w:t>
      </w:r>
      <w:r w:rsidRPr="00FA591D">
        <w:rPr>
          <w:i/>
          <w:iCs/>
          <w:sz w:val="20"/>
          <w:szCs w:val="20"/>
        </w:rPr>
        <w:t>Visible-light photocatalytic activity of nitrogen-doped TiO2 thin film prepared by pulsed laser deposition</w:t>
      </w:r>
      <w:r w:rsidRPr="00FA591D">
        <w:rPr>
          <w:sz w:val="20"/>
          <w:szCs w:val="20"/>
          <w:lang w:val="id-ID"/>
        </w:rPr>
        <w:t>.</w:t>
      </w:r>
      <w:r w:rsidRPr="00FA591D">
        <w:rPr>
          <w:sz w:val="20"/>
          <w:szCs w:val="20"/>
        </w:rPr>
        <w:t xml:space="preserve"> Ministry of Education</w:t>
      </w:r>
      <w:r w:rsidRPr="00FA591D">
        <w:rPr>
          <w:sz w:val="20"/>
          <w:szCs w:val="20"/>
          <w:lang w:val="id-ID"/>
        </w:rPr>
        <w:t>.</w:t>
      </w:r>
      <w:r w:rsidRPr="00FA591D">
        <w:rPr>
          <w:sz w:val="20"/>
          <w:szCs w:val="20"/>
        </w:rPr>
        <w:t xml:space="preserve"> </w:t>
      </w:r>
      <w:r w:rsidR="009974A5">
        <w:rPr>
          <w:sz w:val="20"/>
          <w:szCs w:val="20"/>
        </w:rPr>
        <w:t>China</w:t>
      </w:r>
      <w:r w:rsidR="009974A5">
        <w:rPr>
          <w:sz w:val="20"/>
          <w:szCs w:val="20"/>
          <w:lang w:val="id-ID"/>
        </w:rPr>
        <w:t xml:space="preserve">: </w:t>
      </w:r>
      <w:r w:rsidR="009974A5" w:rsidRPr="00FA591D">
        <w:rPr>
          <w:sz w:val="20"/>
          <w:szCs w:val="20"/>
        </w:rPr>
        <w:t>Materials Science an</w:t>
      </w:r>
      <w:r w:rsidR="009974A5">
        <w:rPr>
          <w:sz w:val="20"/>
          <w:szCs w:val="20"/>
        </w:rPr>
        <w:t>d Engineering, Jilin University</w:t>
      </w:r>
      <w:r w:rsidR="009974A5">
        <w:rPr>
          <w:sz w:val="20"/>
          <w:szCs w:val="20"/>
          <w:lang w:val="id-ID"/>
        </w:rPr>
        <w:t>.</w:t>
      </w:r>
    </w:p>
    <w:p w:rsidR="005042C7" w:rsidRPr="005042C7" w:rsidRDefault="005042C7" w:rsidP="006D196E">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rPr>
        <w:t>Yohandri.</w:t>
      </w:r>
      <w:r w:rsidR="003361EF">
        <w:rPr>
          <w:rFonts w:asciiTheme="majorBidi" w:hAnsiTheme="majorBidi" w:cstheme="majorBidi"/>
          <w:color w:val="262626" w:themeColor="text1" w:themeTint="D9"/>
          <w:sz w:val="20"/>
          <w:szCs w:val="20"/>
          <w:lang w:val="id-ID"/>
        </w:rPr>
        <w:t xml:space="preserve"> </w:t>
      </w:r>
      <w:r w:rsidRPr="00FA591D">
        <w:rPr>
          <w:rFonts w:asciiTheme="majorBidi" w:hAnsiTheme="majorBidi" w:cstheme="majorBidi"/>
          <w:color w:val="262626" w:themeColor="text1" w:themeTint="D9"/>
          <w:sz w:val="20"/>
          <w:szCs w:val="20"/>
        </w:rPr>
        <w:t>2019.</w:t>
      </w:r>
      <w:r w:rsidR="00A17589">
        <w:rPr>
          <w:rFonts w:asciiTheme="majorBidi" w:hAnsiTheme="majorBidi" w:cstheme="majorBidi"/>
          <w:color w:val="262626" w:themeColor="text1" w:themeTint="D9"/>
          <w:sz w:val="20"/>
          <w:szCs w:val="20"/>
          <w:lang w:val="id-ID"/>
        </w:rPr>
        <w:t xml:space="preserve"> </w:t>
      </w:r>
      <w:r w:rsidRPr="00FA591D">
        <w:rPr>
          <w:rFonts w:asciiTheme="majorBidi" w:hAnsiTheme="majorBidi" w:cstheme="majorBidi"/>
          <w:i/>
          <w:iCs/>
          <w:color w:val="262626" w:themeColor="text1" w:themeTint="D9"/>
          <w:sz w:val="20"/>
          <w:szCs w:val="20"/>
          <w:lang w:val="id-ID"/>
        </w:rPr>
        <w:t>D</w:t>
      </w:r>
      <w:r w:rsidRPr="00FA591D">
        <w:rPr>
          <w:rFonts w:asciiTheme="majorBidi" w:hAnsiTheme="majorBidi" w:cstheme="majorBidi"/>
          <w:i/>
          <w:iCs/>
          <w:color w:val="262626" w:themeColor="text1" w:themeTint="D9"/>
          <w:sz w:val="20"/>
          <w:szCs w:val="20"/>
        </w:rPr>
        <w:t xml:space="preserve">evelopment of a </w:t>
      </w:r>
      <w:r w:rsidRPr="00FA591D">
        <w:rPr>
          <w:rFonts w:asciiTheme="majorBidi" w:hAnsiTheme="majorBidi" w:cstheme="majorBidi"/>
          <w:i/>
          <w:iCs/>
          <w:color w:val="262626" w:themeColor="text1" w:themeTint="D9"/>
          <w:sz w:val="20"/>
          <w:szCs w:val="20"/>
          <w:lang w:val="id-ID"/>
        </w:rPr>
        <w:t>D</w:t>
      </w:r>
      <w:r w:rsidRPr="00FA591D">
        <w:rPr>
          <w:rFonts w:asciiTheme="majorBidi" w:hAnsiTheme="majorBidi" w:cstheme="majorBidi"/>
          <w:i/>
          <w:iCs/>
          <w:color w:val="262626" w:themeColor="text1" w:themeTint="D9"/>
          <w:sz w:val="20"/>
          <w:szCs w:val="20"/>
        </w:rPr>
        <w:t xml:space="preserve">igital </w:t>
      </w:r>
      <w:r w:rsidRPr="00FA591D">
        <w:rPr>
          <w:rFonts w:asciiTheme="majorBidi" w:hAnsiTheme="majorBidi" w:cstheme="majorBidi"/>
          <w:i/>
          <w:iCs/>
          <w:color w:val="262626" w:themeColor="text1" w:themeTint="D9"/>
          <w:sz w:val="20"/>
          <w:szCs w:val="20"/>
          <w:lang w:val="id-ID"/>
        </w:rPr>
        <w:t>D</w:t>
      </w:r>
      <w:r w:rsidRPr="00FA591D">
        <w:rPr>
          <w:rFonts w:asciiTheme="majorBidi" w:hAnsiTheme="majorBidi" w:cstheme="majorBidi"/>
          <w:i/>
          <w:iCs/>
          <w:color w:val="262626" w:themeColor="text1" w:themeTint="D9"/>
          <w:sz w:val="20"/>
          <w:szCs w:val="20"/>
        </w:rPr>
        <w:t xml:space="preserve">ip </w:t>
      </w:r>
      <w:r w:rsidRPr="00FA591D">
        <w:rPr>
          <w:rFonts w:asciiTheme="majorBidi" w:hAnsiTheme="majorBidi" w:cstheme="majorBidi"/>
          <w:i/>
          <w:iCs/>
          <w:color w:val="262626" w:themeColor="text1" w:themeTint="D9"/>
          <w:sz w:val="20"/>
          <w:szCs w:val="20"/>
          <w:lang w:val="id-ID"/>
        </w:rPr>
        <w:t>C</w:t>
      </w:r>
      <w:r w:rsidRPr="00FA591D">
        <w:rPr>
          <w:rFonts w:asciiTheme="majorBidi" w:hAnsiTheme="majorBidi" w:cstheme="majorBidi"/>
          <w:i/>
          <w:iCs/>
          <w:color w:val="262626" w:themeColor="text1" w:themeTint="D9"/>
          <w:sz w:val="20"/>
          <w:szCs w:val="20"/>
        </w:rPr>
        <w:t xml:space="preserve">oating </w:t>
      </w:r>
      <w:r w:rsidRPr="00FA591D">
        <w:rPr>
          <w:rFonts w:asciiTheme="majorBidi" w:hAnsiTheme="majorBidi" w:cstheme="majorBidi"/>
          <w:i/>
          <w:iCs/>
          <w:color w:val="262626" w:themeColor="text1" w:themeTint="D9"/>
          <w:sz w:val="20"/>
          <w:szCs w:val="20"/>
          <w:lang w:val="id-ID"/>
        </w:rPr>
        <w:t>S</w:t>
      </w:r>
      <w:r w:rsidRPr="00FA591D">
        <w:rPr>
          <w:rFonts w:asciiTheme="majorBidi" w:hAnsiTheme="majorBidi" w:cstheme="majorBidi"/>
          <w:i/>
          <w:iCs/>
          <w:color w:val="262626" w:themeColor="text1" w:themeTint="D9"/>
          <w:sz w:val="20"/>
          <w:szCs w:val="20"/>
        </w:rPr>
        <w:t xml:space="preserve">ystem </w:t>
      </w:r>
      <w:r w:rsidRPr="00FA591D">
        <w:rPr>
          <w:rFonts w:asciiTheme="majorBidi" w:hAnsiTheme="majorBidi" w:cstheme="majorBidi"/>
          <w:i/>
          <w:iCs/>
          <w:color w:val="262626" w:themeColor="text1" w:themeTint="D9"/>
          <w:sz w:val="20"/>
          <w:szCs w:val="20"/>
          <w:lang w:val="id-ID"/>
        </w:rPr>
        <w:t>B</w:t>
      </w:r>
      <w:r w:rsidRPr="00FA591D">
        <w:rPr>
          <w:rFonts w:asciiTheme="majorBidi" w:hAnsiTheme="majorBidi" w:cstheme="majorBidi"/>
          <w:i/>
          <w:iCs/>
          <w:color w:val="262626" w:themeColor="text1" w:themeTint="D9"/>
          <w:sz w:val="20"/>
          <w:szCs w:val="20"/>
        </w:rPr>
        <w:t xml:space="preserve">ased </w:t>
      </w:r>
      <w:r w:rsidRPr="00FA591D">
        <w:rPr>
          <w:rFonts w:asciiTheme="majorBidi" w:hAnsiTheme="majorBidi" w:cstheme="majorBidi"/>
          <w:i/>
          <w:iCs/>
          <w:color w:val="262626" w:themeColor="text1" w:themeTint="D9"/>
          <w:sz w:val="20"/>
          <w:szCs w:val="20"/>
          <w:lang w:val="id-ID"/>
        </w:rPr>
        <w:t>M</w:t>
      </w:r>
      <w:r w:rsidRPr="00FA591D">
        <w:rPr>
          <w:rFonts w:asciiTheme="majorBidi" w:hAnsiTheme="majorBidi" w:cstheme="majorBidi"/>
          <w:i/>
          <w:iCs/>
          <w:color w:val="262626" w:themeColor="text1" w:themeTint="D9"/>
          <w:sz w:val="20"/>
          <w:szCs w:val="20"/>
        </w:rPr>
        <w:t>icrocontroller</w:t>
      </w:r>
      <w:r w:rsidR="003361EF">
        <w:rPr>
          <w:rFonts w:asciiTheme="majorBidi" w:hAnsiTheme="majorBidi" w:cstheme="majorBidi"/>
          <w:color w:val="262626" w:themeColor="text1" w:themeTint="D9"/>
          <w:sz w:val="20"/>
          <w:szCs w:val="20"/>
        </w:rPr>
        <w:t>. Eksakta. Vol</w:t>
      </w:r>
      <w:r w:rsidR="003361EF">
        <w:rPr>
          <w:rFonts w:asciiTheme="majorBidi" w:hAnsiTheme="majorBidi" w:cstheme="majorBidi"/>
          <w:color w:val="262626" w:themeColor="text1" w:themeTint="D9"/>
          <w:sz w:val="20"/>
          <w:szCs w:val="20"/>
          <w:lang w:val="id-ID"/>
        </w:rPr>
        <w:t xml:space="preserve">ume </w:t>
      </w:r>
      <w:r w:rsidR="003361EF">
        <w:rPr>
          <w:rFonts w:asciiTheme="majorBidi" w:hAnsiTheme="majorBidi" w:cstheme="majorBidi"/>
          <w:color w:val="262626" w:themeColor="text1" w:themeTint="D9"/>
          <w:sz w:val="20"/>
          <w:szCs w:val="20"/>
        </w:rPr>
        <w:t>20. N</w:t>
      </w:r>
      <w:r w:rsidR="00A17589">
        <w:rPr>
          <w:rFonts w:asciiTheme="majorBidi" w:hAnsiTheme="majorBidi" w:cstheme="majorBidi"/>
          <w:color w:val="262626" w:themeColor="text1" w:themeTint="D9"/>
          <w:sz w:val="20"/>
          <w:szCs w:val="20"/>
          <w:lang w:val="id-ID"/>
        </w:rPr>
        <w:t>umber 2.</w:t>
      </w:r>
    </w:p>
    <w:p w:rsidR="005042C7" w:rsidRPr="005042C7" w:rsidRDefault="005042C7" w:rsidP="00240EB7">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rPr>
        <w:t xml:space="preserve">Mukhsinin, </w:t>
      </w:r>
      <w:r w:rsidRPr="00FA591D">
        <w:rPr>
          <w:rFonts w:asciiTheme="majorBidi" w:hAnsiTheme="majorBidi" w:cstheme="majorBidi"/>
          <w:color w:val="262626" w:themeColor="text1" w:themeTint="D9"/>
          <w:sz w:val="20"/>
          <w:szCs w:val="20"/>
          <w:lang w:val="id-ID"/>
        </w:rPr>
        <w:t>A</w:t>
      </w:r>
      <w:r w:rsidRPr="00FA591D">
        <w:rPr>
          <w:rFonts w:asciiTheme="majorBidi" w:hAnsiTheme="majorBidi" w:cstheme="majorBidi"/>
          <w:color w:val="262626" w:themeColor="text1" w:themeTint="D9"/>
          <w:sz w:val="20"/>
          <w:szCs w:val="20"/>
        </w:rPr>
        <w:t xml:space="preserve">hmad, </w:t>
      </w:r>
      <w:r w:rsidRPr="00FA591D">
        <w:rPr>
          <w:rFonts w:asciiTheme="majorBidi" w:hAnsiTheme="majorBidi" w:cstheme="majorBidi"/>
          <w:color w:val="262626" w:themeColor="text1" w:themeTint="D9"/>
          <w:sz w:val="20"/>
          <w:szCs w:val="20"/>
          <w:lang w:val="id-ID"/>
        </w:rPr>
        <w:t>N</w:t>
      </w:r>
      <w:r w:rsidRPr="00FA591D">
        <w:rPr>
          <w:rFonts w:asciiTheme="majorBidi" w:hAnsiTheme="majorBidi" w:cstheme="majorBidi"/>
          <w:color w:val="262626" w:themeColor="text1" w:themeTint="D9"/>
          <w:sz w:val="20"/>
          <w:szCs w:val="20"/>
        </w:rPr>
        <w:t>ehru, M Ficky Afrianto.</w:t>
      </w:r>
      <w:r w:rsidR="003361EF">
        <w:rPr>
          <w:rFonts w:asciiTheme="majorBidi" w:hAnsiTheme="majorBidi" w:cstheme="majorBidi"/>
          <w:color w:val="262626" w:themeColor="text1" w:themeTint="D9"/>
          <w:sz w:val="20"/>
          <w:szCs w:val="20"/>
          <w:lang w:val="id-ID"/>
        </w:rPr>
        <w:t xml:space="preserve"> </w:t>
      </w:r>
      <w:r w:rsidRPr="00FA591D">
        <w:rPr>
          <w:rFonts w:asciiTheme="majorBidi" w:hAnsiTheme="majorBidi" w:cstheme="majorBidi"/>
          <w:color w:val="262626" w:themeColor="text1" w:themeTint="D9"/>
          <w:sz w:val="20"/>
          <w:szCs w:val="20"/>
        </w:rPr>
        <w:t>201</w:t>
      </w:r>
      <w:r w:rsidRPr="00FA591D">
        <w:rPr>
          <w:rFonts w:asciiTheme="majorBidi" w:hAnsiTheme="majorBidi" w:cstheme="majorBidi"/>
          <w:color w:val="262626" w:themeColor="text1" w:themeTint="D9"/>
          <w:sz w:val="20"/>
          <w:szCs w:val="20"/>
          <w:lang w:val="id-ID"/>
        </w:rPr>
        <w:t>9</w:t>
      </w:r>
      <w:r w:rsidRPr="00FA591D">
        <w:rPr>
          <w:rFonts w:asciiTheme="majorBidi" w:hAnsiTheme="majorBidi" w:cstheme="majorBidi"/>
          <w:color w:val="262626" w:themeColor="text1" w:themeTint="D9"/>
          <w:sz w:val="20"/>
          <w:szCs w:val="20"/>
        </w:rPr>
        <w:t xml:space="preserve">. </w:t>
      </w:r>
      <w:r w:rsidR="00240EB7" w:rsidRPr="003361EF">
        <w:rPr>
          <w:rFonts w:asciiTheme="majorBidi" w:hAnsiTheme="majorBidi" w:cstheme="majorBidi"/>
          <w:color w:val="262626" w:themeColor="text1" w:themeTint="D9"/>
          <w:sz w:val="20"/>
          <w:szCs w:val="20"/>
        </w:rPr>
        <w:t>Ardiuno-Based Dip Coating Method for Thin Coating Maker</w:t>
      </w:r>
      <w:r w:rsidRPr="00FA591D">
        <w:rPr>
          <w:rFonts w:asciiTheme="majorBidi" w:hAnsiTheme="majorBidi" w:cstheme="majorBidi"/>
          <w:color w:val="262626" w:themeColor="text1" w:themeTint="D9"/>
          <w:sz w:val="20"/>
          <w:szCs w:val="20"/>
        </w:rPr>
        <w:t>.</w:t>
      </w:r>
      <w:r w:rsidRPr="00FA591D">
        <w:rPr>
          <w:rFonts w:asciiTheme="majorBidi" w:hAnsiTheme="majorBidi" w:cstheme="majorBidi"/>
          <w:color w:val="262626" w:themeColor="text1" w:themeTint="D9"/>
          <w:sz w:val="20"/>
          <w:szCs w:val="20"/>
          <w:lang w:val="id-ID"/>
        </w:rPr>
        <w:t> </w:t>
      </w:r>
      <w:r w:rsidR="00240EB7" w:rsidRPr="00240EB7">
        <w:rPr>
          <w:rFonts w:asciiTheme="majorBidi" w:hAnsiTheme="majorBidi" w:cstheme="majorBidi"/>
          <w:color w:val="262626" w:themeColor="text1" w:themeTint="D9"/>
          <w:sz w:val="20"/>
          <w:szCs w:val="20"/>
          <w:lang w:val="id-ID"/>
        </w:rPr>
        <w:t>Journal of Physics and Learning</w:t>
      </w:r>
      <w:r w:rsidR="00240EB7">
        <w:rPr>
          <w:rFonts w:asciiTheme="majorBidi" w:hAnsiTheme="majorBidi" w:cstheme="majorBidi"/>
          <w:color w:val="262626" w:themeColor="text1" w:themeTint="D9"/>
          <w:sz w:val="20"/>
          <w:szCs w:val="20"/>
          <w:lang w:val="id-ID"/>
        </w:rPr>
        <w:t xml:space="preserve">. </w:t>
      </w:r>
      <w:r w:rsidRPr="00FA591D">
        <w:rPr>
          <w:rFonts w:asciiTheme="majorBidi" w:hAnsiTheme="majorBidi" w:cstheme="majorBidi"/>
          <w:color w:val="262626" w:themeColor="text1" w:themeTint="D9"/>
          <w:sz w:val="20"/>
          <w:szCs w:val="20"/>
        </w:rPr>
        <w:t>Vol</w:t>
      </w:r>
      <w:r w:rsidR="00240EB7">
        <w:rPr>
          <w:rFonts w:asciiTheme="majorBidi" w:hAnsiTheme="majorBidi" w:cstheme="majorBidi"/>
          <w:color w:val="262626" w:themeColor="text1" w:themeTint="D9"/>
          <w:sz w:val="20"/>
          <w:szCs w:val="20"/>
          <w:lang w:val="id-ID"/>
        </w:rPr>
        <w:t xml:space="preserve">ume </w:t>
      </w:r>
      <w:r w:rsidRPr="00FA591D">
        <w:rPr>
          <w:rFonts w:asciiTheme="majorBidi" w:hAnsiTheme="majorBidi" w:cstheme="majorBidi"/>
          <w:color w:val="262626" w:themeColor="text1" w:themeTint="D9"/>
          <w:sz w:val="20"/>
          <w:szCs w:val="20"/>
        </w:rPr>
        <w:t>3</w:t>
      </w:r>
      <w:r w:rsidRPr="00FA591D">
        <w:rPr>
          <w:rFonts w:asciiTheme="majorBidi" w:hAnsiTheme="majorBidi" w:cstheme="majorBidi"/>
          <w:color w:val="262626" w:themeColor="text1" w:themeTint="D9"/>
          <w:sz w:val="20"/>
          <w:szCs w:val="20"/>
          <w:lang w:val="id-ID"/>
        </w:rPr>
        <w:t>.</w:t>
      </w:r>
      <w:r w:rsidR="00240EB7">
        <w:rPr>
          <w:rFonts w:asciiTheme="majorBidi" w:hAnsiTheme="majorBidi" w:cstheme="majorBidi"/>
          <w:color w:val="262626" w:themeColor="text1" w:themeTint="D9"/>
          <w:sz w:val="20"/>
          <w:szCs w:val="20"/>
        </w:rPr>
        <w:t xml:space="preserve"> N</w:t>
      </w:r>
      <w:r w:rsidR="00240EB7">
        <w:rPr>
          <w:rFonts w:asciiTheme="majorBidi" w:hAnsiTheme="majorBidi" w:cstheme="majorBidi"/>
          <w:color w:val="262626" w:themeColor="text1" w:themeTint="D9"/>
          <w:sz w:val="20"/>
          <w:szCs w:val="20"/>
          <w:lang w:val="id-ID"/>
        </w:rPr>
        <w:t xml:space="preserve">umber </w:t>
      </w:r>
      <w:r w:rsidRPr="00FA591D">
        <w:rPr>
          <w:rFonts w:asciiTheme="majorBidi" w:hAnsiTheme="majorBidi" w:cstheme="majorBidi"/>
          <w:color w:val="262626" w:themeColor="text1" w:themeTint="D9"/>
          <w:sz w:val="20"/>
          <w:szCs w:val="20"/>
        </w:rPr>
        <w:t>2</w:t>
      </w:r>
      <w:r w:rsidRPr="00FA591D">
        <w:rPr>
          <w:sz w:val="20"/>
          <w:szCs w:val="20"/>
        </w:rPr>
        <w:t>.</w:t>
      </w:r>
    </w:p>
    <w:p w:rsidR="005042C7" w:rsidRPr="005042C7" w:rsidRDefault="005042C7" w:rsidP="00D939D7">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Sanjaya, Hary, dkk. 2013. </w:t>
      </w:r>
      <w:r w:rsidR="00D939D7" w:rsidRPr="00D939D7">
        <w:rPr>
          <w:rFonts w:asciiTheme="majorBidi" w:hAnsiTheme="majorBidi" w:cstheme="majorBidi"/>
          <w:i/>
          <w:iCs/>
          <w:color w:val="262626" w:themeColor="text1" w:themeTint="D9"/>
          <w:sz w:val="20"/>
          <w:szCs w:val="20"/>
          <w:lang w:val="id-ID"/>
        </w:rPr>
        <w:t>Making TiO2 Thin Layers on Glass Plates with Dip Coating Method and Testing its Photocatalyst Activity on Peat Water</w:t>
      </w:r>
      <w:r w:rsidRPr="00FA591D">
        <w:rPr>
          <w:rFonts w:asciiTheme="majorBidi" w:hAnsiTheme="majorBidi" w:cstheme="majorBidi"/>
          <w:i/>
          <w:iCs/>
          <w:color w:val="262626" w:themeColor="text1" w:themeTint="D9"/>
          <w:sz w:val="20"/>
          <w:szCs w:val="20"/>
          <w:lang w:val="id-ID"/>
        </w:rPr>
        <w:t xml:space="preserve">. </w:t>
      </w:r>
      <w:r w:rsidRPr="00FA591D">
        <w:rPr>
          <w:rFonts w:asciiTheme="majorBidi" w:hAnsiTheme="majorBidi" w:cstheme="majorBidi"/>
          <w:color w:val="262626" w:themeColor="text1" w:themeTint="D9"/>
          <w:sz w:val="20"/>
          <w:szCs w:val="20"/>
          <w:lang w:val="id-ID"/>
        </w:rPr>
        <w:t>Ejournal. Vo.7. No.1</w:t>
      </w:r>
    </w:p>
    <w:p w:rsidR="005042C7" w:rsidRPr="005042C7" w:rsidRDefault="005042C7" w:rsidP="00D939D7">
      <w:pPr>
        <w:pStyle w:val="IJASEITReferenceItem"/>
        <w:spacing w:after="0" w:line="240" w:lineRule="auto"/>
        <w:ind w:left="431" w:hanging="431"/>
        <w:rPr>
          <w:sz w:val="20"/>
          <w:szCs w:val="20"/>
        </w:rPr>
      </w:pPr>
      <w:r w:rsidRPr="00FA591D">
        <w:rPr>
          <w:sz w:val="20"/>
          <w:szCs w:val="20"/>
        </w:rPr>
        <w:t>Kuriah,</w:t>
      </w:r>
      <w:r w:rsidRPr="00FA591D">
        <w:rPr>
          <w:sz w:val="20"/>
          <w:szCs w:val="20"/>
          <w:lang w:val="id-ID"/>
        </w:rPr>
        <w:t> Y</w:t>
      </w:r>
      <w:r w:rsidRPr="00FA591D">
        <w:rPr>
          <w:sz w:val="20"/>
          <w:szCs w:val="20"/>
        </w:rPr>
        <w:t xml:space="preserve">ayah dan </w:t>
      </w:r>
      <w:r w:rsidRPr="00FA591D">
        <w:rPr>
          <w:sz w:val="20"/>
          <w:szCs w:val="20"/>
          <w:lang w:val="id-ID"/>
        </w:rPr>
        <w:t>I</w:t>
      </w:r>
      <w:r w:rsidRPr="00FA591D">
        <w:rPr>
          <w:sz w:val="20"/>
          <w:szCs w:val="20"/>
        </w:rPr>
        <w:t xml:space="preserve">wan </w:t>
      </w:r>
      <w:r w:rsidRPr="00FA591D">
        <w:rPr>
          <w:sz w:val="20"/>
          <w:szCs w:val="20"/>
          <w:lang w:val="id-ID"/>
        </w:rPr>
        <w:t>S</w:t>
      </w:r>
      <w:r w:rsidRPr="00FA591D">
        <w:rPr>
          <w:sz w:val="20"/>
          <w:szCs w:val="20"/>
        </w:rPr>
        <w:t>ugihartono</w:t>
      </w:r>
      <w:r w:rsidRPr="00FA591D">
        <w:rPr>
          <w:sz w:val="20"/>
          <w:szCs w:val="20"/>
          <w:lang w:val="id-ID"/>
        </w:rPr>
        <w:t>. </w:t>
      </w:r>
      <w:r w:rsidRPr="00FA591D">
        <w:rPr>
          <w:sz w:val="20"/>
          <w:szCs w:val="20"/>
        </w:rPr>
        <w:t>2018</w:t>
      </w:r>
      <w:r w:rsidRPr="00FA591D">
        <w:rPr>
          <w:sz w:val="20"/>
          <w:szCs w:val="20"/>
          <w:lang w:val="id-ID"/>
        </w:rPr>
        <w:t>. </w:t>
      </w:r>
      <w:r w:rsidR="00D939D7" w:rsidRPr="00D939D7">
        <w:rPr>
          <w:sz w:val="20"/>
          <w:szCs w:val="20"/>
          <w:lang w:val="id-ID"/>
        </w:rPr>
        <w:t>ZnO Thin Layer Deposition Study Using Dip Coating Technique</w:t>
      </w:r>
      <w:r w:rsidRPr="00FA591D">
        <w:rPr>
          <w:sz w:val="20"/>
          <w:szCs w:val="20"/>
        </w:rPr>
        <w:t xml:space="preserve">. </w:t>
      </w:r>
      <w:r w:rsidRPr="00FA591D">
        <w:rPr>
          <w:sz w:val="20"/>
          <w:szCs w:val="20"/>
          <w:lang w:val="id-ID"/>
        </w:rPr>
        <w:t>E</w:t>
      </w:r>
      <w:r w:rsidR="00D939D7">
        <w:rPr>
          <w:sz w:val="20"/>
          <w:szCs w:val="20"/>
        </w:rPr>
        <w:t>j</w:t>
      </w:r>
      <w:r w:rsidR="00D939D7">
        <w:rPr>
          <w:sz w:val="20"/>
          <w:szCs w:val="20"/>
          <w:lang w:val="id-ID"/>
        </w:rPr>
        <w:t>ou</w:t>
      </w:r>
      <w:r w:rsidRPr="00FA591D">
        <w:rPr>
          <w:sz w:val="20"/>
          <w:szCs w:val="20"/>
        </w:rPr>
        <w:t>rnal.</w:t>
      </w:r>
      <w:r w:rsidRPr="00FA591D">
        <w:rPr>
          <w:sz w:val="20"/>
          <w:szCs w:val="20"/>
          <w:lang w:val="id-ID"/>
        </w:rPr>
        <w:t> </w:t>
      </w:r>
      <w:r w:rsidRPr="00FA591D">
        <w:rPr>
          <w:sz w:val="20"/>
          <w:szCs w:val="20"/>
        </w:rPr>
        <w:t>Vol</w:t>
      </w:r>
      <w:r w:rsidR="00D939D7">
        <w:rPr>
          <w:sz w:val="20"/>
          <w:szCs w:val="20"/>
          <w:lang w:val="id-ID"/>
        </w:rPr>
        <w:t>ume</w:t>
      </w:r>
      <w:r w:rsidRPr="00FA591D">
        <w:rPr>
          <w:sz w:val="20"/>
          <w:szCs w:val="20"/>
          <w:lang w:val="id-ID"/>
        </w:rPr>
        <w:t> </w:t>
      </w:r>
      <w:r w:rsidRPr="00FA591D">
        <w:rPr>
          <w:sz w:val="20"/>
          <w:szCs w:val="20"/>
        </w:rPr>
        <w:t>3</w:t>
      </w:r>
      <w:r w:rsidR="00D939D7">
        <w:rPr>
          <w:sz w:val="20"/>
          <w:szCs w:val="20"/>
          <w:lang w:val="id-ID"/>
        </w:rPr>
        <w:t xml:space="preserve">. </w:t>
      </w:r>
      <w:r w:rsidRPr="00FA591D">
        <w:rPr>
          <w:sz w:val="20"/>
          <w:szCs w:val="20"/>
          <w:lang w:val="id-ID"/>
        </w:rPr>
        <w:t>N</w:t>
      </w:r>
      <w:r w:rsidR="00D939D7">
        <w:rPr>
          <w:sz w:val="20"/>
          <w:szCs w:val="20"/>
          <w:lang w:val="id-ID"/>
        </w:rPr>
        <w:t xml:space="preserve">umber </w:t>
      </w:r>
      <w:r w:rsidRPr="00FA591D">
        <w:rPr>
          <w:sz w:val="20"/>
          <w:szCs w:val="20"/>
        </w:rPr>
        <w:t xml:space="preserve"> 1</w:t>
      </w:r>
      <w:r w:rsidRPr="00FA591D">
        <w:rPr>
          <w:sz w:val="20"/>
          <w:szCs w:val="20"/>
          <w:lang w:val="id-ID"/>
        </w:rPr>
        <w:t>.</w:t>
      </w:r>
    </w:p>
    <w:p w:rsidR="005042C7" w:rsidRPr="005042C7" w:rsidRDefault="005042C7" w:rsidP="006D196E">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Mardhiyah, Inandita, Yohandri. 2020. </w:t>
      </w:r>
      <w:r w:rsidRPr="00FA591D">
        <w:rPr>
          <w:rFonts w:asciiTheme="majorBidi" w:hAnsiTheme="majorBidi" w:cstheme="majorBidi"/>
          <w:i/>
          <w:iCs/>
          <w:color w:val="262626" w:themeColor="text1" w:themeTint="D9"/>
          <w:sz w:val="20"/>
          <w:szCs w:val="20"/>
          <w:lang w:val="id-ID"/>
        </w:rPr>
        <w:t xml:space="preserve">Development of a Dip Coating Tool for Thin Layer Growers Based on The Raspberry Pi 3. </w:t>
      </w:r>
      <w:r w:rsidRPr="00FA591D">
        <w:rPr>
          <w:rFonts w:asciiTheme="majorBidi" w:hAnsiTheme="majorBidi" w:cstheme="majorBidi"/>
          <w:color w:val="262626" w:themeColor="text1" w:themeTint="D9"/>
          <w:sz w:val="20"/>
          <w:szCs w:val="20"/>
          <w:lang w:val="id-ID"/>
        </w:rPr>
        <w:t>Pillar of Physics. Vol</w:t>
      </w:r>
      <w:r w:rsidR="00D939D7">
        <w:rPr>
          <w:rFonts w:asciiTheme="majorBidi" w:hAnsiTheme="majorBidi" w:cstheme="majorBidi"/>
          <w:color w:val="262626" w:themeColor="text1" w:themeTint="D9"/>
          <w:sz w:val="20"/>
          <w:szCs w:val="20"/>
          <w:lang w:val="id-ID"/>
        </w:rPr>
        <w:t xml:space="preserve">ume 13. Number </w:t>
      </w:r>
      <w:r w:rsidRPr="00FA591D">
        <w:rPr>
          <w:rFonts w:asciiTheme="majorBidi" w:hAnsiTheme="majorBidi" w:cstheme="majorBidi"/>
          <w:color w:val="262626" w:themeColor="text1" w:themeTint="D9"/>
          <w:sz w:val="20"/>
          <w:szCs w:val="20"/>
          <w:lang w:val="id-ID"/>
        </w:rPr>
        <w:t>2.</w:t>
      </w:r>
    </w:p>
    <w:p w:rsidR="005042C7" w:rsidRPr="00B340CC" w:rsidRDefault="005042C7" w:rsidP="00D939D7">
      <w:pPr>
        <w:pStyle w:val="IJASEITReferenceItem"/>
        <w:spacing w:after="0" w:line="240" w:lineRule="auto"/>
        <w:ind w:left="431" w:hanging="431"/>
        <w:rPr>
          <w:sz w:val="20"/>
          <w:szCs w:val="20"/>
        </w:rPr>
      </w:pPr>
      <w:r w:rsidRPr="00FA591D">
        <w:rPr>
          <w:rFonts w:asciiTheme="majorBidi" w:hAnsiTheme="majorBidi" w:cstheme="majorBidi"/>
          <w:color w:val="262626" w:themeColor="text1" w:themeTint="D9"/>
          <w:sz w:val="20"/>
          <w:szCs w:val="20"/>
          <w:lang w:val="id-ID"/>
        </w:rPr>
        <w:t xml:space="preserve">Mayenti, Yusnita Pitri, dkk. 2021. </w:t>
      </w:r>
      <w:r w:rsidR="00D939D7" w:rsidRPr="00D939D7">
        <w:rPr>
          <w:rFonts w:asciiTheme="majorBidi" w:hAnsiTheme="majorBidi" w:cstheme="majorBidi"/>
          <w:color w:val="262626" w:themeColor="text1" w:themeTint="D9"/>
          <w:sz w:val="20"/>
          <w:szCs w:val="20"/>
          <w:lang w:val="id-ID"/>
        </w:rPr>
        <w:t>Effect of Crosslinking Agent and Polymerization Time of Poly Tannic Acid on Dye Sensitized Solar Cell Efficiency (DSSC Effect of Crosslinking Agent and Polymerization Time of Poly Tannic Acid on Dye Sensitized Solar Cell (DSSC) Efficiency</w:t>
      </w:r>
      <w:r w:rsidR="00D939D7">
        <w:rPr>
          <w:rFonts w:asciiTheme="majorBidi" w:hAnsiTheme="majorBidi" w:cstheme="majorBidi"/>
          <w:color w:val="262626" w:themeColor="text1" w:themeTint="D9"/>
          <w:sz w:val="20"/>
          <w:szCs w:val="20"/>
          <w:lang w:val="id-ID"/>
        </w:rPr>
        <w:t>.</w:t>
      </w:r>
      <w:r w:rsidR="00D64297">
        <w:rPr>
          <w:rFonts w:asciiTheme="majorBidi" w:hAnsiTheme="majorBidi" w:cstheme="majorBidi"/>
          <w:color w:val="262626" w:themeColor="text1" w:themeTint="D9"/>
          <w:sz w:val="20"/>
          <w:szCs w:val="20"/>
          <w:lang w:val="id-ID"/>
        </w:rPr>
        <w:t xml:space="preserve"> Chemistry Journal of State University of Padang. Volume 10. Number 2.</w:t>
      </w:r>
    </w:p>
    <w:p w:rsidR="00B340CC" w:rsidRPr="00B340CC" w:rsidRDefault="00B340CC" w:rsidP="00D939D7">
      <w:pPr>
        <w:pStyle w:val="IJASEITReferenceItem"/>
        <w:spacing w:after="0" w:line="240" w:lineRule="auto"/>
        <w:ind w:left="431" w:hanging="431"/>
        <w:rPr>
          <w:sz w:val="20"/>
          <w:szCs w:val="20"/>
        </w:rPr>
      </w:pPr>
      <w:r w:rsidRPr="00B340CC">
        <w:rPr>
          <w:rFonts w:asciiTheme="majorBidi" w:hAnsiTheme="majorBidi" w:cstheme="majorBidi"/>
          <w:color w:val="262626" w:themeColor="text1" w:themeTint="D9"/>
          <w:sz w:val="20"/>
          <w:szCs w:val="20"/>
          <w:lang w:val="id-ID"/>
        </w:rPr>
        <w:lastRenderedPageBreak/>
        <w:t xml:space="preserve">Karim, Slamet, Pardoyo, dan Agus Subagiyo. 2016. </w:t>
      </w:r>
      <w:r w:rsidRPr="00B340CC">
        <w:rPr>
          <w:rFonts w:asciiTheme="majorBidi" w:hAnsiTheme="majorBidi" w:cstheme="majorBidi"/>
          <w:i/>
          <w:iCs/>
          <w:color w:val="262626" w:themeColor="text1" w:themeTint="D9"/>
          <w:sz w:val="20"/>
          <w:szCs w:val="20"/>
          <w:lang w:val="id-ID"/>
        </w:rPr>
        <w:t>Synthesis and Characterization Ti</w:t>
      </w:r>
      <m:oMath>
        <m:sSub>
          <m:sSubPr>
            <m:ctrlPr>
              <w:rPr>
                <w:rFonts w:ascii="Cambria Math" w:hAnsi="Cambria Math" w:cstheme="majorBidi"/>
                <w:i/>
                <w:iCs/>
                <w:color w:val="262626" w:themeColor="text1" w:themeTint="D9"/>
                <w:sz w:val="20"/>
                <w:szCs w:val="20"/>
                <w:lang w:val="id-ID"/>
              </w:rPr>
            </m:ctrlPr>
          </m:sSubPr>
          <m:e>
            <m:r>
              <w:rPr>
                <w:rFonts w:ascii="Cambria Math" w:hAnsi="Cambria Math" w:cstheme="majorBidi"/>
                <w:color w:val="262626" w:themeColor="text1" w:themeTint="D9"/>
                <w:sz w:val="20"/>
                <w:szCs w:val="20"/>
                <w:lang w:val="id-ID"/>
              </w:rPr>
              <m:t>O</m:t>
            </m:r>
          </m:e>
          <m:sub>
            <m:r>
              <w:rPr>
                <w:rFonts w:ascii="Cambria Math" w:hAnsi="Cambria Math" w:cstheme="majorBidi"/>
                <w:color w:val="262626" w:themeColor="text1" w:themeTint="D9"/>
                <w:sz w:val="20"/>
                <w:szCs w:val="20"/>
                <w:lang w:val="id-ID"/>
              </w:rPr>
              <m:t>2</m:t>
            </m:r>
          </m:sub>
        </m:sSub>
      </m:oMath>
      <w:r w:rsidRPr="00B340CC">
        <w:rPr>
          <w:rFonts w:asciiTheme="majorBidi" w:hAnsiTheme="majorBidi" w:cstheme="majorBidi"/>
          <w:i/>
          <w:iCs/>
          <w:color w:val="262626" w:themeColor="text1" w:themeTint="D9"/>
          <w:sz w:val="20"/>
          <w:szCs w:val="20"/>
          <w:lang w:val="id-ID"/>
        </w:rPr>
        <w:t xml:space="preserve"> doped Nitrogen (N-Doped Ti</w:t>
      </w:r>
      <m:oMath>
        <m:sSub>
          <m:sSubPr>
            <m:ctrlPr>
              <w:rPr>
                <w:rFonts w:ascii="Cambria Math" w:hAnsi="Cambria Math" w:cstheme="majorBidi"/>
                <w:i/>
                <w:iCs/>
                <w:color w:val="262626" w:themeColor="text1" w:themeTint="D9"/>
                <w:sz w:val="20"/>
                <w:szCs w:val="20"/>
                <w:lang w:val="id-ID"/>
              </w:rPr>
            </m:ctrlPr>
          </m:sSubPr>
          <m:e>
            <m:r>
              <w:rPr>
                <w:rFonts w:ascii="Cambria Math" w:hAnsi="Cambria Math" w:cstheme="majorBidi"/>
                <w:color w:val="262626" w:themeColor="text1" w:themeTint="D9"/>
                <w:sz w:val="20"/>
                <w:szCs w:val="20"/>
                <w:lang w:val="id-ID"/>
              </w:rPr>
              <m:t>O</m:t>
            </m:r>
          </m:e>
          <m:sub>
            <m:r>
              <w:rPr>
                <w:rFonts w:ascii="Cambria Math" w:hAnsi="Cambria Math" w:cstheme="majorBidi"/>
                <w:color w:val="262626" w:themeColor="text1" w:themeTint="D9"/>
                <w:sz w:val="20"/>
                <w:szCs w:val="20"/>
                <w:lang w:val="id-ID"/>
              </w:rPr>
              <m:t>2</m:t>
            </m:r>
          </m:sub>
        </m:sSub>
      </m:oMath>
      <w:r w:rsidRPr="00B340CC">
        <w:rPr>
          <w:rFonts w:asciiTheme="majorBidi" w:hAnsiTheme="majorBidi" w:cstheme="majorBidi"/>
          <w:i/>
          <w:iCs/>
          <w:color w:val="262626" w:themeColor="text1" w:themeTint="D9"/>
          <w:sz w:val="20"/>
          <w:szCs w:val="20"/>
          <w:lang w:val="id-ID"/>
        </w:rPr>
        <w:t>) with the Sol-Gel Method. Journal of Science Chemistry and Applications</w:t>
      </w:r>
      <w:r w:rsidRPr="00B340CC">
        <w:rPr>
          <w:rFonts w:asciiTheme="majorBidi" w:hAnsiTheme="majorBidi" w:cstheme="majorBidi"/>
          <w:color w:val="262626" w:themeColor="text1" w:themeTint="D9"/>
          <w:sz w:val="20"/>
          <w:szCs w:val="20"/>
          <w:lang w:val="id-ID"/>
        </w:rPr>
        <w:t>. Volume19, Number 2. Semarang: Diponegoro University.</w:t>
      </w:r>
    </w:p>
    <w:p w:rsidR="005042C7" w:rsidRPr="005042C7" w:rsidRDefault="005042C7" w:rsidP="00D939D7">
      <w:pPr>
        <w:pStyle w:val="IJASEITReferenceItem"/>
        <w:spacing w:line="240" w:lineRule="auto"/>
        <w:rPr>
          <w:sz w:val="20"/>
          <w:szCs w:val="20"/>
        </w:rPr>
      </w:pPr>
      <w:r w:rsidRPr="00FA591D">
        <w:rPr>
          <w:rFonts w:asciiTheme="majorBidi" w:hAnsiTheme="majorBidi" w:cstheme="majorBidi"/>
          <w:color w:val="262626" w:themeColor="text1" w:themeTint="D9"/>
          <w:sz w:val="20"/>
          <w:szCs w:val="20"/>
          <w:lang w:val="id-ID"/>
        </w:rPr>
        <w:t xml:space="preserve">Ardianto, Rino. 2015. </w:t>
      </w:r>
      <w:r w:rsidR="00D939D7" w:rsidRPr="00D939D7">
        <w:rPr>
          <w:rFonts w:asciiTheme="majorBidi" w:hAnsiTheme="majorBidi" w:cstheme="majorBidi"/>
          <w:i/>
          <w:iCs/>
          <w:color w:val="262626" w:themeColor="text1" w:themeTint="D9"/>
          <w:sz w:val="20"/>
          <w:szCs w:val="20"/>
          <w:lang w:val="id-ID"/>
        </w:rPr>
        <w:t>Performance Test of Dye Sensitized Solar Cell (DSSC) Using Capacitive Touchscreen Coating as Substart and Chlorophyll Extract of Nannocholoropsis Sp. As a Dye Sensitizer with TiO2 . Paste Thickness Variations</w:t>
      </w:r>
      <w:r w:rsidRPr="00FA591D">
        <w:rPr>
          <w:rFonts w:asciiTheme="majorBidi" w:hAnsiTheme="majorBidi" w:cstheme="majorBidi"/>
          <w:color w:val="262626" w:themeColor="text1" w:themeTint="D9"/>
          <w:sz w:val="20"/>
          <w:szCs w:val="20"/>
          <w:lang w:val="id-ID"/>
        </w:rPr>
        <w:t xml:space="preserve">. </w:t>
      </w:r>
      <w:r w:rsidR="00D939D7" w:rsidRPr="00D939D7">
        <w:rPr>
          <w:rFonts w:asciiTheme="majorBidi" w:hAnsiTheme="majorBidi" w:cstheme="majorBidi"/>
          <w:color w:val="262626" w:themeColor="text1" w:themeTint="D9"/>
          <w:sz w:val="20"/>
          <w:szCs w:val="20"/>
          <w:lang w:val="id-ID"/>
        </w:rPr>
        <w:t>Journal of Tropical Agriculture and Biosystems Engineering</w:t>
      </w:r>
      <w:r w:rsidRPr="00FA591D">
        <w:rPr>
          <w:rFonts w:asciiTheme="majorBidi" w:hAnsiTheme="majorBidi" w:cstheme="majorBidi"/>
          <w:color w:val="262626" w:themeColor="text1" w:themeTint="D9"/>
          <w:sz w:val="20"/>
          <w:szCs w:val="20"/>
          <w:lang w:val="id-ID"/>
        </w:rPr>
        <w:t>. Vol</w:t>
      </w:r>
      <w:r w:rsidR="00D939D7">
        <w:rPr>
          <w:rFonts w:asciiTheme="majorBidi" w:hAnsiTheme="majorBidi" w:cstheme="majorBidi"/>
          <w:color w:val="262626" w:themeColor="text1" w:themeTint="D9"/>
          <w:sz w:val="20"/>
          <w:szCs w:val="20"/>
          <w:lang w:val="id-ID"/>
        </w:rPr>
        <w:t>ume 3, Number.3. Page</w:t>
      </w:r>
      <w:r w:rsidRPr="00FA591D">
        <w:rPr>
          <w:rFonts w:asciiTheme="majorBidi" w:hAnsiTheme="majorBidi" w:cstheme="majorBidi"/>
          <w:color w:val="262626" w:themeColor="text1" w:themeTint="D9"/>
          <w:sz w:val="20"/>
          <w:szCs w:val="20"/>
          <w:lang w:val="id-ID"/>
        </w:rPr>
        <w:t xml:space="preserve"> 325-337</w:t>
      </w:r>
      <w:r>
        <w:rPr>
          <w:rFonts w:asciiTheme="majorBidi" w:hAnsiTheme="majorBidi" w:cstheme="majorBidi"/>
          <w:color w:val="262626" w:themeColor="text1" w:themeTint="D9"/>
          <w:sz w:val="20"/>
          <w:szCs w:val="20"/>
          <w:lang w:val="id-ID"/>
        </w:rPr>
        <w:t>.</w:t>
      </w:r>
    </w:p>
    <w:sectPr w:rsidR="005042C7" w:rsidRPr="005042C7" w:rsidSect="001B72FC">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4B" w:rsidRDefault="00DE334B">
      <w:pPr>
        <w:spacing w:line="240" w:lineRule="auto"/>
      </w:pPr>
      <w:r>
        <w:separator/>
      </w:r>
    </w:p>
  </w:endnote>
  <w:endnote w:type="continuationSeparator" w:id="0">
    <w:p w:rsidR="00DE334B" w:rsidRDefault="00DE3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59" w:rsidRDefault="00A33959">
    <w:pPr>
      <w:pStyle w:val="Footer"/>
      <w:tabs>
        <w:tab w:val="clear" w:pos="4680"/>
        <w:tab w:val="clear" w:pos="9360"/>
        <w:tab w:val="right" w:pos="9072"/>
      </w:tabs>
    </w:pPr>
  </w:p>
  <w:p w:rsidR="00A33959" w:rsidRDefault="00DE334B" w:rsidP="009974A5">
    <w:pPr>
      <w:pStyle w:val="Footer"/>
      <w:tabs>
        <w:tab w:val="clear" w:pos="4680"/>
        <w:tab w:val="clear" w:pos="9360"/>
        <w:tab w:val="center" w:pos="4962"/>
        <w:tab w:val="right" w:pos="9072"/>
      </w:tabs>
      <w:jc w:val="right"/>
    </w:pPr>
    <w:sdt>
      <w:sdtPr>
        <w:id w:val="306525156"/>
      </w:sdtPr>
      <w:sdtEndPr>
        <w:rPr>
          <w:color w:val="808080" w:themeColor="background1" w:themeShade="80"/>
          <w:spacing w:val="60"/>
        </w:rPr>
      </w:sdtEndPr>
      <w:sdtContent>
        <w:r w:rsidR="00A33959">
          <w:rPr>
            <w:sz w:val="20"/>
            <w:szCs w:val="18"/>
          </w:rPr>
          <w:tab/>
        </w:r>
        <w:sdt>
          <w:sdtPr>
            <w:id w:val="173159058"/>
            <w:text/>
          </w:sdtPr>
          <w:sdtEndPr/>
          <w:sdtContent>
            <w:r w:rsidR="00A33959">
              <w:rPr>
                <w:i/>
                <w:iCs/>
                <w:sz w:val="20"/>
                <w:szCs w:val="18"/>
              </w:rPr>
              <w:t>Pillar of Physics</w:t>
            </w:r>
            <w:r w:rsidR="00A33959">
              <w:rPr>
                <w:sz w:val="20"/>
                <w:szCs w:val="18"/>
              </w:rPr>
              <w:t>, page.</w:t>
            </w:r>
          </w:sdtContent>
        </w:sdt>
        <w:r w:rsidR="00DE7BC4">
          <w:fldChar w:fldCharType="begin"/>
        </w:r>
        <w:r w:rsidR="00A33959">
          <w:instrText xml:space="preserve"> PAGE   \* MERGEFORMAT </w:instrText>
        </w:r>
        <w:r w:rsidR="00DE7BC4">
          <w:fldChar w:fldCharType="separate"/>
        </w:r>
        <w:r w:rsidR="00A704D2" w:rsidRPr="00A704D2">
          <w:rPr>
            <w:b/>
            <w:bCs/>
            <w:noProof/>
          </w:rPr>
          <w:t>2</w:t>
        </w:r>
        <w:r w:rsidR="00DE7BC4">
          <w:rPr>
            <w:b/>
            <w:bCs/>
          </w:rPr>
          <w:fldChar w:fldCharType="end"/>
        </w:r>
        <w:r w:rsidR="00A33959">
          <w:rPr>
            <w:b/>
            <w:bCs/>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68291"/>
    </w:sdtPr>
    <w:sdtEndPr/>
    <w:sdtContent>
      <w:p w:rsidR="00A33959" w:rsidRDefault="00A33959">
        <w:pPr>
          <w:pStyle w:val="Footer"/>
          <w:tabs>
            <w:tab w:val="right" w:pos="9072"/>
          </w:tabs>
        </w:pPr>
        <w:r>
          <w:tab/>
        </w:r>
        <w:r>
          <w:tab/>
        </w:r>
        <w:sdt>
          <w:sdtPr>
            <w:id w:val="-655679134"/>
            <w:text/>
          </w:sdtPr>
          <w:sdtEndPr/>
          <w:sdtContent>
            <w:r>
              <w:rPr>
                <w:i/>
                <w:iCs/>
                <w:sz w:val="20"/>
                <w:szCs w:val="18"/>
              </w:rPr>
              <w:t>Pillar of Physics</w:t>
            </w:r>
            <w:r>
              <w:rPr>
                <w:sz w:val="20"/>
                <w:szCs w:val="18"/>
              </w:rPr>
              <w:t>, page.</w:t>
            </w:r>
          </w:sdtContent>
        </w:sdt>
        <w:r w:rsidR="00DE7BC4">
          <w:rPr>
            <w:b/>
            <w:bCs/>
          </w:rPr>
          <w:fldChar w:fldCharType="begin"/>
        </w:r>
        <w:r>
          <w:rPr>
            <w:b/>
            <w:bCs/>
          </w:rPr>
          <w:instrText xml:space="preserve"> PAGE   \* MERGEFORMAT </w:instrText>
        </w:r>
        <w:r w:rsidR="00DE7BC4">
          <w:rPr>
            <w:b/>
            <w:bCs/>
          </w:rPr>
          <w:fldChar w:fldCharType="separate"/>
        </w:r>
        <w:r w:rsidR="00A704D2">
          <w:rPr>
            <w:b/>
            <w:bCs/>
            <w:noProof/>
          </w:rPr>
          <w:t>3</w:t>
        </w:r>
        <w:r w:rsidR="00DE7BC4">
          <w:rPr>
            <w:b/>
            <w:bCs/>
          </w:rPr>
          <w:fldChar w:fldCharType="end"/>
        </w:r>
        <w:r>
          <w:t xml:space="preserve">|  </w:t>
        </w:r>
      </w:p>
    </w:sdtContent>
  </w:sdt>
  <w:p w:rsidR="00A33959" w:rsidRDefault="00A33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rsidR="00A33959" w:rsidRDefault="00A33959">
        <w:pPr>
          <w:pStyle w:val="Footer"/>
          <w:tabs>
            <w:tab w:val="right" w:pos="9072"/>
          </w:tabs>
        </w:pPr>
      </w:p>
      <w:p w:rsidR="00A33959" w:rsidRDefault="00A33959">
        <w:pPr>
          <w:pStyle w:val="Footer"/>
          <w:tabs>
            <w:tab w:val="right" w:pos="9072"/>
          </w:tabs>
        </w:pPr>
        <w:r w:rsidRPr="00B67356">
          <w:rPr>
            <w:color w:val="000000" w:themeColor="text1"/>
            <w:sz w:val="20"/>
          </w:rPr>
          <w:t>Submitted: .xxx Accepted: xxx Published: .xxx</w:t>
        </w:r>
        <w:r>
          <w:tab/>
        </w:r>
        <w:r>
          <w:tab/>
        </w:r>
        <w:sdt>
          <w:sdtPr>
            <w:id w:val="-1044060715"/>
            <w:text/>
          </w:sdtPr>
          <w:sdtEndPr/>
          <w:sdtContent>
            <w:r>
              <w:rPr>
                <w:i/>
                <w:iCs/>
                <w:sz w:val="20"/>
                <w:szCs w:val="18"/>
              </w:rPr>
              <w:t>Pillar of Physics</w:t>
            </w:r>
            <w:r>
              <w:rPr>
                <w:sz w:val="20"/>
                <w:szCs w:val="18"/>
              </w:rPr>
              <w:t>, page.</w:t>
            </w:r>
          </w:sdtContent>
        </w:sdt>
        <w:r>
          <w:t xml:space="preserve"> | </w:t>
        </w:r>
        <w:r w:rsidR="00DE7BC4">
          <w:fldChar w:fldCharType="begin"/>
        </w:r>
        <w:r>
          <w:instrText xml:space="preserve"> PAGE   \* MERGEFORMAT </w:instrText>
        </w:r>
        <w:r w:rsidR="00DE7BC4">
          <w:fldChar w:fldCharType="separate"/>
        </w:r>
        <w:r w:rsidR="00A704D2">
          <w:rPr>
            <w:noProof/>
          </w:rPr>
          <w:t>1</w:t>
        </w:r>
        <w:r w:rsidR="00DE7BC4">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4B" w:rsidRDefault="00DE334B">
      <w:pPr>
        <w:spacing w:after="0" w:line="240" w:lineRule="auto"/>
      </w:pPr>
      <w:r>
        <w:separator/>
      </w:r>
    </w:p>
  </w:footnote>
  <w:footnote w:type="continuationSeparator" w:id="0">
    <w:p w:rsidR="00DE334B" w:rsidRDefault="00DE3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59" w:rsidRDefault="00A33959">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59" w:rsidRDefault="00A33959">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p w:rsidR="00A33959" w:rsidRDefault="00A339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59" w:rsidRDefault="00EB336B">
    <w:pPr>
      <w:pStyle w:val="Header"/>
      <w:rPr>
        <w:rFonts w:asciiTheme="majorBidi" w:hAnsiTheme="majorBidi" w:cstheme="majorBidi"/>
        <w:sz w:val="22"/>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1237615</wp:posOffset>
              </wp:positionH>
              <wp:positionV relativeFrom="paragraph">
                <wp:posOffset>819150</wp:posOffset>
              </wp:positionV>
              <wp:extent cx="3359150" cy="473710"/>
              <wp:effectExtent l="0" t="0" r="0" b="0"/>
              <wp:wrapNone/>
              <wp:docPr id="1"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(Nomor), Year, page.</w:t>
                          </w:r>
                        </w:p>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DOI :</w:t>
                          </w:r>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97.45pt;margin-top:64.5pt;width:264.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" stroked="f">
              <v:fill opacity="0"/>
              <v:path arrowok="t"/>
              <v:textbox>
                <w:txbxContent>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(Nomor), Year, page.</w:t>
                    </w:r>
                  </w:p>
                  <w:p w:rsidR="00103EAB" w:rsidRPr="00103EAB" w:rsidRDefault="00103EAB"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DOI :</w:t>
                    </w:r>
                  </w:p>
                </w:txbxContent>
              </v:textbox>
            </v:rect>
          </w:pict>
        </mc:Fallback>
      </mc:AlternateContent>
    </w:r>
    <w:r w:rsidR="00A33959">
      <w:rPr>
        <w:rFonts w:asciiTheme="majorBidi" w:hAnsiTheme="majorBidi" w:cstheme="majorBidi"/>
        <w:noProof/>
        <w:sz w:val="22"/>
        <w:szCs w:val="20"/>
      </w:rPr>
      <w:drawing>
        <wp:inline distT="0" distB="0" distL="0" distR="0">
          <wp:extent cx="5772150" cy="1314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2150" cy="1314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FF84614"/>
    <w:multiLevelType w:val="hybridMultilevel"/>
    <w:tmpl w:val="E9BEB548"/>
    <w:lvl w:ilvl="0" w:tplc="CCDA6818">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
    <w:nsid w:val="30DA6023"/>
    <w:multiLevelType w:val="hybridMultilevel"/>
    <w:tmpl w:val="AB14AA08"/>
    <w:lvl w:ilvl="0" w:tplc="ECE6B8EC">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5">
    <w:nsid w:val="3586453B"/>
    <w:multiLevelType w:val="singleLevel"/>
    <w:tmpl w:val="3586453B"/>
    <w:lvl w:ilvl="0">
      <w:start w:val="1"/>
      <w:numFmt w:val="upperLetter"/>
      <w:suff w:val="space"/>
      <w:lvlText w:val="%1."/>
      <w:lvlJc w:val="left"/>
    </w:lvl>
  </w:abstractNum>
  <w:abstractNum w:abstractNumId="6">
    <w:nsid w:val="3D2736E3"/>
    <w:multiLevelType w:val="hybridMultilevel"/>
    <w:tmpl w:val="E812B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8">
    <w:nsid w:val="48135380"/>
    <w:multiLevelType w:val="hybridMultilevel"/>
    <w:tmpl w:val="7BECA21C"/>
    <w:lvl w:ilvl="0" w:tplc="7D908E02">
      <w:start w:val="1"/>
      <w:numFmt w:val="lowerLetter"/>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9">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52AE04BE"/>
    <w:multiLevelType w:val="singleLevel"/>
    <w:tmpl w:val="52AE04BE"/>
    <w:lvl w:ilvl="0">
      <w:start w:val="1"/>
      <w:numFmt w:val="upperLetter"/>
      <w:suff w:val="space"/>
      <w:lvlText w:val="%1."/>
      <w:lvlJc w:val="left"/>
    </w:lvl>
  </w:abstractNum>
  <w:abstractNum w:abstractNumId="11">
    <w:nsid w:val="5EB8105D"/>
    <w:multiLevelType w:val="hybridMultilevel"/>
    <w:tmpl w:val="CB145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607B4"/>
    <w:multiLevelType w:val="hybridMultilevel"/>
    <w:tmpl w:val="2D2EA052"/>
    <w:lvl w:ilvl="0" w:tplc="FFDEB3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9"/>
  </w:num>
  <w:num w:numId="2">
    <w:abstractNumId w:val="13"/>
  </w:num>
  <w:num w:numId="3">
    <w:abstractNumId w:val="0"/>
  </w:num>
  <w:num w:numId="4">
    <w:abstractNumId w:val="2"/>
  </w:num>
  <w:num w:numId="5">
    <w:abstractNumId w:val="7"/>
  </w:num>
  <w:num w:numId="6">
    <w:abstractNumId w:val="5"/>
  </w:num>
  <w:num w:numId="7">
    <w:abstractNumId w:val="4"/>
  </w:num>
  <w:num w:numId="8">
    <w:abstractNumId w:val="10"/>
  </w:num>
  <w:num w:numId="9">
    <w:abstractNumId w:val="6"/>
  </w:num>
  <w:num w:numId="10">
    <w:abstractNumId w:val="3"/>
  </w:num>
  <w:num w:numId="11">
    <w:abstractNumId w:val="8"/>
  </w:num>
  <w:num w:numId="12">
    <w:abstractNumId w:val="1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01"/>
    <w:rsid w:val="0000157E"/>
    <w:rsid w:val="00005BBA"/>
    <w:rsid w:val="000063E8"/>
    <w:rsid w:val="00032AD8"/>
    <w:rsid w:val="00055A6C"/>
    <w:rsid w:val="00060C52"/>
    <w:rsid w:val="00081C04"/>
    <w:rsid w:val="000A28B3"/>
    <w:rsid w:val="000B0F05"/>
    <w:rsid w:val="00102993"/>
    <w:rsid w:val="00103ABB"/>
    <w:rsid w:val="00103EAB"/>
    <w:rsid w:val="00111DD5"/>
    <w:rsid w:val="001120D5"/>
    <w:rsid w:val="001176B5"/>
    <w:rsid w:val="0011789E"/>
    <w:rsid w:val="001311AB"/>
    <w:rsid w:val="00144958"/>
    <w:rsid w:val="00144BCA"/>
    <w:rsid w:val="0015032D"/>
    <w:rsid w:val="00155D69"/>
    <w:rsid w:val="00161B29"/>
    <w:rsid w:val="00162387"/>
    <w:rsid w:val="00172A6A"/>
    <w:rsid w:val="00196D5F"/>
    <w:rsid w:val="001A2D8F"/>
    <w:rsid w:val="001A3AE2"/>
    <w:rsid w:val="001B69DE"/>
    <w:rsid w:val="001B72FC"/>
    <w:rsid w:val="001C33FC"/>
    <w:rsid w:val="001C77BB"/>
    <w:rsid w:val="001F1D80"/>
    <w:rsid w:val="001F6973"/>
    <w:rsid w:val="00223E30"/>
    <w:rsid w:val="0022500A"/>
    <w:rsid w:val="0023132B"/>
    <w:rsid w:val="00240EB7"/>
    <w:rsid w:val="00242697"/>
    <w:rsid w:val="002441E6"/>
    <w:rsid w:val="00255941"/>
    <w:rsid w:val="002801EF"/>
    <w:rsid w:val="002C215F"/>
    <w:rsid w:val="002C233F"/>
    <w:rsid w:val="002F4E04"/>
    <w:rsid w:val="00305D15"/>
    <w:rsid w:val="00306606"/>
    <w:rsid w:val="0031439F"/>
    <w:rsid w:val="003361EF"/>
    <w:rsid w:val="00356546"/>
    <w:rsid w:val="003655BE"/>
    <w:rsid w:val="0036665F"/>
    <w:rsid w:val="00372984"/>
    <w:rsid w:val="003803F3"/>
    <w:rsid w:val="003B2D53"/>
    <w:rsid w:val="003B321A"/>
    <w:rsid w:val="003D3336"/>
    <w:rsid w:val="003E084D"/>
    <w:rsid w:val="004000AB"/>
    <w:rsid w:val="00407754"/>
    <w:rsid w:val="00422300"/>
    <w:rsid w:val="00423A5C"/>
    <w:rsid w:val="00425FC7"/>
    <w:rsid w:val="00427CFA"/>
    <w:rsid w:val="0043263C"/>
    <w:rsid w:val="00477B9D"/>
    <w:rsid w:val="00480BE4"/>
    <w:rsid w:val="004A73B0"/>
    <w:rsid w:val="004B3441"/>
    <w:rsid w:val="004B4598"/>
    <w:rsid w:val="004B7D36"/>
    <w:rsid w:val="004C5EC9"/>
    <w:rsid w:val="004D3B03"/>
    <w:rsid w:val="004D644B"/>
    <w:rsid w:val="004E59F6"/>
    <w:rsid w:val="004F4E6F"/>
    <w:rsid w:val="005042C7"/>
    <w:rsid w:val="00520BE9"/>
    <w:rsid w:val="005241BF"/>
    <w:rsid w:val="005315F1"/>
    <w:rsid w:val="0054576E"/>
    <w:rsid w:val="00562752"/>
    <w:rsid w:val="005650CA"/>
    <w:rsid w:val="00581444"/>
    <w:rsid w:val="00591836"/>
    <w:rsid w:val="00596043"/>
    <w:rsid w:val="005B0D59"/>
    <w:rsid w:val="005B1205"/>
    <w:rsid w:val="005C577D"/>
    <w:rsid w:val="005D0D36"/>
    <w:rsid w:val="005D46AC"/>
    <w:rsid w:val="00617987"/>
    <w:rsid w:val="0063049D"/>
    <w:rsid w:val="00633405"/>
    <w:rsid w:val="00637600"/>
    <w:rsid w:val="0064474F"/>
    <w:rsid w:val="00674C5F"/>
    <w:rsid w:val="006819B2"/>
    <w:rsid w:val="006863B6"/>
    <w:rsid w:val="00690914"/>
    <w:rsid w:val="00691A8F"/>
    <w:rsid w:val="006C1851"/>
    <w:rsid w:val="006D196E"/>
    <w:rsid w:val="006D488F"/>
    <w:rsid w:val="006D4EF6"/>
    <w:rsid w:val="00715FB6"/>
    <w:rsid w:val="00730B2A"/>
    <w:rsid w:val="00737085"/>
    <w:rsid w:val="007417F3"/>
    <w:rsid w:val="00747415"/>
    <w:rsid w:val="00755B3E"/>
    <w:rsid w:val="00757AD2"/>
    <w:rsid w:val="0076288B"/>
    <w:rsid w:val="00764AEB"/>
    <w:rsid w:val="007710D0"/>
    <w:rsid w:val="0077206B"/>
    <w:rsid w:val="0077297E"/>
    <w:rsid w:val="0077349B"/>
    <w:rsid w:val="00795910"/>
    <w:rsid w:val="007A5DA2"/>
    <w:rsid w:val="007B0B75"/>
    <w:rsid w:val="007D7A77"/>
    <w:rsid w:val="007E39F2"/>
    <w:rsid w:val="007E617B"/>
    <w:rsid w:val="008157E7"/>
    <w:rsid w:val="00816A24"/>
    <w:rsid w:val="00822FC0"/>
    <w:rsid w:val="00827A69"/>
    <w:rsid w:val="00840E9E"/>
    <w:rsid w:val="008517F5"/>
    <w:rsid w:val="00862AEF"/>
    <w:rsid w:val="008721D4"/>
    <w:rsid w:val="0088005F"/>
    <w:rsid w:val="00887BF2"/>
    <w:rsid w:val="00891513"/>
    <w:rsid w:val="00893B43"/>
    <w:rsid w:val="008B6F50"/>
    <w:rsid w:val="008C340D"/>
    <w:rsid w:val="008C68A0"/>
    <w:rsid w:val="008C7059"/>
    <w:rsid w:val="008F75FD"/>
    <w:rsid w:val="009000DA"/>
    <w:rsid w:val="009031BD"/>
    <w:rsid w:val="00903C79"/>
    <w:rsid w:val="00905079"/>
    <w:rsid w:val="009060DC"/>
    <w:rsid w:val="00907F5C"/>
    <w:rsid w:val="0091206F"/>
    <w:rsid w:val="009238CE"/>
    <w:rsid w:val="00927D49"/>
    <w:rsid w:val="0093311E"/>
    <w:rsid w:val="00933B21"/>
    <w:rsid w:val="00934396"/>
    <w:rsid w:val="00941430"/>
    <w:rsid w:val="009974A5"/>
    <w:rsid w:val="009A0CDE"/>
    <w:rsid w:val="009B26A9"/>
    <w:rsid w:val="009C50B1"/>
    <w:rsid w:val="009D518E"/>
    <w:rsid w:val="009D54D7"/>
    <w:rsid w:val="00A01679"/>
    <w:rsid w:val="00A04B13"/>
    <w:rsid w:val="00A160AD"/>
    <w:rsid w:val="00A17589"/>
    <w:rsid w:val="00A215BE"/>
    <w:rsid w:val="00A23F4D"/>
    <w:rsid w:val="00A33959"/>
    <w:rsid w:val="00A54ADF"/>
    <w:rsid w:val="00A55390"/>
    <w:rsid w:val="00A6602C"/>
    <w:rsid w:val="00A704D2"/>
    <w:rsid w:val="00A739EA"/>
    <w:rsid w:val="00A744F8"/>
    <w:rsid w:val="00A842E1"/>
    <w:rsid w:val="00A957C9"/>
    <w:rsid w:val="00A962FF"/>
    <w:rsid w:val="00AA4A63"/>
    <w:rsid w:val="00AE255C"/>
    <w:rsid w:val="00AE3778"/>
    <w:rsid w:val="00AF3C6D"/>
    <w:rsid w:val="00B11968"/>
    <w:rsid w:val="00B340CC"/>
    <w:rsid w:val="00B34B0C"/>
    <w:rsid w:val="00B37629"/>
    <w:rsid w:val="00B54C41"/>
    <w:rsid w:val="00B5695A"/>
    <w:rsid w:val="00B62275"/>
    <w:rsid w:val="00B63C1C"/>
    <w:rsid w:val="00B65CB9"/>
    <w:rsid w:val="00B752F9"/>
    <w:rsid w:val="00B9045A"/>
    <w:rsid w:val="00BA4423"/>
    <w:rsid w:val="00BB4D10"/>
    <w:rsid w:val="00BC601E"/>
    <w:rsid w:val="00BD4209"/>
    <w:rsid w:val="00BE236F"/>
    <w:rsid w:val="00BF0149"/>
    <w:rsid w:val="00BF13B5"/>
    <w:rsid w:val="00BF164D"/>
    <w:rsid w:val="00BF3116"/>
    <w:rsid w:val="00C04834"/>
    <w:rsid w:val="00C1236D"/>
    <w:rsid w:val="00C33CA5"/>
    <w:rsid w:val="00C33D6A"/>
    <w:rsid w:val="00C452C6"/>
    <w:rsid w:val="00C52883"/>
    <w:rsid w:val="00C529CA"/>
    <w:rsid w:val="00C66C3F"/>
    <w:rsid w:val="00C82EFC"/>
    <w:rsid w:val="00C96E1A"/>
    <w:rsid w:val="00CB16C8"/>
    <w:rsid w:val="00CC0942"/>
    <w:rsid w:val="00CC1257"/>
    <w:rsid w:val="00CC7A71"/>
    <w:rsid w:val="00CE7284"/>
    <w:rsid w:val="00D2633E"/>
    <w:rsid w:val="00D30E5D"/>
    <w:rsid w:val="00D31804"/>
    <w:rsid w:val="00D35F6E"/>
    <w:rsid w:val="00D44684"/>
    <w:rsid w:val="00D4523F"/>
    <w:rsid w:val="00D525F9"/>
    <w:rsid w:val="00D54E1B"/>
    <w:rsid w:val="00D62BA9"/>
    <w:rsid w:val="00D64297"/>
    <w:rsid w:val="00D75779"/>
    <w:rsid w:val="00D939D7"/>
    <w:rsid w:val="00DB3F99"/>
    <w:rsid w:val="00DB7C01"/>
    <w:rsid w:val="00DC7C41"/>
    <w:rsid w:val="00DE334B"/>
    <w:rsid w:val="00DE7A9D"/>
    <w:rsid w:val="00DE7BC4"/>
    <w:rsid w:val="00DF0DB4"/>
    <w:rsid w:val="00E17DDC"/>
    <w:rsid w:val="00E2212E"/>
    <w:rsid w:val="00E34806"/>
    <w:rsid w:val="00E44E6D"/>
    <w:rsid w:val="00E62CD9"/>
    <w:rsid w:val="00E64B8B"/>
    <w:rsid w:val="00EA6876"/>
    <w:rsid w:val="00EA75E8"/>
    <w:rsid w:val="00EB336B"/>
    <w:rsid w:val="00EB4337"/>
    <w:rsid w:val="00EB7CC4"/>
    <w:rsid w:val="00EC5F28"/>
    <w:rsid w:val="00EC6F59"/>
    <w:rsid w:val="00ED4D93"/>
    <w:rsid w:val="00F059A3"/>
    <w:rsid w:val="00F24C5A"/>
    <w:rsid w:val="00F36B0E"/>
    <w:rsid w:val="00F628A6"/>
    <w:rsid w:val="00F67086"/>
    <w:rsid w:val="00F749E9"/>
    <w:rsid w:val="00F86DEC"/>
    <w:rsid w:val="00F87AFD"/>
    <w:rsid w:val="00F904B2"/>
    <w:rsid w:val="00FA060D"/>
    <w:rsid w:val="00FA1802"/>
    <w:rsid w:val="00FA591D"/>
    <w:rsid w:val="00FB2352"/>
    <w:rsid w:val="00FC2F43"/>
    <w:rsid w:val="050C78A8"/>
    <w:rsid w:val="05BA4FB0"/>
    <w:rsid w:val="09CC087A"/>
    <w:rsid w:val="1D810588"/>
    <w:rsid w:val="1EB31103"/>
    <w:rsid w:val="25D250F2"/>
    <w:rsid w:val="3667109D"/>
    <w:rsid w:val="376C7693"/>
    <w:rsid w:val="3D4947B1"/>
    <w:rsid w:val="3F695FC1"/>
    <w:rsid w:val="467B4466"/>
    <w:rsid w:val="59547D99"/>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FC"/>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5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aliases w:val="Body of text,Body of text+2,kepala 1,Colorful List - Accent 11,soal jawab,1List N,Heading 31,Body of text1,Body of text2,Body of text3,Body of text4,List Paragraph12,Body of textCxSp,Body of text5,Body of text6,Body of text7,KEPALA 3,Lis"/>
    <w:basedOn w:val="Normal"/>
    <w:link w:val="ListParagraphChar"/>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 w:type="character" w:customStyle="1" w:styleId="ListParagraphChar">
    <w:name w:val="List Paragraph Char"/>
    <w:aliases w:val="Body of text Char,Body of text+2 Char,kepala 1 Char,Colorful List - Accent 11 Char,soal jawab Char,1List N Char,Heading 31 Char,Body of text1 Char,Body of text2 Char,Body of text3 Char,Body of text4 Char,List Paragraph12 Char"/>
    <w:link w:val="ListParagraph"/>
    <w:uiPriority w:val="34"/>
    <w:qFormat/>
    <w:locked/>
    <w:rsid w:val="00905079"/>
    <w:rPr>
      <w:rFonts w:ascii="Times New Roman" w:eastAsiaTheme="minorHAnsi" w:hAnsi="Times New Roman"/>
      <w:sz w:val="24"/>
      <w:szCs w:val="22"/>
    </w:rPr>
  </w:style>
  <w:style w:type="paragraph" w:styleId="Caption">
    <w:name w:val="caption"/>
    <w:basedOn w:val="Normal"/>
    <w:next w:val="Normal"/>
    <w:uiPriority w:val="35"/>
    <w:unhideWhenUsed/>
    <w:qFormat/>
    <w:rsid w:val="005C577D"/>
    <w:pPr>
      <w:spacing w:after="200" w:line="240" w:lineRule="auto"/>
    </w:pPr>
    <w:rPr>
      <w:rFonts w:eastAsia="Times New Roman" w:cs="Times New Roman"/>
      <w:b/>
      <w:bCs/>
      <w:color w:val="5B9BD5" w:themeColor="accent1"/>
      <w:sz w:val="18"/>
      <w:szCs w:val="18"/>
    </w:rPr>
  </w:style>
  <w:style w:type="paragraph" w:styleId="TableofFigures">
    <w:name w:val="table of figures"/>
    <w:basedOn w:val="Normal"/>
    <w:next w:val="Normal"/>
    <w:uiPriority w:val="99"/>
    <w:unhideWhenUsed/>
    <w:rsid w:val="0091206F"/>
    <w:pPr>
      <w:spacing w:after="0" w:line="240" w:lineRule="auto"/>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FC"/>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5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aliases w:val="Body of text,Body of text+2,kepala 1,Colorful List - Accent 11,soal jawab,1List N,Heading 31,Body of text1,Body of text2,Body of text3,Body of text4,List Paragraph12,Body of textCxSp,Body of text5,Body of text6,Body of text7,KEPALA 3,Lis"/>
    <w:basedOn w:val="Normal"/>
    <w:link w:val="ListParagraphChar"/>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 w:type="character" w:customStyle="1" w:styleId="ListParagraphChar">
    <w:name w:val="List Paragraph Char"/>
    <w:aliases w:val="Body of text Char,Body of text+2 Char,kepala 1 Char,Colorful List - Accent 11 Char,soal jawab Char,1List N Char,Heading 31 Char,Body of text1 Char,Body of text2 Char,Body of text3 Char,Body of text4 Char,List Paragraph12 Char"/>
    <w:link w:val="ListParagraph"/>
    <w:uiPriority w:val="34"/>
    <w:qFormat/>
    <w:locked/>
    <w:rsid w:val="00905079"/>
    <w:rPr>
      <w:rFonts w:ascii="Times New Roman" w:eastAsiaTheme="minorHAnsi" w:hAnsi="Times New Roman"/>
      <w:sz w:val="24"/>
      <w:szCs w:val="22"/>
    </w:rPr>
  </w:style>
  <w:style w:type="paragraph" w:styleId="Caption">
    <w:name w:val="caption"/>
    <w:basedOn w:val="Normal"/>
    <w:next w:val="Normal"/>
    <w:uiPriority w:val="35"/>
    <w:unhideWhenUsed/>
    <w:qFormat/>
    <w:rsid w:val="005C577D"/>
    <w:pPr>
      <w:spacing w:after="200" w:line="240" w:lineRule="auto"/>
    </w:pPr>
    <w:rPr>
      <w:rFonts w:eastAsia="Times New Roman" w:cs="Times New Roman"/>
      <w:b/>
      <w:bCs/>
      <w:color w:val="5B9BD5" w:themeColor="accent1"/>
      <w:sz w:val="18"/>
      <w:szCs w:val="18"/>
    </w:rPr>
  </w:style>
  <w:style w:type="paragraph" w:styleId="TableofFigures">
    <w:name w:val="table of figures"/>
    <w:basedOn w:val="Normal"/>
    <w:next w:val="Normal"/>
    <w:uiPriority w:val="99"/>
    <w:unhideWhenUsed/>
    <w:rsid w:val="0091206F"/>
    <w:pPr>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14772">
      <w:bodyDiv w:val="1"/>
      <w:marLeft w:val="0"/>
      <w:marRight w:val="0"/>
      <w:marTop w:val="0"/>
      <w:marBottom w:val="0"/>
      <w:divBdr>
        <w:top w:val="none" w:sz="0" w:space="0" w:color="auto"/>
        <w:left w:val="none" w:sz="0" w:space="0" w:color="auto"/>
        <w:bottom w:val="none" w:sz="0" w:space="0" w:color="auto"/>
        <w:right w:val="none" w:sz="0" w:space="0" w:color="auto"/>
      </w:divBdr>
    </w:div>
    <w:div w:id="745499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0.jpeg"/><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9.jpeg"/><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pillar%20of%20physics%20paper%20for%20A4%20page%20size%20(2103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ED3789E024BE79FDEDD6D9F491254"/>
        <w:category>
          <w:name w:val="General"/>
          <w:gallery w:val="placeholder"/>
        </w:category>
        <w:types>
          <w:type w:val="bbPlcHdr"/>
        </w:types>
        <w:behaviors>
          <w:behavior w:val="content"/>
        </w:behaviors>
        <w:guid w:val="{5564C31A-0806-4004-A405-D25F4FCD9D68}"/>
      </w:docPartPr>
      <w:docPartBody>
        <w:p w:rsidR="00BF7589" w:rsidRDefault="002A12EA">
          <w:pPr>
            <w:pStyle w:val="534ED3789E024BE79FDEDD6D9F491254"/>
          </w:pPr>
          <w:r>
            <w:rPr>
              <w:rStyle w:val="Heading1Char"/>
            </w:rPr>
            <w:t xml:space="preserve">JUDUL ARTIKEL FISIKA/PENDIDIKAN FISIKA JUDUL ARTIKEL FISIKA/PENDIDIKAN FISIKA JUDUL ARTIKEL FISIKA/PENDIDIKAN FISIKA JUDUL ARTIKEL FISIKA/PENDIDIKAN FISIKA </w:t>
          </w:r>
        </w:p>
      </w:docPartBody>
    </w:docPart>
    <w:docPart>
      <w:docPartPr>
        <w:name w:val="7D5112957AC346179B842226FE4D2757"/>
        <w:category>
          <w:name w:val="General"/>
          <w:gallery w:val="placeholder"/>
        </w:category>
        <w:types>
          <w:type w:val="bbPlcHdr"/>
        </w:types>
        <w:behaviors>
          <w:behavior w:val="content"/>
        </w:behaviors>
        <w:guid w:val="{02F53DDA-2A66-4543-BFAD-B0FC1F278C90}"/>
      </w:docPartPr>
      <w:docPartBody>
        <w:p w:rsidR="00BF7589" w:rsidRDefault="002A12EA">
          <w:pPr>
            <w:pStyle w:val="7D5112957AC346179B842226FE4D2757"/>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99684D1008184F5F9B7ECDE42393FD77"/>
        <w:category>
          <w:name w:val="General"/>
          <w:gallery w:val="placeholder"/>
        </w:category>
        <w:types>
          <w:type w:val="bbPlcHdr"/>
        </w:types>
        <w:behaviors>
          <w:behavior w:val="content"/>
        </w:behaviors>
        <w:guid w:val="{35007709-D3D4-44A7-9520-4DC256B8A180}"/>
      </w:docPartPr>
      <w:docPartBody>
        <w:p w:rsidR="00BF7589" w:rsidRDefault="002A12EA">
          <w:pPr>
            <w:pStyle w:val="99684D1008184F5F9B7ECDE42393FD77"/>
          </w:pPr>
          <w:r>
            <w:rPr>
              <w:rStyle w:val="PlaceholderText"/>
              <w:i/>
              <w:iCs/>
              <w:sz w:val="20"/>
              <w:szCs w:val="20"/>
            </w:rPr>
            <w:t>Afiliasi Penulis Pertama, Alamat, Nama Kota dan Kode Pos, Negara</w:t>
          </w:r>
        </w:p>
      </w:docPartBody>
    </w:docPart>
    <w:docPart>
      <w:docPartPr>
        <w:name w:val="CCDC2DEF2F724C6391824700D2EEC71F"/>
        <w:category>
          <w:name w:val="General"/>
          <w:gallery w:val="placeholder"/>
        </w:category>
        <w:types>
          <w:type w:val="bbPlcHdr"/>
        </w:types>
        <w:behaviors>
          <w:behavior w:val="content"/>
        </w:behaviors>
        <w:guid w:val="{6FC23A10-F615-4011-B38A-7C28286858ED}"/>
      </w:docPartPr>
      <w:docPartBody>
        <w:p w:rsidR="00BF7589" w:rsidRDefault="002A12EA">
          <w:pPr>
            <w:pStyle w:val="CCDC2DEF2F724C6391824700D2EEC71F"/>
          </w:pPr>
          <w:r>
            <w:rPr>
              <w:rStyle w:val="PlaceholderText"/>
              <w:i/>
              <w:iCs/>
              <w:sz w:val="20"/>
              <w:szCs w:val="20"/>
            </w:rPr>
            <w:t>Afiliasi Penulis Ketiga (Jika berbeda dengan afiliasi Penulis Pertama dan/atau Kedua)</w:t>
          </w:r>
        </w:p>
      </w:docPartBody>
    </w:docPart>
    <w:docPart>
      <w:docPartPr>
        <w:name w:val="B10454696F744E408A6866546C876756"/>
        <w:category>
          <w:name w:val="General"/>
          <w:gallery w:val="placeholder"/>
        </w:category>
        <w:types>
          <w:type w:val="bbPlcHdr"/>
        </w:types>
        <w:behaviors>
          <w:behavior w:val="content"/>
        </w:behaviors>
        <w:guid w:val="{191AAD1D-0E45-4A01-B3CF-D4462E87C292}"/>
      </w:docPartPr>
      <w:docPartBody>
        <w:p w:rsidR="00BF7589" w:rsidRDefault="002A12EA">
          <w:pPr>
            <w:pStyle w:val="B10454696F744E408A6866546C876756"/>
          </w:pPr>
          <w:r>
            <w:rPr>
              <w:rStyle w:val="PlaceholderText"/>
            </w:rPr>
            <w:t>Click here to enter text.</w:t>
          </w:r>
        </w:p>
      </w:docPartBody>
    </w:docPart>
    <w:docPart>
      <w:docPartPr>
        <w:name w:val="A42F617FA6584BCAAC1ADB16D8361677"/>
        <w:category>
          <w:name w:val="General"/>
          <w:gallery w:val="placeholder"/>
        </w:category>
        <w:types>
          <w:type w:val="bbPlcHdr"/>
        </w:types>
        <w:behaviors>
          <w:behavior w:val="content"/>
        </w:behaviors>
        <w:guid w:val="{FF2281BD-EB02-4FFA-8D10-BADD4626E502}"/>
      </w:docPartPr>
      <w:docPartBody>
        <w:p w:rsidR="00BF7589" w:rsidRDefault="002A12EA">
          <w:pPr>
            <w:pStyle w:val="A42F617FA6584BCAAC1ADB16D8361677"/>
          </w:pPr>
          <w:r>
            <w:rPr>
              <w:rStyle w:val="PlaceholderText"/>
              <w:sz w:val="20"/>
              <w:szCs w:val="18"/>
            </w:rPr>
            <w:t>Tuliskan alamat email di sini</w:t>
          </w:r>
        </w:p>
      </w:docPartBody>
    </w:docPart>
    <w:docPart>
      <w:docPartPr>
        <w:name w:val="CD882C807E0A424F879A5B7CB8E0A1D5"/>
        <w:category>
          <w:name w:val="General"/>
          <w:gallery w:val="placeholder"/>
        </w:category>
        <w:types>
          <w:type w:val="bbPlcHdr"/>
        </w:types>
        <w:behaviors>
          <w:behavior w:val="content"/>
        </w:behaviors>
        <w:guid w:val="{C6DF52C4-A867-4EC2-99B7-61B8124F5171}"/>
      </w:docPartPr>
      <w:docPartBody>
        <w:p w:rsidR="00BF7589" w:rsidRDefault="002A12EA">
          <w:pPr>
            <w:pStyle w:val="CD882C807E0A424F879A5B7CB8E0A1D5"/>
          </w:pPr>
          <w:r>
            <w:rPr>
              <w:rStyle w:val="PlaceholderText"/>
            </w:rPr>
            <w:t>Click here to enter a date.</w:t>
          </w:r>
        </w:p>
      </w:docPartBody>
    </w:docPart>
    <w:docPart>
      <w:docPartPr>
        <w:name w:val="633D08635849475DA215A60517D631E7"/>
        <w:category>
          <w:name w:val="General"/>
          <w:gallery w:val="placeholder"/>
        </w:category>
        <w:types>
          <w:type w:val="bbPlcHdr"/>
        </w:types>
        <w:behaviors>
          <w:behavior w:val="content"/>
        </w:behaviors>
        <w:guid w:val="{17BDE619-4E0B-487B-ACAB-D89D8C28FD4D}"/>
      </w:docPartPr>
      <w:docPartBody>
        <w:p w:rsidR="00BF7589" w:rsidRDefault="002A12EA">
          <w:pPr>
            <w:pStyle w:val="633D08635849475DA215A60517D631E7"/>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D8C24B377494415F9A9132154FCD0BFB"/>
        <w:category>
          <w:name w:val="General"/>
          <w:gallery w:val="placeholder"/>
        </w:category>
        <w:types>
          <w:type w:val="bbPlcHdr"/>
        </w:types>
        <w:behaviors>
          <w:behavior w:val="content"/>
        </w:behaviors>
        <w:guid w:val="{F61883A7-346A-48BA-BF08-53F98B6A61C2}"/>
      </w:docPartPr>
      <w:docPartBody>
        <w:p w:rsidR="00BF7589" w:rsidRDefault="002A12EA">
          <w:pPr>
            <w:pStyle w:val="D8C24B377494415F9A9132154FCD0BFB"/>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A12EA"/>
    <w:rsid w:val="000B2DCA"/>
    <w:rsid w:val="00102651"/>
    <w:rsid w:val="001223DF"/>
    <w:rsid w:val="001F3205"/>
    <w:rsid w:val="00217956"/>
    <w:rsid w:val="00287641"/>
    <w:rsid w:val="002A12B7"/>
    <w:rsid w:val="002A12EA"/>
    <w:rsid w:val="002D7901"/>
    <w:rsid w:val="003241DF"/>
    <w:rsid w:val="004D5D31"/>
    <w:rsid w:val="00634005"/>
    <w:rsid w:val="00843C2C"/>
    <w:rsid w:val="008735FE"/>
    <w:rsid w:val="00884A2D"/>
    <w:rsid w:val="00A25D2D"/>
    <w:rsid w:val="00A825A0"/>
    <w:rsid w:val="00AD5074"/>
    <w:rsid w:val="00B14849"/>
    <w:rsid w:val="00BF7589"/>
    <w:rsid w:val="00C226F1"/>
    <w:rsid w:val="00D069CE"/>
    <w:rsid w:val="00D655B3"/>
    <w:rsid w:val="00E360C9"/>
    <w:rsid w:val="00E63701"/>
    <w:rsid w:val="00EA5D58"/>
    <w:rsid w:val="00EB095D"/>
    <w:rsid w:val="00F516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641"/>
  </w:style>
  <w:style w:type="paragraph" w:styleId="Heading1">
    <w:name w:val="heading 1"/>
    <w:basedOn w:val="Normal"/>
    <w:next w:val="Normal"/>
    <w:link w:val="Heading1Char"/>
    <w:uiPriority w:val="9"/>
    <w:qFormat/>
    <w:rsid w:val="00287641"/>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7641"/>
    <w:rPr>
      <w:rFonts w:ascii="Times New Roman" w:eastAsiaTheme="majorEastAsia" w:hAnsi="Times New Roman" w:cstheme="majorBidi"/>
      <w:b/>
      <w:sz w:val="24"/>
      <w:szCs w:val="32"/>
    </w:rPr>
  </w:style>
  <w:style w:type="paragraph" w:customStyle="1" w:styleId="534ED3789E024BE79FDEDD6D9F491254">
    <w:name w:val="534ED3789E024BE79FDEDD6D9F491254"/>
    <w:rsid w:val="00287641"/>
  </w:style>
  <w:style w:type="character" w:styleId="PlaceholderText">
    <w:name w:val="Placeholder Text"/>
    <w:basedOn w:val="DefaultParagraphFont"/>
    <w:uiPriority w:val="99"/>
    <w:qFormat/>
    <w:rsid w:val="00D655B3"/>
    <w:rPr>
      <w:color w:val="808080"/>
    </w:rPr>
  </w:style>
  <w:style w:type="paragraph" w:customStyle="1" w:styleId="7D5112957AC346179B842226FE4D2757">
    <w:name w:val="7D5112957AC346179B842226FE4D2757"/>
    <w:rsid w:val="00287641"/>
  </w:style>
  <w:style w:type="paragraph" w:customStyle="1" w:styleId="99684D1008184F5F9B7ECDE42393FD77">
    <w:name w:val="99684D1008184F5F9B7ECDE42393FD77"/>
    <w:rsid w:val="00287641"/>
  </w:style>
  <w:style w:type="paragraph" w:customStyle="1" w:styleId="CCDC2DEF2F724C6391824700D2EEC71F">
    <w:name w:val="CCDC2DEF2F724C6391824700D2EEC71F"/>
    <w:rsid w:val="00287641"/>
  </w:style>
  <w:style w:type="paragraph" w:customStyle="1" w:styleId="B10454696F744E408A6866546C876756">
    <w:name w:val="B10454696F744E408A6866546C876756"/>
    <w:rsid w:val="00287641"/>
  </w:style>
  <w:style w:type="paragraph" w:customStyle="1" w:styleId="A42F617FA6584BCAAC1ADB16D8361677">
    <w:name w:val="A42F617FA6584BCAAC1ADB16D8361677"/>
    <w:rsid w:val="00287641"/>
  </w:style>
  <w:style w:type="paragraph" w:customStyle="1" w:styleId="CD882C807E0A424F879A5B7CB8E0A1D5">
    <w:name w:val="CD882C807E0A424F879A5B7CB8E0A1D5"/>
    <w:rsid w:val="00287641"/>
  </w:style>
  <w:style w:type="paragraph" w:customStyle="1" w:styleId="633D08635849475DA215A60517D631E7">
    <w:name w:val="633D08635849475DA215A60517D631E7"/>
    <w:rsid w:val="00287641"/>
  </w:style>
  <w:style w:type="paragraph" w:customStyle="1" w:styleId="D8C24B377494415F9A9132154FCD0BFB">
    <w:name w:val="D8C24B377494415F9A9132154FCD0BFB"/>
    <w:rsid w:val="00287641"/>
  </w:style>
  <w:style w:type="paragraph" w:customStyle="1" w:styleId="0487245CEF49452E95287A3BE1298004">
    <w:name w:val="0487245CEF49452E95287A3BE1298004"/>
    <w:rsid w:val="002876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346A51-580A-4BA8-9B94-6BE8149C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paper for A4 page size (21032021)</Template>
  <TotalTime>32</TotalTime>
  <Pages>8</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2021-10-23T16:58:00Z</cp:lastPrinted>
  <dcterms:created xsi:type="dcterms:W3CDTF">2021-10-24T21:41:00Z</dcterms:created>
  <dcterms:modified xsi:type="dcterms:W3CDTF">2021-10-26T03:36:00Z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