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18" w:rsidRPr="00573C94" w:rsidRDefault="000C7FE4" w:rsidP="00573C94">
      <w:pPr>
        <w:pStyle w:val="Default"/>
        <w:rPr>
          <w:sz w:val="30"/>
          <w:szCs w:val="30"/>
        </w:rPr>
      </w:pPr>
      <w:r>
        <w:rPr>
          <w:b/>
          <w:bCs/>
          <w:sz w:val="30"/>
          <w:szCs w:val="30"/>
        </w:rPr>
        <w:t xml:space="preserve">PENINGKATAN HASIL BELAJAR </w:t>
      </w:r>
      <w:r w:rsidRPr="00573C94">
        <w:rPr>
          <w:b/>
          <w:bCs/>
          <w:sz w:val="30"/>
          <w:szCs w:val="30"/>
        </w:rPr>
        <w:t xml:space="preserve">MENGOPERASIKAN SISTEM PENGENDALI ELEKTROMAGNETIK </w:t>
      </w:r>
      <w:r>
        <w:rPr>
          <w:b/>
          <w:bCs/>
          <w:sz w:val="30"/>
          <w:szCs w:val="30"/>
        </w:rPr>
        <w:t xml:space="preserve"> SISWA DENGAN </w:t>
      </w:r>
      <w:r w:rsidR="00573C94" w:rsidRPr="00573C94">
        <w:rPr>
          <w:b/>
          <w:bCs/>
          <w:sz w:val="30"/>
          <w:szCs w:val="30"/>
        </w:rPr>
        <w:t>MEDIA PEMBELAJARAN BERBASIS FESTO FLUIDSIM</w:t>
      </w:r>
    </w:p>
    <w:p w:rsidR="00CB5618" w:rsidRPr="00B80E61" w:rsidRDefault="00573C94" w:rsidP="00CB5618">
      <w:pPr>
        <w:autoSpaceDE w:val="0"/>
        <w:autoSpaceDN w:val="0"/>
        <w:adjustRightInd w:val="0"/>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w:t>
      </w:r>
      <w:r>
        <w:rPr>
          <w:rFonts w:ascii="Times New Roman" w:hAnsi="Times New Roman" w:cs="Times New Roman"/>
          <w:color w:val="000000" w:themeColor="text1"/>
          <w:sz w:val="24"/>
          <w:szCs w:val="24"/>
        </w:rPr>
        <w:t>ndre Gustian</w:t>
      </w:r>
      <w:r w:rsidR="00CB5618" w:rsidRPr="00B80E61">
        <w:rPr>
          <w:rFonts w:ascii="Times New Roman" w:hAnsi="Times New Roman" w:cs="Times New Roman"/>
          <w:color w:val="000000" w:themeColor="text1"/>
          <w:sz w:val="24"/>
          <w:szCs w:val="24"/>
        </w:rPr>
        <w:t xml:space="preserve"> 1, </w:t>
      </w:r>
      <w:r>
        <w:rPr>
          <w:rFonts w:ascii="Times New Roman" w:hAnsi="Times New Roman" w:cs="Times New Roman"/>
          <w:color w:val="000000" w:themeColor="text1"/>
          <w:sz w:val="24"/>
          <w:szCs w:val="24"/>
        </w:rPr>
        <w:t>Fivia Eliza</w:t>
      </w:r>
      <w:r w:rsidR="000E5B9E">
        <w:rPr>
          <w:rFonts w:ascii="Times New Roman" w:hAnsi="Times New Roman" w:cs="Times New Roman"/>
          <w:color w:val="000000" w:themeColor="text1"/>
          <w:sz w:val="24"/>
          <w:szCs w:val="24"/>
        </w:rPr>
        <w:t>2, Radinal Fadli3</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0"/>
          <w:szCs w:val="20"/>
          <w:lang w:val="en-US"/>
        </w:rPr>
      </w:pPr>
      <w:r w:rsidRPr="00B80E61">
        <w:rPr>
          <w:rFonts w:ascii="Times New Roman" w:hAnsi="Times New Roman" w:cs="Times New Roman"/>
          <w:color w:val="000000" w:themeColor="text1"/>
          <w:sz w:val="20"/>
          <w:szCs w:val="20"/>
          <w:vertAlign w:val="superscript"/>
          <w:lang w:val="en-US"/>
        </w:rPr>
        <w:t>1</w:t>
      </w:r>
      <w:r w:rsidR="000E5B9E">
        <w:rPr>
          <w:rFonts w:ascii="Times New Roman" w:hAnsi="Times New Roman" w:cs="Times New Roman"/>
          <w:color w:val="000000" w:themeColor="text1"/>
          <w:sz w:val="20"/>
          <w:szCs w:val="20"/>
          <w:vertAlign w:val="superscript"/>
        </w:rPr>
        <w:t>2</w:t>
      </w:r>
      <w:r w:rsidR="00573C94">
        <w:rPr>
          <w:rFonts w:ascii="Times New Roman" w:hAnsi="Times New Roman" w:cs="Times New Roman"/>
          <w:color w:val="000000" w:themeColor="text1"/>
          <w:sz w:val="20"/>
          <w:szCs w:val="20"/>
        </w:rPr>
        <w:t>Jurusan Teknik Elektro FT UNP</w:t>
      </w:r>
      <w:r w:rsidR="00054684" w:rsidRPr="00B80E61">
        <w:rPr>
          <w:rFonts w:ascii="Times New Roman" w:hAnsi="Times New Roman" w:cs="Times New Roman"/>
          <w:color w:val="000000" w:themeColor="text1"/>
          <w:sz w:val="20"/>
          <w:szCs w:val="20"/>
          <w:lang w:val="en-US"/>
        </w:rPr>
        <w:t>,</w:t>
      </w:r>
      <w:bookmarkStart w:id="0" w:name="_GoBack"/>
      <w:bookmarkEnd w:id="0"/>
      <w:r w:rsidR="000E5B9E">
        <w:rPr>
          <w:rFonts w:ascii="Times New Roman" w:hAnsi="Times New Roman" w:cs="Times New Roman"/>
          <w:color w:val="000000" w:themeColor="text1"/>
          <w:sz w:val="20"/>
          <w:szCs w:val="20"/>
        </w:rPr>
        <w:t xml:space="preserve"> </w:t>
      </w:r>
      <w:r w:rsidR="000E5B9E">
        <w:rPr>
          <w:rFonts w:ascii="Times New Roman" w:hAnsi="Times New Roman" w:cs="Times New Roman"/>
          <w:color w:val="000000" w:themeColor="text1"/>
          <w:sz w:val="20"/>
          <w:szCs w:val="20"/>
          <w:vertAlign w:val="superscript"/>
        </w:rPr>
        <w:t>3</w:t>
      </w:r>
      <w:r w:rsidR="000E5B9E">
        <w:rPr>
          <w:rFonts w:ascii="Times New Roman" w:hAnsi="Times New Roman" w:cs="Times New Roman"/>
          <w:color w:val="000000" w:themeColor="text1"/>
          <w:sz w:val="20"/>
          <w:szCs w:val="20"/>
        </w:rPr>
        <w:t>STKIP Muhammadiyah Muaro Bungo</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0"/>
          <w:szCs w:val="20"/>
          <w:lang w:val="en-US"/>
        </w:rPr>
      </w:pPr>
      <w:r w:rsidRPr="00B80E61">
        <w:rPr>
          <w:rFonts w:ascii="Times New Roman" w:hAnsi="Times New Roman" w:cs="Times New Roman"/>
          <w:color w:val="000000" w:themeColor="text1"/>
          <w:sz w:val="20"/>
          <w:szCs w:val="20"/>
          <w:lang w:val="en-US"/>
        </w:rPr>
        <w:t>*</w:t>
      </w:r>
      <w:r w:rsidR="00E74168">
        <w:rPr>
          <w:rFonts w:ascii="Times New Roman" w:hAnsi="Times New Roman" w:cs="Times New Roman"/>
          <w:color w:val="000000" w:themeColor="text1"/>
          <w:sz w:val="20"/>
          <w:szCs w:val="20"/>
        </w:rPr>
        <w:t>fivia_eliza@ft.unp.ac.id</w:t>
      </w:r>
    </w:p>
    <w:p w:rsidR="00CB5618" w:rsidRPr="00B80E61" w:rsidRDefault="00CB5618" w:rsidP="00CB5618">
      <w:pPr>
        <w:autoSpaceDE w:val="0"/>
        <w:autoSpaceDN w:val="0"/>
        <w:adjustRightInd w:val="0"/>
        <w:spacing w:after="0" w:line="240" w:lineRule="auto"/>
        <w:rPr>
          <w:rFonts w:ascii="Times New Roman" w:hAnsi="Times New Roman" w:cs="Times New Roman"/>
          <w:color w:val="000000" w:themeColor="text1"/>
          <w:sz w:val="20"/>
          <w:szCs w:val="20"/>
          <w:lang w:val="en-US"/>
        </w:rPr>
      </w:pPr>
    </w:p>
    <w:p w:rsidR="00CB5618" w:rsidRPr="00B80E61" w:rsidRDefault="00CB5618" w:rsidP="00FA6AF7">
      <w:pPr>
        <w:pStyle w:val="ListParagraph"/>
        <w:spacing w:after="0" w:line="240" w:lineRule="auto"/>
        <w:ind w:left="0" w:right="805"/>
        <w:contextualSpacing w:val="0"/>
        <w:jc w:val="both"/>
        <w:rPr>
          <w:rFonts w:ascii="Times New Roman" w:hAnsi="Times New Roman" w:cs="Times New Roman"/>
          <w:sz w:val="20"/>
          <w:szCs w:val="20"/>
        </w:rPr>
      </w:pPr>
      <w:r w:rsidRPr="00B80E61">
        <w:rPr>
          <w:rFonts w:ascii="Times New Roman" w:hAnsi="Times New Roman" w:cs="Times New Roman"/>
          <w:b/>
          <w:sz w:val="20"/>
          <w:szCs w:val="20"/>
        </w:rPr>
        <w:t>Abstr</w:t>
      </w:r>
      <w:proofErr w:type="spellStart"/>
      <w:r w:rsidR="00B83BF3" w:rsidRPr="00B80E61">
        <w:rPr>
          <w:rFonts w:ascii="Times New Roman" w:hAnsi="Times New Roman" w:cs="Times New Roman"/>
          <w:b/>
          <w:sz w:val="20"/>
          <w:szCs w:val="20"/>
          <w:lang w:val="en-US"/>
        </w:rPr>
        <w:t>ak</w:t>
      </w:r>
      <w:proofErr w:type="spellEnd"/>
    </w:p>
    <w:p w:rsidR="00B83BF3" w:rsidRPr="00E74168" w:rsidRDefault="00E74168" w:rsidP="00FA6AF7">
      <w:pPr>
        <w:spacing w:after="0" w:line="240" w:lineRule="auto"/>
        <w:ind w:right="-2"/>
        <w:jc w:val="both"/>
        <w:rPr>
          <w:rFonts w:ascii="Times New Roman" w:hAnsi="Times New Roman" w:cs="Times New Roman"/>
          <w:color w:val="000000" w:themeColor="text1"/>
          <w:sz w:val="20"/>
          <w:szCs w:val="20"/>
          <w:lang w:val="en-US"/>
        </w:rPr>
      </w:pPr>
      <w:r w:rsidRPr="00E74168">
        <w:rPr>
          <w:rFonts w:ascii="Times New Roman" w:hAnsi="Times New Roman" w:cs="Times New Roman"/>
          <w:sz w:val="20"/>
          <w:szCs w:val="20"/>
        </w:rPr>
        <w:t>Penelitian ini dilatar belakangi oleh guru yang hanya menjelaskan materi yang akan dipraktekan secara lisan, dan gambar rangkaian yang akan dipraktekan digambarkan oleh guru di papan tulis, serta guru langsung menginstruksikan kepada siswa untuk melakukan praktek tersebut. Hal ini mengakibatkan siswa sulit memahami dan menganalisa tentang prinsip kerja dari sistem pengendali tersebut, serta selama ini siswa hanya mampu untuk merangkai dan mengoperasikan rangkaian namun siswa belum mampu untuk menjelaskan bagaimana rangkaian tersebut bisa beroperasi. Oleh sebab itu diperlukan media pembelajaran yang dapat menunjang hal tersebut, salah satu dengan menerapkan media pembelajaran perangkat lunak simulasi Festo Fluidsim. Jenis penelitian ini adalah penelitian deskriptif dengan metode eksperimen semu (</w:t>
      </w:r>
      <w:r w:rsidRPr="00E74168">
        <w:rPr>
          <w:rFonts w:ascii="Times New Roman" w:hAnsi="Times New Roman" w:cs="Times New Roman"/>
          <w:i/>
          <w:iCs/>
          <w:sz w:val="20"/>
          <w:szCs w:val="20"/>
        </w:rPr>
        <w:t xml:space="preserve">quasi ekperiment) </w:t>
      </w:r>
      <w:r w:rsidRPr="00E74168">
        <w:rPr>
          <w:rFonts w:ascii="Times New Roman" w:hAnsi="Times New Roman" w:cs="Times New Roman"/>
          <w:sz w:val="20"/>
          <w:szCs w:val="20"/>
        </w:rPr>
        <w:t xml:space="preserve">dengan desain One Group Post-test Only. Dari hasil penelitian diperoleh nilai rata-rata post-test 76,63. Dengan analisis uji </w:t>
      </w:r>
      <w:r w:rsidRPr="00E74168">
        <w:rPr>
          <w:rFonts w:ascii="Times New Roman" w:hAnsi="Times New Roman" w:cs="Times New Roman"/>
          <w:i/>
          <w:iCs/>
          <w:sz w:val="20"/>
          <w:szCs w:val="20"/>
        </w:rPr>
        <w:t xml:space="preserve">t </w:t>
      </w:r>
      <w:r w:rsidRPr="00E74168">
        <w:rPr>
          <w:rFonts w:ascii="Times New Roman" w:hAnsi="Times New Roman" w:cs="Times New Roman"/>
          <w:sz w:val="20"/>
          <w:szCs w:val="20"/>
        </w:rPr>
        <w:t xml:space="preserve">diperoleh thitung sebesar = 2,754 </w:t>
      </w:r>
      <w:r w:rsidR="00195157">
        <w:rPr>
          <w:rFonts w:ascii="Times New Roman" w:hAnsi="Times New Roman" w:cs="Times New Roman"/>
          <w:sz w:val="20"/>
          <w:szCs w:val="20"/>
        </w:rPr>
        <w:t>yaitu lebih besar dari t</w:t>
      </w:r>
      <w:r w:rsidRPr="00E74168">
        <w:rPr>
          <w:rFonts w:ascii="Times New Roman" w:hAnsi="Times New Roman" w:cs="Times New Roman"/>
          <w:sz w:val="20"/>
          <w:szCs w:val="20"/>
        </w:rPr>
        <w:t>abel= 2,492 pada taraf signifikansi 0,01. Dengan demikian dapa</w:t>
      </w:r>
      <w:r w:rsidR="00195157">
        <w:rPr>
          <w:rFonts w:ascii="Times New Roman" w:hAnsi="Times New Roman" w:cs="Times New Roman"/>
          <w:sz w:val="20"/>
          <w:szCs w:val="20"/>
        </w:rPr>
        <w:t>t disimpulkan bahwa adanya peningkatan</w:t>
      </w:r>
      <w:r w:rsidRPr="00E74168">
        <w:rPr>
          <w:rFonts w:ascii="Times New Roman" w:hAnsi="Times New Roman" w:cs="Times New Roman"/>
          <w:sz w:val="20"/>
          <w:szCs w:val="20"/>
        </w:rPr>
        <w:t xml:space="preserve"> hasil belajar pada siswa setelah diterapkannya media perangkat lunak simulasi dalam proses pembelajaran MSPEM kelas XI TITL SMKN1 Tilatang kamang.</w:t>
      </w:r>
    </w:p>
    <w:p w:rsidR="00B83BF3" w:rsidRPr="00B80E61" w:rsidRDefault="00B83BF3" w:rsidP="001F7A29">
      <w:pPr>
        <w:spacing w:after="0" w:line="240" w:lineRule="auto"/>
        <w:ind w:left="720" w:right="-2"/>
        <w:jc w:val="both"/>
        <w:rPr>
          <w:rFonts w:ascii="Times New Roman" w:hAnsi="Times New Roman" w:cs="Times New Roman"/>
          <w:color w:val="000000" w:themeColor="text1"/>
          <w:sz w:val="20"/>
          <w:szCs w:val="20"/>
          <w:lang w:val="en-US"/>
        </w:rPr>
      </w:pPr>
    </w:p>
    <w:p w:rsidR="00B83BF3" w:rsidRPr="00B80E61" w:rsidRDefault="00B83BF3" w:rsidP="00FA6AF7">
      <w:pPr>
        <w:pStyle w:val="ListParagraph"/>
        <w:spacing w:after="0" w:line="240" w:lineRule="auto"/>
        <w:ind w:left="0" w:right="805"/>
        <w:contextualSpacing w:val="0"/>
        <w:jc w:val="both"/>
        <w:rPr>
          <w:rFonts w:ascii="Times New Roman" w:hAnsi="Times New Roman" w:cs="Times New Roman"/>
          <w:sz w:val="20"/>
          <w:szCs w:val="20"/>
        </w:rPr>
      </w:pPr>
      <w:r w:rsidRPr="00B80E61">
        <w:rPr>
          <w:rFonts w:ascii="Times New Roman" w:hAnsi="Times New Roman" w:cs="Times New Roman"/>
          <w:b/>
          <w:sz w:val="20"/>
          <w:szCs w:val="20"/>
        </w:rPr>
        <w:t>Abstr</w:t>
      </w:r>
      <w:r w:rsidRPr="00B80E61">
        <w:rPr>
          <w:rFonts w:ascii="Times New Roman" w:hAnsi="Times New Roman" w:cs="Times New Roman"/>
          <w:b/>
          <w:sz w:val="20"/>
          <w:szCs w:val="20"/>
          <w:lang w:val="en-US"/>
        </w:rPr>
        <w:t>act</w:t>
      </w:r>
    </w:p>
    <w:p w:rsidR="000E5B9E" w:rsidRPr="000E5B9E" w:rsidRDefault="000E5B9E" w:rsidP="000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id-ID"/>
        </w:rPr>
      </w:pPr>
      <w:r w:rsidRPr="000E5B9E">
        <w:rPr>
          <w:rFonts w:ascii="Times New Roman" w:eastAsia="Times New Roman" w:hAnsi="Times New Roman" w:cs="Times New Roman"/>
          <w:sz w:val="20"/>
          <w:szCs w:val="20"/>
          <w:lang w:val="en" w:eastAsia="id-ID"/>
        </w:rPr>
        <w:t xml:space="preserve">This research is motivated by the </w:t>
      </w:r>
      <w:proofErr w:type="gramStart"/>
      <w:r w:rsidRPr="000E5B9E">
        <w:rPr>
          <w:rFonts w:ascii="Times New Roman" w:eastAsia="Times New Roman" w:hAnsi="Times New Roman" w:cs="Times New Roman"/>
          <w:sz w:val="20"/>
          <w:szCs w:val="20"/>
          <w:lang w:val="en" w:eastAsia="id-ID"/>
        </w:rPr>
        <w:t>teacher</w:t>
      </w:r>
      <w:proofErr w:type="gramEnd"/>
      <w:r w:rsidRPr="000E5B9E">
        <w:rPr>
          <w:rFonts w:ascii="Times New Roman" w:eastAsia="Times New Roman" w:hAnsi="Times New Roman" w:cs="Times New Roman"/>
          <w:sz w:val="20"/>
          <w:szCs w:val="20"/>
          <w:lang w:val="en" w:eastAsia="id-ID"/>
        </w:rPr>
        <w:t xml:space="preserve"> who only explains the material to be practiced verbally, and the series of pictures that will be practiced are illustrated by the teacher on the board, and the teacher directly instructs students to do the practice. This makes it difficult for students to understand and analyze the working principles of the control system, and so far students are only able to assemble and operate the circuit but students have not been able to explain how the circuit can operate. Therefore we need learning media that can support this, one of them is by applying </w:t>
      </w:r>
      <w:proofErr w:type="spellStart"/>
      <w:r w:rsidRPr="000E5B9E">
        <w:rPr>
          <w:rFonts w:ascii="Times New Roman" w:eastAsia="Times New Roman" w:hAnsi="Times New Roman" w:cs="Times New Roman"/>
          <w:sz w:val="20"/>
          <w:szCs w:val="20"/>
          <w:lang w:val="en" w:eastAsia="id-ID"/>
        </w:rPr>
        <w:t>Festo</w:t>
      </w:r>
      <w:proofErr w:type="spellEnd"/>
      <w:r w:rsidRPr="000E5B9E">
        <w:rPr>
          <w:rFonts w:ascii="Times New Roman" w:eastAsia="Times New Roman" w:hAnsi="Times New Roman" w:cs="Times New Roman"/>
          <w:sz w:val="20"/>
          <w:szCs w:val="20"/>
          <w:lang w:val="en" w:eastAsia="id-ID"/>
        </w:rPr>
        <w:t xml:space="preserve"> </w:t>
      </w:r>
      <w:proofErr w:type="spellStart"/>
      <w:r w:rsidRPr="000E5B9E">
        <w:rPr>
          <w:rFonts w:ascii="Times New Roman" w:eastAsia="Times New Roman" w:hAnsi="Times New Roman" w:cs="Times New Roman"/>
          <w:sz w:val="20"/>
          <w:szCs w:val="20"/>
          <w:lang w:val="en" w:eastAsia="id-ID"/>
        </w:rPr>
        <w:t>Fluidsim</w:t>
      </w:r>
      <w:proofErr w:type="spellEnd"/>
      <w:r w:rsidRPr="000E5B9E">
        <w:rPr>
          <w:rFonts w:ascii="Times New Roman" w:eastAsia="Times New Roman" w:hAnsi="Times New Roman" w:cs="Times New Roman"/>
          <w:sz w:val="20"/>
          <w:szCs w:val="20"/>
          <w:lang w:val="en" w:eastAsia="id-ID"/>
        </w:rPr>
        <w:t xml:space="preserve"> simulation learning media. This type of research is a descriptive study with quasi-experimental methods with the design of One Group Post-test Only. From the results of the study obtained an average post-test score of 76.63. With the t test analysis obtained t count = 2.754 which is greater than the table = 2.492 at the 0.01 significance level. Thus it can be concluded that there is an increase in student learning outcomes after the application of simulation software in the learning process of MSPEM class XI TITL SMKN1 </w:t>
      </w:r>
      <w:proofErr w:type="spellStart"/>
      <w:r w:rsidRPr="000E5B9E">
        <w:rPr>
          <w:rFonts w:ascii="Times New Roman" w:eastAsia="Times New Roman" w:hAnsi="Times New Roman" w:cs="Times New Roman"/>
          <w:sz w:val="20"/>
          <w:szCs w:val="20"/>
          <w:lang w:val="en" w:eastAsia="id-ID"/>
        </w:rPr>
        <w:t>Tilatang</w:t>
      </w:r>
      <w:proofErr w:type="spellEnd"/>
      <w:r w:rsidRPr="000E5B9E">
        <w:rPr>
          <w:rFonts w:ascii="Times New Roman" w:eastAsia="Times New Roman" w:hAnsi="Times New Roman" w:cs="Times New Roman"/>
          <w:sz w:val="20"/>
          <w:szCs w:val="20"/>
          <w:lang w:val="en" w:eastAsia="id-ID"/>
        </w:rPr>
        <w:t xml:space="preserve"> </w:t>
      </w:r>
      <w:proofErr w:type="spellStart"/>
      <w:r w:rsidRPr="000E5B9E">
        <w:rPr>
          <w:rFonts w:ascii="Times New Roman" w:eastAsia="Times New Roman" w:hAnsi="Times New Roman" w:cs="Times New Roman"/>
          <w:sz w:val="20"/>
          <w:szCs w:val="20"/>
          <w:lang w:val="en" w:eastAsia="id-ID"/>
        </w:rPr>
        <w:t>kamang</w:t>
      </w:r>
      <w:proofErr w:type="spellEnd"/>
      <w:r w:rsidRPr="000E5B9E">
        <w:rPr>
          <w:rFonts w:ascii="Times New Roman" w:eastAsia="Times New Roman" w:hAnsi="Times New Roman" w:cs="Times New Roman"/>
          <w:sz w:val="20"/>
          <w:szCs w:val="20"/>
          <w:lang w:val="en" w:eastAsia="id-ID"/>
        </w:rPr>
        <w:t>.</w:t>
      </w:r>
    </w:p>
    <w:p w:rsidR="00CB5618" w:rsidRPr="00B80E61" w:rsidRDefault="00CB5618" w:rsidP="00CB5618">
      <w:pPr>
        <w:spacing w:after="0" w:line="240" w:lineRule="auto"/>
        <w:ind w:right="522"/>
        <w:jc w:val="both"/>
        <w:rPr>
          <w:rFonts w:ascii="Times New Roman" w:hAnsi="Times New Roman" w:cs="Times New Roman"/>
          <w:color w:val="000000" w:themeColor="text1"/>
          <w:sz w:val="20"/>
          <w:szCs w:val="20"/>
          <w:lang w:val="en-US"/>
        </w:rPr>
      </w:pPr>
    </w:p>
    <w:p w:rsidR="00CB5618" w:rsidRPr="00FA6AF7" w:rsidRDefault="00CB5618" w:rsidP="00FA6AF7">
      <w:pPr>
        <w:pStyle w:val="Default"/>
      </w:pPr>
      <w:r w:rsidRPr="00B80E61">
        <w:rPr>
          <w:b/>
          <w:sz w:val="20"/>
          <w:szCs w:val="20"/>
          <w:lang w:val="en-US"/>
        </w:rPr>
        <w:t>Keywords</w:t>
      </w:r>
      <w:r w:rsidRPr="00B80E61">
        <w:rPr>
          <w:sz w:val="20"/>
          <w:szCs w:val="20"/>
        </w:rPr>
        <w:t>:</w:t>
      </w:r>
      <w:r w:rsidRPr="00B80E61">
        <w:rPr>
          <w:sz w:val="20"/>
          <w:szCs w:val="20"/>
          <w:lang w:val="en-US"/>
        </w:rPr>
        <w:t xml:space="preserve"> </w:t>
      </w:r>
      <w:r w:rsidR="00E74168" w:rsidRPr="00FA6AF7">
        <w:rPr>
          <w:sz w:val="20"/>
          <w:szCs w:val="20"/>
        </w:rPr>
        <w:t>Learning Media Software Simulation, Student Learning Results, MSPEM</w:t>
      </w:r>
      <w:r w:rsidRPr="00FA6AF7">
        <w:rPr>
          <w:color w:val="000000" w:themeColor="text1"/>
          <w:sz w:val="20"/>
          <w:szCs w:val="20"/>
        </w:rPr>
        <w:t> </w:t>
      </w:r>
    </w:p>
    <w:p w:rsidR="00CB5618" w:rsidRPr="00B80E61" w:rsidRDefault="00CB5618" w:rsidP="00CB5618">
      <w:pPr>
        <w:spacing w:after="0" w:line="240" w:lineRule="auto"/>
        <w:rPr>
          <w:rFonts w:ascii="Times New Roman" w:hAnsi="Times New Roman" w:cs="Times New Roman"/>
          <w:color w:val="000000" w:themeColor="text1"/>
          <w:sz w:val="20"/>
          <w:szCs w:val="20"/>
          <w:lang w:val="en-US"/>
        </w:rPr>
      </w:pPr>
    </w:p>
    <w:p w:rsidR="00CB5618" w:rsidRPr="00B80E61" w:rsidRDefault="00CB5618" w:rsidP="009557ED">
      <w:pPr>
        <w:spacing w:after="0" w:line="240" w:lineRule="auto"/>
        <w:jc w:val="both"/>
        <w:rPr>
          <w:rFonts w:ascii="Times New Roman" w:hAnsi="Times New Roman" w:cs="Times New Roman"/>
          <w:b/>
          <w:sz w:val="20"/>
          <w:szCs w:val="20"/>
        </w:rPr>
      </w:pPr>
    </w:p>
    <w:p w:rsidR="00871C18" w:rsidRPr="00B80E61" w:rsidRDefault="00871C18" w:rsidP="00871C18">
      <w:pPr>
        <w:pStyle w:val="TextBody"/>
        <w:ind w:firstLine="0"/>
        <w:rPr>
          <w:rFonts w:eastAsia="SimSun"/>
          <w:lang w:val="id-ID" w:eastAsia="zh-CN"/>
        </w:rPr>
      </w:pPr>
      <w:r w:rsidRPr="00B80E61">
        <w:rPr>
          <w:rFonts w:eastAsia="SimSun"/>
          <w:b/>
          <w:sz w:val="24"/>
          <w:szCs w:val="24"/>
          <w:lang w:eastAsia="zh-CN"/>
        </w:rPr>
        <w:t>PENDAHULUAN</w:t>
      </w:r>
    </w:p>
    <w:p w:rsidR="0097237E" w:rsidRPr="00FA6AF7" w:rsidRDefault="00E74168" w:rsidP="00FA6AF7">
      <w:pPr>
        <w:pStyle w:val="Default"/>
        <w:spacing w:line="360" w:lineRule="auto"/>
        <w:jc w:val="both"/>
      </w:pPr>
      <w:r w:rsidRPr="00FA6AF7">
        <w:t xml:space="preserve">Pendidikan adalah usaha sadar dan terencana untuk mewujudkan suasana belajar dan proses pembelajaran agar peserta didik secara aktif mengembangkan potensi-potensi dirinya untuk memiliki kekuatan spiritual keagamaan, pengendalian diri, kepribadian, kecerdasan, akhlak mulia, serta keterampilan yang diperlukan dirinya, masyarakat, bangsa dan negara </w:t>
      </w:r>
      <w:r w:rsidR="00B309CE">
        <w:fldChar w:fldCharType="begin" w:fldLock="1"/>
      </w:r>
      <w:r w:rsidR="00B309CE">
        <w:instrText>ADDIN CSL_CITATION { "citationItems" : [ { "id" : "ITEM-1", "itemData" : { "DOI" : "10.16309/j.cnki.issn.1007-1776.2003.03.004", "author" : [ { "dropping-particle" : "", "family" : "RI", "given" : "UU", "non-dropping-particle" : "", "parse-names" : false, "suffix" : "" } ], "id" : "ITEM-1", "issued" : { "date-parts" : [ [ "2003" ] ] }, "page" : "6-8", "title" : "Undang-undang Republik Indonesia Nomor 20 Tahun 2003 Tentang Sistem Pendidikan Nasional", "type" : "article-journal" }, "uris" : [ "http://www.mendeley.com/documents/?uuid=cb617bf6-e979-4a87-8426-db25df233319" ] } ], "mendeley" : { "formattedCitation" : "[1]", "plainTextFormattedCitation" : "[1]", "previouslyFormattedCitation" : "[1]" }, "properties" : { "noteIndex" : 0 }, "schema" : "https://github.com/citation-style-language/schema/raw/master/csl-citation.json" }</w:instrText>
      </w:r>
      <w:r w:rsidR="00B309CE">
        <w:fldChar w:fldCharType="separate"/>
      </w:r>
      <w:r w:rsidR="00B309CE" w:rsidRPr="00B309CE">
        <w:rPr>
          <w:noProof/>
        </w:rPr>
        <w:t>[1]</w:t>
      </w:r>
      <w:r w:rsidR="00B309CE">
        <w:fldChar w:fldCharType="end"/>
      </w:r>
      <w:r w:rsidRPr="00FA6AF7">
        <w:t xml:space="preserve">. Pendidikan juga merupakan suatu usaha untuk membina kepribadian seseorang baik itu secara jasmaniah maupun rohaniah sehingga melalui pendidikan seseorang itu akan menjadi individual yang lebih baik lagi. </w:t>
      </w:r>
      <w:r w:rsidR="0097237E" w:rsidRPr="00FA6AF7">
        <w:t xml:space="preserve">Hasil belajar adalah perubahan tingkah laku dan sebagai umpan balik dalam upaya memperbaiki proses belajar mengajar. Tingkah laku sebagai hasil belajar dalam pengertian luas mencakup bidang kognitif, afektif dan psikomotorik </w:t>
      </w:r>
      <w:r w:rsidR="00B309CE">
        <w:fldChar w:fldCharType="begin" w:fldLock="1"/>
      </w:r>
      <w:r w:rsidR="00B309CE">
        <w:instrText>ADDIN CSL_CITATION { "citationItems" : [ { "id" : "ITEM-1", "itemData" : { "author" : [ { "dropping-particle" : "", "family" : "Sudjana", "given" : "Nana", "non-dropping-particle" : "", "parse-names" : false, "suffix" : "" } ], "id" : "ITEM-1", "issued" : { "date-parts" : [ [ "2005" ] ] }, "publisher" : "Sinar Baru Algensindo", "publisher-place" : "Bandung", "title" : "Dasar-Dasar Proses Belajar Mengajar", "type" : "book" }, "uris" : [ "http://www.mendeley.com/documents/?uuid=2aec3019-226b-48a5-b653-f65ad27426a6" ] } ], "mendeley" : { "formattedCitation" : "[2]", "plainTextFormattedCitation" : "[2]", "previouslyFormattedCitation" : "[2]" }, "properties" : { "noteIndex" : 0 }, "schema" : "https://github.com/citation-style-language/schema/raw/master/csl-citation.json" }</w:instrText>
      </w:r>
      <w:r w:rsidR="00B309CE">
        <w:fldChar w:fldCharType="separate"/>
      </w:r>
      <w:r w:rsidR="00B309CE" w:rsidRPr="00B309CE">
        <w:rPr>
          <w:noProof/>
        </w:rPr>
        <w:t>[2]</w:t>
      </w:r>
      <w:r w:rsidR="00B309CE">
        <w:fldChar w:fldCharType="end"/>
      </w:r>
      <w:r w:rsidR="0097237E" w:rsidRPr="00FA6AF7">
        <w:t xml:space="preserve">. Hasil belajar adalah penilaian hasil usaha kegiatan belajar yang dinyatakan dalam bentuk simbol, </w:t>
      </w:r>
      <w:r w:rsidR="0097237E" w:rsidRPr="00FA6AF7">
        <w:lastRenderedPageBreak/>
        <w:t xml:space="preserve">angka, huruf maupun kalimat yang dapat mencerminkan hasil yang sudah dicapai oleh setiap siswa dalam periode tertentu </w:t>
      </w:r>
      <w:r w:rsidR="00B309CE">
        <w:fldChar w:fldCharType="begin" w:fldLock="1"/>
      </w:r>
      <w:r w:rsidR="00B309CE">
        <w:instrText>ADDIN CSL_CITATION { "citationItems" : [ { "id" : "ITEM-1", "itemData" : { "author" : [ { "dropping-particle" : "", "family" : "Sutratinah Tirtonegoro", "given" : "", "non-dropping-particle" : "", "parse-names" : false, "suffix" : "" } ], "id" : "ITEM-1", "issued" : { "date-parts" : [ [ "2001" ] ] }, "publisher" : "Bina Aksara", "publisher-place" : "Jakarta", "title" : "Anak Supernormal dan Program Pendidikannya", "type" : "book" }, "uris" : [ "http://www.mendeley.com/documents/?uuid=6ba6398a-1a45-49d5-97d8-99814b124a54" ] } ], "mendeley" : { "formattedCitation" : "[3]", "plainTextFormattedCitation" : "[3]", "previouslyFormattedCitation" : "[3]" }, "properties" : { "noteIndex" : 0 }, "schema" : "https://github.com/citation-style-language/schema/raw/master/csl-citation.json" }</w:instrText>
      </w:r>
      <w:r w:rsidR="00B309CE">
        <w:fldChar w:fldCharType="separate"/>
      </w:r>
      <w:r w:rsidR="00B309CE" w:rsidRPr="00B309CE">
        <w:rPr>
          <w:noProof/>
        </w:rPr>
        <w:t>[3]</w:t>
      </w:r>
      <w:r w:rsidR="00B309CE">
        <w:fldChar w:fldCharType="end"/>
      </w:r>
      <w:r w:rsidR="0097237E" w:rsidRPr="00FA6AF7">
        <w:t xml:space="preserve">. Hasil belajar juga merupakan hasil yang diperoleh berupa kesan-kesan yang mengakibatkan perubahan dalam diri individu sebagai hasil dari aktivitas belajar </w:t>
      </w:r>
      <w:r w:rsidR="00B309CE">
        <w:fldChar w:fldCharType="begin" w:fldLock="1"/>
      </w:r>
      <w:r w:rsidR="00B309CE">
        <w:instrText>ADDIN CSL_CITATION { "citationItems" : [ { "id" : "ITEM-1", "itemData" : { "author" : [ { "dropping-particle" : "", "family" : "Syaiful Bahri Djamarah dan Zain Aswan", "given" : "", "non-dropping-particle" : "", "parse-names" : false, "suffix" : "" } ], "id" : "ITEM-1", "issued" : { "date-parts" : [ [ "2002" ] ] }, "publisher" : "Rineka Cipta", "publisher-place" : "Jakarta", "title" : "Strategi Belajar Mengajar", "type" : "book" }, "uris" : [ "http://www.mendeley.com/documents/?uuid=a8654b0d-7dbf-4767-bdf4-a926ef90eeab" ] } ], "mendeley" : { "formattedCitation" : "[4]", "plainTextFormattedCitation" : "[4]", "previouslyFormattedCitation" : "[4]" }, "properties" : { "noteIndex" : 0 }, "schema" : "https://github.com/citation-style-language/schema/raw/master/csl-citation.json" }</w:instrText>
      </w:r>
      <w:r w:rsidR="00B309CE">
        <w:fldChar w:fldCharType="separate"/>
      </w:r>
      <w:r w:rsidR="00B309CE" w:rsidRPr="00B309CE">
        <w:rPr>
          <w:noProof/>
        </w:rPr>
        <w:t>[4]</w:t>
      </w:r>
      <w:r w:rsidR="00B309CE">
        <w:fldChar w:fldCharType="end"/>
      </w:r>
      <w:r w:rsidR="0097237E" w:rsidRPr="00FA6AF7">
        <w:t xml:space="preserve">. </w:t>
      </w:r>
    </w:p>
    <w:p w:rsidR="0097237E" w:rsidRPr="00FA6AF7" w:rsidRDefault="0097237E" w:rsidP="00FA6AF7">
      <w:pPr>
        <w:pStyle w:val="Default"/>
        <w:spacing w:line="360" w:lineRule="auto"/>
        <w:jc w:val="both"/>
      </w:pPr>
      <w:r w:rsidRPr="00FA6AF7">
        <w:t>Berdasarkan beberapa pendapat diatas dapat disimpulkan bahwa hasil belajar merupakan hasil yang diperoleh dari individu setelah menjalani proses dari belajar mengajar. Hasil tersebut dapat diukur setelah individu tersebut sudah menjalani tes maupun non-tes, hasil belajar ini dapat menentukan apakah individu tersebut sudah berhasil atau tidaknya mengalami proses belajar mengajar</w:t>
      </w:r>
    </w:p>
    <w:p w:rsidR="00E76426" w:rsidRDefault="00E76426" w:rsidP="00FA6AF7">
      <w:pPr>
        <w:pStyle w:val="Default"/>
        <w:spacing w:line="360" w:lineRule="auto"/>
        <w:jc w:val="both"/>
      </w:pPr>
    </w:p>
    <w:p w:rsidR="00E74168" w:rsidRPr="00FA6AF7" w:rsidRDefault="00E74168" w:rsidP="00FA6AF7">
      <w:pPr>
        <w:pStyle w:val="Default"/>
        <w:spacing w:line="360" w:lineRule="auto"/>
        <w:jc w:val="both"/>
        <w:rPr>
          <w:color w:val="auto"/>
        </w:rPr>
      </w:pPr>
      <w:r w:rsidRPr="00FA6AF7">
        <w:t>Sekolah Menengah Kejuruan (SMK) merupakan salah satu penerapan dari pendidikan yang dapat membentuk siswanya menjadi manusia yang berkualitas. Sekolah menengah kejuruan mengutamakan penyiapan siswa untuk memasuki lapangan kerja serta mengembangkan sikap profesional. Sesuai dengan bentuknya, sekolah menengah kejuruan menyelenggarakan program</w:t>
      </w:r>
      <w:r w:rsidR="00FA6AF7">
        <w:t xml:space="preserve"> </w:t>
      </w:r>
      <w:r w:rsidRPr="00FA6AF7">
        <w:t>-</w:t>
      </w:r>
      <w:r w:rsidR="00FA6AF7">
        <w:t xml:space="preserve"> </w:t>
      </w:r>
      <w:r w:rsidRPr="00FA6AF7">
        <w:rPr>
          <w:color w:val="auto"/>
        </w:rPr>
        <w:t xml:space="preserve">program pendidikan yang disesuaikan dengan jenis-jenis lapangan kerja </w:t>
      </w:r>
      <w:r w:rsidR="00B309CE">
        <w:rPr>
          <w:color w:val="auto"/>
        </w:rPr>
        <w:fldChar w:fldCharType="begin" w:fldLock="1"/>
      </w:r>
      <w:r w:rsidR="00B309CE">
        <w:rPr>
          <w:color w:val="auto"/>
        </w:rPr>
        <w:instrText>ADDIN CSL_CITATION { "citationItems" : [ { "id" : "ITEM-1", "itemData" : { "abstract" : "PERATURAN PEMERINTAH REPUBLIK INDONESIA NOMOR 29 TAHUN 1990 TENTANG PENDIDIKAN MENENGAH", "author" : [ { "dropping-particle" : "", "family" : "PP. Presiden RI. Nomor 29", "given" : "", "non-dropping-particle" : "", "parse-names" : false, "suffix" : "" } ], "id" : "ITEM-1", "issued" : { "date-parts" : [ [ "1990" ] ] }, "page" : "56-79", "title" : "Peraturan Pemerintah Presiden Republik Indonesia Nomor 29 Tahun 1990 Tentang Pendidikan Menengah", "type" : "article-journal", "volume" : "1990" }, "uris" : [ "http://www.mendeley.com/documents/?uuid=a68c6269-f689-4fe0-bd31-aad1e980e164" ] } ], "mendeley" : { "formattedCitation" : "[5]", "plainTextFormattedCitation" : "[5]", "previouslyFormattedCitation" : "[5]" }, "properties" : { "noteIndex" : 0 }, "schema" : "https://github.com/citation-style-language/schema/raw/master/csl-citation.json" }</w:instrText>
      </w:r>
      <w:r w:rsidR="00B309CE">
        <w:rPr>
          <w:color w:val="auto"/>
        </w:rPr>
        <w:fldChar w:fldCharType="separate"/>
      </w:r>
      <w:r w:rsidR="00B309CE" w:rsidRPr="00B309CE">
        <w:rPr>
          <w:noProof/>
          <w:color w:val="auto"/>
        </w:rPr>
        <w:t>[5]</w:t>
      </w:r>
      <w:r w:rsidR="00B309CE">
        <w:rPr>
          <w:color w:val="auto"/>
        </w:rPr>
        <w:fldChar w:fldCharType="end"/>
      </w:r>
      <w:r w:rsidRPr="00FA6AF7">
        <w:rPr>
          <w:color w:val="auto"/>
        </w:rPr>
        <w:t xml:space="preserve">. </w:t>
      </w:r>
    </w:p>
    <w:p w:rsidR="00E76426" w:rsidRDefault="00E74168" w:rsidP="00E76426">
      <w:pPr>
        <w:pStyle w:val="Default"/>
        <w:spacing w:line="360" w:lineRule="auto"/>
        <w:jc w:val="both"/>
        <w:rPr>
          <w:color w:val="auto"/>
        </w:rPr>
      </w:pPr>
      <w:r w:rsidRPr="00FA6AF7">
        <w:rPr>
          <w:color w:val="auto"/>
        </w:rPr>
        <w:t xml:space="preserve">Salah satu program keahlian yang terdapat di SMK yaitu jurusan Teknik Instalasi Tenaga Listrik (TITL). Program keahlian ini merupakan program keahlian yang salah satunya memberikan kompetensi untuk dapat mengoperasikan sistem pengendali elektromagnetik, dan merancang rangkaian kendali tersebut, serta juga memahami prinsip kerja dari sistem pengendali tersebut. Mata pelajaran yang membahas tentang kompetensi ini yaitu mata pelajaran Mengoperasikan Sistem Pengendali Elektromagnetik (MSPEM). Mata pelajaran ini bertujuan untuk membentuk siswa agar terampil dalam merangkai sistem pengontrolan elektromagnetik dan mengoperasikannya, serta diharapkan siswa dapat merancang suatu sistem pengendali elektromagnetik. </w:t>
      </w:r>
    </w:p>
    <w:p w:rsidR="00E76426" w:rsidRPr="00E76426" w:rsidRDefault="00E76426" w:rsidP="00E76426">
      <w:pPr>
        <w:pStyle w:val="Default"/>
        <w:spacing w:line="360" w:lineRule="auto"/>
        <w:jc w:val="both"/>
        <w:rPr>
          <w:color w:val="auto"/>
        </w:rPr>
      </w:pPr>
      <w:r w:rsidRPr="00E76426">
        <w:t>Masih banyak masalah yang dihadapi oleh guru mata pelajaran produktif pada saat pembelajaran praktek. Masalah yang mendasar yang sering sekali muncul dan tidak dapat dianggap remeh adalah kurangnya minat siswa terhadap pemaparan materi pembelajaran dan sulitnya mengontrol siswa pada saat proses pembelajaran praktek. Akibatnya adalah terganggunya proses pembelajaran dan hasil belajar siswa tidak mencapai KKM (Kriteria Ketuntasan Minimum). Pembelajaran yang efektif adalah pembelajaran tepat sasaran dan menggunakan metode</w:t>
      </w:r>
      <w:r w:rsidRPr="00E76426">
        <w:rPr>
          <w:color w:val="auto"/>
        </w:rPr>
        <w:t xml:space="preserve"> </w:t>
      </w:r>
      <w:r w:rsidRPr="00E76426">
        <w:t>pembelajaran yang tepat.</w:t>
      </w:r>
      <w:r w:rsidR="00B309CE">
        <w:fldChar w:fldCharType="begin" w:fldLock="1"/>
      </w:r>
      <w:r w:rsidR="00B309CE">
        <w:instrText>ADDIN CSL_CITATION { "citationItems" : [ { "id" : "ITEM-1", "itemData" : { "DOI" : "10.24036/invotek.v17i1.13", "ISSN" : "1411-3414", "abstract" : "In learning lighting Installations for simple buildings (IPLBS), teachers still use a conventional model of learning. It caused down of student\u2019s interest to the subjects. This also does not provide a challenge to the students to understand the subjects well, so completeness of student\u2019s learning is still far from the purpose of learning. To overcome this situation, must be planned and made an interested model of learning. One of learning model that can enhance student's creativity is a project-based learning. This research was a quasi-experiment, with divided into two groups, an experimental class and a control group. The results can be seen from the student learning outcomes by using project-based learning model. It has an average value of 84.43 for the experimental class and 80 for the control group. The results indicate that project-based learning can replace the role of teachers in presenting the subject matter in front of the class.", "author" : [ { "dropping-particle" : "", "family" : "Eliza", "given" : "Fivia", "non-dropping-particle" : "", "parse-names" : false, "suffix" : "" }, { "dropping-particle" : "", "family" : "Syamsuarnis", "given" : "Syamsuarnis", "non-dropping-particle" : "", "parse-names" : false, "suffix" : "" }, { "dropping-particle" : "", "family" : "Myori", "given" : "Dwiprima Elvanny", "non-dropping-particle" : "", "parse-names" : false, "suffix" : "" }, { "dropping-particle" : "", "family" : "Hamdani", "given" : "Hamdani", "non-dropping-particle" : "", "parse-names" : false, "suffix" : "" } ], "container-title" : "INVOTEK: Jurnal Inovasi Vokasional dan Teknologi", "id" : "ITEM-1", "issue" : "1", "issued" : { "date-parts" : [ [ "2017" ] ] }, "page" : "1-10", "title" : "Project Based Learning in Lighting Instalations for Simple Buildings Course", "type" : "article-journal", "volume" : "17" }, "uris" : [ "http://www.mendeley.com/documents/?uuid=03127e21-bee4-4c03-a760-41e6aab045c9" ] } ], "mendeley" : { "formattedCitation" : "[6]", "plainTextFormattedCitation" : "[6]", "previouslyFormattedCitation" : "[6]" }, "properties" : { "noteIndex" : 0 }, "schema" : "https://github.com/citation-style-language/schema/raw/master/csl-citation.json" }</w:instrText>
      </w:r>
      <w:r w:rsidR="00B309CE">
        <w:fldChar w:fldCharType="separate"/>
      </w:r>
      <w:r w:rsidR="00B309CE" w:rsidRPr="00B309CE">
        <w:rPr>
          <w:noProof/>
        </w:rPr>
        <w:t>[6]</w:t>
      </w:r>
      <w:r w:rsidR="00B309CE">
        <w:fldChar w:fldCharType="end"/>
      </w:r>
    </w:p>
    <w:p w:rsidR="0097237E" w:rsidRPr="00FA6AF7" w:rsidRDefault="00E74168" w:rsidP="00E76426">
      <w:pPr>
        <w:pStyle w:val="Default"/>
        <w:spacing w:line="360" w:lineRule="auto"/>
        <w:jc w:val="both"/>
        <w:rPr>
          <w:color w:val="auto"/>
        </w:rPr>
      </w:pPr>
      <w:r w:rsidRPr="00FA6AF7">
        <w:rPr>
          <w:color w:val="auto"/>
        </w:rPr>
        <w:lastRenderedPageBreak/>
        <w:t xml:space="preserve">Berdasarkan hasil </w:t>
      </w:r>
      <w:r w:rsidR="00195157">
        <w:rPr>
          <w:color w:val="auto"/>
        </w:rPr>
        <w:t>observasi</w:t>
      </w:r>
      <w:r w:rsidRPr="00FA6AF7">
        <w:rPr>
          <w:color w:val="auto"/>
        </w:rPr>
        <w:t xml:space="preserve"> di kelas X</w:t>
      </w:r>
      <w:r w:rsidR="00195157">
        <w:rPr>
          <w:color w:val="auto"/>
        </w:rPr>
        <w:t>I TITL SMKN 1 Tilatang Kamang didap</w:t>
      </w:r>
      <w:r w:rsidRPr="00FA6AF7">
        <w:rPr>
          <w:color w:val="auto"/>
        </w:rPr>
        <w:t xml:space="preserve">ati bahwa pada pembelajaran MSPEM guru menggunakan papan tulis sebagai media dalam proses pembelajaran, sedangkan di sekolah tersebut terdapat sarana berupa komputer sebagai penunjang dari proses pembelajaran namun belum digunakan. </w:t>
      </w:r>
    </w:p>
    <w:p w:rsidR="00BA2621" w:rsidRPr="00BA2621" w:rsidRDefault="00BA2621" w:rsidP="001E0227">
      <w:pPr>
        <w:autoSpaceDE w:val="0"/>
        <w:autoSpaceDN w:val="0"/>
        <w:adjustRightInd w:val="0"/>
        <w:spacing w:after="0" w:line="360" w:lineRule="auto"/>
        <w:jc w:val="both"/>
        <w:rPr>
          <w:rFonts w:ascii="Times New Roman" w:hAnsi="Times New Roman" w:cs="Times New Roman"/>
          <w:sz w:val="24"/>
          <w:szCs w:val="24"/>
        </w:rPr>
      </w:pPr>
      <w:r w:rsidRPr="00BA2621">
        <w:rPr>
          <w:rFonts w:ascii="Times New Roman" w:hAnsi="Times New Roman" w:cs="Times New Roman"/>
          <w:sz w:val="24"/>
          <w:szCs w:val="24"/>
        </w:rPr>
        <w:t>Faktor-faktor yang mempengaruhi hasil belajar siswa mencakup faktor internal dan eksternal. Cakupan faktor internal siswa adalah minat dan motivasi siswa untuk mengikuti proses pembelajaran. Minat dan motivasi siswa akan tumbuh jika proses pembelajaran tersebut nyaman dan menyenangkan. Kemudian keaktifan, kreativitas dan berani berpendapat dalam mengikuti proses pembelajaran juga dibutuhkan sehingga siswa mendapatkan hasil belajar yang baik. Faktor eksternal adalah komunikasi siswa dengan guru terjalin dengan baik, suasana pembelajaran yang tercipta akan baik pula dengan tersedianya alat bantu pembelajaran.</w:t>
      </w:r>
      <w:r w:rsidR="00782D9B">
        <w:rPr>
          <w:rFonts w:ascii="Times New Roman" w:hAnsi="Times New Roman" w:cs="Times New Roman"/>
          <w:sz w:val="24"/>
          <w:szCs w:val="24"/>
        </w:rPr>
        <w:fldChar w:fldCharType="begin" w:fldLock="1"/>
      </w:r>
      <w:r w:rsidR="00782D9B">
        <w:rPr>
          <w:rFonts w:ascii="Times New Roman" w:hAnsi="Times New Roman" w:cs="Times New Roman"/>
          <w:sz w:val="24"/>
          <w:szCs w:val="24"/>
        </w:rPr>
        <w:instrText>ADDIN CSL_CITATION { "citationItems" : [ { "id" : "ITEM-1", "itemData" : { "abstract" : "Learning Basic and Electrical Measurements are productive subjects given in Vocational High School. This learning support students initial knowledge level / next class. The purpose of this study is to educate, train and prepare students understanding in the field of electrical materials such as passive electrical materials. students will find it hard to understand and know about these components if the teacher only explains without media. Therefore it needs tools such as media trainer is a props with models and adapted sizes to function and usefulness that can help improve students understanding more optimal also enhance the activity, creativity and get better results on these subjects. Development of valid, practical and effective learning media trainer in order to improve the learning media is expected to be a practical solution to answer these problems. Media can be used in the learning process to increase desire and interest in learning, encourage motivation and stimulation of learning activities and even psychological effect on students", "author" : [ { "dropping-particle" : "", "family" : "Eliza", "given" : "Fivia", "non-dropping-particle" : "", "parse-names" : false, "suffix" : "" }, { "dropping-particle" : "", "family" : "Myori", "given" : "Dwiprima Elvanny", "non-dropping-particle" : "", "parse-names" : false, "suffix" : "" } ], "container-title" : "Jurnal Teknologi Informasi dan Pendidikan", "id" : "ITEM-1", "issue" : "1", "issued" : { "date-parts" : [ [ "2017" ] ] }, "page" : "72-83", "title" : "TRAINER PADA PEMBELAJARAN DASAR DAN PENGUKURAN LISTRIK", "type" : "article-journal", "volume" : "10" }, "uris" : [ "http://www.mendeley.com/documents/?uuid=871c4e37-fae3-4ff4-9456-89a3cefd87db" ] } ], "mendeley" : { "formattedCitation" : "[7]", "plainTextFormattedCitation" : "[7]", "previouslyFormattedCitation" : "[7]" }, "properties" : { "noteIndex" : 0 }, "schema" : "https://github.com/citation-style-language/schema/raw/master/csl-citation.json" }</w:instrText>
      </w:r>
      <w:r w:rsidR="00782D9B">
        <w:rPr>
          <w:rFonts w:ascii="Times New Roman" w:hAnsi="Times New Roman" w:cs="Times New Roman"/>
          <w:sz w:val="24"/>
          <w:szCs w:val="24"/>
        </w:rPr>
        <w:fldChar w:fldCharType="separate"/>
      </w:r>
      <w:r w:rsidR="00782D9B" w:rsidRPr="00782D9B">
        <w:rPr>
          <w:rFonts w:ascii="Times New Roman" w:hAnsi="Times New Roman" w:cs="Times New Roman"/>
          <w:noProof/>
          <w:sz w:val="24"/>
          <w:szCs w:val="24"/>
        </w:rPr>
        <w:t>[7]</w:t>
      </w:r>
      <w:r w:rsidR="00782D9B">
        <w:rPr>
          <w:rFonts w:ascii="Times New Roman" w:hAnsi="Times New Roman" w:cs="Times New Roman"/>
          <w:sz w:val="24"/>
          <w:szCs w:val="24"/>
        </w:rPr>
        <w:fldChar w:fldCharType="end"/>
      </w:r>
    </w:p>
    <w:p w:rsidR="0097237E" w:rsidRPr="00586465" w:rsidRDefault="00195157" w:rsidP="001E0227">
      <w:pPr>
        <w:autoSpaceDE w:val="0"/>
        <w:autoSpaceDN w:val="0"/>
        <w:adjustRightInd w:val="0"/>
        <w:spacing w:after="0" w:line="360" w:lineRule="auto"/>
        <w:jc w:val="both"/>
        <w:rPr>
          <w:rFonts w:ascii="Times New Roman" w:eastAsiaTheme="minorEastAsia" w:hAnsi="Times New Roman" w:cs="Times New Roman"/>
          <w:sz w:val="24"/>
          <w:szCs w:val="24"/>
          <w:lang w:eastAsia="ja-JP"/>
        </w:rPr>
      </w:pPr>
      <w:r w:rsidRPr="00586465">
        <w:rPr>
          <w:rFonts w:ascii="Times New Roman" w:hAnsi="Times New Roman" w:cs="Times New Roman"/>
          <w:sz w:val="24"/>
          <w:szCs w:val="24"/>
        </w:rPr>
        <w:t>M</w:t>
      </w:r>
      <w:r w:rsidR="0097237E" w:rsidRPr="00586465">
        <w:rPr>
          <w:rFonts w:ascii="Times New Roman" w:hAnsi="Times New Roman" w:cs="Times New Roman"/>
          <w:sz w:val="24"/>
          <w:szCs w:val="24"/>
        </w:rPr>
        <w:t xml:space="preserve">edia apabila dipahami secara garis besar adalah manusia, materi, atau kejadian yang membangun kondisi yang membuat siswa mampu memperoleh pengetahuan, keterampilan, atau sikap, dalam hal ini guru, buku teks, dan lingkungan sekolah merupakan media </w:t>
      </w:r>
      <w:r w:rsidR="00782D9B">
        <w:rPr>
          <w:rFonts w:ascii="Times New Roman" w:hAnsi="Times New Roman" w:cs="Times New Roman"/>
          <w:sz w:val="24"/>
          <w:szCs w:val="24"/>
        </w:rPr>
        <w:fldChar w:fldCharType="begin" w:fldLock="1"/>
      </w:r>
      <w:r w:rsidR="00782D9B">
        <w:rPr>
          <w:rFonts w:ascii="Times New Roman" w:hAnsi="Times New Roman" w:cs="Times New Roman"/>
          <w:sz w:val="24"/>
          <w:szCs w:val="24"/>
        </w:rPr>
        <w:instrText>ADDIN CSL_CITATION { "citationItems" : [ { "id" : "ITEM-1", "itemData" : { "author" : [ { "dropping-particle" : "", "family" : "Arsyad", "given" : "Azhar", "non-dropping-particle" : "", "parse-names" : false, "suffix" : "" } ], "id" : "ITEM-1", "issued" : { "date-parts" : [ [ "2010" ] ] }, "publisher" : "PT. Raja Grafindo Persada", "publisher-place" : "Jakarta", "title" : "Media Pembelajaran", "type" : "book" }, "uris" : [ "http://www.mendeley.com/documents/?uuid=0c10083d-e642-4e3c-95d8-e7158bc21fc2" ] } ], "mendeley" : { "formattedCitation" : "[8]", "plainTextFormattedCitation" : "[8]", "previouslyFormattedCitation" : "[8]" }, "properties" : { "noteIndex" : 0 }, "schema" : "https://github.com/citation-style-language/schema/raw/master/csl-citation.json" }</w:instrText>
      </w:r>
      <w:r w:rsidR="00782D9B">
        <w:rPr>
          <w:rFonts w:ascii="Times New Roman" w:hAnsi="Times New Roman" w:cs="Times New Roman"/>
          <w:sz w:val="24"/>
          <w:szCs w:val="24"/>
        </w:rPr>
        <w:fldChar w:fldCharType="separate"/>
      </w:r>
      <w:r w:rsidR="00782D9B" w:rsidRPr="00782D9B">
        <w:rPr>
          <w:rFonts w:ascii="Times New Roman" w:hAnsi="Times New Roman" w:cs="Times New Roman"/>
          <w:noProof/>
          <w:sz w:val="24"/>
          <w:szCs w:val="24"/>
        </w:rPr>
        <w:t>[8]</w:t>
      </w:r>
      <w:r w:rsidR="00782D9B">
        <w:rPr>
          <w:rFonts w:ascii="Times New Roman" w:hAnsi="Times New Roman" w:cs="Times New Roman"/>
          <w:sz w:val="24"/>
          <w:szCs w:val="24"/>
        </w:rPr>
        <w:fldChar w:fldCharType="end"/>
      </w:r>
      <w:r w:rsidR="0097237E" w:rsidRPr="00586465">
        <w:rPr>
          <w:rFonts w:ascii="Times New Roman" w:hAnsi="Times New Roman" w:cs="Times New Roman"/>
          <w:sz w:val="24"/>
          <w:szCs w:val="24"/>
        </w:rPr>
        <w:t xml:space="preserve">. </w:t>
      </w:r>
      <w:r w:rsidRPr="00586465">
        <w:rPr>
          <w:rFonts w:ascii="Times New Roman" w:hAnsi="Times New Roman" w:cs="Times New Roman"/>
          <w:sz w:val="24"/>
          <w:szCs w:val="24"/>
        </w:rPr>
        <w:t>M</w:t>
      </w:r>
      <w:r w:rsidR="0097237E" w:rsidRPr="00586465">
        <w:rPr>
          <w:rFonts w:ascii="Times New Roman" w:hAnsi="Times New Roman" w:cs="Times New Roman"/>
          <w:sz w:val="24"/>
          <w:szCs w:val="24"/>
        </w:rPr>
        <w:t xml:space="preserve">edia pembelajaran adalah seluruh alat dan bahan yang dapat dipakai untuk mencapai tujuan pendidikan seperti radio, televisi, buku koran, majalah, komputer dan sebagainya. Media pembelajaran tersebut digunakan untuk mempermudah siswa dalam memahami materi pelajaran </w:t>
      </w:r>
      <w:r w:rsidR="00782D9B">
        <w:rPr>
          <w:rFonts w:ascii="Times New Roman" w:hAnsi="Times New Roman" w:cs="Times New Roman"/>
          <w:sz w:val="24"/>
          <w:szCs w:val="24"/>
        </w:rPr>
        <w:fldChar w:fldCharType="begin" w:fldLock="1"/>
      </w:r>
      <w:r w:rsidR="00782D9B">
        <w:rPr>
          <w:rFonts w:ascii="Times New Roman" w:hAnsi="Times New Roman" w:cs="Times New Roman"/>
          <w:sz w:val="24"/>
          <w:szCs w:val="24"/>
        </w:rPr>
        <w:instrText>ADDIN CSL_CITATION { "citationItems" : [ { "id" : "ITEM-1", "itemData" : { "author" : [ { "dropping-particle" : "", "family" : "Wina Sanjaya", "given" : "", "non-dropping-particle" : "", "parse-names" : false, "suffix" : "" } ], "id" : "ITEM-1", "issued" : { "date-parts" : [ [ "2009" ] ] }, "publisher" : "Kencana Prenada Media Group", "publisher-place" : "Jakarta", "title" : "Strategi Pembelajaran Berorientasi Standar Proses Pendidikan", "type" : "book" }, "uris" : [ "http://www.mendeley.com/documents/?uuid=46df2dcf-159b-48c8-8d8b-e896614eb9de" ] } ], "mendeley" : { "formattedCitation" : "[9]", "plainTextFormattedCitation" : "[9]", "previouslyFormattedCitation" : "[9]" }, "properties" : { "noteIndex" : 0 }, "schema" : "https://github.com/citation-style-language/schema/raw/master/csl-citation.json" }</w:instrText>
      </w:r>
      <w:r w:rsidR="00782D9B">
        <w:rPr>
          <w:rFonts w:ascii="Times New Roman" w:hAnsi="Times New Roman" w:cs="Times New Roman"/>
          <w:sz w:val="24"/>
          <w:szCs w:val="24"/>
        </w:rPr>
        <w:fldChar w:fldCharType="separate"/>
      </w:r>
      <w:r w:rsidR="00782D9B" w:rsidRPr="00782D9B">
        <w:rPr>
          <w:rFonts w:ascii="Times New Roman" w:hAnsi="Times New Roman" w:cs="Times New Roman"/>
          <w:noProof/>
          <w:sz w:val="24"/>
          <w:szCs w:val="24"/>
        </w:rPr>
        <w:t>[9]</w:t>
      </w:r>
      <w:r w:rsidR="00782D9B">
        <w:rPr>
          <w:rFonts w:ascii="Times New Roman" w:hAnsi="Times New Roman" w:cs="Times New Roman"/>
          <w:sz w:val="24"/>
          <w:szCs w:val="24"/>
        </w:rPr>
        <w:fldChar w:fldCharType="end"/>
      </w:r>
      <w:r w:rsidR="0097237E" w:rsidRPr="00586465">
        <w:rPr>
          <w:rFonts w:ascii="Times New Roman" w:hAnsi="Times New Roman" w:cs="Times New Roman"/>
          <w:sz w:val="24"/>
          <w:szCs w:val="24"/>
        </w:rPr>
        <w:t>.</w:t>
      </w:r>
      <w:r w:rsidR="00586465" w:rsidRPr="00586465">
        <w:rPr>
          <w:rFonts w:ascii="Times New Roman" w:hAnsi="Times New Roman" w:cs="Times New Roman"/>
          <w:sz w:val="24"/>
          <w:szCs w:val="24"/>
        </w:rPr>
        <w:t xml:space="preserve"> </w:t>
      </w:r>
      <w:r w:rsidR="00BA2621">
        <w:rPr>
          <w:rFonts w:ascii="Times New Roman" w:hAnsi="Times New Roman" w:cs="Times New Roman"/>
          <w:sz w:val="24"/>
          <w:szCs w:val="24"/>
        </w:rPr>
        <w:t>M</w:t>
      </w:r>
      <w:r w:rsidR="00586465" w:rsidRPr="00586465">
        <w:rPr>
          <w:rFonts w:ascii="Times New Roman" w:eastAsiaTheme="minorEastAsia" w:hAnsi="Times New Roman" w:cs="Times New Roman"/>
          <w:sz w:val="24"/>
          <w:szCs w:val="24"/>
          <w:lang w:eastAsia="ja-JP"/>
        </w:rPr>
        <w:t>edia pembelajaran adalah segala sesuatu baik itu hardware maupun software yang dapat digunakan untuk menyampaikan pesan/informasi dari sumber ke penerima.</w:t>
      </w:r>
      <w:r w:rsidR="00782D9B">
        <w:rPr>
          <w:rFonts w:ascii="Times New Roman" w:eastAsiaTheme="minorEastAsia" w:hAnsi="Times New Roman" w:cs="Times New Roman"/>
          <w:sz w:val="24"/>
          <w:szCs w:val="24"/>
          <w:lang w:eastAsia="ja-JP"/>
        </w:rPr>
        <w:fldChar w:fldCharType="begin" w:fldLock="1"/>
      </w:r>
      <w:r w:rsidR="00782D9B">
        <w:rPr>
          <w:rFonts w:ascii="Times New Roman" w:eastAsiaTheme="minorEastAsia" w:hAnsi="Times New Roman" w:cs="Times New Roman"/>
          <w:sz w:val="24"/>
          <w:szCs w:val="24"/>
          <w:lang w:eastAsia="ja-JP"/>
        </w:rPr>
        <w:instrText>ADDIN CSL_CITATION { "citationItems" : [ { "id" : "ITEM-1", "itemData" : { "abstract" : "This research is motivated by One-way learning media using whiteboard media, presentation media such as power point media which causes students to decrease motivation to learn and improve student learning outcomes. The purpose of this study was to produce interactive multimedia products based on the Course Lab. This type of research is development research (Research and Development). This study uses the ADDIE Model which consists of 5 stages, namely analysis, design, development, implementation, and evaluation. The results of the development obtained by interactive multimedia based on Course Lab and the results of the study obtained Interactive Multimedia-based Course Lab validation worth 4.12 with the valid category. Thus it can be used as learning media. The test results practicalities of the subject teachers and students of the Interactive Multimedia Course Based Lab obtained with a level of practicality of the subject teachers at 4,17 on the category of practical and student responses on the Interactive Multimedia obtained at 4,01 on Practical category. And the effectiveness of the use of Interactive Multimedia Based Course Lab obtained from students' classical mastery level is 87,5% of Minimum Criterion Criterion (KKM) of 80.", "author" : [ { "dropping-particle" : "", "family" : "Fivia Eliza, Novi Pranata", "given" : "Radinal Fadli", "non-dropping-particle" : "", "parse-names" : false, "suffix" : "" } ], "container-title" : "Jurnal Teknologi Informasi dan Pendidikan", "id" : "ITEM-1", "issue" : "1", "issued" : { "date-parts" : [ [ "2019" ] ] }, "page" : "65-72", "title" : "Teknologi informasi dan pendidikan", "type" : "article-journal", "volume" : "12" }, "uris" : [ "http://www.mendeley.com/documents/?uuid=c4a39b25-6810-4f19-9c50-b22504040a38" ] } ], "mendeley" : { "formattedCitation" : "[10]", "plainTextFormattedCitation" : "[10]", "previouslyFormattedCitation" : "[10]" }, "properties" : { "noteIndex" : 0 }, "schema" : "https://github.com/citation-style-language/schema/raw/master/csl-citation.json" }</w:instrText>
      </w:r>
      <w:r w:rsidR="00782D9B">
        <w:rPr>
          <w:rFonts w:ascii="Times New Roman" w:eastAsiaTheme="minorEastAsia" w:hAnsi="Times New Roman" w:cs="Times New Roman"/>
          <w:sz w:val="24"/>
          <w:szCs w:val="24"/>
          <w:lang w:eastAsia="ja-JP"/>
        </w:rPr>
        <w:fldChar w:fldCharType="separate"/>
      </w:r>
      <w:r w:rsidR="00782D9B" w:rsidRPr="00782D9B">
        <w:rPr>
          <w:rFonts w:ascii="Times New Roman" w:eastAsiaTheme="minorEastAsia" w:hAnsi="Times New Roman" w:cs="Times New Roman"/>
          <w:noProof/>
          <w:sz w:val="24"/>
          <w:szCs w:val="24"/>
          <w:lang w:eastAsia="ja-JP"/>
        </w:rPr>
        <w:t>[10]</w:t>
      </w:r>
      <w:r w:rsidR="00782D9B">
        <w:rPr>
          <w:rFonts w:ascii="Times New Roman" w:eastAsiaTheme="minorEastAsia" w:hAnsi="Times New Roman" w:cs="Times New Roman"/>
          <w:sz w:val="24"/>
          <w:szCs w:val="24"/>
          <w:lang w:eastAsia="ja-JP"/>
        </w:rPr>
        <w:fldChar w:fldCharType="end"/>
      </w:r>
    </w:p>
    <w:p w:rsidR="00195157" w:rsidRDefault="0097237E" w:rsidP="00FA6AF7">
      <w:pPr>
        <w:pStyle w:val="Default"/>
        <w:spacing w:line="360" w:lineRule="auto"/>
        <w:jc w:val="both"/>
      </w:pPr>
      <w:r w:rsidRPr="00FA6AF7">
        <w:t xml:space="preserve">Berdasarkan dari beberapa pendapat para ahli diatas dapat disimpulkan bahwa media pendidikan merupakan suatu bentuk atau alat yang dapat mengantarkan pesan yang disampaikan kepada guru kemudian dikirimkan kepada siswanya guna untuk memperlancar proses belajar mengajar sehingga dapat mencapai tujuan pembelajaran. </w:t>
      </w:r>
    </w:p>
    <w:p w:rsidR="0097237E" w:rsidRPr="00FA6AF7" w:rsidRDefault="00195157" w:rsidP="00FA6AF7">
      <w:pPr>
        <w:pStyle w:val="Default"/>
        <w:spacing w:line="360" w:lineRule="auto"/>
        <w:jc w:val="both"/>
      </w:pPr>
      <w:r>
        <w:t xml:space="preserve">Lebih lanjut </w:t>
      </w:r>
      <w:r w:rsidR="0097237E" w:rsidRPr="00FA6AF7">
        <w:t xml:space="preserve">media pembelajaran berbantuan komputer merupakan media yang menggunakan aplikasi komputer sebagai bagian integral dalam sistem pembelajaran terhadap proses belajar dan mengajar yang bertujuan membantu siswa dalam belajarnya bisa melalui pola interaksi dua arah melalui terminal komputer maupun multi arah yang diperluas melalui jaringan komputer (baik lokal mau pun global) dan juga diperluas fungsinya melalui </w:t>
      </w:r>
      <w:r w:rsidR="0097237E" w:rsidRPr="00FA6AF7">
        <w:rPr>
          <w:i/>
          <w:iCs/>
        </w:rPr>
        <w:t xml:space="preserve">interface </w:t>
      </w:r>
      <w:r w:rsidR="0097237E" w:rsidRPr="00FA6AF7">
        <w:t>(antar muka) multim</w:t>
      </w:r>
      <w:r w:rsidR="00782D9B">
        <w:t>edia.</w:t>
      </w:r>
      <w:r w:rsidR="0097237E" w:rsidRPr="00FA6AF7">
        <w:t xml:space="preserve"> Ada beberapa model-model media berbantuan komputer diantaranya: 1) </w:t>
      </w:r>
      <w:r w:rsidR="0097237E" w:rsidRPr="00FA6AF7">
        <w:rPr>
          <w:i/>
          <w:iCs/>
        </w:rPr>
        <w:t>tutorial</w:t>
      </w:r>
      <w:r w:rsidR="0097237E" w:rsidRPr="00FA6AF7">
        <w:t xml:space="preserve">; 2) </w:t>
      </w:r>
      <w:r w:rsidR="0097237E" w:rsidRPr="00FA6AF7">
        <w:rPr>
          <w:i/>
          <w:iCs/>
        </w:rPr>
        <w:t>drill and practice</w:t>
      </w:r>
      <w:r w:rsidR="0097237E" w:rsidRPr="00FA6AF7">
        <w:t xml:space="preserve">; 3) simulasi; 4) dan </w:t>
      </w:r>
      <w:r w:rsidR="0097237E" w:rsidRPr="00FA6AF7">
        <w:rPr>
          <w:i/>
          <w:iCs/>
        </w:rPr>
        <w:t xml:space="preserve">game </w:t>
      </w:r>
      <w:r w:rsidR="00782D9B">
        <w:rPr>
          <w:i/>
          <w:iCs/>
        </w:rPr>
        <w:fldChar w:fldCharType="begin" w:fldLock="1"/>
      </w:r>
      <w:r w:rsidR="00782D9B">
        <w:rPr>
          <w:i/>
          <w:iCs/>
        </w:rPr>
        <w:instrText>ADDIN CSL_CITATION { "citationItems" : [ { "id" : "ITEM-1", "itemData" : { "author" : [ { "dropping-particle" : "", "family" : "Widiyanto", "given" : "Rudyk", "non-dropping-particle" : "", "parse-names" : false, "suffix" : "" } ], "id" : "ITEM-1", "issued" : { "date-parts" : [ [ "2009" ] ] }, "title" : "Pemanfaatan Program Festo Fluidsim Untuk Media Pembelajaran Siswa Kelas Xi Jurusan Otomasi Industri di SMK Negeri 2 Kendal", "type" : "article-journal" }, "uris" : [ "http://www.mendeley.com/documents/?uuid=da6acd1e-407b-4385-bfc7-f8b1846fa3ee" ] } ], "mendeley" : { "formattedCitation" : "[11]", "plainTextFormattedCitation" : "[11]", "previouslyFormattedCitation" : "[11]" }, "properties" : { "noteIndex" : 0 }, "schema" : "https://github.com/citation-style-language/schema/raw/master/csl-citation.json" }</w:instrText>
      </w:r>
      <w:r w:rsidR="00782D9B">
        <w:rPr>
          <w:i/>
          <w:iCs/>
        </w:rPr>
        <w:fldChar w:fldCharType="separate"/>
      </w:r>
      <w:r w:rsidR="00782D9B" w:rsidRPr="00782D9B">
        <w:rPr>
          <w:iCs/>
          <w:noProof/>
        </w:rPr>
        <w:t>[11]</w:t>
      </w:r>
      <w:r w:rsidR="00782D9B">
        <w:rPr>
          <w:i/>
          <w:iCs/>
        </w:rPr>
        <w:fldChar w:fldCharType="end"/>
      </w:r>
      <w:r w:rsidR="0097237E" w:rsidRPr="00FA6AF7">
        <w:t xml:space="preserve">. Berdasarkan penjelasan diatas dapat disimpulkan bahwa media pembelajaran simulasi merupakan salah satu dari model </w:t>
      </w:r>
      <w:r w:rsidR="0097237E" w:rsidRPr="00FA6AF7">
        <w:lastRenderedPageBreak/>
        <w:t>pembelajaran berbantuan komputer, yang mana pada penelitian ini media simulasi yang digunakan adalah media simulasi perangkat lunak Festo Fluidsim.</w:t>
      </w:r>
    </w:p>
    <w:p w:rsidR="0097237E" w:rsidRPr="00FA6AF7" w:rsidRDefault="0097237E" w:rsidP="00FA6AF7">
      <w:pPr>
        <w:pStyle w:val="Default"/>
        <w:spacing w:line="360" w:lineRule="auto"/>
        <w:jc w:val="both"/>
        <w:rPr>
          <w:color w:val="auto"/>
        </w:rPr>
      </w:pPr>
    </w:p>
    <w:p w:rsidR="00E74168" w:rsidRPr="00FA6AF7" w:rsidRDefault="00E74168" w:rsidP="00FA6AF7">
      <w:pPr>
        <w:pStyle w:val="Default"/>
        <w:spacing w:line="360" w:lineRule="auto"/>
        <w:jc w:val="both"/>
        <w:rPr>
          <w:color w:val="auto"/>
        </w:rPr>
      </w:pPr>
      <w:r w:rsidRPr="00FA6AF7">
        <w:rPr>
          <w:color w:val="auto"/>
        </w:rPr>
        <w:t xml:space="preserve">Guru </w:t>
      </w:r>
      <w:r w:rsidR="00C87843" w:rsidRPr="00FA6AF7">
        <w:rPr>
          <w:color w:val="auto"/>
        </w:rPr>
        <w:t xml:space="preserve">yang diwawancarai </w:t>
      </w:r>
      <w:r w:rsidRPr="00FA6AF7">
        <w:rPr>
          <w:color w:val="auto"/>
        </w:rPr>
        <w:t xml:space="preserve">berpendapat bahwa dalam proses pembelajaran MSPEM guru merasa menggunakan media papan tulis sudah cukup sebagai media pembelajaran yang dapat menunjang proses pembelajaran tersebut. Selama proses pembelajaran praktek pada mata pelajaran MSPEM ini, setelah guru menggambarkan suatu rangkaian pengendali elektromagnetik di papan tulis, </w:t>
      </w:r>
      <w:r w:rsidR="00195157">
        <w:rPr>
          <w:color w:val="auto"/>
        </w:rPr>
        <w:t>lalu</w:t>
      </w:r>
      <w:r w:rsidRPr="00FA6AF7">
        <w:rPr>
          <w:color w:val="auto"/>
        </w:rPr>
        <w:t xml:space="preserve"> menginstruksikan siswa untuk melakukan praktek. Akibatnya siswa merasa kesulitan untuk</w:t>
      </w:r>
      <w:r w:rsidR="00195157">
        <w:rPr>
          <w:color w:val="auto"/>
        </w:rPr>
        <w:t xml:space="preserve"> memahami dan menganalisa</w:t>
      </w:r>
      <w:r w:rsidRPr="00FA6AF7">
        <w:rPr>
          <w:color w:val="auto"/>
        </w:rPr>
        <w:t xml:space="preserve"> prinsip kerja dari sistem pengendali tersebut, dan juga selama ini siswa hanya mengetahui cara mengoperasikan suatu pengendali tersebut namun tidak mengetahui bagaimana proses dari suatu pengendali tersebut bisa beroperasi, serta ketika siswa dituntut untuk merancang suatu pengendali elektromagnetik siswa belum mampu untuk merancangnya. Sedangkan tujuan dari mata pelajaran MSPEM ini adalah selain untuk dapat membentuk siswa agar terampil dalam melakukan praktek merangkai sistem pengendali elektromagnetik dan mengoperasikannya, diharapkan siswa juga dapat mengetahui bagaimana suatu pengendali tersebut bisa beroperasi, selain itu selama ini siswa hanya berlatih melakukan praktek hanya di sekolah selama mata pelajaran MSPEM ini berlangsung. Hal ini disebabkan terbatasnya alat dan juga waktu untuk siswa berlatih dalam melakukan praktek tersebut. </w:t>
      </w:r>
    </w:p>
    <w:p w:rsidR="00C87843" w:rsidRPr="00195157" w:rsidRDefault="00E74168" w:rsidP="00195157">
      <w:pPr>
        <w:spacing w:after="0" w:line="360" w:lineRule="auto"/>
        <w:ind w:firstLine="426"/>
        <w:jc w:val="both"/>
        <w:rPr>
          <w:rFonts w:ascii="Times New Roman" w:hAnsi="Times New Roman" w:cs="Times New Roman"/>
          <w:sz w:val="24"/>
          <w:szCs w:val="24"/>
        </w:rPr>
      </w:pPr>
      <w:r w:rsidRPr="00FA6AF7">
        <w:rPr>
          <w:rFonts w:ascii="Times New Roman" w:hAnsi="Times New Roman" w:cs="Times New Roman"/>
          <w:sz w:val="24"/>
          <w:szCs w:val="24"/>
        </w:rPr>
        <w:t xml:space="preserve">Berdasarkan hal tersebut maka dibutuhkan suatu media pembelajaran perangkat lunak simulasi Festo Fluidsim, media ini termasuk dari salah satu media pembelajaran berbantuan </w:t>
      </w:r>
      <w:r w:rsidRPr="00195157">
        <w:rPr>
          <w:rFonts w:ascii="Times New Roman" w:hAnsi="Times New Roman" w:cs="Times New Roman"/>
          <w:sz w:val="24"/>
          <w:szCs w:val="24"/>
        </w:rPr>
        <w:t xml:space="preserve">komputer. </w:t>
      </w:r>
      <w:r w:rsidR="00C87843" w:rsidRPr="00195157">
        <w:rPr>
          <w:rFonts w:ascii="Times New Roman" w:hAnsi="Times New Roman" w:cs="Times New Roman"/>
          <w:i/>
          <w:iCs/>
          <w:sz w:val="24"/>
          <w:szCs w:val="24"/>
        </w:rPr>
        <w:t xml:space="preserve">Festo Fluidsim </w:t>
      </w:r>
      <w:r w:rsidR="00C87843" w:rsidRPr="00195157">
        <w:rPr>
          <w:rFonts w:ascii="Times New Roman" w:hAnsi="Times New Roman" w:cs="Times New Roman"/>
          <w:sz w:val="24"/>
          <w:szCs w:val="24"/>
        </w:rPr>
        <w:t xml:space="preserve">merupakan media pembelajaran simulasi dasar elektromagnetik dan pneumatik. </w:t>
      </w:r>
      <w:r w:rsidR="00C87843" w:rsidRPr="00195157">
        <w:rPr>
          <w:rFonts w:ascii="Times New Roman" w:hAnsi="Times New Roman" w:cs="Times New Roman"/>
          <w:i/>
          <w:iCs/>
          <w:sz w:val="24"/>
          <w:szCs w:val="24"/>
        </w:rPr>
        <w:t xml:space="preserve">Festo Fluidsim </w:t>
      </w:r>
      <w:r w:rsidR="00C87843" w:rsidRPr="00195157">
        <w:rPr>
          <w:rFonts w:ascii="Times New Roman" w:hAnsi="Times New Roman" w:cs="Times New Roman"/>
          <w:sz w:val="24"/>
          <w:szCs w:val="24"/>
        </w:rPr>
        <w:t xml:space="preserve">di buat atas kerja sama antara University of Paderborn, Festo Didactic GmbH &amp; Co. KG, and Art Systems Software GmbH, Paderborn. Perangkat lunak simulasi </w:t>
      </w:r>
      <w:r w:rsidR="00C87843" w:rsidRPr="00195157">
        <w:rPr>
          <w:rFonts w:ascii="Times New Roman" w:hAnsi="Times New Roman" w:cs="Times New Roman"/>
          <w:i/>
          <w:iCs/>
          <w:sz w:val="24"/>
          <w:szCs w:val="24"/>
        </w:rPr>
        <w:t xml:space="preserve">Festo Fluidsim </w:t>
      </w:r>
      <w:r w:rsidR="00C87843" w:rsidRPr="00195157">
        <w:rPr>
          <w:rFonts w:ascii="Times New Roman" w:hAnsi="Times New Roman" w:cs="Times New Roman"/>
          <w:sz w:val="24"/>
          <w:szCs w:val="24"/>
        </w:rPr>
        <w:t xml:space="preserve">merupakan media pembelajaran simulasi dasar rangakaian kontrol elektromagnetik dan elektro-pneumatik [3]. Perangkat lunak simulasi Festo Fluidsim juga merupakan perangkat lunak yang komprehensif untuk mensimulasikan, instruksi dan studi elektromagnetik, pneumatic, elektro hidrolik dan sirkuit digital </w:t>
      </w:r>
      <w:r w:rsidR="00782D9B">
        <w:rPr>
          <w:rFonts w:ascii="Times New Roman" w:hAnsi="Times New Roman" w:cs="Times New Roman"/>
          <w:sz w:val="24"/>
          <w:szCs w:val="24"/>
        </w:rPr>
        <w:fldChar w:fldCharType="begin" w:fldLock="1"/>
      </w:r>
      <w:r w:rsidR="00782D9B">
        <w:rPr>
          <w:rFonts w:ascii="Times New Roman" w:hAnsi="Times New Roman" w:cs="Times New Roman"/>
          <w:sz w:val="24"/>
          <w:szCs w:val="24"/>
        </w:rPr>
        <w:instrText>ADDIN CSL_CITATION { "citationItems" : [ { "id" : "ITEM-1", "itemData" : { "abstract" : "This study aims to determine differences in student learning outcomes after using cooperative learning with Festo media fluidsim on competence in the basics of pneumatic. This research method is used to design control pretest-posttest design. These designs are a sample of the class, the class XII TITL 1. In class XII students are given a pretest TITL 1 before being given treatmentto determine the level of students' knowledge. And after it was given treatment using Festo media fluidsim cooperative learning to know the results of study after being given treatment. Analysis of learning outcomes using t-test to determine the student learning outcomes. The results showed that: (1) based on the analysis of pretest and posttest with normality test obtained a class (2) based on the results of the post-test with a test of the party obtained an average value of 82.87 using cooperative learning Festo media fluidsim.", "author" : [ { "dropping-particle" : "", "family" : "Amdani", "given" : "Muhammad Salahuddin", "non-dropping-particle" : "", "parse-names" : false, "suffix" : "" } ], "container-title" : "Jurnal Pendidikan Teknik Elektro UNESA", "id" : "ITEM-1", "issue" : "3", "issued" : { "date-parts" : [ [ "2016" ] ] }, "page" : "903-907", "title" : "PENGARUH MEDIA FESTO FLUIDSIM DENGAN MODEL PEMBELAJARAN KOOPERATIF PADA KOMPETENSI DASAR-DASAR PNEUMATIC TERHADAP HASIL BELAJAR SISWA DI SMK NEGERI 5 SURABAYA Muhammad Salahuddin Amdani Tri Rijanto", "type" : "article-journal", "volume" : "5" }, "uris" : [ "http://www.mendeley.com/documents/?uuid=c816bd70-fda0-407a-8b39-f784a314bfab" ] } ], "mendeley" : { "formattedCitation" : "[12]", "plainTextFormattedCitation" : "[12]", "previouslyFormattedCitation" : "[12]" }, "properties" : { "noteIndex" : 0 }, "schema" : "https://github.com/citation-style-language/schema/raw/master/csl-citation.json" }</w:instrText>
      </w:r>
      <w:r w:rsidR="00782D9B">
        <w:rPr>
          <w:rFonts w:ascii="Times New Roman" w:hAnsi="Times New Roman" w:cs="Times New Roman"/>
          <w:sz w:val="24"/>
          <w:szCs w:val="24"/>
        </w:rPr>
        <w:fldChar w:fldCharType="separate"/>
      </w:r>
      <w:r w:rsidR="00782D9B" w:rsidRPr="00782D9B">
        <w:rPr>
          <w:rFonts w:ascii="Times New Roman" w:hAnsi="Times New Roman" w:cs="Times New Roman"/>
          <w:noProof/>
          <w:sz w:val="24"/>
          <w:szCs w:val="24"/>
        </w:rPr>
        <w:t>[12]</w:t>
      </w:r>
      <w:r w:rsidR="00782D9B">
        <w:rPr>
          <w:rFonts w:ascii="Times New Roman" w:hAnsi="Times New Roman" w:cs="Times New Roman"/>
          <w:sz w:val="24"/>
          <w:szCs w:val="24"/>
        </w:rPr>
        <w:fldChar w:fldCharType="end"/>
      </w:r>
      <w:r w:rsidR="00782D9B">
        <w:rPr>
          <w:rFonts w:ascii="Times New Roman" w:hAnsi="Times New Roman" w:cs="Times New Roman"/>
          <w:sz w:val="24"/>
          <w:szCs w:val="24"/>
        </w:rPr>
        <w:t>.</w:t>
      </w:r>
    </w:p>
    <w:p w:rsidR="00C87843" w:rsidRPr="00FA6AF7" w:rsidRDefault="00C87843" w:rsidP="00FA6AF7">
      <w:pPr>
        <w:spacing w:after="0" w:line="360" w:lineRule="auto"/>
        <w:ind w:firstLine="426"/>
        <w:jc w:val="both"/>
        <w:rPr>
          <w:rFonts w:ascii="Times New Roman" w:hAnsi="Times New Roman" w:cs="Times New Roman"/>
          <w:sz w:val="24"/>
          <w:szCs w:val="24"/>
        </w:rPr>
      </w:pPr>
      <w:r w:rsidRPr="00FA6AF7">
        <w:rPr>
          <w:rFonts w:ascii="Times New Roman" w:hAnsi="Times New Roman" w:cs="Times New Roman"/>
          <w:sz w:val="24"/>
          <w:szCs w:val="24"/>
        </w:rPr>
        <w:t xml:space="preserve">Berdasarkan dari beberapa pendapat diatas dapat disimpulkan bahwa perangkat lunak </w:t>
      </w:r>
      <w:r w:rsidRPr="00FA6AF7">
        <w:rPr>
          <w:rFonts w:ascii="Times New Roman" w:hAnsi="Times New Roman" w:cs="Times New Roman"/>
          <w:i/>
          <w:iCs/>
          <w:sz w:val="24"/>
          <w:szCs w:val="24"/>
        </w:rPr>
        <w:t xml:space="preserve">Festo Fluidsim </w:t>
      </w:r>
      <w:r w:rsidRPr="00FA6AF7">
        <w:rPr>
          <w:rFonts w:ascii="Times New Roman" w:hAnsi="Times New Roman" w:cs="Times New Roman"/>
          <w:sz w:val="24"/>
          <w:szCs w:val="24"/>
        </w:rPr>
        <w:t xml:space="preserve">merupakan media pembelajaran simulasi baik untuk rangkaian elektromagnetik maupun pneumatik. Perangkat lunak ini juga memungkinkan kita untuk merancang suatu rangkaian pneumatik ataupun elektromagnetik dan kemudian </w:t>
      </w:r>
      <w:r w:rsidRPr="00FA6AF7">
        <w:rPr>
          <w:rFonts w:ascii="Times New Roman" w:hAnsi="Times New Roman" w:cs="Times New Roman"/>
          <w:sz w:val="24"/>
          <w:szCs w:val="24"/>
        </w:rPr>
        <w:lastRenderedPageBreak/>
        <w:t>mensimulasikannya. Aplikasi ini mudah digunakan dan juga dapat menambahkan pemahaman kita terhadap suatu rancangan rangkaian pengendali terutama rancangan pengendali elektromagnetik. Pada aplikasi ini kita juga dapat merancang suatu sistem pengendali elektromagnetik dan mensimulasikannya sehingga kita dapat mengetahui apakah rancangan yang kita buat sudah sesuai dengan prinsip kerja dari rancangan yang kita inginkan setelah rancangan itu kita simulasikan.</w:t>
      </w:r>
    </w:p>
    <w:p w:rsidR="00871C18" w:rsidRPr="00FA6AF7" w:rsidRDefault="00871C18" w:rsidP="00FA6AF7">
      <w:pPr>
        <w:spacing w:after="0" w:line="360" w:lineRule="auto"/>
        <w:jc w:val="both"/>
        <w:rPr>
          <w:rFonts w:ascii="Times New Roman" w:eastAsia="SimSun" w:hAnsi="Times New Roman" w:cs="Times New Roman"/>
          <w:b/>
          <w:sz w:val="24"/>
          <w:szCs w:val="24"/>
          <w:lang w:eastAsia="zh-CN"/>
        </w:rPr>
      </w:pPr>
      <w:r w:rsidRPr="00FA6AF7">
        <w:rPr>
          <w:rFonts w:ascii="Times New Roman" w:eastAsia="SimSun" w:hAnsi="Times New Roman" w:cs="Times New Roman"/>
          <w:b/>
          <w:sz w:val="24"/>
          <w:szCs w:val="24"/>
          <w:lang w:eastAsia="zh-CN"/>
        </w:rPr>
        <w:t>METODE (12pt, bold)</w:t>
      </w:r>
    </w:p>
    <w:p w:rsidR="00871C18" w:rsidRPr="00FA6AF7" w:rsidRDefault="00C87843" w:rsidP="001E0227">
      <w:pPr>
        <w:pStyle w:val="Default"/>
        <w:spacing w:line="360" w:lineRule="auto"/>
        <w:jc w:val="both"/>
      </w:pPr>
      <w:r w:rsidRPr="00FA6AF7">
        <w:t xml:space="preserve">Jenis penelitian yang digunakan dalam penelitian ini yaitu deskriptif namun dilaksanakan dengan metode </w:t>
      </w:r>
      <w:r w:rsidRPr="00FA6AF7">
        <w:rPr>
          <w:i/>
          <w:iCs/>
        </w:rPr>
        <w:t xml:space="preserve">Quasi Experiment </w:t>
      </w:r>
      <w:r w:rsidRPr="00FA6AF7">
        <w:t xml:space="preserve">dengan desain </w:t>
      </w:r>
      <w:r w:rsidRPr="00FA6AF7">
        <w:rPr>
          <w:i/>
          <w:iCs/>
        </w:rPr>
        <w:t xml:space="preserve">One Group Posttest </w:t>
      </w:r>
      <w:r w:rsidRPr="00FA6AF7">
        <w:t>Only. Subjek penelitian ini adalah siswa kelas XI Teknik Instalasi Tenaga Lis</w:t>
      </w:r>
      <w:r w:rsidR="001E0227">
        <w:t>trik di SMKN 1 Tilatang-Kamang yang berjumlah 25 orang.</w:t>
      </w:r>
    </w:p>
    <w:p w:rsidR="00C87843" w:rsidRPr="00FA6AF7" w:rsidRDefault="001E0227" w:rsidP="00FA6AF7">
      <w:pPr>
        <w:pStyle w:val="Default"/>
        <w:spacing w:line="360" w:lineRule="auto"/>
        <w:jc w:val="both"/>
      </w:pPr>
      <w:r>
        <w:t>I</w:t>
      </w:r>
      <w:r w:rsidR="00C87843" w:rsidRPr="00FA6AF7">
        <w:t xml:space="preserve">nstrumen yang digunakan dalam penelitian ini instrument penilaian kinerja yaitu berupa angket penilaian unjuk kerja. Kisi-kisi dari angket penilaian unjuk kerja ini dibagi atas 2 kategori yang pertama angket penilaian unjuk kerja mengenai praktikum pada box panel dan angket penilaian unjuk kerja pada perangkat lunak simulasi </w:t>
      </w:r>
      <w:r w:rsidR="00C87843" w:rsidRPr="00FA6AF7">
        <w:rPr>
          <w:i/>
          <w:iCs/>
        </w:rPr>
        <w:t xml:space="preserve">Festo Fluidsim. </w:t>
      </w:r>
      <w:r>
        <w:rPr>
          <w:iCs/>
        </w:rPr>
        <w:t>P</w:t>
      </w:r>
      <w:r w:rsidR="00C87843" w:rsidRPr="00FA6AF7">
        <w:t xml:space="preserve">enilaian unjuk kerja ini dinilai berdasarkan dari persiapan praktek, pelaksanaan praktek, hasil kerja, dan juga evaluasi </w:t>
      </w:r>
      <w:r w:rsidR="00782D9B">
        <w:fldChar w:fldCharType="begin" w:fldLock="1"/>
      </w:r>
      <w:r w:rsidR="00782D9B">
        <w:instrText>ADDIN CSL_CITATION { "citationItems" : [ { "id" : "ITEM-1", "itemData" : { "abstract" : "PERATURAN PEMERINTAH REPUBLIK INDONESIA NOMOR 29 TAHUN 1990 TENTANG PENDIDIKAN MENENGAH", "author" : [ { "dropping-particle" : "", "family" : "PP. Presiden RI. Nomor 29", "given" : "", "non-dropping-particle" : "", "parse-names" : false, "suffix" : "" } ], "id" : "ITEM-1", "issued" : { "date-parts" : [ [ "1990" ] ] }, "page" : "56-79", "title" : "Peraturan Pemerintah Presiden Republik Indonesia Nomor 29 Tahun 1990 Tentang Pendidikan Menengah", "type" : "article-journal", "volume" : "1990" }, "uris" : [ "http://www.mendeley.com/documents/?uuid=a68c6269-f689-4fe0-bd31-aad1e980e164" ] } ], "mendeley" : { "formattedCitation" : "[5]", "plainTextFormattedCitation" : "[5]" }, "properties" : { "noteIndex" : 0 }, "schema" : "https://github.com/citation-style-language/schema/raw/master/csl-citation.json" }</w:instrText>
      </w:r>
      <w:r w:rsidR="00782D9B">
        <w:fldChar w:fldCharType="separate"/>
      </w:r>
      <w:r w:rsidR="00782D9B" w:rsidRPr="00782D9B">
        <w:rPr>
          <w:noProof/>
        </w:rPr>
        <w:t>[5]</w:t>
      </w:r>
      <w:r w:rsidR="00782D9B">
        <w:fldChar w:fldCharType="end"/>
      </w:r>
      <w:r w:rsidR="00C87843" w:rsidRPr="00FA6AF7">
        <w:t xml:space="preserve">. Adapun kisi-kisi dari angket penilaian unjuk kerja ini dapat dilihat pada tabel 1 dan tabel 2. </w:t>
      </w:r>
    </w:p>
    <w:p w:rsidR="00C87843" w:rsidRPr="00FA6AF7" w:rsidRDefault="00C87843" w:rsidP="00FA6AF7">
      <w:pPr>
        <w:pStyle w:val="TextBody"/>
        <w:spacing w:line="360" w:lineRule="auto"/>
        <w:ind w:firstLine="0"/>
        <w:rPr>
          <w:sz w:val="24"/>
          <w:szCs w:val="24"/>
          <w:lang w:val="id-ID"/>
        </w:rPr>
      </w:pPr>
      <w:proofErr w:type="spellStart"/>
      <w:proofErr w:type="gramStart"/>
      <w:r w:rsidRPr="00FA6AF7">
        <w:rPr>
          <w:sz w:val="24"/>
          <w:szCs w:val="24"/>
        </w:rPr>
        <w:t>Tabel</w:t>
      </w:r>
      <w:proofErr w:type="spellEnd"/>
      <w:r w:rsidRPr="00FA6AF7">
        <w:rPr>
          <w:sz w:val="24"/>
          <w:szCs w:val="24"/>
        </w:rPr>
        <w:t xml:space="preserve"> 1.</w:t>
      </w:r>
      <w:proofErr w:type="gramEnd"/>
      <w:r w:rsidRPr="00FA6AF7">
        <w:rPr>
          <w:sz w:val="24"/>
          <w:szCs w:val="24"/>
        </w:rPr>
        <w:t xml:space="preserve"> </w:t>
      </w:r>
      <w:proofErr w:type="gramStart"/>
      <w:r w:rsidRPr="00FA6AF7">
        <w:rPr>
          <w:sz w:val="24"/>
          <w:szCs w:val="24"/>
        </w:rPr>
        <w:t>Kisi-</w:t>
      </w:r>
      <w:proofErr w:type="spellStart"/>
      <w:r w:rsidRPr="00FA6AF7">
        <w:rPr>
          <w:sz w:val="24"/>
          <w:szCs w:val="24"/>
        </w:rPr>
        <w:t>kisi</w:t>
      </w:r>
      <w:proofErr w:type="spellEnd"/>
      <w:r w:rsidRPr="00FA6AF7">
        <w:rPr>
          <w:sz w:val="24"/>
          <w:szCs w:val="24"/>
        </w:rPr>
        <w:t xml:space="preserve"> </w:t>
      </w:r>
      <w:proofErr w:type="spellStart"/>
      <w:r w:rsidRPr="00FA6AF7">
        <w:rPr>
          <w:sz w:val="24"/>
          <w:szCs w:val="24"/>
        </w:rPr>
        <w:t>Penilaian</w:t>
      </w:r>
      <w:proofErr w:type="spellEnd"/>
      <w:r w:rsidRPr="00FA6AF7">
        <w:rPr>
          <w:sz w:val="24"/>
          <w:szCs w:val="24"/>
        </w:rPr>
        <w:t xml:space="preserve"> </w:t>
      </w:r>
      <w:proofErr w:type="spellStart"/>
      <w:r w:rsidRPr="00FA6AF7">
        <w:rPr>
          <w:sz w:val="24"/>
          <w:szCs w:val="24"/>
        </w:rPr>
        <w:t>Unjuk</w:t>
      </w:r>
      <w:proofErr w:type="spellEnd"/>
      <w:r w:rsidRPr="00FA6AF7">
        <w:rPr>
          <w:sz w:val="24"/>
          <w:szCs w:val="24"/>
        </w:rPr>
        <w:t xml:space="preserve"> </w:t>
      </w:r>
      <w:proofErr w:type="spellStart"/>
      <w:r w:rsidRPr="00FA6AF7">
        <w:rPr>
          <w:sz w:val="24"/>
          <w:szCs w:val="24"/>
        </w:rPr>
        <w:t>Kerja</w:t>
      </w:r>
      <w:proofErr w:type="spellEnd"/>
      <w:r w:rsidRPr="00FA6AF7">
        <w:rPr>
          <w:sz w:val="24"/>
          <w:szCs w:val="24"/>
        </w:rPr>
        <w:t xml:space="preserve"> </w:t>
      </w:r>
      <w:proofErr w:type="spellStart"/>
      <w:r w:rsidRPr="00FA6AF7">
        <w:rPr>
          <w:sz w:val="24"/>
          <w:szCs w:val="24"/>
        </w:rPr>
        <w:t>Praktikum</w:t>
      </w:r>
      <w:proofErr w:type="spellEnd"/>
      <w:r w:rsidRPr="00FA6AF7">
        <w:rPr>
          <w:sz w:val="24"/>
          <w:szCs w:val="24"/>
        </w:rPr>
        <w:t xml:space="preserve"> </w:t>
      </w:r>
      <w:proofErr w:type="spellStart"/>
      <w:r w:rsidRPr="00FA6AF7">
        <w:rPr>
          <w:sz w:val="24"/>
          <w:szCs w:val="24"/>
        </w:rPr>
        <w:t>Perangkat</w:t>
      </w:r>
      <w:proofErr w:type="spellEnd"/>
      <w:r w:rsidRPr="00FA6AF7">
        <w:rPr>
          <w:sz w:val="24"/>
          <w:szCs w:val="24"/>
        </w:rPr>
        <w:t xml:space="preserve"> </w:t>
      </w:r>
      <w:proofErr w:type="spellStart"/>
      <w:r w:rsidRPr="00FA6AF7">
        <w:rPr>
          <w:sz w:val="24"/>
          <w:szCs w:val="24"/>
        </w:rPr>
        <w:t>Lunak</w:t>
      </w:r>
      <w:proofErr w:type="spellEnd"/>
      <w:r w:rsidRPr="00FA6AF7">
        <w:rPr>
          <w:sz w:val="24"/>
          <w:szCs w:val="24"/>
        </w:rPr>
        <w:t xml:space="preserve"> </w:t>
      </w:r>
      <w:proofErr w:type="spellStart"/>
      <w:r w:rsidRPr="00FA6AF7">
        <w:rPr>
          <w:sz w:val="24"/>
          <w:szCs w:val="24"/>
        </w:rPr>
        <w:t>Simulasi</w:t>
      </w:r>
      <w:proofErr w:type="spellEnd"/>
      <w:r w:rsidRPr="00FA6AF7">
        <w:rPr>
          <w:sz w:val="24"/>
          <w:szCs w:val="24"/>
        </w:rPr>
        <w:t>.</w:t>
      </w:r>
      <w:proofErr w:type="gramEnd"/>
    </w:p>
    <w:tbl>
      <w:tblPr>
        <w:tblStyle w:val="TableGrid"/>
        <w:tblW w:w="0" w:type="auto"/>
        <w:jc w:val="center"/>
        <w:tblLook w:val="04A0" w:firstRow="1" w:lastRow="0" w:firstColumn="1" w:lastColumn="0" w:noHBand="0" w:noVBand="1"/>
      </w:tblPr>
      <w:tblGrid>
        <w:gridCol w:w="675"/>
        <w:gridCol w:w="1701"/>
        <w:gridCol w:w="6096"/>
      </w:tblGrid>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No</w:t>
            </w:r>
          </w:p>
        </w:tc>
        <w:tc>
          <w:tcPr>
            <w:tcW w:w="1701"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Aspek</w:t>
            </w:r>
          </w:p>
        </w:tc>
        <w:tc>
          <w:tcPr>
            <w:tcW w:w="6096"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Kriteria</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1</w:t>
            </w:r>
          </w:p>
        </w:tc>
        <w:tc>
          <w:tcPr>
            <w:tcW w:w="1701" w:type="dxa"/>
          </w:tcPr>
          <w:p w:rsidR="005A7CDA" w:rsidRPr="00FA6AF7" w:rsidRDefault="005A7CDA" w:rsidP="001E0227">
            <w:pPr>
              <w:pStyle w:val="Default"/>
              <w:jc w:val="both"/>
            </w:pPr>
            <w:r w:rsidRPr="00FA6AF7">
              <w:t xml:space="preserve">Persiapan Kerja </w:t>
            </w:r>
          </w:p>
        </w:tc>
        <w:tc>
          <w:tcPr>
            <w:tcW w:w="6096" w:type="dxa"/>
          </w:tcPr>
          <w:p w:rsidR="005A7CDA" w:rsidRPr="00FA6AF7" w:rsidRDefault="005A7CDA" w:rsidP="001E0227">
            <w:pPr>
              <w:pStyle w:val="Default"/>
              <w:spacing w:after="66"/>
              <w:jc w:val="both"/>
            </w:pPr>
            <w:r w:rsidRPr="00FA6AF7">
              <w:t xml:space="preserve">1. Kelengkapan Pakaian Praktikum </w:t>
            </w:r>
          </w:p>
          <w:p w:rsidR="005A7CDA" w:rsidRPr="00FA6AF7" w:rsidRDefault="005A7CDA" w:rsidP="001E0227">
            <w:pPr>
              <w:pStyle w:val="Default"/>
              <w:jc w:val="both"/>
            </w:pPr>
            <w:r w:rsidRPr="00FA6AF7">
              <w:t>2. Kelengkapan alat dan bahan</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2</w:t>
            </w:r>
          </w:p>
        </w:tc>
        <w:tc>
          <w:tcPr>
            <w:tcW w:w="1701" w:type="dxa"/>
          </w:tcPr>
          <w:p w:rsidR="005A7CDA" w:rsidRPr="00FA6AF7" w:rsidRDefault="005A7CDA" w:rsidP="001E0227">
            <w:pPr>
              <w:pStyle w:val="Default"/>
              <w:jc w:val="both"/>
            </w:pPr>
            <w:r w:rsidRPr="00FA6AF7">
              <w:t xml:space="preserve">Pelaksanaa n </w:t>
            </w:r>
          </w:p>
          <w:p w:rsidR="005A7CDA" w:rsidRPr="00FA6AF7" w:rsidRDefault="005A7CDA" w:rsidP="001E0227">
            <w:pPr>
              <w:pStyle w:val="TextBody"/>
              <w:ind w:firstLine="0"/>
              <w:rPr>
                <w:rFonts w:eastAsia="SimSun"/>
                <w:b/>
                <w:sz w:val="24"/>
                <w:szCs w:val="24"/>
                <w:lang w:val="id-ID" w:eastAsia="zh-CN"/>
              </w:rPr>
            </w:pPr>
          </w:p>
        </w:tc>
        <w:tc>
          <w:tcPr>
            <w:tcW w:w="6096" w:type="dxa"/>
          </w:tcPr>
          <w:p w:rsidR="005A7CDA" w:rsidRPr="00FA6AF7" w:rsidRDefault="005A7CDA" w:rsidP="001E0227">
            <w:pPr>
              <w:pStyle w:val="Default"/>
              <w:jc w:val="both"/>
            </w:pPr>
            <w:r w:rsidRPr="00FA6AF7">
              <w:t xml:space="preserve">3. Penggunaan alat dan bahan sesuai kebutuhan </w:t>
            </w:r>
          </w:p>
          <w:p w:rsidR="005A7CDA" w:rsidRPr="00FA6AF7" w:rsidRDefault="005A7CDA" w:rsidP="001E0227">
            <w:pPr>
              <w:pStyle w:val="Default"/>
              <w:jc w:val="both"/>
            </w:pPr>
            <w:r w:rsidRPr="00FA6AF7">
              <w:t xml:space="preserve">4. Melakukan praktikum sesuai langkah-langkah di Job Sheet </w:t>
            </w:r>
          </w:p>
          <w:p w:rsidR="005A7CDA" w:rsidRPr="00FA6AF7" w:rsidRDefault="005A7CDA" w:rsidP="001E0227">
            <w:pPr>
              <w:pStyle w:val="Default"/>
              <w:jc w:val="both"/>
            </w:pPr>
            <w:r w:rsidRPr="00FA6AF7">
              <w:t>5. Merangkai dan mensimulasikan rangkaian kontrol</w:t>
            </w:r>
            <w:r w:rsidR="00FA6AF7">
              <w:t xml:space="preserve"> pada perangkat lunak simulasi </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3</w:t>
            </w:r>
          </w:p>
        </w:tc>
        <w:tc>
          <w:tcPr>
            <w:tcW w:w="1701" w:type="dxa"/>
          </w:tcPr>
          <w:p w:rsidR="005A7CDA" w:rsidRPr="00FA6AF7" w:rsidRDefault="005A7CDA" w:rsidP="001E0227">
            <w:pPr>
              <w:pStyle w:val="Default"/>
              <w:jc w:val="both"/>
            </w:pPr>
            <w:r w:rsidRPr="00FA6AF7">
              <w:t xml:space="preserve">Hasil Kerja </w:t>
            </w:r>
          </w:p>
          <w:p w:rsidR="005A7CDA" w:rsidRPr="00FA6AF7" w:rsidRDefault="005A7CDA" w:rsidP="001E0227">
            <w:pPr>
              <w:pStyle w:val="TextBody"/>
              <w:ind w:firstLine="0"/>
              <w:rPr>
                <w:rFonts w:eastAsia="SimSun"/>
                <w:b/>
                <w:sz w:val="24"/>
                <w:szCs w:val="24"/>
                <w:lang w:val="id-ID" w:eastAsia="zh-CN"/>
              </w:rPr>
            </w:pPr>
          </w:p>
        </w:tc>
        <w:tc>
          <w:tcPr>
            <w:tcW w:w="6096" w:type="dxa"/>
          </w:tcPr>
          <w:p w:rsidR="005A7CDA" w:rsidRPr="00FA6AF7" w:rsidRDefault="005A7CDA" w:rsidP="001E0227">
            <w:pPr>
              <w:pStyle w:val="Default"/>
              <w:jc w:val="both"/>
            </w:pPr>
            <w:r w:rsidRPr="00FA6AF7">
              <w:t xml:space="preserve">6. Rangkaian dapat disimulasikan </w:t>
            </w:r>
          </w:p>
          <w:p w:rsidR="005A7CDA" w:rsidRPr="00FA6AF7" w:rsidRDefault="005A7CDA" w:rsidP="001E0227">
            <w:pPr>
              <w:pStyle w:val="Default"/>
              <w:jc w:val="both"/>
            </w:pPr>
            <w:r w:rsidRPr="00FA6AF7">
              <w:t xml:space="preserve">7. Rangkaian kontrol yang di rancang pada perangkat lunak simulasi rapi. </w:t>
            </w:r>
          </w:p>
          <w:p w:rsidR="005A7CDA" w:rsidRPr="00FA6AF7" w:rsidRDefault="005A7CDA" w:rsidP="001E0227">
            <w:pPr>
              <w:pStyle w:val="Default"/>
              <w:jc w:val="both"/>
            </w:pPr>
            <w:r w:rsidRPr="00FA6AF7">
              <w:t>8</w:t>
            </w:r>
            <w:r w:rsidR="00FA6AF7">
              <w:t xml:space="preserve">. Ketepatan waktu penyelesaian </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4</w:t>
            </w:r>
          </w:p>
        </w:tc>
        <w:tc>
          <w:tcPr>
            <w:tcW w:w="1701" w:type="dxa"/>
          </w:tcPr>
          <w:p w:rsidR="005A7CDA" w:rsidRPr="00FA6AF7" w:rsidRDefault="005A7CDA" w:rsidP="001E0227">
            <w:pPr>
              <w:pStyle w:val="Default"/>
              <w:jc w:val="both"/>
            </w:pPr>
            <w:r w:rsidRPr="00FA6AF7">
              <w:t xml:space="preserve">Evaluasi </w:t>
            </w:r>
          </w:p>
          <w:p w:rsidR="005A7CDA" w:rsidRPr="00FA6AF7" w:rsidRDefault="005A7CDA" w:rsidP="001E0227">
            <w:pPr>
              <w:pStyle w:val="TextBody"/>
              <w:ind w:firstLine="0"/>
              <w:rPr>
                <w:rFonts w:eastAsia="SimSun"/>
                <w:b/>
                <w:sz w:val="24"/>
                <w:szCs w:val="24"/>
                <w:lang w:val="id-ID" w:eastAsia="zh-CN"/>
              </w:rPr>
            </w:pPr>
          </w:p>
        </w:tc>
        <w:tc>
          <w:tcPr>
            <w:tcW w:w="6096" w:type="dxa"/>
          </w:tcPr>
          <w:p w:rsidR="005A7CDA" w:rsidRPr="00FA6AF7" w:rsidRDefault="005A7CDA" w:rsidP="001E0227">
            <w:pPr>
              <w:pStyle w:val="Default"/>
              <w:jc w:val="both"/>
            </w:pPr>
            <w:r w:rsidRPr="00FA6AF7">
              <w:t xml:space="preserve">9. Dapat menjelaskan prinsip kerja dari rangkaian kontrol yang disimulasikan </w:t>
            </w:r>
          </w:p>
          <w:p w:rsidR="005A7CDA" w:rsidRPr="00FA6AF7" w:rsidRDefault="005A7CDA" w:rsidP="001E0227">
            <w:pPr>
              <w:pStyle w:val="Default"/>
              <w:jc w:val="both"/>
            </w:pPr>
            <w:r w:rsidRPr="00FA6AF7">
              <w:t>10. Lapor</w:t>
            </w:r>
            <w:r w:rsidR="00FA6AF7">
              <w:t xml:space="preserve">an lengkap (laporan sementara) </w:t>
            </w:r>
          </w:p>
        </w:tc>
      </w:tr>
    </w:tbl>
    <w:p w:rsidR="005A7CDA" w:rsidRDefault="005A7CDA" w:rsidP="00FA6AF7">
      <w:pPr>
        <w:pStyle w:val="TextBody"/>
        <w:spacing w:line="360" w:lineRule="auto"/>
        <w:ind w:firstLine="0"/>
        <w:rPr>
          <w:rFonts w:eastAsia="SimSun"/>
          <w:b/>
          <w:sz w:val="24"/>
          <w:szCs w:val="24"/>
          <w:lang w:val="id-ID" w:eastAsia="zh-CN"/>
        </w:rPr>
      </w:pPr>
    </w:p>
    <w:p w:rsidR="001E0227" w:rsidRDefault="001E0227" w:rsidP="00FA6AF7">
      <w:pPr>
        <w:pStyle w:val="TextBody"/>
        <w:spacing w:line="360" w:lineRule="auto"/>
        <w:ind w:firstLine="0"/>
        <w:rPr>
          <w:rFonts w:eastAsia="SimSun"/>
          <w:b/>
          <w:sz w:val="24"/>
          <w:szCs w:val="24"/>
          <w:lang w:val="id-ID" w:eastAsia="zh-CN"/>
        </w:rPr>
      </w:pPr>
    </w:p>
    <w:p w:rsidR="001E0227" w:rsidRPr="00FA6AF7" w:rsidRDefault="001E0227" w:rsidP="00FA6AF7">
      <w:pPr>
        <w:pStyle w:val="TextBody"/>
        <w:spacing w:line="360" w:lineRule="auto"/>
        <w:ind w:firstLine="0"/>
        <w:rPr>
          <w:rFonts w:eastAsia="SimSun"/>
          <w:b/>
          <w:sz w:val="24"/>
          <w:szCs w:val="24"/>
          <w:lang w:val="id-ID" w:eastAsia="zh-CN"/>
        </w:rPr>
      </w:pPr>
    </w:p>
    <w:p w:rsidR="005A7CDA" w:rsidRPr="00FA6AF7" w:rsidRDefault="005A7CDA" w:rsidP="00FA6AF7">
      <w:pPr>
        <w:pStyle w:val="TextBody"/>
        <w:spacing w:line="360" w:lineRule="auto"/>
        <w:ind w:firstLine="0"/>
        <w:rPr>
          <w:sz w:val="24"/>
          <w:szCs w:val="24"/>
          <w:lang w:val="id-ID"/>
        </w:rPr>
      </w:pPr>
      <w:proofErr w:type="spellStart"/>
      <w:proofErr w:type="gramStart"/>
      <w:r w:rsidRPr="00FA6AF7">
        <w:rPr>
          <w:sz w:val="24"/>
          <w:szCs w:val="24"/>
        </w:rPr>
        <w:lastRenderedPageBreak/>
        <w:t>Tabel</w:t>
      </w:r>
      <w:proofErr w:type="spellEnd"/>
      <w:r w:rsidRPr="00FA6AF7">
        <w:rPr>
          <w:sz w:val="24"/>
          <w:szCs w:val="24"/>
        </w:rPr>
        <w:t xml:space="preserve"> 2.</w:t>
      </w:r>
      <w:proofErr w:type="gramEnd"/>
      <w:r w:rsidRPr="00FA6AF7">
        <w:rPr>
          <w:sz w:val="24"/>
          <w:szCs w:val="24"/>
        </w:rPr>
        <w:t xml:space="preserve"> Kisi-</w:t>
      </w:r>
      <w:proofErr w:type="spellStart"/>
      <w:r w:rsidRPr="00FA6AF7">
        <w:rPr>
          <w:sz w:val="24"/>
          <w:szCs w:val="24"/>
        </w:rPr>
        <w:t>kisi</w:t>
      </w:r>
      <w:proofErr w:type="spellEnd"/>
      <w:r w:rsidRPr="00FA6AF7">
        <w:rPr>
          <w:sz w:val="24"/>
          <w:szCs w:val="24"/>
        </w:rPr>
        <w:t xml:space="preserve"> </w:t>
      </w:r>
      <w:proofErr w:type="spellStart"/>
      <w:r w:rsidRPr="00FA6AF7">
        <w:rPr>
          <w:sz w:val="24"/>
          <w:szCs w:val="24"/>
        </w:rPr>
        <w:t>Penilaian</w:t>
      </w:r>
      <w:proofErr w:type="spellEnd"/>
      <w:r w:rsidRPr="00FA6AF7">
        <w:rPr>
          <w:sz w:val="24"/>
          <w:szCs w:val="24"/>
        </w:rPr>
        <w:t xml:space="preserve"> </w:t>
      </w:r>
      <w:proofErr w:type="spellStart"/>
      <w:r w:rsidRPr="00FA6AF7">
        <w:rPr>
          <w:sz w:val="24"/>
          <w:szCs w:val="24"/>
        </w:rPr>
        <w:t>Unjuk</w:t>
      </w:r>
      <w:proofErr w:type="spellEnd"/>
      <w:r w:rsidRPr="00FA6AF7">
        <w:rPr>
          <w:sz w:val="24"/>
          <w:szCs w:val="24"/>
        </w:rPr>
        <w:t xml:space="preserve"> </w:t>
      </w:r>
      <w:proofErr w:type="spellStart"/>
      <w:r w:rsidRPr="00FA6AF7">
        <w:rPr>
          <w:sz w:val="24"/>
          <w:szCs w:val="24"/>
        </w:rPr>
        <w:t>Kerja</w:t>
      </w:r>
      <w:proofErr w:type="spellEnd"/>
      <w:r w:rsidRPr="00FA6AF7">
        <w:rPr>
          <w:sz w:val="24"/>
          <w:szCs w:val="24"/>
        </w:rPr>
        <w:t xml:space="preserve"> </w:t>
      </w:r>
      <w:proofErr w:type="spellStart"/>
      <w:r w:rsidRPr="00FA6AF7">
        <w:rPr>
          <w:sz w:val="24"/>
          <w:szCs w:val="24"/>
        </w:rPr>
        <w:t>Praktikum</w:t>
      </w:r>
      <w:proofErr w:type="spellEnd"/>
      <w:r w:rsidRPr="00FA6AF7">
        <w:rPr>
          <w:sz w:val="24"/>
          <w:szCs w:val="24"/>
        </w:rPr>
        <w:t xml:space="preserve"> </w:t>
      </w:r>
      <w:proofErr w:type="spellStart"/>
      <w:r w:rsidRPr="00FA6AF7">
        <w:rPr>
          <w:sz w:val="24"/>
          <w:szCs w:val="24"/>
        </w:rPr>
        <w:t>Pada</w:t>
      </w:r>
      <w:proofErr w:type="spellEnd"/>
      <w:r w:rsidRPr="00FA6AF7">
        <w:rPr>
          <w:sz w:val="24"/>
          <w:szCs w:val="24"/>
        </w:rPr>
        <w:t xml:space="preserve"> Box Panel</w:t>
      </w:r>
    </w:p>
    <w:tbl>
      <w:tblPr>
        <w:tblStyle w:val="TableGrid"/>
        <w:tblW w:w="0" w:type="auto"/>
        <w:jc w:val="center"/>
        <w:tblLook w:val="04A0" w:firstRow="1" w:lastRow="0" w:firstColumn="1" w:lastColumn="0" w:noHBand="0" w:noVBand="1"/>
      </w:tblPr>
      <w:tblGrid>
        <w:gridCol w:w="675"/>
        <w:gridCol w:w="1701"/>
        <w:gridCol w:w="6096"/>
      </w:tblGrid>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No</w:t>
            </w:r>
          </w:p>
        </w:tc>
        <w:tc>
          <w:tcPr>
            <w:tcW w:w="1701"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Aspek</w:t>
            </w:r>
          </w:p>
        </w:tc>
        <w:tc>
          <w:tcPr>
            <w:tcW w:w="6096"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Kriteria</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1</w:t>
            </w:r>
          </w:p>
        </w:tc>
        <w:tc>
          <w:tcPr>
            <w:tcW w:w="1701" w:type="dxa"/>
          </w:tcPr>
          <w:p w:rsidR="005A7CDA" w:rsidRPr="001E0227" w:rsidRDefault="005A7CDA" w:rsidP="001E0227">
            <w:pPr>
              <w:pStyle w:val="Default"/>
              <w:jc w:val="both"/>
            </w:pPr>
            <w:r w:rsidRPr="00FA6AF7">
              <w:t xml:space="preserve">Persiapan Kerja </w:t>
            </w:r>
          </w:p>
        </w:tc>
        <w:tc>
          <w:tcPr>
            <w:tcW w:w="6096" w:type="dxa"/>
          </w:tcPr>
          <w:p w:rsidR="005A7CDA" w:rsidRPr="00FA6AF7" w:rsidRDefault="005A7CDA" w:rsidP="001E0227">
            <w:pPr>
              <w:pStyle w:val="Default"/>
              <w:jc w:val="both"/>
            </w:pPr>
            <w:r w:rsidRPr="00FA6AF7">
              <w:t xml:space="preserve">1. Kelengkapan Pakaian Praktikum </w:t>
            </w:r>
          </w:p>
          <w:p w:rsidR="005A7CDA" w:rsidRPr="00FA6AF7" w:rsidRDefault="00FA6AF7" w:rsidP="001E0227">
            <w:pPr>
              <w:pStyle w:val="Default"/>
              <w:jc w:val="both"/>
            </w:pPr>
            <w:r>
              <w:t xml:space="preserve">2. Kelengkapan alat dan bahan </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2</w:t>
            </w:r>
          </w:p>
        </w:tc>
        <w:tc>
          <w:tcPr>
            <w:tcW w:w="1701" w:type="dxa"/>
          </w:tcPr>
          <w:p w:rsidR="005A7CDA" w:rsidRPr="00FA6AF7" w:rsidRDefault="005A7CDA" w:rsidP="001E0227">
            <w:pPr>
              <w:pStyle w:val="Default"/>
              <w:jc w:val="both"/>
            </w:pPr>
            <w:r w:rsidRPr="00FA6AF7">
              <w:t xml:space="preserve">Pelaksanaa n </w:t>
            </w:r>
          </w:p>
          <w:p w:rsidR="005A7CDA" w:rsidRPr="00FA6AF7" w:rsidRDefault="005A7CDA" w:rsidP="001E0227">
            <w:pPr>
              <w:pStyle w:val="TextBody"/>
              <w:ind w:firstLine="0"/>
              <w:rPr>
                <w:rFonts w:eastAsia="SimSun"/>
                <w:b/>
                <w:sz w:val="24"/>
                <w:szCs w:val="24"/>
                <w:lang w:val="id-ID" w:eastAsia="zh-CN"/>
              </w:rPr>
            </w:pPr>
          </w:p>
        </w:tc>
        <w:tc>
          <w:tcPr>
            <w:tcW w:w="6096" w:type="dxa"/>
          </w:tcPr>
          <w:p w:rsidR="005A7CDA" w:rsidRPr="00FA6AF7" w:rsidRDefault="005A7CDA" w:rsidP="001E0227">
            <w:pPr>
              <w:pStyle w:val="Default"/>
              <w:jc w:val="both"/>
            </w:pPr>
            <w:r w:rsidRPr="00FA6AF7">
              <w:t xml:space="preserve">3. Penggunaan alat dan bahan sesuai kebutuhan </w:t>
            </w:r>
          </w:p>
          <w:p w:rsidR="005A7CDA" w:rsidRPr="00FA6AF7" w:rsidRDefault="005A7CDA" w:rsidP="001E0227">
            <w:pPr>
              <w:pStyle w:val="Default"/>
              <w:ind w:left="336" w:hanging="336"/>
              <w:jc w:val="both"/>
            </w:pPr>
            <w:r w:rsidRPr="00FA6AF7">
              <w:t xml:space="preserve">4. Melakukan praktikum sesuai langkah-langkah di Job Sheet </w:t>
            </w:r>
          </w:p>
          <w:p w:rsidR="005A7CDA" w:rsidRPr="00FA6AF7" w:rsidRDefault="005A7CDA" w:rsidP="001E0227">
            <w:pPr>
              <w:pStyle w:val="Default"/>
              <w:ind w:left="336" w:hanging="336"/>
              <w:jc w:val="both"/>
              <w:rPr>
                <w:rFonts w:eastAsia="SimSun"/>
                <w:b/>
                <w:lang w:eastAsia="zh-CN"/>
              </w:rPr>
            </w:pPr>
            <w:r w:rsidRPr="00FA6AF7">
              <w:t xml:space="preserve">5. Memasang komponen dan merangkai rangkaian kontrol pada box panel </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3</w:t>
            </w:r>
          </w:p>
        </w:tc>
        <w:tc>
          <w:tcPr>
            <w:tcW w:w="1701" w:type="dxa"/>
          </w:tcPr>
          <w:p w:rsidR="005A7CDA" w:rsidRPr="00FA6AF7" w:rsidRDefault="005A7CDA" w:rsidP="001E0227">
            <w:pPr>
              <w:pStyle w:val="Default"/>
              <w:jc w:val="both"/>
            </w:pPr>
            <w:r w:rsidRPr="00FA6AF7">
              <w:t xml:space="preserve">Hasil Kerja </w:t>
            </w:r>
          </w:p>
          <w:p w:rsidR="005A7CDA" w:rsidRPr="00FA6AF7" w:rsidRDefault="005A7CDA" w:rsidP="001E0227">
            <w:pPr>
              <w:pStyle w:val="TextBody"/>
              <w:ind w:firstLine="0"/>
              <w:rPr>
                <w:rFonts w:eastAsia="SimSun"/>
                <w:b/>
                <w:sz w:val="24"/>
                <w:szCs w:val="24"/>
                <w:lang w:val="id-ID" w:eastAsia="zh-CN"/>
              </w:rPr>
            </w:pPr>
          </w:p>
        </w:tc>
        <w:tc>
          <w:tcPr>
            <w:tcW w:w="6096" w:type="dxa"/>
          </w:tcPr>
          <w:p w:rsidR="005A7CDA" w:rsidRPr="00FA6AF7" w:rsidRDefault="005A7CDA" w:rsidP="001E0227">
            <w:pPr>
              <w:pStyle w:val="Default"/>
              <w:jc w:val="both"/>
            </w:pPr>
            <w:r w:rsidRPr="00FA6AF7">
              <w:t xml:space="preserve">6. Rangkaian dapat dioperasikan </w:t>
            </w:r>
          </w:p>
          <w:p w:rsidR="005A7CDA" w:rsidRPr="00FA6AF7" w:rsidRDefault="005A7CDA" w:rsidP="001E0227">
            <w:pPr>
              <w:pStyle w:val="Default"/>
              <w:jc w:val="both"/>
            </w:pPr>
            <w:r w:rsidRPr="00FA6AF7">
              <w:t xml:space="preserve">7. Rangkaian kontrol yang di rangkai pada box panel rapi </w:t>
            </w:r>
          </w:p>
          <w:p w:rsidR="005A7CDA" w:rsidRPr="00FA6AF7" w:rsidRDefault="005A7CDA" w:rsidP="001E0227">
            <w:pPr>
              <w:pStyle w:val="Default"/>
              <w:jc w:val="both"/>
              <w:rPr>
                <w:rFonts w:eastAsia="SimSun"/>
                <w:b/>
                <w:lang w:eastAsia="zh-CN"/>
              </w:rPr>
            </w:pPr>
            <w:r w:rsidRPr="00FA6AF7">
              <w:t xml:space="preserve">8. Ketepatan waktu penyelesaian </w:t>
            </w:r>
          </w:p>
        </w:tc>
      </w:tr>
      <w:tr w:rsidR="005A7CDA" w:rsidRPr="00FA6AF7" w:rsidTr="001E0227">
        <w:trPr>
          <w:jc w:val="center"/>
        </w:trPr>
        <w:tc>
          <w:tcPr>
            <w:tcW w:w="675" w:type="dxa"/>
          </w:tcPr>
          <w:p w:rsidR="005A7CDA" w:rsidRPr="00FA6AF7" w:rsidRDefault="005A7CDA" w:rsidP="001E0227">
            <w:pPr>
              <w:pStyle w:val="TextBody"/>
              <w:ind w:firstLine="0"/>
              <w:rPr>
                <w:rFonts w:eastAsia="SimSun"/>
                <w:b/>
                <w:sz w:val="24"/>
                <w:szCs w:val="24"/>
                <w:lang w:val="id-ID" w:eastAsia="zh-CN"/>
              </w:rPr>
            </w:pPr>
            <w:r w:rsidRPr="00FA6AF7">
              <w:rPr>
                <w:rFonts w:eastAsia="SimSun"/>
                <w:b/>
                <w:sz w:val="24"/>
                <w:szCs w:val="24"/>
                <w:lang w:val="id-ID" w:eastAsia="zh-CN"/>
              </w:rPr>
              <w:t>4</w:t>
            </w:r>
          </w:p>
        </w:tc>
        <w:tc>
          <w:tcPr>
            <w:tcW w:w="1701" w:type="dxa"/>
          </w:tcPr>
          <w:p w:rsidR="005A7CDA" w:rsidRPr="00FA6AF7" w:rsidRDefault="005A7CDA" w:rsidP="001E0227">
            <w:pPr>
              <w:pStyle w:val="Default"/>
              <w:jc w:val="both"/>
            </w:pPr>
            <w:r w:rsidRPr="00FA6AF7">
              <w:t xml:space="preserve">Evaluasi </w:t>
            </w:r>
          </w:p>
          <w:p w:rsidR="005A7CDA" w:rsidRPr="00FA6AF7" w:rsidRDefault="005A7CDA" w:rsidP="001E0227">
            <w:pPr>
              <w:pStyle w:val="TextBody"/>
              <w:ind w:firstLine="0"/>
              <w:rPr>
                <w:rFonts w:eastAsia="SimSun"/>
                <w:b/>
                <w:sz w:val="24"/>
                <w:szCs w:val="24"/>
                <w:lang w:val="id-ID" w:eastAsia="zh-CN"/>
              </w:rPr>
            </w:pPr>
          </w:p>
        </w:tc>
        <w:tc>
          <w:tcPr>
            <w:tcW w:w="6096" w:type="dxa"/>
          </w:tcPr>
          <w:p w:rsidR="005A7CDA" w:rsidRPr="00FA6AF7" w:rsidRDefault="005A7CDA" w:rsidP="001E0227">
            <w:pPr>
              <w:pStyle w:val="Default"/>
              <w:ind w:left="336" w:hanging="336"/>
              <w:jc w:val="both"/>
            </w:pPr>
            <w:r w:rsidRPr="00FA6AF7">
              <w:t xml:space="preserve">9. Dapat menjelaskan bagaimana rangkaian kontrol dapat dioperasikan </w:t>
            </w:r>
          </w:p>
          <w:p w:rsidR="005A7CDA" w:rsidRPr="00FA6AF7" w:rsidRDefault="005A7CDA" w:rsidP="001E0227">
            <w:pPr>
              <w:pStyle w:val="Default"/>
              <w:jc w:val="both"/>
              <w:rPr>
                <w:rFonts w:eastAsia="SimSun"/>
                <w:b/>
                <w:lang w:eastAsia="zh-CN"/>
              </w:rPr>
            </w:pPr>
            <w:r w:rsidRPr="00FA6AF7">
              <w:t xml:space="preserve">10. Laporan lengkap (laporan keseluruhan) </w:t>
            </w:r>
          </w:p>
        </w:tc>
      </w:tr>
    </w:tbl>
    <w:p w:rsidR="005A7CDA" w:rsidRDefault="005A7CDA" w:rsidP="00FA6AF7">
      <w:pPr>
        <w:pStyle w:val="TextBody"/>
        <w:spacing w:line="360" w:lineRule="auto"/>
        <w:ind w:firstLine="0"/>
        <w:rPr>
          <w:rFonts w:eastAsia="SimSun"/>
          <w:b/>
          <w:sz w:val="24"/>
          <w:szCs w:val="24"/>
          <w:lang w:val="id-ID" w:eastAsia="zh-CN"/>
        </w:rPr>
      </w:pPr>
    </w:p>
    <w:p w:rsidR="00A80178" w:rsidRPr="00FA6AF7" w:rsidRDefault="00A80178" w:rsidP="00A80178">
      <w:pPr>
        <w:pStyle w:val="Default"/>
        <w:spacing w:line="360" w:lineRule="auto"/>
        <w:jc w:val="both"/>
      </w:pPr>
      <w:r w:rsidRPr="00FA6AF7">
        <w:t xml:space="preserve">Hasil perhitungan </w:t>
      </w:r>
      <w:r>
        <w:t>validitas instrumen menunjukkan bahwa nilai</w:t>
      </w:r>
      <w:r w:rsidRPr="00FA6AF7">
        <w:t xml:space="preserve"> rata-rata 0,851 nilai ini dapat dikategorikan Valid. Setelah hasil uji reliabilitas diperoleh, kemudian dapat dikategorikan sesuai dengan tingkat reliabilitas standar</w:t>
      </w:r>
      <w:r w:rsidR="00B07CDB">
        <w:t xml:space="preserve"> minimal reliabilitas instrumen</w:t>
      </w:r>
      <w:r w:rsidRPr="00FA6AF7">
        <w:t xml:space="preserve"> yaitu 0,7. </w:t>
      </w:r>
    </w:p>
    <w:p w:rsidR="00A80178" w:rsidRPr="00FA6AF7" w:rsidRDefault="00B07CDB" w:rsidP="00A80178">
      <w:pPr>
        <w:pStyle w:val="Default"/>
        <w:spacing w:line="360" w:lineRule="auto"/>
        <w:jc w:val="both"/>
      </w:pPr>
      <w:r>
        <w:t>Dari h</w:t>
      </w:r>
      <w:r w:rsidR="00A80178" w:rsidRPr="00FA6AF7">
        <w:t xml:space="preserve">asil perhitungan </w:t>
      </w:r>
      <w:r>
        <w:t>reliabilitas</w:t>
      </w:r>
      <w:r w:rsidR="00A80178" w:rsidRPr="00FA6AF7">
        <w:t xml:space="preserve"> didapatkan reliabilitasnya dengan</w:t>
      </w:r>
      <w:r>
        <w:t xml:space="preserve"> rata-rata 0,884 nilai ini d</w:t>
      </w:r>
      <w:r w:rsidR="00A80178" w:rsidRPr="00FA6AF7">
        <w:t xml:space="preserve">ikategorikan Reliabel. </w:t>
      </w:r>
    </w:p>
    <w:p w:rsidR="00A80178" w:rsidRPr="00FA6AF7" w:rsidRDefault="00A80178" w:rsidP="00A80178">
      <w:pPr>
        <w:pStyle w:val="Default"/>
        <w:spacing w:line="360" w:lineRule="auto"/>
        <w:jc w:val="both"/>
      </w:pPr>
      <w:r w:rsidRPr="00FA6AF7">
        <w:t xml:space="preserve">Untuk mengetahui kecenderungan hasil pengukuran digunakan kriteria penilaian yang dibedakan menjadi empat kategori, yaitu: 1) Sangat Tinggi: skor ≥ M ideal + 1,5 SD ideal 2) Tinggi: M ideal + 0,5 SD ideal ≤ skor &lt; M ideal + 1,5 SD ideal; 3) Rendah : M ideal – 0,5 SD ideal ≤ skor &lt; M ideal + 0,5 SD ideal; 4) Sangat Rendah: M ideal – 1,5 SD ideal ≤ skor &lt; M ideal – 0,5 SD ideal. Sehingga didapatkan hasil dari kecendrungan hasil pengukuran sebagai berikut: </w:t>
      </w:r>
    </w:p>
    <w:p w:rsidR="00A80178" w:rsidRPr="00FA6AF7" w:rsidRDefault="00A80178" w:rsidP="00A80178">
      <w:pPr>
        <w:pStyle w:val="Default"/>
        <w:spacing w:line="360" w:lineRule="auto"/>
        <w:jc w:val="both"/>
      </w:pPr>
      <w:r w:rsidRPr="00FA6AF7">
        <w:t xml:space="preserve">Sangat Tinggi = skor ≥ 80 </w:t>
      </w:r>
    </w:p>
    <w:p w:rsidR="00A80178" w:rsidRPr="00FA6AF7" w:rsidRDefault="00A80178" w:rsidP="00A80178">
      <w:pPr>
        <w:pStyle w:val="Default"/>
        <w:spacing w:line="360" w:lineRule="auto"/>
        <w:jc w:val="both"/>
      </w:pPr>
      <w:r w:rsidRPr="00FA6AF7">
        <w:t xml:space="preserve">Tinggi = 67 ≤ skor &lt; 80 </w:t>
      </w:r>
    </w:p>
    <w:p w:rsidR="00A80178" w:rsidRPr="00FA6AF7" w:rsidRDefault="00A80178" w:rsidP="00A80178">
      <w:pPr>
        <w:pStyle w:val="Default"/>
        <w:spacing w:line="360" w:lineRule="auto"/>
        <w:jc w:val="both"/>
      </w:pPr>
      <w:r w:rsidRPr="00FA6AF7">
        <w:t xml:space="preserve">Rendah = 53 ≤ skor &lt; 67 </w:t>
      </w:r>
    </w:p>
    <w:p w:rsidR="00A80178" w:rsidRDefault="00A80178" w:rsidP="00A80178">
      <w:pPr>
        <w:pStyle w:val="Default"/>
        <w:spacing w:line="360" w:lineRule="auto"/>
        <w:jc w:val="both"/>
      </w:pPr>
      <w:r w:rsidRPr="00FA6AF7">
        <w:t xml:space="preserve">Sangat Rendah = 40 ≤ skor &lt; 53 </w:t>
      </w:r>
    </w:p>
    <w:p w:rsidR="00A80178" w:rsidRPr="00FA6AF7" w:rsidRDefault="00A80178" w:rsidP="00FA6AF7">
      <w:pPr>
        <w:pStyle w:val="TextBody"/>
        <w:spacing w:line="360" w:lineRule="auto"/>
        <w:ind w:firstLine="0"/>
        <w:rPr>
          <w:rFonts w:eastAsia="SimSun"/>
          <w:b/>
          <w:sz w:val="24"/>
          <w:szCs w:val="24"/>
          <w:lang w:val="id-ID" w:eastAsia="zh-CN"/>
        </w:rPr>
      </w:pPr>
    </w:p>
    <w:p w:rsidR="00871C18" w:rsidRPr="00FA6AF7" w:rsidRDefault="00871C18" w:rsidP="00FA6AF7">
      <w:pPr>
        <w:spacing w:after="0" w:line="360" w:lineRule="auto"/>
        <w:jc w:val="both"/>
        <w:rPr>
          <w:rFonts w:ascii="Times New Roman" w:eastAsia="SimSun" w:hAnsi="Times New Roman" w:cs="Times New Roman"/>
          <w:b/>
          <w:sz w:val="24"/>
          <w:szCs w:val="24"/>
          <w:lang w:eastAsia="zh-CN"/>
        </w:rPr>
      </w:pPr>
      <w:r w:rsidRPr="00FA6AF7">
        <w:rPr>
          <w:rFonts w:ascii="Times New Roman" w:eastAsia="SimSun" w:hAnsi="Times New Roman" w:cs="Times New Roman"/>
          <w:b/>
          <w:sz w:val="24"/>
          <w:szCs w:val="24"/>
          <w:lang w:eastAsia="zh-CN"/>
        </w:rPr>
        <w:t>H</w:t>
      </w:r>
      <w:r w:rsidR="007620EB">
        <w:rPr>
          <w:rFonts w:ascii="Times New Roman" w:eastAsia="SimSun" w:hAnsi="Times New Roman" w:cs="Times New Roman"/>
          <w:b/>
          <w:sz w:val="24"/>
          <w:szCs w:val="24"/>
          <w:lang w:eastAsia="zh-CN"/>
        </w:rPr>
        <w:t>ASIL DAN PEMBAHASAN</w:t>
      </w:r>
    </w:p>
    <w:p w:rsidR="00E50797" w:rsidRDefault="00E50797" w:rsidP="00E50797">
      <w:pPr>
        <w:pStyle w:val="Default"/>
        <w:spacing w:line="360" w:lineRule="auto"/>
        <w:jc w:val="both"/>
      </w:pPr>
      <w:r w:rsidRPr="00FA6AF7">
        <w:t xml:space="preserve">Hasil dari uji normalitas diperoleh dari perbandingan harga </w:t>
      </w:r>
      <w:r w:rsidRPr="00FA6AF7">
        <w:rPr>
          <w:rFonts w:ascii="Cambria Math" w:hAnsi="Cambria Math" w:cs="Cambria Math"/>
        </w:rPr>
        <w:t>𝑥</w:t>
      </w:r>
      <w:r w:rsidRPr="00FA6AF7">
        <w:t xml:space="preserve">2hitung dan </w:t>
      </w:r>
      <w:r w:rsidRPr="00FA6AF7">
        <w:rPr>
          <w:rFonts w:ascii="Cambria Math" w:hAnsi="Cambria Math" w:cs="Cambria Math"/>
        </w:rPr>
        <w:t>𝑥</w:t>
      </w:r>
      <w:r w:rsidRPr="00FA6AF7">
        <w:t xml:space="preserve">2tabel pada taraf signifikan 0,05 pada df= n-1= 6-1= 5 dengan menggunakan rumus chi kuadrat. </w:t>
      </w:r>
    </w:p>
    <w:p w:rsidR="00E50797" w:rsidRDefault="00E50797" w:rsidP="00E50797">
      <w:pPr>
        <w:pStyle w:val="Default"/>
        <w:spacing w:line="360" w:lineRule="auto"/>
        <w:jc w:val="center"/>
      </w:pPr>
    </w:p>
    <w:p w:rsidR="00E50797" w:rsidRDefault="00E50797" w:rsidP="00E50797">
      <w:pPr>
        <w:pStyle w:val="Default"/>
        <w:spacing w:line="360" w:lineRule="auto"/>
        <w:jc w:val="center"/>
      </w:pPr>
    </w:p>
    <w:p w:rsidR="00E50797" w:rsidRPr="00FA6AF7" w:rsidRDefault="00E50797" w:rsidP="00E50797">
      <w:pPr>
        <w:pStyle w:val="Default"/>
        <w:spacing w:line="360" w:lineRule="auto"/>
        <w:jc w:val="center"/>
      </w:pPr>
      <w:r w:rsidRPr="00FA6AF7">
        <w:lastRenderedPageBreak/>
        <w:t>Tabel 7. Rangkuman Uji Normalitas</w:t>
      </w:r>
      <w:r>
        <w:t xml:space="preserve"> </w:t>
      </w:r>
    </w:p>
    <w:p w:rsidR="00E50797" w:rsidRPr="00FA6AF7" w:rsidRDefault="00E50797" w:rsidP="00E50797">
      <w:pPr>
        <w:pStyle w:val="TextBody"/>
        <w:spacing w:line="360" w:lineRule="auto"/>
        <w:ind w:firstLine="0"/>
        <w:jc w:val="center"/>
        <w:rPr>
          <w:rFonts w:eastAsiaTheme="minorHAnsi"/>
          <w:sz w:val="24"/>
          <w:szCs w:val="24"/>
          <w:lang w:val="id-ID"/>
        </w:rPr>
      </w:pPr>
      <w:r w:rsidRPr="00FA6AF7">
        <w:rPr>
          <w:rFonts w:eastAsiaTheme="minorHAnsi"/>
          <w:noProof/>
          <w:sz w:val="24"/>
          <w:szCs w:val="24"/>
          <w:lang w:val="id-ID" w:eastAsia="id-ID"/>
        </w:rPr>
        <w:drawing>
          <wp:inline distT="0" distB="0" distL="0" distR="0" wp14:anchorId="0AD968DC" wp14:editId="51986C48">
            <wp:extent cx="2898775" cy="4914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8775" cy="491490"/>
                    </a:xfrm>
                    <a:prstGeom prst="rect">
                      <a:avLst/>
                    </a:prstGeom>
                    <a:noFill/>
                    <a:ln>
                      <a:noFill/>
                    </a:ln>
                  </pic:spPr>
                </pic:pic>
              </a:graphicData>
            </a:graphic>
          </wp:inline>
        </w:drawing>
      </w:r>
    </w:p>
    <w:p w:rsidR="00E50797" w:rsidRPr="00FA6AF7" w:rsidRDefault="00E50797" w:rsidP="00E50797">
      <w:pPr>
        <w:pStyle w:val="Default"/>
        <w:spacing w:line="360" w:lineRule="auto"/>
        <w:jc w:val="both"/>
      </w:pPr>
      <w:r w:rsidRPr="00FA6AF7">
        <w:t xml:space="preserve">Dari tabel 7. Terlihat bahwa nilai </w:t>
      </w:r>
      <w:r w:rsidRPr="00FA6AF7">
        <w:rPr>
          <w:rFonts w:ascii="Cambria Math" w:hAnsi="Cambria Math" w:cs="Cambria Math"/>
        </w:rPr>
        <w:t>𝑥</w:t>
      </w:r>
      <w:r w:rsidRPr="00FA6AF7">
        <w:t>2</w:t>
      </w:r>
      <w:r w:rsidR="004B1364">
        <w:t xml:space="preserve"> </w:t>
      </w:r>
      <w:r w:rsidRPr="00FA6AF7">
        <w:t xml:space="preserve">hitung 7,75 lebih kecil dari nilai </w:t>
      </w:r>
      <w:r w:rsidRPr="00FA6AF7">
        <w:rPr>
          <w:rFonts w:ascii="Cambria Math" w:hAnsi="Cambria Math" w:cs="Cambria Math"/>
        </w:rPr>
        <w:t>𝑥</w:t>
      </w:r>
      <w:r w:rsidR="00DC115F">
        <w:t>2 ta</w:t>
      </w:r>
      <w:r w:rsidRPr="00FA6AF7">
        <w:t>bel 11,07 untuk α 0,05 dengan df= n-1= 6-1= 5, dengan demikian nilai posttest kiner</w:t>
      </w:r>
      <w:r w:rsidR="004B1364">
        <w:t xml:space="preserve">ja siswa berasal dari data yang </w:t>
      </w:r>
      <w:r w:rsidRPr="00FA6AF7">
        <w:t xml:space="preserve">berdistribusi normal. Sehingga dapat disimpulkan bahwa data hasil belajar post-test kinerja siswa pada mata pelajaran MSPEM adalah berdistribusi normal. </w:t>
      </w:r>
    </w:p>
    <w:p w:rsidR="00E50797" w:rsidRPr="00FA6AF7" w:rsidRDefault="00E50797" w:rsidP="00E50797">
      <w:pPr>
        <w:pStyle w:val="Default"/>
        <w:spacing w:line="360" w:lineRule="auto"/>
        <w:jc w:val="both"/>
      </w:pPr>
      <w:r w:rsidRPr="00FA6AF7">
        <w:t xml:space="preserve">Hasil pengujian diperoleh dari perbandingan harga </w:t>
      </w:r>
      <w:r w:rsidRPr="00FA6AF7">
        <w:rPr>
          <w:rFonts w:ascii="Cambria Math" w:hAnsi="Cambria Math" w:cs="Cambria Math"/>
        </w:rPr>
        <w:t>𝑡ℎ𝑖𝑡𝑢𝑛𝑔</w:t>
      </w:r>
      <w:r w:rsidRPr="00FA6AF7">
        <w:t xml:space="preserve"> dan </w:t>
      </w:r>
      <w:r w:rsidRPr="00FA6AF7">
        <w:rPr>
          <w:rFonts w:ascii="Cambria Math" w:hAnsi="Cambria Math" w:cs="Cambria Math"/>
        </w:rPr>
        <w:t>𝑡𝑡𝑎𝑏𝑒𝑙</w:t>
      </w:r>
      <w:r w:rsidRPr="00FA6AF7">
        <w:t xml:space="preserve"> pada taraf signifikan 0,01 (untuk uji t </w:t>
      </w:r>
      <w:r w:rsidRPr="00FA6AF7">
        <w:rPr>
          <w:i/>
          <w:iCs/>
        </w:rPr>
        <w:t xml:space="preserve">one sample test </w:t>
      </w:r>
      <w:r w:rsidRPr="00FA6AF7">
        <w:t xml:space="preserve">digunakan taraf signifikan 0,01) pada derajat kebebasan (dk)= n-1= 25-1= 24 dengan menggunakan rumus uji t </w:t>
      </w:r>
      <w:r w:rsidRPr="00FA6AF7">
        <w:rPr>
          <w:i/>
          <w:iCs/>
        </w:rPr>
        <w:t>(one sample test)</w:t>
      </w:r>
      <w:r w:rsidRPr="00FA6AF7">
        <w:t xml:space="preserve">. Rangkuman uji t dapat dilihat pada tabel 8. </w:t>
      </w:r>
    </w:p>
    <w:p w:rsidR="00E50797" w:rsidRPr="00FA6AF7" w:rsidRDefault="00E50797" w:rsidP="00E50797">
      <w:pPr>
        <w:pStyle w:val="Default"/>
        <w:spacing w:line="360" w:lineRule="auto"/>
        <w:jc w:val="both"/>
      </w:pPr>
      <w:r w:rsidRPr="00FA6AF7">
        <w:t xml:space="preserve">Tabel 8. Rangkuman Uji Hipotesis </w:t>
      </w:r>
    </w:p>
    <w:p w:rsidR="00E50797" w:rsidRPr="00FA6AF7" w:rsidRDefault="00E50797" w:rsidP="00E50797">
      <w:pPr>
        <w:pStyle w:val="TextBody"/>
        <w:spacing w:line="360" w:lineRule="auto"/>
        <w:ind w:firstLine="0"/>
        <w:rPr>
          <w:sz w:val="24"/>
          <w:szCs w:val="24"/>
          <w:lang w:val="id-ID"/>
        </w:rPr>
      </w:pPr>
      <w:proofErr w:type="spellStart"/>
      <w:r w:rsidRPr="00FA6AF7">
        <w:rPr>
          <w:sz w:val="24"/>
          <w:szCs w:val="24"/>
        </w:rPr>
        <w:t>Nilai</w:t>
      </w:r>
      <w:proofErr w:type="spellEnd"/>
      <w:r w:rsidRPr="00FA6AF7">
        <w:rPr>
          <w:sz w:val="24"/>
          <w:szCs w:val="24"/>
        </w:rPr>
        <w:t xml:space="preserve"> Post-test </w:t>
      </w:r>
      <w:proofErr w:type="spellStart"/>
      <w:r w:rsidRPr="00FA6AF7">
        <w:rPr>
          <w:sz w:val="24"/>
          <w:szCs w:val="24"/>
        </w:rPr>
        <w:t>Kinerja</w:t>
      </w:r>
      <w:proofErr w:type="spellEnd"/>
      <w:r w:rsidRPr="00FA6AF7">
        <w:rPr>
          <w:sz w:val="24"/>
          <w:szCs w:val="24"/>
        </w:rPr>
        <w:t xml:space="preserve"> </w:t>
      </w:r>
      <w:proofErr w:type="spellStart"/>
      <w:r w:rsidRPr="00FA6AF7">
        <w:rPr>
          <w:sz w:val="24"/>
          <w:szCs w:val="24"/>
        </w:rPr>
        <w:t>siswa</w:t>
      </w:r>
      <w:proofErr w:type="spellEnd"/>
    </w:p>
    <w:p w:rsidR="00E50797" w:rsidRPr="00FA6AF7" w:rsidRDefault="00E50797" w:rsidP="00E50797">
      <w:pPr>
        <w:pStyle w:val="TextBody"/>
        <w:spacing w:line="360" w:lineRule="auto"/>
        <w:ind w:firstLine="0"/>
        <w:rPr>
          <w:rFonts w:eastAsiaTheme="minorHAnsi"/>
          <w:sz w:val="24"/>
          <w:szCs w:val="24"/>
          <w:lang w:val="id-ID"/>
        </w:rPr>
      </w:pPr>
      <w:r w:rsidRPr="00FA6AF7">
        <w:rPr>
          <w:rFonts w:eastAsiaTheme="minorHAnsi"/>
          <w:noProof/>
          <w:sz w:val="24"/>
          <w:szCs w:val="24"/>
          <w:lang w:val="id-ID" w:eastAsia="id-ID"/>
        </w:rPr>
        <w:drawing>
          <wp:inline distT="0" distB="0" distL="0" distR="0" wp14:anchorId="5F7ED983" wp14:editId="206B6689">
            <wp:extent cx="2872740" cy="5518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2740" cy="551815"/>
                    </a:xfrm>
                    <a:prstGeom prst="rect">
                      <a:avLst/>
                    </a:prstGeom>
                    <a:noFill/>
                    <a:ln>
                      <a:noFill/>
                    </a:ln>
                  </pic:spPr>
                </pic:pic>
              </a:graphicData>
            </a:graphic>
          </wp:inline>
        </w:drawing>
      </w:r>
    </w:p>
    <w:p w:rsidR="00E50797" w:rsidRPr="00FA6AF7" w:rsidRDefault="00E50797" w:rsidP="00E50797">
      <w:pPr>
        <w:pStyle w:val="TextBody"/>
        <w:spacing w:line="360" w:lineRule="auto"/>
        <w:ind w:firstLine="0"/>
        <w:rPr>
          <w:sz w:val="24"/>
          <w:szCs w:val="24"/>
          <w:lang w:val="id-ID"/>
        </w:rPr>
      </w:pPr>
      <w:proofErr w:type="gramStart"/>
      <w:r w:rsidRPr="00FA6AF7">
        <w:rPr>
          <w:sz w:val="24"/>
          <w:szCs w:val="24"/>
        </w:rPr>
        <w:t xml:space="preserve">Dari </w:t>
      </w:r>
      <w:proofErr w:type="spellStart"/>
      <w:r w:rsidRPr="00FA6AF7">
        <w:rPr>
          <w:sz w:val="24"/>
          <w:szCs w:val="24"/>
        </w:rPr>
        <w:t>tabel</w:t>
      </w:r>
      <w:proofErr w:type="spellEnd"/>
      <w:r w:rsidRPr="00FA6AF7">
        <w:rPr>
          <w:sz w:val="24"/>
          <w:szCs w:val="24"/>
        </w:rPr>
        <w:t xml:space="preserve"> 8.</w:t>
      </w:r>
      <w:proofErr w:type="gramEnd"/>
      <w:r w:rsidRPr="00FA6AF7">
        <w:rPr>
          <w:sz w:val="24"/>
          <w:szCs w:val="24"/>
        </w:rPr>
        <w:t xml:space="preserve"> </w:t>
      </w:r>
      <w:proofErr w:type="spellStart"/>
      <w:r w:rsidRPr="00FA6AF7">
        <w:rPr>
          <w:sz w:val="24"/>
          <w:szCs w:val="24"/>
        </w:rPr>
        <w:t>Terlihat</w:t>
      </w:r>
      <w:proofErr w:type="spellEnd"/>
      <w:r w:rsidRPr="00FA6AF7">
        <w:rPr>
          <w:sz w:val="24"/>
          <w:szCs w:val="24"/>
        </w:rPr>
        <w:t xml:space="preserve"> </w:t>
      </w:r>
      <w:proofErr w:type="spellStart"/>
      <w:r w:rsidRPr="00FA6AF7">
        <w:rPr>
          <w:sz w:val="24"/>
          <w:szCs w:val="24"/>
        </w:rPr>
        <w:t>bahwa</w:t>
      </w:r>
      <w:proofErr w:type="spellEnd"/>
      <w:r w:rsidRPr="00FA6AF7">
        <w:rPr>
          <w:sz w:val="24"/>
          <w:szCs w:val="24"/>
        </w:rPr>
        <w:t xml:space="preserve"> </w:t>
      </w:r>
      <w:proofErr w:type="spellStart"/>
      <w:r w:rsidRPr="00FA6AF7">
        <w:rPr>
          <w:sz w:val="24"/>
          <w:szCs w:val="24"/>
        </w:rPr>
        <w:t>nilai</w:t>
      </w:r>
      <w:proofErr w:type="spellEnd"/>
      <w:r w:rsidRPr="00FA6AF7">
        <w:rPr>
          <w:sz w:val="24"/>
          <w:szCs w:val="24"/>
        </w:rPr>
        <w:t xml:space="preserve"> </w:t>
      </w:r>
      <w:r w:rsidRPr="00FA6AF7">
        <w:rPr>
          <w:rFonts w:ascii="Cambria Math" w:hAnsi="Cambria Math" w:cs="Cambria Math"/>
          <w:sz w:val="24"/>
          <w:szCs w:val="24"/>
        </w:rPr>
        <w:t>𝑡ℎ𝑖𝑡𝑢𝑛𝑔</w:t>
      </w:r>
      <w:r w:rsidRPr="00FA6AF7">
        <w:rPr>
          <w:sz w:val="24"/>
          <w:szCs w:val="24"/>
        </w:rPr>
        <w:t xml:space="preserve"> 2,754 </w:t>
      </w:r>
      <w:proofErr w:type="spellStart"/>
      <w:r w:rsidRPr="00FA6AF7">
        <w:rPr>
          <w:sz w:val="24"/>
          <w:szCs w:val="24"/>
        </w:rPr>
        <w:t>lebih</w:t>
      </w:r>
      <w:proofErr w:type="spellEnd"/>
      <w:r w:rsidRPr="00FA6AF7">
        <w:rPr>
          <w:sz w:val="24"/>
          <w:szCs w:val="24"/>
        </w:rPr>
        <w:t xml:space="preserve"> </w:t>
      </w:r>
      <w:proofErr w:type="spellStart"/>
      <w:r w:rsidRPr="00FA6AF7">
        <w:rPr>
          <w:sz w:val="24"/>
          <w:szCs w:val="24"/>
        </w:rPr>
        <w:t>besar</w:t>
      </w:r>
      <w:proofErr w:type="spellEnd"/>
      <w:r w:rsidRPr="00FA6AF7">
        <w:rPr>
          <w:sz w:val="24"/>
          <w:szCs w:val="24"/>
        </w:rPr>
        <w:t xml:space="preserve"> </w:t>
      </w:r>
      <w:proofErr w:type="spellStart"/>
      <w:r w:rsidRPr="00FA6AF7">
        <w:rPr>
          <w:sz w:val="24"/>
          <w:szCs w:val="24"/>
        </w:rPr>
        <w:t>dari</w:t>
      </w:r>
      <w:proofErr w:type="spellEnd"/>
      <w:r w:rsidRPr="00FA6AF7">
        <w:rPr>
          <w:sz w:val="24"/>
          <w:szCs w:val="24"/>
        </w:rPr>
        <w:t xml:space="preserve"> </w:t>
      </w:r>
      <w:proofErr w:type="spellStart"/>
      <w:r w:rsidRPr="00FA6AF7">
        <w:rPr>
          <w:sz w:val="24"/>
          <w:szCs w:val="24"/>
        </w:rPr>
        <w:t>nilai</w:t>
      </w:r>
      <w:proofErr w:type="spellEnd"/>
      <w:r w:rsidRPr="00FA6AF7">
        <w:rPr>
          <w:sz w:val="24"/>
          <w:szCs w:val="24"/>
        </w:rPr>
        <w:t xml:space="preserve"> </w:t>
      </w:r>
      <w:r w:rsidRPr="00FA6AF7">
        <w:rPr>
          <w:rFonts w:ascii="Cambria Math" w:hAnsi="Cambria Math" w:cs="Cambria Math"/>
          <w:sz w:val="24"/>
          <w:szCs w:val="24"/>
        </w:rPr>
        <w:t>𝑡𝑡𝑎𝑏𝑒𝑙</w:t>
      </w:r>
      <w:r w:rsidRPr="00FA6AF7">
        <w:rPr>
          <w:sz w:val="24"/>
          <w:szCs w:val="24"/>
        </w:rPr>
        <w:t xml:space="preserve"> 2,492 (</w:t>
      </w:r>
      <w:r w:rsidRPr="00FA6AF7">
        <w:rPr>
          <w:rFonts w:ascii="Cambria Math" w:hAnsi="Cambria Math" w:cs="Cambria Math"/>
          <w:sz w:val="24"/>
          <w:szCs w:val="24"/>
        </w:rPr>
        <w:t>𝑡ℎ𝑖𝑡𝑢𝑛𝑔</w:t>
      </w:r>
      <w:r w:rsidRPr="00FA6AF7">
        <w:rPr>
          <w:sz w:val="24"/>
          <w:szCs w:val="24"/>
        </w:rPr>
        <w:t>&gt;</w:t>
      </w:r>
      <w:r w:rsidRPr="00FA6AF7">
        <w:rPr>
          <w:rFonts w:ascii="Cambria Math" w:hAnsi="Cambria Math" w:cs="Cambria Math"/>
          <w:sz w:val="24"/>
          <w:szCs w:val="24"/>
        </w:rPr>
        <w:t>𝑡𝑡𝑎𝑏𝑒𝑙</w:t>
      </w:r>
      <w:r w:rsidRPr="00FA6AF7">
        <w:rPr>
          <w:sz w:val="24"/>
          <w:szCs w:val="24"/>
        </w:rPr>
        <w:t xml:space="preserve">) </w:t>
      </w:r>
      <w:proofErr w:type="spellStart"/>
      <w:r w:rsidRPr="00FA6AF7">
        <w:rPr>
          <w:sz w:val="24"/>
          <w:szCs w:val="24"/>
        </w:rPr>
        <w:t>untuk</w:t>
      </w:r>
      <w:proofErr w:type="spellEnd"/>
      <w:r w:rsidRPr="00FA6AF7">
        <w:rPr>
          <w:sz w:val="24"/>
          <w:szCs w:val="24"/>
        </w:rPr>
        <w:t xml:space="preserve"> α 0</w:t>
      </w:r>
      <w:proofErr w:type="gramStart"/>
      <w:r w:rsidRPr="00FA6AF7">
        <w:rPr>
          <w:sz w:val="24"/>
          <w:szCs w:val="24"/>
        </w:rPr>
        <w:t>,01</w:t>
      </w:r>
      <w:proofErr w:type="gramEnd"/>
      <w:r w:rsidRPr="00FA6AF7">
        <w:rPr>
          <w:sz w:val="24"/>
          <w:szCs w:val="24"/>
        </w:rPr>
        <w:t xml:space="preserve"> </w:t>
      </w:r>
      <w:proofErr w:type="spellStart"/>
      <w:r w:rsidRPr="00FA6AF7">
        <w:rPr>
          <w:sz w:val="24"/>
          <w:szCs w:val="24"/>
        </w:rPr>
        <w:t>dengan</w:t>
      </w:r>
      <w:proofErr w:type="spellEnd"/>
      <w:r w:rsidRPr="00FA6AF7">
        <w:rPr>
          <w:sz w:val="24"/>
          <w:szCs w:val="24"/>
        </w:rPr>
        <w:t xml:space="preserve"> </w:t>
      </w:r>
      <w:proofErr w:type="spellStart"/>
      <w:r w:rsidRPr="00FA6AF7">
        <w:rPr>
          <w:sz w:val="24"/>
          <w:szCs w:val="24"/>
        </w:rPr>
        <w:t>dk</w:t>
      </w:r>
      <w:proofErr w:type="spellEnd"/>
      <w:r w:rsidRPr="00FA6AF7">
        <w:rPr>
          <w:sz w:val="24"/>
          <w:szCs w:val="24"/>
        </w:rPr>
        <w:t xml:space="preserve">= n-1= 25-1= 24, </w:t>
      </w:r>
      <w:proofErr w:type="spellStart"/>
      <w:r w:rsidRPr="00FA6AF7">
        <w:rPr>
          <w:sz w:val="24"/>
          <w:szCs w:val="24"/>
        </w:rPr>
        <w:t>hal</w:t>
      </w:r>
      <w:proofErr w:type="spellEnd"/>
      <w:r w:rsidRPr="00FA6AF7">
        <w:rPr>
          <w:sz w:val="24"/>
          <w:szCs w:val="24"/>
        </w:rPr>
        <w:t xml:space="preserve"> </w:t>
      </w:r>
      <w:proofErr w:type="spellStart"/>
      <w:r w:rsidRPr="00FA6AF7">
        <w:rPr>
          <w:sz w:val="24"/>
          <w:szCs w:val="24"/>
        </w:rPr>
        <w:t>ini</w:t>
      </w:r>
      <w:proofErr w:type="spellEnd"/>
      <w:r w:rsidRPr="00FA6AF7">
        <w:rPr>
          <w:sz w:val="24"/>
          <w:szCs w:val="24"/>
        </w:rPr>
        <w:t xml:space="preserve"> </w:t>
      </w:r>
      <w:proofErr w:type="spellStart"/>
      <w:r w:rsidRPr="00FA6AF7">
        <w:rPr>
          <w:sz w:val="24"/>
          <w:szCs w:val="24"/>
        </w:rPr>
        <w:t>berarti</w:t>
      </w:r>
      <w:proofErr w:type="spellEnd"/>
      <w:r w:rsidRPr="00FA6AF7">
        <w:rPr>
          <w:sz w:val="24"/>
          <w:szCs w:val="24"/>
        </w:rPr>
        <w:t xml:space="preserve"> </w:t>
      </w:r>
      <w:proofErr w:type="spellStart"/>
      <w:r w:rsidRPr="00FA6AF7">
        <w:rPr>
          <w:sz w:val="24"/>
          <w:szCs w:val="24"/>
        </w:rPr>
        <w:t>hipotesis</w:t>
      </w:r>
      <w:proofErr w:type="spellEnd"/>
      <w:r w:rsidRPr="00FA6AF7">
        <w:rPr>
          <w:sz w:val="24"/>
          <w:szCs w:val="24"/>
        </w:rPr>
        <w:t xml:space="preserve"> yang </w:t>
      </w:r>
      <w:proofErr w:type="spellStart"/>
      <w:r w:rsidRPr="00FA6AF7">
        <w:rPr>
          <w:sz w:val="24"/>
          <w:szCs w:val="24"/>
        </w:rPr>
        <w:t>diajukan</w:t>
      </w:r>
      <w:proofErr w:type="spellEnd"/>
      <w:r w:rsidRPr="00FA6AF7">
        <w:rPr>
          <w:sz w:val="24"/>
          <w:szCs w:val="24"/>
        </w:rPr>
        <w:t xml:space="preserve"> (Ho) </w:t>
      </w:r>
      <w:proofErr w:type="spellStart"/>
      <w:r w:rsidRPr="00FA6AF7">
        <w:rPr>
          <w:sz w:val="24"/>
          <w:szCs w:val="24"/>
        </w:rPr>
        <w:t>ditolak</w:t>
      </w:r>
      <w:proofErr w:type="spellEnd"/>
      <w:r w:rsidRPr="00FA6AF7">
        <w:rPr>
          <w:sz w:val="24"/>
          <w:szCs w:val="24"/>
        </w:rPr>
        <w:t xml:space="preserve"> </w:t>
      </w:r>
      <w:proofErr w:type="spellStart"/>
      <w:r w:rsidRPr="00FA6AF7">
        <w:rPr>
          <w:sz w:val="24"/>
          <w:szCs w:val="24"/>
        </w:rPr>
        <w:t>sedangkan</w:t>
      </w:r>
      <w:proofErr w:type="spellEnd"/>
      <w:r w:rsidRPr="00FA6AF7">
        <w:rPr>
          <w:sz w:val="24"/>
          <w:szCs w:val="24"/>
        </w:rPr>
        <w:t xml:space="preserve"> Ha </w:t>
      </w:r>
      <w:proofErr w:type="spellStart"/>
      <w:r w:rsidRPr="00FA6AF7">
        <w:rPr>
          <w:sz w:val="24"/>
          <w:szCs w:val="24"/>
        </w:rPr>
        <w:t>diterima</w:t>
      </w:r>
      <w:proofErr w:type="spellEnd"/>
      <w:r w:rsidRPr="00FA6AF7">
        <w:rPr>
          <w:sz w:val="24"/>
          <w:szCs w:val="24"/>
        </w:rPr>
        <w:t xml:space="preserve">. </w:t>
      </w:r>
      <w:proofErr w:type="spellStart"/>
      <w:r w:rsidRPr="00FA6AF7">
        <w:rPr>
          <w:sz w:val="24"/>
          <w:szCs w:val="24"/>
        </w:rPr>
        <w:t>Se</w:t>
      </w:r>
      <w:r w:rsidR="004B1364">
        <w:rPr>
          <w:sz w:val="24"/>
          <w:szCs w:val="24"/>
        </w:rPr>
        <w:t>hingga</w:t>
      </w:r>
      <w:proofErr w:type="spellEnd"/>
      <w:r w:rsidR="004B1364">
        <w:rPr>
          <w:sz w:val="24"/>
          <w:szCs w:val="24"/>
        </w:rPr>
        <w:t xml:space="preserve"> </w:t>
      </w:r>
      <w:proofErr w:type="spellStart"/>
      <w:r w:rsidR="004B1364">
        <w:rPr>
          <w:sz w:val="24"/>
          <w:szCs w:val="24"/>
        </w:rPr>
        <w:t>dapat</w:t>
      </w:r>
      <w:proofErr w:type="spellEnd"/>
      <w:r w:rsidR="004B1364">
        <w:rPr>
          <w:sz w:val="24"/>
          <w:szCs w:val="24"/>
        </w:rPr>
        <w:t xml:space="preserve"> </w:t>
      </w:r>
      <w:proofErr w:type="spellStart"/>
      <w:r w:rsidR="004B1364">
        <w:rPr>
          <w:sz w:val="24"/>
          <w:szCs w:val="24"/>
        </w:rPr>
        <w:t>disimpulkan</w:t>
      </w:r>
      <w:proofErr w:type="spellEnd"/>
      <w:r w:rsidR="004B1364">
        <w:rPr>
          <w:sz w:val="24"/>
          <w:szCs w:val="24"/>
        </w:rPr>
        <w:t xml:space="preserve"> </w:t>
      </w:r>
      <w:proofErr w:type="spellStart"/>
      <w:r w:rsidR="004B1364">
        <w:rPr>
          <w:sz w:val="24"/>
          <w:szCs w:val="24"/>
        </w:rPr>
        <w:t>bahwa</w:t>
      </w:r>
      <w:proofErr w:type="spellEnd"/>
      <w:r w:rsidR="004B1364">
        <w:rPr>
          <w:sz w:val="24"/>
          <w:szCs w:val="24"/>
        </w:rPr>
        <w:t xml:space="preserve"> </w:t>
      </w:r>
      <w:r w:rsidR="004B1364">
        <w:rPr>
          <w:sz w:val="24"/>
          <w:szCs w:val="24"/>
          <w:lang w:val="id-ID"/>
        </w:rPr>
        <w:t>terdapat</w:t>
      </w:r>
      <w:r w:rsidRPr="00FA6AF7">
        <w:rPr>
          <w:sz w:val="24"/>
          <w:szCs w:val="24"/>
        </w:rPr>
        <w:t xml:space="preserve"> </w:t>
      </w:r>
      <w:proofErr w:type="spellStart"/>
      <w:r w:rsidRPr="00FA6AF7">
        <w:rPr>
          <w:sz w:val="24"/>
          <w:szCs w:val="24"/>
        </w:rPr>
        <w:t>peningkatan</w:t>
      </w:r>
      <w:proofErr w:type="spellEnd"/>
      <w:r w:rsidRPr="00FA6AF7">
        <w:rPr>
          <w:sz w:val="24"/>
          <w:szCs w:val="24"/>
        </w:rPr>
        <w:t xml:space="preserve"> </w:t>
      </w:r>
      <w:proofErr w:type="spellStart"/>
      <w:r w:rsidRPr="00FA6AF7">
        <w:rPr>
          <w:sz w:val="24"/>
          <w:szCs w:val="24"/>
        </w:rPr>
        <w:t>hasil</w:t>
      </w:r>
      <w:proofErr w:type="spellEnd"/>
      <w:r w:rsidRPr="00FA6AF7">
        <w:rPr>
          <w:sz w:val="24"/>
          <w:szCs w:val="24"/>
        </w:rPr>
        <w:t xml:space="preserve"> </w:t>
      </w:r>
      <w:proofErr w:type="spellStart"/>
      <w:r w:rsidRPr="00FA6AF7">
        <w:rPr>
          <w:sz w:val="24"/>
          <w:szCs w:val="24"/>
        </w:rPr>
        <w:t>belajar</w:t>
      </w:r>
      <w:proofErr w:type="spellEnd"/>
      <w:r w:rsidRPr="00FA6AF7">
        <w:rPr>
          <w:sz w:val="24"/>
          <w:szCs w:val="24"/>
        </w:rPr>
        <w:t xml:space="preserve"> </w:t>
      </w:r>
      <w:proofErr w:type="spellStart"/>
      <w:r w:rsidRPr="00FA6AF7">
        <w:rPr>
          <w:sz w:val="24"/>
          <w:szCs w:val="24"/>
        </w:rPr>
        <w:t>siswa</w:t>
      </w:r>
      <w:proofErr w:type="spellEnd"/>
      <w:r w:rsidRPr="00FA6AF7">
        <w:rPr>
          <w:sz w:val="24"/>
          <w:szCs w:val="24"/>
        </w:rPr>
        <w:t xml:space="preserve"> </w:t>
      </w:r>
      <w:proofErr w:type="spellStart"/>
      <w:r w:rsidRPr="00FA6AF7">
        <w:rPr>
          <w:sz w:val="24"/>
          <w:szCs w:val="24"/>
        </w:rPr>
        <w:t>setelah</w:t>
      </w:r>
      <w:proofErr w:type="spellEnd"/>
      <w:r w:rsidRPr="00FA6AF7">
        <w:rPr>
          <w:sz w:val="24"/>
          <w:szCs w:val="24"/>
        </w:rPr>
        <w:t xml:space="preserve"> </w:t>
      </w:r>
      <w:proofErr w:type="spellStart"/>
      <w:r w:rsidRPr="00FA6AF7">
        <w:rPr>
          <w:sz w:val="24"/>
          <w:szCs w:val="24"/>
        </w:rPr>
        <w:t>diterapkannya</w:t>
      </w:r>
      <w:proofErr w:type="spellEnd"/>
      <w:r w:rsidRPr="00FA6AF7">
        <w:rPr>
          <w:sz w:val="24"/>
          <w:szCs w:val="24"/>
        </w:rPr>
        <w:t xml:space="preserve"> media </w:t>
      </w:r>
      <w:proofErr w:type="spellStart"/>
      <w:r w:rsidRPr="00FA6AF7">
        <w:rPr>
          <w:sz w:val="24"/>
          <w:szCs w:val="24"/>
        </w:rPr>
        <w:t>perangkat</w:t>
      </w:r>
      <w:proofErr w:type="spellEnd"/>
      <w:r w:rsidRPr="00FA6AF7">
        <w:rPr>
          <w:sz w:val="24"/>
          <w:szCs w:val="24"/>
        </w:rPr>
        <w:t xml:space="preserve"> </w:t>
      </w:r>
      <w:proofErr w:type="spellStart"/>
      <w:r w:rsidRPr="00FA6AF7">
        <w:rPr>
          <w:sz w:val="24"/>
          <w:szCs w:val="24"/>
        </w:rPr>
        <w:t>lunak</w:t>
      </w:r>
      <w:proofErr w:type="spellEnd"/>
      <w:r w:rsidRPr="00FA6AF7">
        <w:rPr>
          <w:sz w:val="24"/>
          <w:szCs w:val="24"/>
        </w:rPr>
        <w:t xml:space="preserve"> </w:t>
      </w:r>
      <w:proofErr w:type="spellStart"/>
      <w:r w:rsidRPr="00FA6AF7">
        <w:rPr>
          <w:sz w:val="24"/>
          <w:szCs w:val="24"/>
        </w:rPr>
        <w:t>simulasi</w:t>
      </w:r>
      <w:proofErr w:type="spellEnd"/>
      <w:r w:rsidRPr="00FA6AF7">
        <w:rPr>
          <w:sz w:val="24"/>
          <w:szCs w:val="24"/>
        </w:rPr>
        <w:t xml:space="preserve"> </w:t>
      </w:r>
      <w:proofErr w:type="spellStart"/>
      <w:r w:rsidRPr="00FA6AF7">
        <w:rPr>
          <w:sz w:val="24"/>
          <w:szCs w:val="24"/>
        </w:rPr>
        <w:t>Festo</w:t>
      </w:r>
      <w:proofErr w:type="spellEnd"/>
      <w:r w:rsidRPr="00FA6AF7">
        <w:rPr>
          <w:sz w:val="24"/>
          <w:szCs w:val="24"/>
        </w:rPr>
        <w:t xml:space="preserve"> </w:t>
      </w:r>
      <w:proofErr w:type="spellStart"/>
      <w:r w:rsidRPr="00FA6AF7">
        <w:rPr>
          <w:sz w:val="24"/>
          <w:szCs w:val="24"/>
        </w:rPr>
        <w:t>Fluidsim</w:t>
      </w:r>
      <w:proofErr w:type="spellEnd"/>
      <w:r w:rsidRPr="00FA6AF7">
        <w:rPr>
          <w:sz w:val="24"/>
          <w:szCs w:val="24"/>
        </w:rPr>
        <w:t xml:space="preserve"> </w:t>
      </w:r>
      <w:proofErr w:type="spellStart"/>
      <w:r w:rsidRPr="00FA6AF7">
        <w:rPr>
          <w:sz w:val="24"/>
          <w:szCs w:val="24"/>
        </w:rPr>
        <w:t>dalam</w:t>
      </w:r>
      <w:proofErr w:type="spellEnd"/>
      <w:r w:rsidRPr="00FA6AF7">
        <w:rPr>
          <w:sz w:val="24"/>
          <w:szCs w:val="24"/>
        </w:rPr>
        <w:t xml:space="preserve"> proses </w:t>
      </w:r>
      <w:proofErr w:type="spellStart"/>
      <w:r w:rsidRPr="00FA6AF7">
        <w:rPr>
          <w:sz w:val="24"/>
          <w:szCs w:val="24"/>
        </w:rPr>
        <w:t>pembelajaran</w:t>
      </w:r>
      <w:proofErr w:type="spellEnd"/>
      <w:r w:rsidRPr="00FA6AF7">
        <w:rPr>
          <w:sz w:val="24"/>
          <w:szCs w:val="24"/>
        </w:rPr>
        <w:t xml:space="preserve"> MSPEM.</w:t>
      </w:r>
    </w:p>
    <w:p w:rsidR="00E50797" w:rsidRDefault="00E50797" w:rsidP="00FA6AF7">
      <w:pPr>
        <w:pStyle w:val="Default"/>
        <w:spacing w:line="360" w:lineRule="auto"/>
        <w:jc w:val="both"/>
      </w:pPr>
    </w:p>
    <w:p w:rsidR="009D1B28" w:rsidRPr="00FA6AF7" w:rsidRDefault="00153052" w:rsidP="00FA6AF7">
      <w:pPr>
        <w:pStyle w:val="Default"/>
        <w:spacing w:line="360" w:lineRule="auto"/>
        <w:jc w:val="both"/>
      </w:pPr>
      <w:r>
        <w:t>Berdasarkan nilai post</w:t>
      </w:r>
      <w:r w:rsidR="009D1B28" w:rsidRPr="00FA6AF7">
        <w:t xml:space="preserve">test yang diperoleh maka didapatkan nilai skor terendah 67 dan skor tertinggi 88. Dari data tersebut distribusi skor rata-rata (mean) sebesar 76,66 atau dibulatkan menjadi 77, skor tengah (median) adalah 76, skor yang banyak muncul (modus) adalah 77, dan simpangan baku (Standar deviasi) sebesar 4,8279. </w:t>
      </w:r>
      <w:r w:rsidR="005C11A0">
        <w:t>G</w:t>
      </w:r>
      <w:r w:rsidR="009D1B28" w:rsidRPr="00FA6AF7">
        <w:t xml:space="preserve">ambaran penilaian kinerja dapat dilihat pada tabel 5. </w:t>
      </w:r>
    </w:p>
    <w:p w:rsidR="009D1B28" w:rsidRPr="00FA6AF7" w:rsidRDefault="009D1B28" w:rsidP="005C11A0">
      <w:pPr>
        <w:pStyle w:val="Default"/>
        <w:spacing w:line="360" w:lineRule="auto"/>
        <w:jc w:val="center"/>
      </w:pPr>
      <w:r w:rsidRPr="00FA6AF7">
        <w:t>Tabel 5. Tabel Frekuensi Nilai Post-test</w:t>
      </w:r>
      <w:r w:rsidR="005C11A0">
        <w:t xml:space="preserve"> </w:t>
      </w:r>
      <w:r w:rsidRPr="00FA6AF7">
        <w:t>Kinerja Siswa</w:t>
      </w:r>
    </w:p>
    <w:p w:rsidR="009D1B28" w:rsidRPr="00FA6AF7" w:rsidRDefault="009D1B28" w:rsidP="005C11A0">
      <w:pPr>
        <w:pStyle w:val="TextBody"/>
        <w:spacing w:line="360" w:lineRule="auto"/>
        <w:ind w:firstLine="0"/>
        <w:jc w:val="center"/>
        <w:rPr>
          <w:rFonts w:eastAsia="SimSun"/>
          <w:b/>
          <w:sz w:val="24"/>
          <w:szCs w:val="24"/>
          <w:lang w:val="id-ID" w:eastAsia="zh-CN"/>
        </w:rPr>
      </w:pPr>
      <w:r w:rsidRPr="00FA6AF7">
        <w:rPr>
          <w:rFonts w:eastAsia="SimSun"/>
          <w:b/>
          <w:noProof/>
          <w:sz w:val="24"/>
          <w:szCs w:val="24"/>
          <w:lang w:val="id-ID" w:eastAsia="id-ID"/>
        </w:rPr>
        <w:lastRenderedPageBreak/>
        <w:drawing>
          <wp:inline distT="0" distB="0" distL="0" distR="0" wp14:anchorId="3456F7AF" wp14:editId="0768C487">
            <wp:extent cx="2035810" cy="16560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810" cy="1656080"/>
                    </a:xfrm>
                    <a:prstGeom prst="rect">
                      <a:avLst/>
                    </a:prstGeom>
                    <a:noFill/>
                    <a:ln>
                      <a:noFill/>
                    </a:ln>
                  </pic:spPr>
                </pic:pic>
              </a:graphicData>
            </a:graphic>
          </wp:inline>
        </w:drawing>
      </w:r>
    </w:p>
    <w:p w:rsidR="009D1B28" w:rsidRPr="00FA6AF7" w:rsidRDefault="009D1B28" w:rsidP="005C11A0">
      <w:pPr>
        <w:pStyle w:val="TextBody"/>
        <w:spacing w:line="360" w:lineRule="auto"/>
        <w:ind w:firstLine="0"/>
        <w:jc w:val="center"/>
        <w:rPr>
          <w:rFonts w:eastAsia="SimSun"/>
          <w:b/>
          <w:sz w:val="24"/>
          <w:szCs w:val="24"/>
          <w:lang w:val="id-ID" w:eastAsia="zh-CN"/>
        </w:rPr>
      </w:pPr>
      <w:r w:rsidRPr="00FA6AF7">
        <w:rPr>
          <w:rFonts w:eastAsia="SimSun"/>
          <w:b/>
          <w:noProof/>
          <w:sz w:val="24"/>
          <w:szCs w:val="24"/>
          <w:lang w:val="id-ID" w:eastAsia="id-ID"/>
        </w:rPr>
        <w:drawing>
          <wp:inline distT="0" distB="0" distL="0" distR="0" wp14:anchorId="59481B40" wp14:editId="3E4A4689">
            <wp:extent cx="2760345" cy="23463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0345" cy="2346325"/>
                    </a:xfrm>
                    <a:prstGeom prst="rect">
                      <a:avLst/>
                    </a:prstGeom>
                    <a:noFill/>
                    <a:ln>
                      <a:noFill/>
                    </a:ln>
                  </pic:spPr>
                </pic:pic>
              </a:graphicData>
            </a:graphic>
          </wp:inline>
        </w:drawing>
      </w:r>
    </w:p>
    <w:p w:rsidR="009D1B28" w:rsidRPr="00FA6AF7" w:rsidRDefault="009D1B28" w:rsidP="00FA6AF7">
      <w:pPr>
        <w:pStyle w:val="Default"/>
        <w:spacing w:line="360" w:lineRule="auto"/>
        <w:jc w:val="both"/>
      </w:pPr>
      <w:r w:rsidRPr="00FA6AF7">
        <w:t xml:space="preserve">Kategori penilaian kinerja beserta skor berdasarkan nilai post-test yang diperoleh sebagai berikut: </w:t>
      </w:r>
    </w:p>
    <w:p w:rsidR="009D1B28" w:rsidRPr="00FA6AF7" w:rsidRDefault="009D1B28" w:rsidP="003557BF">
      <w:pPr>
        <w:pStyle w:val="TextBody"/>
        <w:spacing w:line="360" w:lineRule="auto"/>
        <w:ind w:firstLine="0"/>
        <w:jc w:val="center"/>
        <w:rPr>
          <w:sz w:val="24"/>
          <w:szCs w:val="24"/>
          <w:lang w:val="id-ID"/>
        </w:rPr>
      </w:pPr>
      <w:proofErr w:type="spellStart"/>
      <w:proofErr w:type="gramStart"/>
      <w:r w:rsidRPr="00FA6AF7">
        <w:rPr>
          <w:sz w:val="24"/>
          <w:szCs w:val="24"/>
        </w:rPr>
        <w:t>Tabel</w:t>
      </w:r>
      <w:proofErr w:type="spellEnd"/>
      <w:r w:rsidRPr="00FA6AF7">
        <w:rPr>
          <w:sz w:val="24"/>
          <w:szCs w:val="24"/>
        </w:rPr>
        <w:t xml:space="preserve"> 6.</w:t>
      </w:r>
      <w:proofErr w:type="gramEnd"/>
      <w:r w:rsidRPr="00FA6AF7">
        <w:rPr>
          <w:sz w:val="24"/>
          <w:szCs w:val="24"/>
        </w:rPr>
        <w:t xml:space="preserve"> </w:t>
      </w:r>
      <w:proofErr w:type="spellStart"/>
      <w:r w:rsidRPr="00FA6AF7">
        <w:rPr>
          <w:sz w:val="24"/>
          <w:szCs w:val="24"/>
        </w:rPr>
        <w:t>Kategori</w:t>
      </w:r>
      <w:proofErr w:type="spellEnd"/>
      <w:r w:rsidRPr="00FA6AF7">
        <w:rPr>
          <w:sz w:val="24"/>
          <w:szCs w:val="24"/>
        </w:rPr>
        <w:t xml:space="preserve"> </w:t>
      </w:r>
      <w:proofErr w:type="spellStart"/>
      <w:r w:rsidRPr="00FA6AF7">
        <w:rPr>
          <w:sz w:val="24"/>
          <w:szCs w:val="24"/>
        </w:rPr>
        <w:t>Penilaian</w:t>
      </w:r>
      <w:proofErr w:type="spellEnd"/>
      <w:r w:rsidRPr="00FA6AF7">
        <w:rPr>
          <w:sz w:val="24"/>
          <w:szCs w:val="24"/>
        </w:rPr>
        <w:t xml:space="preserve"> </w:t>
      </w:r>
      <w:proofErr w:type="spellStart"/>
      <w:r w:rsidRPr="00FA6AF7">
        <w:rPr>
          <w:sz w:val="24"/>
          <w:szCs w:val="24"/>
        </w:rPr>
        <w:t>Kinerja</w:t>
      </w:r>
      <w:proofErr w:type="spellEnd"/>
      <w:r w:rsidRPr="00FA6AF7">
        <w:rPr>
          <w:sz w:val="24"/>
          <w:szCs w:val="24"/>
        </w:rPr>
        <w:t xml:space="preserve"> </w:t>
      </w:r>
      <w:proofErr w:type="spellStart"/>
      <w:r w:rsidRPr="00FA6AF7">
        <w:rPr>
          <w:sz w:val="24"/>
          <w:szCs w:val="24"/>
        </w:rPr>
        <w:t>Siswa</w:t>
      </w:r>
      <w:proofErr w:type="spellEnd"/>
    </w:p>
    <w:p w:rsidR="009D1B28" w:rsidRPr="00FA6AF7" w:rsidRDefault="009D1B28" w:rsidP="003557BF">
      <w:pPr>
        <w:pStyle w:val="TextBody"/>
        <w:spacing w:line="360" w:lineRule="auto"/>
        <w:ind w:firstLine="0"/>
        <w:jc w:val="center"/>
        <w:rPr>
          <w:rFonts w:eastAsia="SimSun"/>
          <w:b/>
          <w:sz w:val="24"/>
          <w:szCs w:val="24"/>
          <w:lang w:val="id-ID" w:eastAsia="zh-CN"/>
        </w:rPr>
      </w:pPr>
      <w:r w:rsidRPr="00FA6AF7">
        <w:rPr>
          <w:rFonts w:eastAsia="SimSun"/>
          <w:b/>
          <w:noProof/>
          <w:sz w:val="24"/>
          <w:szCs w:val="24"/>
          <w:lang w:val="id-ID" w:eastAsia="id-ID"/>
        </w:rPr>
        <w:drawing>
          <wp:inline distT="0" distB="0" distL="0" distR="0" wp14:anchorId="4280B8E8" wp14:editId="5F426C87">
            <wp:extent cx="2777490" cy="9404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7490" cy="940435"/>
                    </a:xfrm>
                    <a:prstGeom prst="rect">
                      <a:avLst/>
                    </a:prstGeom>
                    <a:noFill/>
                    <a:ln>
                      <a:noFill/>
                    </a:ln>
                  </pic:spPr>
                </pic:pic>
              </a:graphicData>
            </a:graphic>
          </wp:inline>
        </w:drawing>
      </w:r>
    </w:p>
    <w:p w:rsidR="009D1B28" w:rsidRPr="00FA6AF7" w:rsidRDefault="009D1B28" w:rsidP="00FA6AF7">
      <w:pPr>
        <w:pStyle w:val="TextBody"/>
        <w:spacing w:line="360" w:lineRule="auto"/>
        <w:ind w:firstLine="0"/>
        <w:rPr>
          <w:rFonts w:eastAsia="SimSun"/>
          <w:b/>
          <w:sz w:val="24"/>
          <w:szCs w:val="24"/>
          <w:lang w:val="id-ID" w:eastAsia="zh-CN"/>
        </w:rPr>
      </w:pPr>
    </w:p>
    <w:p w:rsidR="009D1B28" w:rsidRPr="00FA6AF7" w:rsidRDefault="00E50797" w:rsidP="00FA6AF7">
      <w:pPr>
        <w:pStyle w:val="TextBody"/>
        <w:spacing w:line="360" w:lineRule="auto"/>
        <w:ind w:firstLine="0"/>
        <w:rPr>
          <w:rFonts w:eastAsia="SimSun"/>
          <w:b/>
          <w:sz w:val="24"/>
          <w:szCs w:val="24"/>
          <w:lang w:val="id-ID" w:eastAsia="zh-CN"/>
        </w:rPr>
      </w:pPr>
      <w:r>
        <w:rPr>
          <w:sz w:val="24"/>
          <w:szCs w:val="24"/>
          <w:lang w:val="id-ID"/>
        </w:rPr>
        <w:t>Dari hasil analisis p</w:t>
      </w:r>
      <w:proofErr w:type="spellStart"/>
      <w:r w:rsidR="009D1B28" w:rsidRPr="00FA6AF7">
        <w:rPr>
          <w:sz w:val="24"/>
          <w:szCs w:val="24"/>
        </w:rPr>
        <w:t>enilaian</w:t>
      </w:r>
      <w:proofErr w:type="spellEnd"/>
      <w:r w:rsidR="009D1B28" w:rsidRPr="00FA6AF7">
        <w:rPr>
          <w:sz w:val="24"/>
          <w:szCs w:val="24"/>
        </w:rPr>
        <w:t xml:space="preserve"> </w:t>
      </w:r>
      <w:proofErr w:type="spellStart"/>
      <w:r w:rsidR="009D1B28" w:rsidRPr="00FA6AF7">
        <w:rPr>
          <w:sz w:val="24"/>
          <w:szCs w:val="24"/>
        </w:rPr>
        <w:t>kinerja</w:t>
      </w:r>
      <w:proofErr w:type="spellEnd"/>
      <w:r w:rsidR="009D1B28" w:rsidRPr="00FA6AF7">
        <w:rPr>
          <w:sz w:val="24"/>
          <w:szCs w:val="24"/>
        </w:rPr>
        <w:t xml:space="preserve"> </w:t>
      </w:r>
      <w:proofErr w:type="spellStart"/>
      <w:r w:rsidR="009D1B28" w:rsidRPr="00FA6AF7">
        <w:rPr>
          <w:sz w:val="24"/>
          <w:szCs w:val="24"/>
        </w:rPr>
        <w:t>siswa</w:t>
      </w:r>
      <w:proofErr w:type="spellEnd"/>
      <w:r w:rsidR="009D1B28" w:rsidRPr="00FA6AF7">
        <w:rPr>
          <w:sz w:val="24"/>
          <w:szCs w:val="24"/>
        </w:rPr>
        <w:t xml:space="preserve"> </w:t>
      </w:r>
      <w:proofErr w:type="spellStart"/>
      <w:r w:rsidR="009D1B28" w:rsidRPr="00FA6AF7">
        <w:rPr>
          <w:sz w:val="24"/>
          <w:szCs w:val="24"/>
        </w:rPr>
        <w:t>dapat</w:t>
      </w:r>
      <w:proofErr w:type="spellEnd"/>
      <w:r w:rsidR="009D1B28" w:rsidRPr="00FA6AF7">
        <w:rPr>
          <w:sz w:val="24"/>
          <w:szCs w:val="24"/>
        </w:rPr>
        <w:t xml:space="preserve"> </w:t>
      </w:r>
      <w:r>
        <w:rPr>
          <w:sz w:val="24"/>
          <w:szCs w:val="24"/>
          <w:lang w:val="id-ID"/>
        </w:rPr>
        <w:t>diketahui</w:t>
      </w:r>
      <w:r w:rsidR="009D1B28" w:rsidRPr="00FA6AF7">
        <w:rPr>
          <w:sz w:val="24"/>
          <w:szCs w:val="24"/>
        </w:rPr>
        <w:t xml:space="preserve"> </w:t>
      </w:r>
      <w:proofErr w:type="spellStart"/>
      <w:r w:rsidR="009D1B28" w:rsidRPr="00FA6AF7">
        <w:rPr>
          <w:sz w:val="24"/>
          <w:szCs w:val="24"/>
        </w:rPr>
        <w:t>bahwa</w:t>
      </w:r>
      <w:proofErr w:type="spellEnd"/>
      <w:r w:rsidR="009D1B28" w:rsidRPr="00FA6AF7">
        <w:rPr>
          <w:sz w:val="24"/>
          <w:szCs w:val="24"/>
        </w:rPr>
        <w:t xml:space="preserve"> </w:t>
      </w:r>
      <w:proofErr w:type="spellStart"/>
      <w:r w:rsidR="009D1B28" w:rsidRPr="00FA6AF7">
        <w:rPr>
          <w:sz w:val="24"/>
          <w:szCs w:val="24"/>
        </w:rPr>
        <w:t>dengan</w:t>
      </w:r>
      <w:proofErr w:type="spellEnd"/>
      <w:r w:rsidR="009D1B28" w:rsidRPr="00FA6AF7">
        <w:rPr>
          <w:sz w:val="24"/>
          <w:szCs w:val="24"/>
        </w:rPr>
        <w:t xml:space="preserve"> </w:t>
      </w:r>
      <w:proofErr w:type="spellStart"/>
      <w:r w:rsidR="009D1B28" w:rsidRPr="00FA6AF7">
        <w:rPr>
          <w:sz w:val="24"/>
          <w:szCs w:val="24"/>
        </w:rPr>
        <w:t>diterapkannya</w:t>
      </w:r>
      <w:proofErr w:type="spellEnd"/>
      <w:r w:rsidR="009D1B28" w:rsidRPr="00FA6AF7">
        <w:rPr>
          <w:sz w:val="24"/>
          <w:szCs w:val="24"/>
        </w:rPr>
        <w:t xml:space="preserve"> media </w:t>
      </w:r>
      <w:proofErr w:type="spellStart"/>
      <w:r w:rsidR="009D1B28" w:rsidRPr="00FA6AF7">
        <w:rPr>
          <w:sz w:val="24"/>
          <w:szCs w:val="24"/>
        </w:rPr>
        <w:t>perangkat</w:t>
      </w:r>
      <w:proofErr w:type="spellEnd"/>
      <w:r w:rsidR="009D1B28" w:rsidRPr="00FA6AF7">
        <w:rPr>
          <w:sz w:val="24"/>
          <w:szCs w:val="24"/>
        </w:rPr>
        <w:t xml:space="preserve"> </w:t>
      </w:r>
      <w:proofErr w:type="spellStart"/>
      <w:r w:rsidR="009D1B28" w:rsidRPr="00FA6AF7">
        <w:rPr>
          <w:sz w:val="24"/>
          <w:szCs w:val="24"/>
        </w:rPr>
        <w:t>lunak</w:t>
      </w:r>
      <w:proofErr w:type="spellEnd"/>
      <w:r w:rsidR="009D1B28" w:rsidRPr="00FA6AF7">
        <w:rPr>
          <w:sz w:val="24"/>
          <w:szCs w:val="24"/>
        </w:rPr>
        <w:t xml:space="preserve"> </w:t>
      </w:r>
      <w:proofErr w:type="spellStart"/>
      <w:r w:rsidR="009D1B28" w:rsidRPr="00FA6AF7">
        <w:rPr>
          <w:sz w:val="24"/>
          <w:szCs w:val="24"/>
        </w:rPr>
        <w:t>simulasi</w:t>
      </w:r>
      <w:proofErr w:type="spellEnd"/>
      <w:r w:rsidR="009D1B28" w:rsidRPr="00FA6AF7">
        <w:rPr>
          <w:sz w:val="24"/>
          <w:szCs w:val="24"/>
        </w:rPr>
        <w:t xml:space="preserve"> </w:t>
      </w:r>
      <w:proofErr w:type="spellStart"/>
      <w:r w:rsidR="009D1B28" w:rsidRPr="00FA6AF7">
        <w:rPr>
          <w:sz w:val="24"/>
          <w:szCs w:val="24"/>
        </w:rPr>
        <w:t>sangat</w:t>
      </w:r>
      <w:proofErr w:type="spellEnd"/>
      <w:r w:rsidR="009D1B28" w:rsidRPr="00FA6AF7">
        <w:rPr>
          <w:sz w:val="24"/>
          <w:szCs w:val="24"/>
        </w:rPr>
        <w:t xml:space="preserve"> </w:t>
      </w:r>
      <w:proofErr w:type="spellStart"/>
      <w:r w:rsidR="009D1B28" w:rsidRPr="00FA6AF7">
        <w:rPr>
          <w:sz w:val="24"/>
          <w:szCs w:val="24"/>
        </w:rPr>
        <w:t>efektif</w:t>
      </w:r>
      <w:proofErr w:type="spellEnd"/>
      <w:r w:rsidR="009D1B28" w:rsidRPr="00FA6AF7">
        <w:rPr>
          <w:sz w:val="24"/>
          <w:szCs w:val="24"/>
        </w:rPr>
        <w:t xml:space="preserve"> </w:t>
      </w:r>
      <w:proofErr w:type="spellStart"/>
      <w:r w:rsidR="009D1B28" w:rsidRPr="00FA6AF7">
        <w:rPr>
          <w:sz w:val="24"/>
          <w:szCs w:val="24"/>
        </w:rPr>
        <w:t>dan</w:t>
      </w:r>
      <w:proofErr w:type="spellEnd"/>
      <w:r w:rsidR="009D1B28" w:rsidRPr="00FA6AF7">
        <w:rPr>
          <w:sz w:val="24"/>
          <w:szCs w:val="24"/>
        </w:rPr>
        <w:t xml:space="preserve"> </w:t>
      </w:r>
      <w:proofErr w:type="spellStart"/>
      <w:r w:rsidR="009D1B28" w:rsidRPr="00FA6AF7">
        <w:rPr>
          <w:sz w:val="24"/>
          <w:szCs w:val="24"/>
        </w:rPr>
        <w:t>sangat</w:t>
      </w:r>
      <w:proofErr w:type="spellEnd"/>
      <w:r w:rsidR="009D1B28" w:rsidRPr="00FA6AF7">
        <w:rPr>
          <w:sz w:val="24"/>
          <w:szCs w:val="24"/>
        </w:rPr>
        <w:t xml:space="preserve"> </w:t>
      </w:r>
      <w:proofErr w:type="spellStart"/>
      <w:r w:rsidR="009D1B28" w:rsidRPr="00FA6AF7">
        <w:rPr>
          <w:sz w:val="24"/>
          <w:szCs w:val="24"/>
        </w:rPr>
        <w:t>baik</w:t>
      </w:r>
      <w:proofErr w:type="spellEnd"/>
      <w:r w:rsidR="009D1B28" w:rsidRPr="00FA6AF7">
        <w:rPr>
          <w:sz w:val="24"/>
          <w:szCs w:val="24"/>
        </w:rPr>
        <w:t xml:space="preserve"> </w:t>
      </w:r>
      <w:proofErr w:type="spellStart"/>
      <w:r w:rsidR="009D1B28" w:rsidRPr="00FA6AF7">
        <w:rPr>
          <w:sz w:val="24"/>
          <w:szCs w:val="24"/>
        </w:rPr>
        <w:t>untuk</w:t>
      </w:r>
      <w:proofErr w:type="spellEnd"/>
      <w:r w:rsidR="009D1B28" w:rsidRPr="00FA6AF7">
        <w:rPr>
          <w:sz w:val="24"/>
          <w:szCs w:val="24"/>
        </w:rPr>
        <w:t xml:space="preserve"> </w:t>
      </w:r>
      <w:proofErr w:type="spellStart"/>
      <w:r w:rsidR="009D1B28" w:rsidRPr="00FA6AF7">
        <w:rPr>
          <w:sz w:val="24"/>
          <w:szCs w:val="24"/>
        </w:rPr>
        <w:t>dilakukan</w:t>
      </w:r>
      <w:proofErr w:type="spellEnd"/>
      <w:r>
        <w:rPr>
          <w:sz w:val="24"/>
          <w:szCs w:val="24"/>
          <w:lang w:val="id-ID"/>
        </w:rPr>
        <w:t xml:space="preserve"> </w:t>
      </w:r>
      <w:proofErr w:type="spellStart"/>
      <w:r w:rsidRPr="00FA6AF7">
        <w:rPr>
          <w:sz w:val="24"/>
          <w:szCs w:val="24"/>
        </w:rPr>
        <w:t>untuk</w:t>
      </w:r>
      <w:proofErr w:type="spellEnd"/>
      <w:r w:rsidRPr="00FA6AF7">
        <w:rPr>
          <w:sz w:val="24"/>
          <w:szCs w:val="24"/>
        </w:rPr>
        <w:t xml:space="preserve"> </w:t>
      </w:r>
      <w:proofErr w:type="spellStart"/>
      <w:r w:rsidRPr="00FA6AF7">
        <w:rPr>
          <w:sz w:val="24"/>
          <w:szCs w:val="24"/>
        </w:rPr>
        <w:t>mengoptimalkan</w:t>
      </w:r>
      <w:proofErr w:type="spellEnd"/>
      <w:r w:rsidRPr="00FA6AF7">
        <w:rPr>
          <w:sz w:val="24"/>
          <w:szCs w:val="24"/>
        </w:rPr>
        <w:t xml:space="preserve"> </w:t>
      </w:r>
      <w:proofErr w:type="spellStart"/>
      <w:r w:rsidRPr="00FA6AF7">
        <w:rPr>
          <w:sz w:val="24"/>
          <w:szCs w:val="24"/>
        </w:rPr>
        <w:t>praktikum</w:t>
      </w:r>
      <w:proofErr w:type="spellEnd"/>
      <w:r w:rsidRPr="00FA6AF7">
        <w:rPr>
          <w:sz w:val="24"/>
          <w:szCs w:val="24"/>
        </w:rPr>
        <w:t xml:space="preserve"> </w:t>
      </w:r>
      <w:proofErr w:type="spellStart"/>
      <w:r w:rsidRPr="00FA6AF7">
        <w:rPr>
          <w:sz w:val="24"/>
          <w:szCs w:val="24"/>
        </w:rPr>
        <w:t>pada</w:t>
      </w:r>
      <w:proofErr w:type="spellEnd"/>
      <w:r w:rsidRPr="00FA6AF7">
        <w:rPr>
          <w:sz w:val="24"/>
          <w:szCs w:val="24"/>
        </w:rPr>
        <w:t xml:space="preserve"> </w:t>
      </w:r>
      <w:proofErr w:type="spellStart"/>
      <w:r w:rsidRPr="00FA6AF7">
        <w:rPr>
          <w:sz w:val="24"/>
          <w:szCs w:val="24"/>
        </w:rPr>
        <w:t>mata</w:t>
      </w:r>
      <w:proofErr w:type="spellEnd"/>
      <w:r w:rsidRPr="00FA6AF7">
        <w:rPr>
          <w:sz w:val="24"/>
          <w:szCs w:val="24"/>
        </w:rPr>
        <w:t xml:space="preserve"> </w:t>
      </w:r>
      <w:proofErr w:type="spellStart"/>
      <w:r w:rsidRPr="00FA6AF7">
        <w:rPr>
          <w:sz w:val="24"/>
          <w:szCs w:val="24"/>
        </w:rPr>
        <w:t>pelajaran</w:t>
      </w:r>
      <w:proofErr w:type="spellEnd"/>
      <w:r w:rsidRPr="00FA6AF7">
        <w:rPr>
          <w:sz w:val="24"/>
          <w:szCs w:val="24"/>
        </w:rPr>
        <w:t xml:space="preserve"> MSPEM</w:t>
      </w:r>
      <w:r w:rsidR="009D1B28" w:rsidRPr="00FA6AF7">
        <w:rPr>
          <w:sz w:val="24"/>
          <w:szCs w:val="24"/>
        </w:rPr>
        <w:t xml:space="preserve">. </w:t>
      </w:r>
      <w:proofErr w:type="gramStart"/>
      <w:r w:rsidR="009D1B28" w:rsidRPr="00FA6AF7">
        <w:rPr>
          <w:sz w:val="24"/>
          <w:szCs w:val="24"/>
        </w:rPr>
        <w:t xml:space="preserve">Hal </w:t>
      </w:r>
      <w:proofErr w:type="spellStart"/>
      <w:r w:rsidR="009D1B28" w:rsidRPr="00FA6AF7">
        <w:rPr>
          <w:sz w:val="24"/>
          <w:szCs w:val="24"/>
        </w:rPr>
        <w:t>ini</w:t>
      </w:r>
      <w:proofErr w:type="spellEnd"/>
      <w:r w:rsidR="009D1B28" w:rsidRPr="00FA6AF7">
        <w:rPr>
          <w:sz w:val="24"/>
          <w:szCs w:val="24"/>
        </w:rPr>
        <w:t xml:space="preserve"> </w:t>
      </w:r>
      <w:proofErr w:type="spellStart"/>
      <w:r w:rsidR="009D1B28" w:rsidRPr="00FA6AF7">
        <w:rPr>
          <w:sz w:val="24"/>
          <w:szCs w:val="24"/>
        </w:rPr>
        <w:t>terlihat</w:t>
      </w:r>
      <w:proofErr w:type="spellEnd"/>
      <w:r w:rsidR="009D1B28" w:rsidRPr="00FA6AF7">
        <w:rPr>
          <w:sz w:val="24"/>
          <w:szCs w:val="24"/>
        </w:rPr>
        <w:t xml:space="preserve"> </w:t>
      </w:r>
      <w:proofErr w:type="spellStart"/>
      <w:r w:rsidR="009D1B28" w:rsidRPr="00FA6AF7">
        <w:rPr>
          <w:sz w:val="24"/>
          <w:szCs w:val="24"/>
        </w:rPr>
        <w:t>bahwa</w:t>
      </w:r>
      <w:proofErr w:type="spellEnd"/>
      <w:r w:rsidR="009D1B28" w:rsidRPr="00FA6AF7">
        <w:rPr>
          <w:sz w:val="24"/>
          <w:szCs w:val="24"/>
        </w:rPr>
        <w:t xml:space="preserve"> </w:t>
      </w:r>
      <w:proofErr w:type="spellStart"/>
      <w:r w:rsidR="009D1B28" w:rsidRPr="00FA6AF7">
        <w:rPr>
          <w:sz w:val="24"/>
          <w:szCs w:val="24"/>
        </w:rPr>
        <w:t>sebanyak</w:t>
      </w:r>
      <w:proofErr w:type="spellEnd"/>
      <w:r w:rsidR="009D1B28" w:rsidRPr="00FA6AF7">
        <w:rPr>
          <w:sz w:val="24"/>
          <w:szCs w:val="24"/>
        </w:rPr>
        <w:t xml:space="preserve"> 18 </w:t>
      </w:r>
      <w:proofErr w:type="spellStart"/>
      <w:r w:rsidR="009D1B28" w:rsidRPr="00FA6AF7">
        <w:rPr>
          <w:sz w:val="24"/>
          <w:szCs w:val="24"/>
        </w:rPr>
        <w:t>siswa</w:t>
      </w:r>
      <w:proofErr w:type="spellEnd"/>
      <w:r w:rsidR="009D1B28" w:rsidRPr="00FA6AF7">
        <w:rPr>
          <w:sz w:val="24"/>
          <w:szCs w:val="24"/>
        </w:rPr>
        <w:t xml:space="preserve"> </w:t>
      </w:r>
      <w:proofErr w:type="spellStart"/>
      <w:r w:rsidR="009D1B28" w:rsidRPr="00FA6AF7">
        <w:rPr>
          <w:sz w:val="24"/>
          <w:szCs w:val="24"/>
        </w:rPr>
        <w:t>masuk</w:t>
      </w:r>
      <w:proofErr w:type="spellEnd"/>
      <w:r w:rsidR="009D1B28" w:rsidRPr="00FA6AF7">
        <w:rPr>
          <w:sz w:val="24"/>
          <w:szCs w:val="24"/>
        </w:rPr>
        <w:t xml:space="preserve"> </w:t>
      </w:r>
      <w:proofErr w:type="spellStart"/>
      <w:r w:rsidR="009D1B28" w:rsidRPr="00FA6AF7">
        <w:rPr>
          <w:sz w:val="24"/>
          <w:szCs w:val="24"/>
        </w:rPr>
        <w:t>ke</w:t>
      </w:r>
      <w:proofErr w:type="spellEnd"/>
      <w:r w:rsidR="009D1B28" w:rsidRPr="00FA6AF7">
        <w:rPr>
          <w:sz w:val="24"/>
          <w:szCs w:val="24"/>
        </w:rPr>
        <w:t xml:space="preserve"> </w:t>
      </w:r>
      <w:proofErr w:type="spellStart"/>
      <w:r w:rsidR="009D1B28" w:rsidRPr="00FA6AF7">
        <w:rPr>
          <w:sz w:val="24"/>
          <w:szCs w:val="24"/>
        </w:rPr>
        <w:t>kategori</w:t>
      </w:r>
      <w:proofErr w:type="spellEnd"/>
      <w:r w:rsidR="009D1B28" w:rsidRPr="00FA6AF7">
        <w:rPr>
          <w:sz w:val="24"/>
          <w:szCs w:val="24"/>
        </w:rPr>
        <w:t xml:space="preserve"> </w:t>
      </w:r>
      <w:proofErr w:type="spellStart"/>
      <w:r w:rsidR="009D1B28" w:rsidRPr="00FA6AF7">
        <w:rPr>
          <w:sz w:val="24"/>
          <w:szCs w:val="24"/>
        </w:rPr>
        <w:t>tinggi</w:t>
      </w:r>
      <w:proofErr w:type="spellEnd"/>
      <w:r w:rsidR="009D1B28" w:rsidRPr="00FA6AF7">
        <w:rPr>
          <w:sz w:val="24"/>
          <w:szCs w:val="24"/>
        </w:rPr>
        <w:t xml:space="preserve"> </w:t>
      </w:r>
      <w:proofErr w:type="spellStart"/>
      <w:r w:rsidR="009D1B28" w:rsidRPr="00FA6AF7">
        <w:rPr>
          <w:sz w:val="24"/>
          <w:szCs w:val="24"/>
        </w:rPr>
        <w:t>dan</w:t>
      </w:r>
      <w:proofErr w:type="spellEnd"/>
      <w:r w:rsidR="009D1B28" w:rsidRPr="00FA6AF7">
        <w:rPr>
          <w:sz w:val="24"/>
          <w:szCs w:val="24"/>
        </w:rPr>
        <w:t xml:space="preserve"> 7 </w:t>
      </w:r>
      <w:proofErr w:type="spellStart"/>
      <w:r w:rsidR="009D1B28" w:rsidRPr="00FA6AF7">
        <w:rPr>
          <w:sz w:val="24"/>
          <w:szCs w:val="24"/>
        </w:rPr>
        <w:t>siswa</w:t>
      </w:r>
      <w:proofErr w:type="spellEnd"/>
      <w:r w:rsidR="009D1B28" w:rsidRPr="00FA6AF7">
        <w:rPr>
          <w:sz w:val="24"/>
          <w:szCs w:val="24"/>
        </w:rPr>
        <w:t xml:space="preserve"> </w:t>
      </w:r>
      <w:proofErr w:type="spellStart"/>
      <w:r w:rsidR="009D1B28" w:rsidRPr="00FA6AF7">
        <w:rPr>
          <w:sz w:val="24"/>
          <w:szCs w:val="24"/>
        </w:rPr>
        <w:t>masuk</w:t>
      </w:r>
      <w:proofErr w:type="spellEnd"/>
      <w:r w:rsidR="009D1B28" w:rsidRPr="00FA6AF7">
        <w:rPr>
          <w:sz w:val="24"/>
          <w:szCs w:val="24"/>
        </w:rPr>
        <w:t xml:space="preserve"> </w:t>
      </w:r>
      <w:proofErr w:type="spellStart"/>
      <w:r w:rsidR="009D1B28" w:rsidRPr="00FA6AF7">
        <w:rPr>
          <w:sz w:val="24"/>
          <w:szCs w:val="24"/>
        </w:rPr>
        <w:t>ke</w:t>
      </w:r>
      <w:proofErr w:type="spellEnd"/>
      <w:r w:rsidR="009D1B28" w:rsidRPr="00FA6AF7">
        <w:rPr>
          <w:sz w:val="24"/>
          <w:szCs w:val="24"/>
        </w:rPr>
        <w:t xml:space="preserve"> </w:t>
      </w:r>
      <w:proofErr w:type="spellStart"/>
      <w:r w:rsidR="009D1B28" w:rsidRPr="00FA6AF7">
        <w:rPr>
          <w:sz w:val="24"/>
          <w:szCs w:val="24"/>
        </w:rPr>
        <w:t>kategori</w:t>
      </w:r>
      <w:proofErr w:type="spellEnd"/>
      <w:r w:rsidR="009D1B28" w:rsidRPr="00FA6AF7">
        <w:rPr>
          <w:sz w:val="24"/>
          <w:szCs w:val="24"/>
        </w:rPr>
        <w:t xml:space="preserve"> </w:t>
      </w:r>
      <w:proofErr w:type="spellStart"/>
      <w:r w:rsidR="009D1B28" w:rsidRPr="00FA6AF7">
        <w:rPr>
          <w:sz w:val="24"/>
          <w:szCs w:val="24"/>
        </w:rPr>
        <w:t>sangat</w:t>
      </w:r>
      <w:proofErr w:type="spellEnd"/>
      <w:r w:rsidR="009D1B28" w:rsidRPr="00FA6AF7">
        <w:rPr>
          <w:sz w:val="24"/>
          <w:szCs w:val="24"/>
        </w:rPr>
        <w:t xml:space="preserve"> </w:t>
      </w:r>
      <w:proofErr w:type="spellStart"/>
      <w:r w:rsidR="009D1B28" w:rsidRPr="00FA6AF7">
        <w:rPr>
          <w:sz w:val="24"/>
          <w:szCs w:val="24"/>
        </w:rPr>
        <w:t>tinggi</w:t>
      </w:r>
      <w:proofErr w:type="spellEnd"/>
      <w:r w:rsidR="009D1B28" w:rsidRPr="00FA6AF7">
        <w:rPr>
          <w:sz w:val="24"/>
          <w:szCs w:val="24"/>
        </w:rPr>
        <w:t>.</w:t>
      </w:r>
      <w:proofErr w:type="gramEnd"/>
      <w:r w:rsidR="009D1B28" w:rsidRPr="00FA6AF7">
        <w:rPr>
          <w:sz w:val="24"/>
          <w:szCs w:val="24"/>
        </w:rPr>
        <w:t xml:space="preserve"> </w:t>
      </w:r>
      <w:proofErr w:type="spellStart"/>
      <w:proofErr w:type="gramStart"/>
      <w:r w:rsidR="009D1B28" w:rsidRPr="00FA6AF7">
        <w:rPr>
          <w:sz w:val="24"/>
          <w:szCs w:val="24"/>
        </w:rPr>
        <w:t>Maka</w:t>
      </w:r>
      <w:proofErr w:type="spellEnd"/>
      <w:r w:rsidR="009D1B28" w:rsidRPr="00FA6AF7">
        <w:rPr>
          <w:sz w:val="24"/>
          <w:szCs w:val="24"/>
        </w:rPr>
        <w:t xml:space="preserve"> </w:t>
      </w:r>
      <w:proofErr w:type="spellStart"/>
      <w:r w:rsidR="009D1B28" w:rsidRPr="00FA6AF7">
        <w:rPr>
          <w:sz w:val="24"/>
          <w:szCs w:val="24"/>
        </w:rPr>
        <w:t>dapat</w:t>
      </w:r>
      <w:proofErr w:type="spellEnd"/>
      <w:r w:rsidR="009D1B28" w:rsidRPr="00FA6AF7">
        <w:rPr>
          <w:sz w:val="24"/>
          <w:szCs w:val="24"/>
        </w:rPr>
        <w:t xml:space="preserve"> </w:t>
      </w:r>
      <w:proofErr w:type="spellStart"/>
      <w:r w:rsidR="009D1B28" w:rsidRPr="00FA6AF7">
        <w:rPr>
          <w:sz w:val="24"/>
          <w:szCs w:val="24"/>
        </w:rPr>
        <w:t>disimpulkan</w:t>
      </w:r>
      <w:proofErr w:type="spellEnd"/>
      <w:r w:rsidR="009D1B28" w:rsidRPr="00FA6AF7">
        <w:rPr>
          <w:sz w:val="24"/>
          <w:szCs w:val="24"/>
        </w:rPr>
        <w:t xml:space="preserve"> </w:t>
      </w:r>
      <w:proofErr w:type="spellStart"/>
      <w:r w:rsidR="009D1B28" w:rsidRPr="00FA6AF7">
        <w:rPr>
          <w:sz w:val="24"/>
          <w:szCs w:val="24"/>
        </w:rPr>
        <w:t>bahwa</w:t>
      </w:r>
      <w:proofErr w:type="spellEnd"/>
      <w:r w:rsidR="009D1B28" w:rsidRPr="00FA6AF7">
        <w:rPr>
          <w:sz w:val="24"/>
          <w:szCs w:val="24"/>
        </w:rPr>
        <w:t xml:space="preserve"> </w:t>
      </w:r>
      <w:proofErr w:type="spellStart"/>
      <w:r w:rsidR="009D1B28" w:rsidRPr="00FA6AF7">
        <w:rPr>
          <w:sz w:val="24"/>
          <w:szCs w:val="24"/>
        </w:rPr>
        <w:t>hasil</w:t>
      </w:r>
      <w:proofErr w:type="spellEnd"/>
      <w:r w:rsidR="009D1B28" w:rsidRPr="00FA6AF7">
        <w:rPr>
          <w:sz w:val="24"/>
          <w:szCs w:val="24"/>
        </w:rPr>
        <w:t xml:space="preserve"> </w:t>
      </w:r>
      <w:proofErr w:type="spellStart"/>
      <w:r w:rsidR="009D1B28" w:rsidRPr="00FA6AF7">
        <w:rPr>
          <w:sz w:val="24"/>
          <w:szCs w:val="24"/>
        </w:rPr>
        <w:t>kinerja</w:t>
      </w:r>
      <w:proofErr w:type="spellEnd"/>
      <w:r w:rsidR="009D1B28" w:rsidRPr="00FA6AF7">
        <w:rPr>
          <w:sz w:val="24"/>
          <w:szCs w:val="24"/>
        </w:rPr>
        <w:t xml:space="preserve"> </w:t>
      </w:r>
      <w:proofErr w:type="spellStart"/>
      <w:r w:rsidR="009D1B28" w:rsidRPr="00FA6AF7">
        <w:rPr>
          <w:sz w:val="24"/>
          <w:szCs w:val="24"/>
        </w:rPr>
        <w:t>siswa</w:t>
      </w:r>
      <w:proofErr w:type="spellEnd"/>
      <w:r w:rsidR="009D1B28" w:rsidRPr="00FA6AF7">
        <w:rPr>
          <w:sz w:val="24"/>
          <w:szCs w:val="24"/>
        </w:rPr>
        <w:t xml:space="preserve"> </w:t>
      </w:r>
      <w:proofErr w:type="spellStart"/>
      <w:r w:rsidR="009D1B28" w:rsidRPr="00FA6AF7">
        <w:rPr>
          <w:sz w:val="24"/>
          <w:szCs w:val="24"/>
        </w:rPr>
        <w:t>dengan</w:t>
      </w:r>
      <w:proofErr w:type="spellEnd"/>
      <w:r w:rsidR="009D1B28" w:rsidRPr="00FA6AF7">
        <w:rPr>
          <w:sz w:val="24"/>
          <w:szCs w:val="24"/>
        </w:rPr>
        <w:t xml:space="preserve"> </w:t>
      </w:r>
      <w:proofErr w:type="spellStart"/>
      <w:r w:rsidR="009D1B28" w:rsidRPr="00FA6AF7">
        <w:rPr>
          <w:sz w:val="24"/>
          <w:szCs w:val="24"/>
        </w:rPr>
        <w:t>diterapkannya</w:t>
      </w:r>
      <w:proofErr w:type="spellEnd"/>
      <w:r w:rsidR="009D1B28" w:rsidRPr="00FA6AF7">
        <w:rPr>
          <w:sz w:val="24"/>
          <w:szCs w:val="24"/>
        </w:rPr>
        <w:t xml:space="preserve"> media </w:t>
      </w:r>
      <w:proofErr w:type="spellStart"/>
      <w:r w:rsidR="009D1B28" w:rsidRPr="00FA6AF7">
        <w:rPr>
          <w:sz w:val="24"/>
          <w:szCs w:val="24"/>
        </w:rPr>
        <w:t>perangkat</w:t>
      </w:r>
      <w:proofErr w:type="spellEnd"/>
      <w:r w:rsidR="009D1B28" w:rsidRPr="00FA6AF7">
        <w:rPr>
          <w:sz w:val="24"/>
          <w:szCs w:val="24"/>
        </w:rPr>
        <w:t xml:space="preserve"> </w:t>
      </w:r>
      <w:proofErr w:type="spellStart"/>
      <w:r w:rsidR="009D1B28" w:rsidRPr="00FA6AF7">
        <w:rPr>
          <w:sz w:val="24"/>
          <w:szCs w:val="24"/>
        </w:rPr>
        <w:t>lunak</w:t>
      </w:r>
      <w:proofErr w:type="spellEnd"/>
      <w:r w:rsidR="009D1B28" w:rsidRPr="00FA6AF7">
        <w:rPr>
          <w:sz w:val="24"/>
          <w:szCs w:val="24"/>
        </w:rPr>
        <w:t xml:space="preserve"> </w:t>
      </w:r>
      <w:proofErr w:type="spellStart"/>
      <w:r w:rsidR="009D1B28" w:rsidRPr="00FA6AF7">
        <w:rPr>
          <w:sz w:val="24"/>
          <w:szCs w:val="24"/>
        </w:rPr>
        <w:t>simulasi</w:t>
      </w:r>
      <w:proofErr w:type="spellEnd"/>
      <w:r w:rsidR="009D1B28" w:rsidRPr="00FA6AF7">
        <w:rPr>
          <w:sz w:val="24"/>
          <w:szCs w:val="24"/>
        </w:rPr>
        <w:t xml:space="preserve"> </w:t>
      </w:r>
      <w:proofErr w:type="spellStart"/>
      <w:r w:rsidR="009D1B28" w:rsidRPr="00FA6AF7">
        <w:rPr>
          <w:sz w:val="24"/>
          <w:szCs w:val="24"/>
        </w:rPr>
        <w:t>untuk</w:t>
      </w:r>
      <w:proofErr w:type="spellEnd"/>
      <w:r w:rsidR="009D1B28" w:rsidRPr="00FA6AF7">
        <w:rPr>
          <w:sz w:val="24"/>
          <w:szCs w:val="24"/>
        </w:rPr>
        <w:t xml:space="preserve"> </w:t>
      </w:r>
      <w:proofErr w:type="spellStart"/>
      <w:r w:rsidR="009D1B28" w:rsidRPr="00FA6AF7">
        <w:rPr>
          <w:sz w:val="24"/>
          <w:szCs w:val="24"/>
        </w:rPr>
        <w:t>mengoptimalkan</w:t>
      </w:r>
      <w:proofErr w:type="spellEnd"/>
      <w:r w:rsidR="009D1B28" w:rsidRPr="00FA6AF7">
        <w:rPr>
          <w:sz w:val="24"/>
          <w:szCs w:val="24"/>
        </w:rPr>
        <w:t xml:space="preserve"> </w:t>
      </w:r>
      <w:proofErr w:type="spellStart"/>
      <w:r w:rsidR="009D1B28" w:rsidRPr="00FA6AF7">
        <w:rPr>
          <w:sz w:val="24"/>
          <w:szCs w:val="24"/>
        </w:rPr>
        <w:t>praktikum</w:t>
      </w:r>
      <w:proofErr w:type="spellEnd"/>
      <w:r w:rsidR="009D1B28" w:rsidRPr="00FA6AF7">
        <w:rPr>
          <w:sz w:val="24"/>
          <w:szCs w:val="24"/>
        </w:rPr>
        <w:t xml:space="preserve"> </w:t>
      </w:r>
      <w:proofErr w:type="spellStart"/>
      <w:r w:rsidR="009D1B28" w:rsidRPr="00FA6AF7">
        <w:rPr>
          <w:sz w:val="24"/>
          <w:szCs w:val="24"/>
        </w:rPr>
        <w:t>pada</w:t>
      </w:r>
      <w:proofErr w:type="spellEnd"/>
      <w:r w:rsidR="009D1B28" w:rsidRPr="00FA6AF7">
        <w:rPr>
          <w:sz w:val="24"/>
          <w:szCs w:val="24"/>
        </w:rPr>
        <w:t xml:space="preserve"> </w:t>
      </w:r>
      <w:proofErr w:type="spellStart"/>
      <w:r w:rsidR="009D1B28" w:rsidRPr="00FA6AF7">
        <w:rPr>
          <w:sz w:val="24"/>
          <w:szCs w:val="24"/>
        </w:rPr>
        <w:t>mata</w:t>
      </w:r>
      <w:proofErr w:type="spellEnd"/>
      <w:r w:rsidR="009D1B28" w:rsidRPr="00FA6AF7">
        <w:rPr>
          <w:sz w:val="24"/>
          <w:szCs w:val="24"/>
        </w:rPr>
        <w:t xml:space="preserve"> </w:t>
      </w:r>
      <w:proofErr w:type="spellStart"/>
      <w:r w:rsidR="009D1B28" w:rsidRPr="00FA6AF7">
        <w:rPr>
          <w:sz w:val="24"/>
          <w:szCs w:val="24"/>
        </w:rPr>
        <w:t>pelajaran</w:t>
      </w:r>
      <w:proofErr w:type="spellEnd"/>
      <w:r w:rsidR="009D1B28" w:rsidRPr="00FA6AF7">
        <w:rPr>
          <w:sz w:val="24"/>
          <w:szCs w:val="24"/>
        </w:rPr>
        <w:t xml:space="preserve"> MSPEM </w:t>
      </w:r>
      <w:proofErr w:type="spellStart"/>
      <w:r w:rsidR="009D1B28" w:rsidRPr="00FA6AF7">
        <w:rPr>
          <w:sz w:val="24"/>
          <w:szCs w:val="24"/>
        </w:rPr>
        <w:t>pada</w:t>
      </w:r>
      <w:proofErr w:type="spellEnd"/>
      <w:r w:rsidR="009D1B28" w:rsidRPr="00FA6AF7">
        <w:rPr>
          <w:sz w:val="24"/>
          <w:szCs w:val="24"/>
        </w:rPr>
        <w:t xml:space="preserve"> </w:t>
      </w:r>
      <w:proofErr w:type="spellStart"/>
      <w:r w:rsidR="009D1B28" w:rsidRPr="00FA6AF7">
        <w:rPr>
          <w:sz w:val="24"/>
          <w:szCs w:val="24"/>
        </w:rPr>
        <w:t>umumnya</w:t>
      </w:r>
      <w:proofErr w:type="spellEnd"/>
      <w:r w:rsidR="009D1B28" w:rsidRPr="00FA6AF7">
        <w:rPr>
          <w:sz w:val="24"/>
          <w:szCs w:val="24"/>
        </w:rPr>
        <w:t xml:space="preserve"> </w:t>
      </w:r>
      <w:proofErr w:type="spellStart"/>
      <w:r w:rsidR="009D1B28" w:rsidRPr="00FA6AF7">
        <w:rPr>
          <w:sz w:val="24"/>
          <w:szCs w:val="24"/>
        </w:rPr>
        <w:t>masuk</w:t>
      </w:r>
      <w:proofErr w:type="spellEnd"/>
      <w:r w:rsidR="009D1B28" w:rsidRPr="00FA6AF7">
        <w:rPr>
          <w:sz w:val="24"/>
          <w:szCs w:val="24"/>
        </w:rPr>
        <w:t xml:space="preserve"> </w:t>
      </w:r>
      <w:proofErr w:type="spellStart"/>
      <w:r w:rsidR="009D1B28" w:rsidRPr="00FA6AF7">
        <w:rPr>
          <w:sz w:val="24"/>
          <w:szCs w:val="24"/>
        </w:rPr>
        <w:t>dalam</w:t>
      </w:r>
      <w:proofErr w:type="spellEnd"/>
      <w:r w:rsidR="009D1B28" w:rsidRPr="00FA6AF7">
        <w:rPr>
          <w:sz w:val="24"/>
          <w:szCs w:val="24"/>
        </w:rPr>
        <w:t xml:space="preserve"> </w:t>
      </w:r>
      <w:proofErr w:type="spellStart"/>
      <w:r w:rsidR="009D1B28" w:rsidRPr="00FA6AF7">
        <w:rPr>
          <w:sz w:val="24"/>
          <w:szCs w:val="24"/>
        </w:rPr>
        <w:t>kategori</w:t>
      </w:r>
      <w:proofErr w:type="spellEnd"/>
      <w:r w:rsidR="009D1B28" w:rsidRPr="00FA6AF7">
        <w:rPr>
          <w:sz w:val="24"/>
          <w:szCs w:val="24"/>
        </w:rPr>
        <w:t xml:space="preserve"> </w:t>
      </w:r>
      <w:proofErr w:type="spellStart"/>
      <w:r w:rsidR="009D1B28" w:rsidRPr="00FA6AF7">
        <w:rPr>
          <w:sz w:val="24"/>
          <w:szCs w:val="24"/>
        </w:rPr>
        <w:t>tinggi</w:t>
      </w:r>
      <w:proofErr w:type="spellEnd"/>
      <w:r w:rsidR="009D1B28" w:rsidRPr="00FA6AF7">
        <w:rPr>
          <w:sz w:val="24"/>
          <w:szCs w:val="24"/>
        </w:rPr>
        <w:t>.</w:t>
      </w:r>
      <w:proofErr w:type="gramEnd"/>
    </w:p>
    <w:p w:rsidR="009D1B28" w:rsidRPr="00FA6AF7" w:rsidRDefault="009D1B28" w:rsidP="00FA6AF7">
      <w:pPr>
        <w:pStyle w:val="TextBody"/>
        <w:spacing w:line="360" w:lineRule="auto"/>
        <w:ind w:firstLine="0"/>
        <w:rPr>
          <w:rFonts w:eastAsiaTheme="minorHAnsi"/>
          <w:sz w:val="24"/>
          <w:szCs w:val="24"/>
          <w:lang w:val="id-ID"/>
        </w:rPr>
      </w:pPr>
    </w:p>
    <w:p w:rsidR="00871C18" w:rsidRPr="00FA6AF7" w:rsidRDefault="00871C18" w:rsidP="00FA6AF7">
      <w:pPr>
        <w:pStyle w:val="TextBody"/>
        <w:spacing w:line="360" w:lineRule="auto"/>
        <w:ind w:firstLine="0"/>
        <w:rPr>
          <w:rFonts w:eastAsia="SimSun"/>
          <w:b/>
          <w:sz w:val="24"/>
          <w:szCs w:val="24"/>
          <w:lang w:eastAsia="zh-CN"/>
        </w:rPr>
      </w:pPr>
      <w:r w:rsidRPr="00FA6AF7">
        <w:rPr>
          <w:rFonts w:eastAsia="SimSun"/>
          <w:b/>
          <w:sz w:val="24"/>
          <w:szCs w:val="24"/>
          <w:lang w:eastAsia="zh-CN"/>
        </w:rPr>
        <w:lastRenderedPageBreak/>
        <w:t>PENUTUP</w:t>
      </w:r>
    </w:p>
    <w:p w:rsidR="009D1B28" w:rsidRPr="00FA6AF7" w:rsidRDefault="009D1B28" w:rsidP="00FA6AF7">
      <w:pPr>
        <w:pStyle w:val="Default"/>
        <w:spacing w:line="360" w:lineRule="auto"/>
        <w:jc w:val="both"/>
      </w:pPr>
      <w:r w:rsidRPr="00FA6AF7">
        <w:t xml:space="preserve">Berdasarkan analisis data penelitian yang telah dilakukan, maka dapat disimpulkan bahwa terdapat peningkatan hasil belajar siswa dengan diterapkannya media pembelajaran perangkat lunak simulasi Festo Fluidsim pada mata pelajaran MSPEM di SMKN 1 Tilatang-Kamang. Hal ini dapat dilihat dari Hasil posttest siswa yang memiliki rata-rata 76,63. Menurut kriteria hasil belajar siswa nilai rata-rata pos-test siswa tersebut sudah melebihi KKM yaitu 75 dan masuk dalam kategori tinggi dalam penilaian kinerja siswa. Selain itu terdapat 17 dari 25 siswa (68%) yang mendapatkan nilai diatas KKM. </w:t>
      </w:r>
    </w:p>
    <w:p w:rsidR="009D1B28" w:rsidRPr="00FA6AF7" w:rsidRDefault="009D1B28" w:rsidP="00FA6AF7">
      <w:pPr>
        <w:spacing w:after="0" w:line="360" w:lineRule="auto"/>
        <w:jc w:val="both"/>
        <w:rPr>
          <w:rFonts w:ascii="Times New Roman" w:hAnsi="Times New Roman" w:cs="Times New Roman"/>
          <w:sz w:val="24"/>
          <w:szCs w:val="24"/>
        </w:rPr>
      </w:pPr>
    </w:p>
    <w:p w:rsidR="00871C18" w:rsidRPr="00FA6AF7" w:rsidRDefault="00153052" w:rsidP="00FA6AF7">
      <w:pPr>
        <w:spacing w:after="0" w:line="360" w:lineRule="auto"/>
        <w:jc w:val="both"/>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DAFTAR PUSTAKA</w:t>
      </w:r>
    </w:p>
    <w:p w:rsidR="00FA6AF7" w:rsidRPr="00FA6AF7" w:rsidRDefault="00FA6AF7" w:rsidP="00FA6AF7">
      <w:pPr>
        <w:pStyle w:val="Default"/>
        <w:numPr>
          <w:ilvl w:val="0"/>
          <w:numId w:val="15"/>
        </w:numPr>
        <w:spacing w:line="360" w:lineRule="auto"/>
        <w:ind w:left="360"/>
        <w:jc w:val="both"/>
      </w:pPr>
      <w:r w:rsidRPr="00FA6AF7">
        <w:t>Azhar Arsyad</w:t>
      </w:r>
      <w:r w:rsidR="009D1B28" w:rsidRPr="00FA6AF7">
        <w:t xml:space="preserve">. </w:t>
      </w:r>
      <w:r w:rsidR="009D1B28" w:rsidRPr="00FA6AF7">
        <w:rPr>
          <w:i/>
          <w:iCs/>
        </w:rPr>
        <w:t xml:space="preserve">Media Pembelajaran. </w:t>
      </w:r>
      <w:r w:rsidR="009D1B28" w:rsidRPr="00FA6AF7">
        <w:t>Jakarta: PT. Raja Grafindo Persada. 2010</w:t>
      </w:r>
    </w:p>
    <w:p w:rsidR="00FA6AF7" w:rsidRPr="00FA6AF7" w:rsidRDefault="00FA6AF7" w:rsidP="00FA6AF7">
      <w:pPr>
        <w:pStyle w:val="Default"/>
        <w:numPr>
          <w:ilvl w:val="0"/>
          <w:numId w:val="15"/>
        </w:numPr>
        <w:spacing w:line="360" w:lineRule="auto"/>
        <w:ind w:left="360"/>
        <w:jc w:val="both"/>
      </w:pPr>
      <w:r w:rsidRPr="00FA6AF7">
        <w:t>Depdiknas</w:t>
      </w:r>
      <w:r w:rsidR="009D1B28" w:rsidRPr="00FA6AF7">
        <w:t>. Peraturan Pemerintah Nomor 29, Tahun 1990, tentang Pendidikan Menengah. 1990</w:t>
      </w:r>
    </w:p>
    <w:p w:rsidR="00FA6AF7" w:rsidRPr="00FA6AF7" w:rsidRDefault="009D1B28" w:rsidP="00FA6AF7">
      <w:pPr>
        <w:pStyle w:val="Default"/>
        <w:numPr>
          <w:ilvl w:val="0"/>
          <w:numId w:val="15"/>
        </w:numPr>
        <w:spacing w:line="360" w:lineRule="auto"/>
        <w:ind w:left="360"/>
        <w:jc w:val="both"/>
      </w:pPr>
      <w:r w:rsidRPr="00FA6AF7">
        <w:t>M. Salahudin Amdani. “</w:t>
      </w:r>
      <w:r w:rsidRPr="00FA6AF7">
        <w:rPr>
          <w:i/>
        </w:rPr>
        <w:t>Pengaruh Media Festo Fluidsym Pada Kompetensi Dasar Pneumatik Terhadap Hasli Belajar Siswa SMKN 5 Surabaya</w:t>
      </w:r>
      <w:r w:rsidRPr="00FA6AF7">
        <w:t xml:space="preserve"> “. Jurnal. Surabaya: Universutas Negeri Surabaya.</w:t>
      </w:r>
      <w:r w:rsidR="00FA6AF7" w:rsidRPr="00FA6AF7">
        <w:t xml:space="preserve"> 2016</w:t>
      </w:r>
    </w:p>
    <w:p w:rsidR="00FA6AF7" w:rsidRPr="00FA6AF7" w:rsidRDefault="00FA6AF7" w:rsidP="00FA6AF7">
      <w:pPr>
        <w:pStyle w:val="Default"/>
        <w:numPr>
          <w:ilvl w:val="0"/>
          <w:numId w:val="15"/>
        </w:numPr>
        <w:spacing w:line="360" w:lineRule="auto"/>
        <w:ind w:left="360"/>
        <w:jc w:val="both"/>
      </w:pPr>
      <w:bookmarkStart w:id="1" w:name="OLE_LINK1"/>
      <w:r w:rsidRPr="00FA6AF7">
        <w:t>Nana Sudjana.</w:t>
      </w:r>
      <w:r w:rsidR="009D1B28" w:rsidRPr="00FA6AF7">
        <w:t xml:space="preserve"> </w:t>
      </w:r>
      <w:r w:rsidR="009D1B28" w:rsidRPr="00FA6AF7">
        <w:rPr>
          <w:i/>
        </w:rPr>
        <w:t>Dasar-Dasar Proses Belajar Mengajar</w:t>
      </w:r>
      <w:r w:rsidR="009D1B28" w:rsidRPr="00FA6AF7">
        <w:t xml:space="preserve">. Bandung: Sinar Baru Algensindo. </w:t>
      </w:r>
      <w:r w:rsidRPr="00FA6AF7">
        <w:t>2005</w:t>
      </w:r>
    </w:p>
    <w:bookmarkEnd w:id="1"/>
    <w:p w:rsidR="00FA6AF7" w:rsidRPr="00FA6AF7" w:rsidRDefault="009D1B28" w:rsidP="00FA6AF7">
      <w:pPr>
        <w:pStyle w:val="Default"/>
        <w:numPr>
          <w:ilvl w:val="0"/>
          <w:numId w:val="15"/>
        </w:numPr>
        <w:spacing w:line="360" w:lineRule="auto"/>
        <w:ind w:left="360"/>
        <w:jc w:val="both"/>
      </w:pPr>
      <w:r w:rsidRPr="00FA6AF7">
        <w:t>Rudyk Widyanto. “</w:t>
      </w:r>
      <w:r w:rsidRPr="00FA6AF7">
        <w:rPr>
          <w:i/>
        </w:rPr>
        <w:t>Pemanfaatan Program Festo Fluidsym Untuk Media Pembelajaran Pada Mata Diklat Pneumatik Siswa Kelas XI Jurusan Otomasi Industri di SMK Negeri 2 Kandal</w:t>
      </w:r>
      <w:r w:rsidRPr="00FA6AF7">
        <w:t xml:space="preserve">”. Skripsi. Semarang: Universitas Negeri Semarang. </w:t>
      </w:r>
      <w:r w:rsidR="00FA6AF7" w:rsidRPr="00FA6AF7">
        <w:t>2009</w:t>
      </w:r>
    </w:p>
    <w:p w:rsidR="00FA6AF7" w:rsidRPr="00FA6AF7" w:rsidRDefault="009D1B28" w:rsidP="00FA6AF7">
      <w:pPr>
        <w:pStyle w:val="Default"/>
        <w:numPr>
          <w:ilvl w:val="0"/>
          <w:numId w:val="15"/>
        </w:numPr>
        <w:spacing w:line="360" w:lineRule="auto"/>
        <w:ind w:left="360"/>
        <w:jc w:val="both"/>
      </w:pPr>
      <w:r w:rsidRPr="00FA6AF7">
        <w:t xml:space="preserve">Sutratinah Tirtonegoro. </w:t>
      </w:r>
      <w:r w:rsidRPr="00FA6AF7">
        <w:rPr>
          <w:i/>
          <w:iCs/>
        </w:rPr>
        <w:t>Anak Supernormal dan Program Pendidikannya</w:t>
      </w:r>
      <w:r w:rsidRPr="00FA6AF7">
        <w:t xml:space="preserve">. Jakarta: Bina Aksara. </w:t>
      </w:r>
      <w:r w:rsidR="00FA6AF7" w:rsidRPr="00FA6AF7">
        <w:t>2001</w:t>
      </w:r>
    </w:p>
    <w:p w:rsidR="00FA6AF7" w:rsidRPr="00FA6AF7" w:rsidRDefault="009D1B28" w:rsidP="00FA6AF7">
      <w:pPr>
        <w:pStyle w:val="Default"/>
        <w:numPr>
          <w:ilvl w:val="0"/>
          <w:numId w:val="15"/>
        </w:numPr>
        <w:spacing w:line="360" w:lineRule="auto"/>
        <w:ind w:left="360"/>
        <w:jc w:val="both"/>
      </w:pPr>
      <w:r w:rsidRPr="00FA6AF7">
        <w:t xml:space="preserve">Syaiful Bahri Djamarah dan Zain Aswan. </w:t>
      </w:r>
      <w:r w:rsidRPr="00FA6AF7">
        <w:rPr>
          <w:i/>
        </w:rPr>
        <w:t>Strategi Belajar Mengajar</w:t>
      </w:r>
      <w:r w:rsidRPr="00FA6AF7">
        <w:t xml:space="preserve">. Jakarta: Rineka Cipta </w:t>
      </w:r>
      <w:r w:rsidR="00FA6AF7" w:rsidRPr="00FA6AF7">
        <w:t>2002</w:t>
      </w:r>
    </w:p>
    <w:p w:rsidR="00FA6AF7" w:rsidRPr="00FA6AF7" w:rsidRDefault="009D1B28" w:rsidP="00FA6AF7">
      <w:pPr>
        <w:pStyle w:val="Default"/>
        <w:numPr>
          <w:ilvl w:val="0"/>
          <w:numId w:val="15"/>
        </w:numPr>
        <w:spacing w:line="360" w:lineRule="auto"/>
        <w:ind w:left="360"/>
        <w:jc w:val="both"/>
      </w:pPr>
      <w:r w:rsidRPr="00FA6AF7">
        <w:t xml:space="preserve">Undang-undang Republik Indonesia NO. 20 Tahun 2003 tentang Sistem Pendidikan Nasional </w:t>
      </w:r>
    </w:p>
    <w:p w:rsidR="0099381B" w:rsidRDefault="00FA6AF7" w:rsidP="0099381B">
      <w:pPr>
        <w:pStyle w:val="Default"/>
        <w:numPr>
          <w:ilvl w:val="0"/>
          <w:numId w:val="15"/>
        </w:numPr>
        <w:spacing w:line="360" w:lineRule="auto"/>
        <w:ind w:left="360"/>
        <w:jc w:val="both"/>
      </w:pPr>
      <w:r w:rsidRPr="00FA6AF7">
        <w:t>Wina Sanjaya.</w:t>
      </w:r>
      <w:r w:rsidR="009D1B28" w:rsidRPr="00FA6AF7">
        <w:t xml:space="preserve"> </w:t>
      </w:r>
      <w:r w:rsidR="009D1B28" w:rsidRPr="00FA6AF7">
        <w:rPr>
          <w:i/>
          <w:iCs/>
        </w:rPr>
        <w:t xml:space="preserve">Strategi Pembelajaran Berorientasi Standar Proses Pendidikan. </w:t>
      </w:r>
      <w:r w:rsidR="009D1B28" w:rsidRPr="00FA6AF7">
        <w:t>Jakarta: Kencana Prenada Media Group.</w:t>
      </w:r>
      <w:r w:rsidRPr="00FA6AF7">
        <w:t xml:space="preserve"> 2009</w:t>
      </w:r>
    </w:p>
    <w:p w:rsidR="0099381B" w:rsidRDefault="0099381B" w:rsidP="0099381B">
      <w:pPr>
        <w:pStyle w:val="Default"/>
        <w:numPr>
          <w:ilvl w:val="0"/>
          <w:numId w:val="15"/>
        </w:numPr>
        <w:spacing w:line="360" w:lineRule="auto"/>
        <w:ind w:left="360"/>
        <w:jc w:val="both"/>
      </w:pPr>
      <w:r w:rsidRPr="0099381B">
        <w:t>Fivia Eliza Multimedia Interaktif Berbasis Course Lab Dalam Pembelajaran Memahami Dasar-Dasar Elektronika. Jurnal Teknologi Informasi Dan Pendidikan. 2019</w:t>
      </w:r>
    </w:p>
    <w:p w:rsidR="0099381B" w:rsidRDefault="0099381B" w:rsidP="0099381B">
      <w:pPr>
        <w:pStyle w:val="Default"/>
        <w:numPr>
          <w:ilvl w:val="0"/>
          <w:numId w:val="15"/>
        </w:numPr>
        <w:spacing w:line="360" w:lineRule="auto"/>
        <w:ind w:left="360"/>
        <w:jc w:val="both"/>
      </w:pPr>
      <w:r w:rsidRPr="0099381B">
        <w:rPr>
          <w:bCs/>
        </w:rPr>
        <w:lastRenderedPageBreak/>
        <w:t xml:space="preserve">Fivia Eliza, Dwiprima Elvanny Myori. Trainer Pada Pembelajaran Dasar Dan Pengukuran Listrik  </w:t>
      </w:r>
      <w:r w:rsidRPr="0099381B">
        <w:t>Jurnal Teknologi Informasi &amp; Pendidikan. 2017</w:t>
      </w:r>
    </w:p>
    <w:p w:rsidR="00586465" w:rsidRPr="0099381B" w:rsidRDefault="0099381B" w:rsidP="0099381B">
      <w:pPr>
        <w:pStyle w:val="Default"/>
        <w:numPr>
          <w:ilvl w:val="0"/>
          <w:numId w:val="15"/>
        </w:numPr>
        <w:spacing w:line="360" w:lineRule="auto"/>
        <w:ind w:left="360"/>
        <w:jc w:val="both"/>
      </w:pPr>
      <w:r w:rsidRPr="0099381B">
        <w:rPr>
          <w:bCs/>
        </w:rPr>
        <w:t xml:space="preserve">Fivia Eliza, Syamsuarnis, Dwiprima Elvanny Myori, Hamdani. Pembelajaran Berbasis Proyek Pada Mata Diklat Instalasi Penerangan Listrik Bangunan Sederhana </w:t>
      </w:r>
      <w:r w:rsidRPr="0099381B">
        <w:rPr>
          <w:bCs/>
          <w:i/>
          <w:iCs/>
        </w:rPr>
        <w:t>Project Based Learning In Lighting Instalations</w:t>
      </w:r>
      <w:r w:rsidRPr="0099381B">
        <w:rPr>
          <w:bCs/>
        </w:rPr>
        <w:t xml:space="preserve"> </w:t>
      </w:r>
      <w:r w:rsidRPr="0099381B">
        <w:rPr>
          <w:bCs/>
          <w:i/>
          <w:iCs/>
        </w:rPr>
        <w:t>For Simple Buildings Course.</w:t>
      </w:r>
      <w:r w:rsidRPr="0099381B">
        <w:rPr>
          <w:bCs/>
        </w:rPr>
        <w:t xml:space="preserve"> </w:t>
      </w:r>
      <w:r w:rsidR="00E4208F">
        <w:rPr>
          <w:bCs/>
        </w:rPr>
        <w:t xml:space="preserve">Invotek. </w:t>
      </w:r>
      <w:r w:rsidRPr="0099381B">
        <w:rPr>
          <w:bCs/>
        </w:rPr>
        <w:t>2017</w:t>
      </w:r>
    </w:p>
    <w:p w:rsidR="00D8058F" w:rsidRDefault="00D8058F" w:rsidP="00FA6AF7">
      <w:pPr>
        <w:pStyle w:val="Reference"/>
        <w:numPr>
          <w:ilvl w:val="0"/>
          <w:numId w:val="0"/>
        </w:numPr>
        <w:tabs>
          <w:tab w:val="left" w:pos="720"/>
        </w:tabs>
        <w:spacing w:line="360" w:lineRule="auto"/>
        <w:ind w:left="567" w:hanging="567"/>
        <w:rPr>
          <w:b/>
          <w:i/>
          <w:sz w:val="24"/>
          <w:szCs w:val="24"/>
          <w:lang w:val="id-ID"/>
        </w:rPr>
      </w:pPr>
    </w:p>
    <w:p w:rsidR="00EF3ACD" w:rsidRPr="00FA6AF7" w:rsidRDefault="00EF3ACD" w:rsidP="00FA6AF7">
      <w:pPr>
        <w:pStyle w:val="Reference"/>
        <w:numPr>
          <w:ilvl w:val="0"/>
          <w:numId w:val="0"/>
        </w:numPr>
        <w:tabs>
          <w:tab w:val="left" w:pos="720"/>
        </w:tabs>
        <w:spacing w:line="360" w:lineRule="auto"/>
        <w:ind w:left="567" w:hanging="567"/>
        <w:rPr>
          <w:b/>
          <w:i/>
          <w:sz w:val="24"/>
          <w:szCs w:val="24"/>
        </w:rPr>
      </w:pPr>
      <w:r w:rsidRPr="00FA6AF7">
        <w:rPr>
          <w:b/>
          <w:i/>
          <w:sz w:val="24"/>
          <w:szCs w:val="24"/>
        </w:rPr>
        <w:t xml:space="preserve">Biodata </w:t>
      </w:r>
      <w:proofErr w:type="spellStart"/>
      <w:r w:rsidRPr="00FA6AF7">
        <w:rPr>
          <w:b/>
          <w:i/>
          <w:sz w:val="24"/>
          <w:szCs w:val="24"/>
        </w:rPr>
        <w:t>Penulis</w:t>
      </w:r>
      <w:proofErr w:type="spellEnd"/>
    </w:p>
    <w:p w:rsidR="009D1B28" w:rsidRPr="00FA6AF7" w:rsidRDefault="009D1B28" w:rsidP="00FA6AF7">
      <w:pPr>
        <w:pStyle w:val="Default"/>
        <w:spacing w:line="360" w:lineRule="auto"/>
        <w:jc w:val="both"/>
      </w:pPr>
      <w:r w:rsidRPr="00FA6AF7">
        <w:rPr>
          <w:b/>
          <w:bCs/>
        </w:rPr>
        <w:t xml:space="preserve">Andre Gustian, </w:t>
      </w:r>
      <w:r w:rsidRPr="00FA6AF7">
        <w:t xml:space="preserve">lahir di Jambi, 23 agustus 1995, Jurusan Teknik Elektro Program Studi Pendidikan Teknik Elektro di Universitas Negeri Padang tahun 2013 </w:t>
      </w:r>
    </w:p>
    <w:p w:rsidR="00153052" w:rsidRDefault="00153052" w:rsidP="00FA6AF7">
      <w:pPr>
        <w:pStyle w:val="Reference"/>
        <w:numPr>
          <w:ilvl w:val="0"/>
          <w:numId w:val="0"/>
        </w:numPr>
        <w:tabs>
          <w:tab w:val="left" w:pos="720"/>
        </w:tabs>
        <w:spacing w:line="360" w:lineRule="auto"/>
        <w:rPr>
          <w:b/>
          <w:bCs/>
          <w:sz w:val="24"/>
          <w:szCs w:val="24"/>
          <w:lang w:val="id-ID"/>
        </w:rPr>
      </w:pPr>
    </w:p>
    <w:p w:rsidR="00EF3ACD" w:rsidRPr="00FA6AF7" w:rsidRDefault="009D1B28" w:rsidP="00FA6AF7">
      <w:pPr>
        <w:pStyle w:val="Reference"/>
        <w:numPr>
          <w:ilvl w:val="0"/>
          <w:numId w:val="0"/>
        </w:numPr>
        <w:tabs>
          <w:tab w:val="left" w:pos="720"/>
        </w:tabs>
        <w:spacing w:line="360" w:lineRule="auto"/>
        <w:rPr>
          <w:sz w:val="24"/>
          <w:szCs w:val="24"/>
        </w:rPr>
      </w:pPr>
      <w:proofErr w:type="spellStart"/>
      <w:r w:rsidRPr="00FA6AF7">
        <w:rPr>
          <w:b/>
          <w:bCs/>
          <w:sz w:val="24"/>
          <w:szCs w:val="24"/>
        </w:rPr>
        <w:t>Fivia</w:t>
      </w:r>
      <w:proofErr w:type="spellEnd"/>
      <w:r w:rsidRPr="00FA6AF7">
        <w:rPr>
          <w:b/>
          <w:bCs/>
          <w:sz w:val="24"/>
          <w:szCs w:val="24"/>
        </w:rPr>
        <w:t xml:space="preserve"> Eliza, </w:t>
      </w:r>
      <w:proofErr w:type="spellStart"/>
      <w:r w:rsidR="0005086A">
        <w:rPr>
          <w:sz w:val="24"/>
          <w:szCs w:val="24"/>
        </w:rPr>
        <w:t>lahir</w:t>
      </w:r>
      <w:proofErr w:type="spellEnd"/>
      <w:r w:rsidR="0005086A">
        <w:rPr>
          <w:sz w:val="24"/>
          <w:szCs w:val="24"/>
        </w:rPr>
        <w:t xml:space="preserve"> di </w:t>
      </w:r>
      <w:proofErr w:type="spellStart"/>
      <w:r w:rsidR="0005086A">
        <w:rPr>
          <w:sz w:val="24"/>
          <w:szCs w:val="24"/>
        </w:rPr>
        <w:t>Kerinci</w:t>
      </w:r>
      <w:proofErr w:type="spellEnd"/>
      <w:r w:rsidRPr="00FA6AF7">
        <w:rPr>
          <w:sz w:val="24"/>
          <w:szCs w:val="24"/>
        </w:rPr>
        <w:t xml:space="preserve">, 7 </w:t>
      </w:r>
      <w:proofErr w:type="spellStart"/>
      <w:r w:rsidRPr="00FA6AF7">
        <w:rPr>
          <w:sz w:val="24"/>
          <w:szCs w:val="24"/>
        </w:rPr>
        <w:t>agustus</w:t>
      </w:r>
      <w:proofErr w:type="spellEnd"/>
      <w:r w:rsidRPr="00FA6AF7">
        <w:rPr>
          <w:sz w:val="24"/>
          <w:szCs w:val="24"/>
        </w:rPr>
        <w:t xml:space="preserve"> 1985, </w:t>
      </w:r>
      <w:proofErr w:type="spellStart"/>
      <w:r w:rsidRPr="00FA6AF7">
        <w:rPr>
          <w:sz w:val="24"/>
          <w:szCs w:val="24"/>
        </w:rPr>
        <w:t>menyelesaikan</w:t>
      </w:r>
      <w:proofErr w:type="spellEnd"/>
      <w:r w:rsidRPr="00FA6AF7">
        <w:rPr>
          <w:sz w:val="24"/>
          <w:szCs w:val="24"/>
        </w:rPr>
        <w:t xml:space="preserve"> </w:t>
      </w:r>
      <w:proofErr w:type="spellStart"/>
      <w:r w:rsidRPr="00FA6AF7">
        <w:rPr>
          <w:sz w:val="24"/>
          <w:szCs w:val="24"/>
        </w:rPr>
        <w:t>studi</w:t>
      </w:r>
      <w:proofErr w:type="spellEnd"/>
      <w:r w:rsidRPr="00FA6AF7">
        <w:rPr>
          <w:sz w:val="24"/>
          <w:szCs w:val="24"/>
        </w:rPr>
        <w:t xml:space="preserve"> S1 di </w:t>
      </w:r>
      <w:proofErr w:type="spellStart"/>
      <w:r w:rsidRPr="00FA6AF7">
        <w:rPr>
          <w:sz w:val="24"/>
          <w:szCs w:val="24"/>
        </w:rPr>
        <w:t>Jurusan</w:t>
      </w:r>
      <w:proofErr w:type="spellEnd"/>
      <w:r w:rsidRPr="00FA6AF7">
        <w:rPr>
          <w:sz w:val="24"/>
          <w:szCs w:val="24"/>
        </w:rPr>
        <w:t xml:space="preserve"> </w:t>
      </w:r>
      <w:proofErr w:type="spellStart"/>
      <w:r w:rsidRPr="00FA6AF7">
        <w:rPr>
          <w:sz w:val="24"/>
          <w:szCs w:val="24"/>
        </w:rPr>
        <w:t>Teknik</w:t>
      </w:r>
      <w:proofErr w:type="spellEnd"/>
      <w:r w:rsidRPr="00FA6AF7">
        <w:rPr>
          <w:sz w:val="24"/>
          <w:szCs w:val="24"/>
        </w:rPr>
        <w:t xml:space="preserve"> </w:t>
      </w:r>
      <w:proofErr w:type="spellStart"/>
      <w:r w:rsidRPr="00FA6AF7">
        <w:rPr>
          <w:sz w:val="24"/>
          <w:szCs w:val="24"/>
        </w:rPr>
        <w:t>Elektro</w:t>
      </w:r>
      <w:proofErr w:type="spellEnd"/>
      <w:r w:rsidRPr="00FA6AF7">
        <w:rPr>
          <w:sz w:val="24"/>
          <w:szCs w:val="24"/>
        </w:rPr>
        <w:t xml:space="preserve"> UNP, S2 Magister </w:t>
      </w:r>
      <w:proofErr w:type="spellStart"/>
      <w:r w:rsidRPr="00FA6AF7">
        <w:rPr>
          <w:sz w:val="24"/>
          <w:szCs w:val="24"/>
        </w:rPr>
        <w:t>Pendidikan</w:t>
      </w:r>
      <w:proofErr w:type="spellEnd"/>
      <w:r w:rsidRPr="00FA6AF7">
        <w:rPr>
          <w:sz w:val="24"/>
          <w:szCs w:val="24"/>
        </w:rPr>
        <w:t xml:space="preserve"> di </w:t>
      </w:r>
      <w:proofErr w:type="spellStart"/>
      <w:r w:rsidRPr="00FA6AF7">
        <w:rPr>
          <w:sz w:val="24"/>
          <w:szCs w:val="24"/>
        </w:rPr>
        <w:t>Jurusan</w:t>
      </w:r>
      <w:proofErr w:type="spellEnd"/>
      <w:r w:rsidRPr="00FA6AF7">
        <w:rPr>
          <w:sz w:val="24"/>
          <w:szCs w:val="24"/>
        </w:rPr>
        <w:t xml:space="preserve"> </w:t>
      </w:r>
      <w:proofErr w:type="spellStart"/>
      <w:r w:rsidRPr="00FA6AF7">
        <w:rPr>
          <w:sz w:val="24"/>
          <w:szCs w:val="24"/>
        </w:rPr>
        <w:t>Teknologi</w:t>
      </w:r>
      <w:proofErr w:type="spellEnd"/>
      <w:r w:rsidRPr="00FA6AF7">
        <w:rPr>
          <w:sz w:val="24"/>
          <w:szCs w:val="24"/>
        </w:rPr>
        <w:t xml:space="preserve"> </w:t>
      </w:r>
      <w:proofErr w:type="spellStart"/>
      <w:r w:rsidRPr="00FA6AF7">
        <w:rPr>
          <w:sz w:val="24"/>
          <w:szCs w:val="24"/>
        </w:rPr>
        <w:t>Pendidikan</w:t>
      </w:r>
      <w:proofErr w:type="spellEnd"/>
      <w:r w:rsidRPr="00FA6AF7">
        <w:rPr>
          <w:sz w:val="24"/>
          <w:szCs w:val="24"/>
        </w:rPr>
        <w:t xml:space="preserve"> Program </w:t>
      </w:r>
      <w:proofErr w:type="spellStart"/>
      <w:r w:rsidRPr="00FA6AF7">
        <w:rPr>
          <w:sz w:val="24"/>
          <w:szCs w:val="24"/>
        </w:rPr>
        <w:t>Pascasarjana</w:t>
      </w:r>
      <w:proofErr w:type="spellEnd"/>
      <w:r w:rsidRPr="00FA6AF7">
        <w:rPr>
          <w:sz w:val="24"/>
          <w:szCs w:val="24"/>
        </w:rPr>
        <w:t xml:space="preserve"> UNP </w:t>
      </w:r>
      <w:proofErr w:type="spellStart"/>
      <w:r w:rsidRPr="00FA6AF7">
        <w:rPr>
          <w:sz w:val="24"/>
          <w:szCs w:val="24"/>
        </w:rPr>
        <w:t>dengan</w:t>
      </w:r>
      <w:proofErr w:type="spellEnd"/>
      <w:r w:rsidRPr="00FA6AF7">
        <w:rPr>
          <w:sz w:val="24"/>
          <w:szCs w:val="24"/>
        </w:rPr>
        <w:t xml:space="preserve"> </w:t>
      </w:r>
      <w:proofErr w:type="spellStart"/>
      <w:r w:rsidRPr="00FA6AF7">
        <w:rPr>
          <w:sz w:val="24"/>
          <w:szCs w:val="24"/>
        </w:rPr>
        <w:t>bidang</w:t>
      </w:r>
      <w:proofErr w:type="spellEnd"/>
      <w:r w:rsidRPr="00FA6AF7">
        <w:rPr>
          <w:sz w:val="24"/>
          <w:szCs w:val="24"/>
        </w:rPr>
        <w:t xml:space="preserve"> </w:t>
      </w:r>
      <w:proofErr w:type="spellStart"/>
      <w:r w:rsidRPr="00FA6AF7">
        <w:rPr>
          <w:sz w:val="24"/>
          <w:szCs w:val="24"/>
        </w:rPr>
        <w:t>konsentrasi</w:t>
      </w:r>
      <w:proofErr w:type="spellEnd"/>
      <w:r w:rsidRPr="00FA6AF7">
        <w:rPr>
          <w:sz w:val="24"/>
          <w:szCs w:val="24"/>
        </w:rPr>
        <w:t xml:space="preserve"> </w:t>
      </w:r>
      <w:proofErr w:type="spellStart"/>
      <w:r w:rsidRPr="00FA6AF7">
        <w:rPr>
          <w:sz w:val="24"/>
          <w:szCs w:val="24"/>
        </w:rPr>
        <w:t>Pendidikan</w:t>
      </w:r>
      <w:proofErr w:type="spellEnd"/>
      <w:r w:rsidRPr="00FA6AF7">
        <w:rPr>
          <w:sz w:val="24"/>
          <w:szCs w:val="24"/>
        </w:rPr>
        <w:t xml:space="preserve"> </w:t>
      </w:r>
      <w:proofErr w:type="spellStart"/>
      <w:r w:rsidRPr="00FA6AF7">
        <w:rPr>
          <w:sz w:val="24"/>
          <w:szCs w:val="24"/>
        </w:rPr>
        <w:t>Kejuruan</w:t>
      </w:r>
      <w:proofErr w:type="spellEnd"/>
      <w:r w:rsidRPr="00FA6AF7">
        <w:rPr>
          <w:sz w:val="24"/>
          <w:szCs w:val="24"/>
        </w:rPr>
        <w:t xml:space="preserve">, </w:t>
      </w:r>
      <w:proofErr w:type="spellStart"/>
      <w:r w:rsidRPr="00FA6AF7">
        <w:rPr>
          <w:sz w:val="24"/>
          <w:szCs w:val="24"/>
        </w:rPr>
        <w:t>dosen</w:t>
      </w:r>
      <w:proofErr w:type="spellEnd"/>
      <w:r w:rsidRPr="00FA6AF7">
        <w:rPr>
          <w:sz w:val="24"/>
          <w:szCs w:val="24"/>
        </w:rPr>
        <w:t xml:space="preserve"> di </w:t>
      </w:r>
      <w:proofErr w:type="spellStart"/>
      <w:r w:rsidRPr="00FA6AF7">
        <w:rPr>
          <w:sz w:val="24"/>
          <w:szCs w:val="24"/>
        </w:rPr>
        <w:t>Jurusan</w:t>
      </w:r>
      <w:proofErr w:type="spellEnd"/>
      <w:r w:rsidRPr="00FA6AF7">
        <w:rPr>
          <w:sz w:val="24"/>
          <w:szCs w:val="24"/>
        </w:rPr>
        <w:t xml:space="preserve"> </w:t>
      </w:r>
      <w:proofErr w:type="spellStart"/>
      <w:r w:rsidRPr="00FA6AF7">
        <w:rPr>
          <w:sz w:val="24"/>
          <w:szCs w:val="24"/>
        </w:rPr>
        <w:t>Teknik</w:t>
      </w:r>
      <w:proofErr w:type="spellEnd"/>
      <w:r w:rsidRPr="00FA6AF7">
        <w:rPr>
          <w:sz w:val="24"/>
          <w:szCs w:val="24"/>
        </w:rPr>
        <w:t xml:space="preserve"> </w:t>
      </w:r>
      <w:proofErr w:type="spellStart"/>
      <w:r w:rsidRPr="00FA6AF7">
        <w:rPr>
          <w:sz w:val="24"/>
          <w:szCs w:val="24"/>
        </w:rPr>
        <w:t>Elektro</w:t>
      </w:r>
      <w:proofErr w:type="spellEnd"/>
      <w:r w:rsidRPr="00FA6AF7">
        <w:rPr>
          <w:sz w:val="24"/>
          <w:szCs w:val="24"/>
        </w:rPr>
        <w:t xml:space="preserve"> </w:t>
      </w:r>
      <w:proofErr w:type="spellStart"/>
      <w:r w:rsidRPr="00FA6AF7">
        <w:rPr>
          <w:sz w:val="24"/>
          <w:szCs w:val="24"/>
        </w:rPr>
        <w:t>Fakultas</w:t>
      </w:r>
      <w:proofErr w:type="spellEnd"/>
      <w:r w:rsidRPr="00FA6AF7">
        <w:rPr>
          <w:sz w:val="24"/>
          <w:szCs w:val="24"/>
        </w:rPr>
        <w:t xml:space="preserve"> </w:t>
      </w:r>
      <w:proofErr w:type="spellStart"/>
      <w:r w:rsidRPr="00FA6AF7">
        <w:rPr>
          <w:sz w:val="24"/>
          <w:szCs w:val="24"/>
        </w:rPr>
        <w:t>Teknik</w:t>
      </w:r>
      <w:proofErr w:type="spellEnd"/>
      <w:r w:rsidRPr="00FA6AF7">
        <w:rPr>
          <w:sz w:val="24"/>
          <w:szCs w:val="24"/>
        </w:rPr>
        <w:t xml:space="preserve"> </w:t>
      </w:r>
      <w:proofErr w:type="spellStart"/>
      <w:r w:rsidRPr="00FA6AF7">
        <w:rPr>
          <w:sz w:val="24"/>
          <w:szCs w:val="24"/>
        </w:rPr>
        <w:t>Universitas</w:t>
      </w:r>
      <w:proofErr w:type="spellEnd"/>
      <w:r w:rsidRPr="00FA6AF7">
        <w:rPr>
          <w:sz w:val="24"/>
          <w:szCs w:val="24"/>
        </w:rPr>
        <w:t xml:space="preserve"> </w:t>
      </w:r>
      <w:proofErr w:type="spellStart"/>
      <w:r w:rsidRPr="00FA6AF7">
        <w:rPr>
          <w:sz w:val="24"/>
          <w:szCs w:val="24"/>
        </w:rPr>
        <w:t>Negeri</w:t>
      </w:r>
      <w:proofErr w:type="spellEnd"/>
      <w:r w:rsidRPr="00FA6AF7">
        <w:rPr>
          <w:sz w:val="24"/>
          <w:szCs w:val="24"/>
        </w:rPr>
        <w:t xml:space="preserve"> Padang </w:t>
      </w:r>
      <w:proofErr w:type="spellStart"/>
      <w:r w:rsidRPr="00FA6AF7">
        <w:rPr>
          <w:sz w:val="24"/>
          <w:szCs w:val="24"/>
        </w:rPr>
        <w:t>sejak</w:t>
      </w:r>
      <w:proofErr w:type="spellEnd"/>
      <w:r w:rsidRPr="00FA6AF7">
        <w:rPr>
          <w:sz w:val="24"/>
          <w:szCs w:val="24"/>
        </w:rPr>
        <w:t xml:space="preserve"> </w:t>
      </w:r>
      <w:proofErr w:type="spellStart"/>
      <w:r w:rsidRPr="00FA6AF7">
        <w:rPr>
          <w:sz w:val="24"/>
          <w:szCs w:val="24"/>
        </w:rPr>
        <w:t>tahun</w:t>
      </w:r>
      <w:proofErr w:type="spellEnd"/>
      <w:r w:rsidRPr="00FA6AF7">
        <w:rPr>
          <w:sz w:val="24"/>
          <w:szCs w:val="24"/>
        </w:rPr>
        <w:t xml:space="preserve"> 2009-sekarang</w:t>
      </w:r>
    </w:p>
    <w:sectPr w:rsidR="00EF3ACD" w:rsidRPr="00FA6AF7" w:rsidSect="00FA6AF7">
      <w:headerReference w:type="even" r:id="rId14"/>
      <w:headerReference w:type="default" r:id="rId15"/>
      <w:footerReference w:type="even" r:id="rId16"/>
      <w:footerReference w:type="default" r:id="rId17"/>
      <w:headerReference w:type="first" r:id="rId18"/>
      <w:footerReference w:type="first" r:id="rId19"/>
      <w:pgSz w:w="11906" w:h="16838" w:code="9"/>
      <w:pgMar w:top="1701" w:right="1134" w:bottom="1440" w:left="1134" w:header="709" w:footer="878"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D46" w:rsidRDefault="00CE6D46" w:rsidP="002F378A">
      <w:pPr>
        <w:spacing w:after="0" w:line="240" w:lineRule="auto"/>
      </w:pPr>
      <w:r>
        <w:separator/>
      </w:r>
    </w:p>
  </w:endnote>
  <w:endnote w:type="continuationSeparator" w:id="0">
    <w:p w:rsidR="00CE6D46" w:rsidRDefault="00CE6D46" w:rsidP="002F3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heme="minorHAnsi"/>
      </w:rPr>
      <w:id w:val="917831"/>
      <w:docPartObj>
        <w:docPartGallery w:val="Page Numbers (Bottom of Page)"/>
        <w:docPartUnique/>
      </w:docPartObj>
    </w:sdtPr>
    <w:sdtEndPr/>
    <w:sdtContent>
      <w:p w:rsidR="00542AC2" w:rsidRPr="00871C18" w:rsidRDefault="00CE6D46" w:rsidP="008917C2">
        <w:pPr>
          <w:pStyle w:val="Footer"/>
          <w:tabs>
            <w:tab w:val="clear" w:pos="4513"/>
          </w:tabs>
          <w:jc w:val="right"/>
          <w:rPr>
            <w:rFonts w:ascii="Cambria" w:hAnsi="Cambria" w:cstheme="minorHAnsi"/>
          </w:rPr>
        </w:pPr>
        <w:r>
          <w:rPr>
            <w:rFonts w:ascii="Cambria" w:hAnsi="Cambria" w:cstheme="minorHAnsi"/>
            <w:b/>
            <w:noProof/>
            <w:sz w:val="32"/>
            <w:lang w:val="en-US"/>
          </w:rPr>
          <w:pict>
            <v:shapetype id="_x0000_t32" coordsize="21600,21600" o:spt="32" o:oned="t" path="m,l21600,21600e" filled="f">
              <v:path arrowok="t" fillok="f" o:connecttype="none"/>
              <o:lock v:ext="edit" shapetype="t"/>
            </v:shapetype>
            <v:shape id="_x0000_s2059" type="#_x0000_t32" style="position:absolute;left:0;text-align:left;margin-left:1pt;margin-top:-7.8pt;width:455.65pt;height:0;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35,-1,-2735" strokeweight="1.5pt"/>
          </w:pict>
        </w:r>
        <w:r w:rsidR="008917C2" w:rsidRPr="00871C18">
          <w:rPr>
            <w:rFonts w:ascii="Cambria" w:hAnsi="Cambria" w:cstheme="minorHAnsi"/>
            <w:sz w:val="20"/>
            <w:szCs w:val="20"/>
            <w:lang w:val="en-US"/>
          </w:rPr>
          <w:t xml:space="preserve"> (Title)</w:t>
        </w:r>
        <w:r w:rsidR="008917C2" w:rsidRPr="00871C18">
          <w:rPr>
            <w:rFonts w:ascii="Cambria" w:hAnsi="Cambria" w:cstheme="minorHAnsi"/>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C" w:rsidRPr="008B289C" w:rsidRDefault="00CE6D46">
    <w:pPr>
      <w:pStyle w:val="Footer"/>
      <w:rPr>
        <w:rFonts w:ascii="Cambria" w:hAnsi="Cambria"/>
        <w:i/>
        <w:lang w:val="en-US"/>
      </w:rPr>
    </w:pPr>
    <w:r>
      <w:rPr>
        <w:rFonts w:ascii="Cambria" w:hAnsi="Cambria"/>
        <w:b/>
        <w:i/>
        <w:sz w:val="18"/>
        <w:szCs w:val="18"/>
      </w:rPr>
      <w:pict>
        <v:shapetype id="_x0000_t32" coordsize="21600,21600" o:spt="32" o:oned="t" path="m,l21600,21600e" filled="f">
          <v:path arrowok="t" fillok="f" o:connecttype="none"/>
          <o:lock v:ext="edit" shapetype="t"/>
        </v:shapetype>
        <v:shape id="_x0000_s2062" type="#_x0000_t32" style="position:absolute;margin-left:-3.7pt;margin-top:-8.3pt;width:459.1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827,-1,-3827" strokeweight="1.5pt"/>
      </w:pict>
    </w:r>
    <w:r w:rsidR="008B289C" w:rsidRPr="008B289C">
      <w:rPr>
        <w:rFonts w:ascii="Cambria" w:hAnsi="Cambria"/>
        <w:b/>
        <w:i/>
        <w:sz w:val="18"/>
        <w:szCs w:val="18"/>
        <w:lang w:val="en-US"/>
      </w:rPr>
      <w:t>JTEV</w:t>
    </w:r>
    <w:r w:rsidR="000111C1" w:rsidRPr="003068EC">
      <w:rPr>
        <w:rFonts w:ascii="Cambria" w:hAnsi="Cambria"/>
        <w:i/>
        <w:sz w:val="18"/>
        <w:szCs w:val="18"/>
      </w:rPr>
      <w:t xml:space="preserve">, </w:t>
    </w:r>
    <w:r w:rsidR="008A013A" w:rsidRPr="003068EC">
      <w:rPr>
        <w:rFonts w:ascii="Cambria" w:hAnsi="Cambria"/>
        <w:i/>
        <w:sz w:val="18"/>
        <w:szCs w:val="18"/>
      </w:rPr>
      <w:t xml:space="preserve">Open Access Journal: </w:t>
    </w:r>
    <w:r w:rsidR="000111C1" w:rsidRPr="003068EC">
      <w:rPr>
        <w:rFonts w:ascii="Cambria" w:hAnsi="Cambria"/>
        <w:i/>
        <w:sz w:val="18"/>
        <w:szCs w:val="18"/>
      </w:rPr>
      <w:t>http://ejournal.unp.ac.id/index.php/</w:t>
    </w:r>
    <w:proofErr w:type="spellStart"/>
    <w:r w:rsidR="008B289C">
      <w:rPr>
        <w:rFonts w:ascii="Cambria" w:hAnsi="Cambria"/>
        <w:i/>
        <w:sz w:val="18"/>
        <w:szCs w:val="18"/>
        <w:lang w:val="en-US"/>
      </w:rPr>
      <w:t>jtev</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2CC" w:rsidRPr="005B1109" w:rsidRDefault="00CE6D46" w:rsidP="00EF1E06">
    <w:pPr>
      <w:pStyle w:val="Footer"/>
      <w:tabs>
        <w:tab w:val="clear" w:pos="4513"/>
        <w:tab w:val="clear" w:pos="9026"/>
      </w:tabs>
      <w:jc w:val="center"/>
      <w:rPr>
        <w:rFonts w:ascii="Times New Roman" w:hAnsi="Times New Roman" w:cs="Times New Roman"/>
        <w:sz w:val="24"/>
        <w:lang w:val="en-US"/>
      </w:rPr>
    </w:pPr>
    <w:r>
      <w:rPr>
        <w:rFonts w:ascii="Times New Roman" w:hAnsi="Times New Roman" w:cs="Times New Roman"/>
        <w:b/>
        <w:noProof/>
        <w:sz w:val="34"/>
        <w:lang w:val="en-US"/>
      </w:rPr>
      <w:pict>
        <v:shapetype id="_x0000_t32" coordsize="21600,21600" o:spt="32" o:oned="t" path="m,l21600,21600e" filled="f">
          <v:path arrowok="t" fillok="f" o:connecttype="none"/>
          <o:lock v:ext="edit" shapetype="t"/>
        </v:shapetype>
        <v:shape id="_x0000_s2061" type="#_x0000_t32" style="position:absolute;left:0;text-align:left;margin-left:1.25pt;margin-top:-10.3pt;width:453.1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r w:rsidR="009E1326" w:rsidRPr="005B1109">
      <w:rPr>
        <w:rStyle w:val="hps"/>
        <w:rFonts w:ascii="Times New Roman" w:hAnsi="Times New Roman" w:cs="Times New Roman"/>
        <w:sz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D46" w:rsidRDefault="00CE6D46" w:rsidP="002F378A">
      <w:pPr>
        <w:spacing w:after="0" w:line="240" w:lineRule="auto"/>
      </w:pPr>
      <w:r>
        <w:separator/>
      </w:r>
    </w:p>
  </w:footnote>
  <w:footnote w:type="continuationSeparator" w:id="0">
    <w:p w:rsidR="00CE6D46" w:rsidRDefault="00CE6D46" w:rsidP="002F3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heme="minorHAnsi"/>
        <w:i/>
      </w:rPr>
      <w:id w:val="917832"/>
      <w:docPartObj>
        <w:docPartGallery w:val="Page Numbers (Top of Page)"/>
        <w:docPartUnique/>
      </w:docPartObj>
    </w:sdtPr>
    <w:sdtEndPr/>
    <w:sdtContent>
      <w:p w:rsidR="00522F95" w:rsidRPr="003068EC" w:rsidRDefault="00522F95" w:rsidP="00CA02A0">
        <w:pPr>
          <w:pStyle w:val="Footer"/>
          <w:tabs>
            <w:tab w:val="clear" w:pos="9026"/>
            <w:tab w:val="left" w:pos="8222"/>
          </w:tabs>
          <w:rPr>
            <w:rFonts w:ascii="Cambria" w:hAnsi="Cambria" w:cstheme="minorHAnsi"/>
            <w:i/>
            <w:lang w:val="en-US"/>
          </w:rPr>
        </w:pPr>
      </w:p>
      <w:p w:rsidR="002B0575" w:rsidRPr="003068EC" w:rsidRDefault="008B289C" w:rsidP="00CA02A0">
        <w:pPr>
          <w:pStyle w:val="Footer"/>
          <w:tabs>
            <w:tab w:val="clear" w:pos="9026"/>
            <w:tab w:val="left" w:pos="8222"/>
          </w:tabs>
          <w:rPr>
            <w:rFonts w:ascii="Cambria" w:hAnsi="Cambria" w:cstheme="minorHAnsi"/>
            <w:i/>
          </w:rPr>
        </w:pPr>
        <w:r>
          <w:rPr>
            <w:rFonts w:ascii="Cambria" w:hAnsi="Cambria" w:cstheme="minorHAnsi"/>
            <w:b/>
            <w:i/>
            <w:lang w:val="en-US"/>
          </w:rPr>
          <w:t>JTEV</w:t>
        </w:r>
        <w:r w:rsidR="00A6787D" w:rsidRPr="003068EC">
          <w:rPr>
            <w:rFonts w:ascii="Cambria" w:hAnsi="Cambria" w:cstheme="minorHAnsi"/>
            <w:b/>
            <w:i/>
            <w:lang w:val="en-US"/>
          </w:rPr>
          <w:tab/>
        </w:r>
        <w:r w:rsidR="00A6787D" w:rsidRPr="003068EC">
          <w:rPr>
            <w:rFonts w:ascii="Cambria" w:hAnsi="Cambria" w:cstheme="minorHAnsi"/>
            <w:i/>
            <w:lang w:val="en-US"/>
          </w:rPr>
          <w:t xml:space="preserve">ISSN: </w:t>
        </w:r>
        <w:r w:rsidRPr="008B289C">
          <w:rPr>
            <w:rFonts w:ascii="Cambria" w:hAnsi="Cambria" w:cstheme="minorHAnsi"/>
            <w:bCs/>
            <w:i/>
          </w:rPr>
          <w:t>2302-3309</w:t>
        </w:r>
        <w:r w:rsidR="00A6787D" w:rsidRPr="003068EC">
          <w:rPr>
            <w:rFonts w:ascii="Cambria" w:hAnsi="Cambria" w:cstheme="minorHAnsi"/>
            <w:i/>
            <w:lang w:val="en-US"/>
          </w:rPr>
          <w:tab/>
        </w:r>
        <w:r w:rsidR="00522F95" w:rsidRPr="003068EC">
          <w:rPr>
            <w:rFonts w:ascii="Cambria" w:hAnsi="Cambria" w:cstheme="minorHAnsi"/>
            <w:i/>
            <w:lang w:val="en-US"/>
          </w:rPr>
          <w:t xml:space="preserve">             </w:t>
        </w:r>
        <w:r w:rsidR="003B6C40" w:rsidRPr="003068EC">
          <w:rPr>
            <w:rFonts w:ascii="Cambria" w:hAnsi="Cambria" w:cstheme="minorHAnsi"/>
            <w:i/>
          </w:rPr>
          <w:fldChar w:fldCharType="begin"/>
        </w:r>
        <w:r w:rsidR="00B954B5" w:rsidRPr="005B1109">
          <w:rPr>
            <w:rFonts w:ascii="Cambria" w:hAnsi="Cambria" w:cstheme="minorHAnsi"/>
            <w:i/>
          </w:rPr>
          <w:instrText xml:space="preserve"> PAGE   \* MERGEFORMAT </w:instrText>
        </w:r>
        <w:r w:rsidR="003B6C40" w:rsidRPr="003068EC">
          <w:rPr>
            <w:rFonts w:ascii="Cambria" w:hAnsi="Cambria" w:cstheme="minorHAnsi"/>
            <w:i/>
          </w:rPr>
          <w:fldChar w:fldCharType="separate"/>
        </w:r>
        <w:r w:rsidR="000E5B9E">
          <w:rPr>
            <w:rFonts w:ascii="Cambria" w:hAnsi="Cambria" w:cstheme="minorHAnsi"/>
            <w:i/>
            <w:noProof/>
          </w:rPr>
          <w:t>6</w:t>
        </w:r>
        <w:r w:rsidR="003B6C40" w:rsidRPr="003068EC">
          <w:rPr>
            <w:rFonts w:ascii="Cambria" w:hAnsi="Cambria" w:cstheme="minorHAnsi"/>
            <w:i/>
          </w:rPr>
          <w:fldChar w:fldCharType="end"/>
        </w:r>
      </w:p>
    </w:sdtContent>
  </w:sdt>
  <w:p w:rsidR="009F2072" w:rsidRPr="003068EC" w:rsidRDefault="00CE6D46">
    <w:pPr>
      <w:pStyle w:val="Header"/>
      <w:rPr>
        <w:rFonts w:ascii="Cambria" w:hAnsi="Cambria" w:cstheme="minorHAnsi"/>
        <w:i/>
      </w:rPr>
    </w:pPr>
    <w:r>
      <w:rPr>
        <w:rFonts w:ascii="Cambria" w:hAnsi="Cambria" w:cstheme="minorHAnsi"/>
        <w:b/>
        <w:i/>
        <w:noProof/>
        <w:lang w:val="en-US"/>
      </w:rPr>
      <w:pict>
        <v:shapetype id="_x0000_t32" coordsize="21600,21600" o:spt="32" o:oned="t" path="m,l21600,21600e" filled="f">
          <v:path arrowok="t" fillok="f" o:connecttype="none"/>
          <o:lock v:ext="edit" shapetype="t"/>
        </v:shapetype>
        <v:shape id="_x0000_s2058" type="#_x0000_t32" style="position:absolute;margin-left:.55pt;margin-top:15.3pt;width:456.1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2711,-1,-2711" strokeweight="1.5pt"/>
      </w:pict>
    </w:r>
  </w:p>
  <w:p w:rsidR="00F202AE" w:rsidRDefault="00F202A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cstheme="minorHAnsi"/>
        <w:i/>
      </w:rPr>
      <w:id w:val="4740617"/>
      <w:docPartObj>
        <w:docPartGallery w:val="Page Numbers (Top of Page)"/>
        <w:docPartUnique/>
      </w:docPartObj>
    </w:sdtPr>
    <w:sdtEndPr/>
    <w:sdtContent>
      <w:p w:rsidR="00A37B4A" w:rsidRPr="003068EC" w:rsidRDefault="0081732E" w:rsidP="00871C18">
        <w:pPr>
          <w:tabs>
            <w:tab w:val="left" w:pos="426"/>
          </w:tabs>
          <w:autoSpaceDE w:val="0"/>
          <w:autoSpaceDN w:val="0"/>
          <w:adjustRightInd w:val="0"/>
          <w:spacing w:after="0" w:line="240" w:lineRule="auto"/>
          <w:ind w:left="426" w:hanging="426"/>
          <w:rPr>
            <w:rFonts w:ascii="Cambria" w:hAnsi="Cambria" w:cstheme="minorHAnsi"/>
            <w:i/>
            <w:color w:val="000000" w:themeColor="text1"/>
            <w:lang w:val="en-US"/>
          </w:rPr>
        </w:pPr>
        <w:r>
          <w:rPr>
            <w:rFonts w:ascii="Cambria" w:hAnsi="Cambria" w:cstheme="minorHAnsi"/>
            <w:i/>
          </w:rPr>
          <w:t>Andre Gustian</w:t>
        </w:r>
        <w:r w:rsidR="001F7A29" w:rsidRPr="003068EC">
          <w:rPr>
            <w:rFonts w:ascii="Cambria" w:hAnsi="Cambria" w:cstheme="minorHAnsi"/>
            <w:i/>
            <w:color w:val="000000" w:themeColor="text1"/>
          </w:rPr>
          <w:t xml:space="preserve">, </w:t>
        </w:r>
        <w:r>
          <w:rPr>
            <w:rFonts w:ascii="Cambria" w:hAnsi="Cambria" w:cstheme="minorHAnsi"/>
            <w:i/>
            <w:color w:val="000000" w:themeColor="text1"/>
          </w:rPr>
          <w:t>Fivia Eliza</w:t>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r>
        <w:r w:rsidR="00871C18" w:rsidRPr="003068EC">
          <w:rPr>
            <w:rFonts w:ascii="Cambria" w:hAnsi="Cambria" w:cstheme="minorHAnsi"/>
            <w:i/>
            <w:color w:val="000000" w:themeColor="text1"/>
            <w:lang w:val="en-US"/>
          </w:rPr>
          <w:tab/>
          <w:t xml:space="preserve">    </w:t>
        </w:r>
        <w:r w:rsidR="003B6C40" w:rsidRPr="003068EC">
          <w:rPr>
            <w:rFonts w:ascii="Cambria" w:hAnsi="Cambria" w:cstheme="minorHAnsi"/>
            <w:i/>
          </w:rPr>
          <w:fldChar w:fldCharType="begin"/>
        </w:r>
        <w:r w:rsidR="00A37B4A" w:rsidRPr="003068EC">
          <w:rPr>
            <w:rFonts w:ascii="Cambria" w:hAnsi="Cambria" w:cstheme="minorHAnsi"/>
            <w:i/>
          </w:rPr>
          <w:instrText xml:space="preserve"> PAGE   \* MERGEFORMAT </w:instrText>
        </w:r>
        <w:r w:rsidR="003B6C40" w:rsidRPr="003068EC">
          <w:rPr>
            <w:rFonts w:ascii="Cambria" w:hAnsi="Cambria" w:cstheme="minorHAnsi"/>
            <w:i/>
          </w:rPr>
          <w:fldChar w:fldCharType="separate"/>
        </w:r>
        <w:r w:rsidR="000E5B9E">
          <w:rPr>
            <w:rFonts w:ascii="Cambria" w:hAnsi="Cambria" w:cstheme="minorHAnsi"/>
            <w:i/>
            <w:noProof/>
          </w:rPr>
          <w:t>7</w:t>
        </w:r>
        <w:r w:rsidR="003B6C40" w:rsidRPr="003068EC">
          <w:rPr>
            <w:rFonts w:ascii="Cambria" w:hAnsi="Cambria" w:cstheme="minorHAnsi"/>
            <w:i/>
          </w:rPr>
          <w:fldChar w:fldCharType="end"/>
        </w:r>
      </w:p>
      <w:p w:rsidR="00B032CC" w:rsidRPr="003068EC" w:rsidRDefault="00CE6D46" w:rsidP="00A37B4A">
        <w:pPr>
          <w:tabs>
            <w:tab w:val="left" w:pos="426"/>
          </w:tabs>
          <w:autoSpaceDE w:val="0"/>
          <w:autoSpaceDN w:val="0"/>
          <w:adjustRightInd w:val="0"/>
          <w:spacing w:after="0" w:line="240" w:lineRule="auto"/>
          <w:ind w:left="426" w:right="423" w:hanging="426"/>
          <w:jc w:val="right"/>
          <w:rPr>
            <w:rFonts w:ascii="Cambria" w:hAnsi="Cambria" w:cstheme="minorHAnsi"/>
            <w:i/>
          </w:rPr>
        </w:pPr>
      </w:p>
    </w:sdtContent>
  </w:sdt>
  <w:p w:rsidR="00B032CC" w:rsidRPr="003068EC" w:rsidRDefault="00CE6D46">
    <w:pPr>
      <w:pStyle w:val="Header"/>
      <w:rPr>
        <w:rFonts w:ascii="Cambria" w:hAnsi="Cambria" w:cstheme="minorHAnsi"/>
        <w:i/>
      </w:rPr>
    </w:pPr>
    <w:r>
      <w:rPr>
        <w:rFonts w:ascii="Cambria" w:hAnsi="Cambria" w:cstheme="minorHAnsi"/>
        <w:b/>
        <w:i/>
        <w:noProof/>
        <w:lang w:val="en-US"/>
      </w:rPr>
      <w:pict>
        <v:shapetype id="_x0000_t32" coordsize="21600,21600" o:spt="32" o:oned="t" path="m,l21600,21600e" filled="f">
          <v:path arrowok="t" fillok="f" o:connecttype="none"/>
          <o:lock v:ext="edit" shapetype="t"/>
        </v:shapetype>
        <v:shape id="_x0000_s2060" type="#_x0000_t32" style="position:absolute;margin-left:1pt;margin-top:15.05pt;width:454.4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4090,-1,-4090" strokeweight="1.5pt"/>
      </w:pict>
    </w:r>
  </w:p>
  <w:p w:rsidR="00F202AE" w:rsidRDefault="00F202A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59D" w:rsidRPr="005B1109" w:rsidRDefault="00CE6D46" w:rsidP="009E059D">
    <w:pPr>
      <w:pStyle w:val="Footer"/>
      <w:tabs>
        <w:tab w:val="clear" w:pos="4513"/>
      </w:tabs>
      <w:rPr>
        <w:rFonts w:ascii="Times New Roman" w:hAnsi="Times New Roman" w:cs="Times New Roman"/>
        <w:b/>
        <w:i/>
        <w:lang w:val="en-US"/>
      </w:rPr>
    </w:pPr>
    <w:r>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310.35pt;margin-top:-8.5pt;width:122.05pt;height:40.7pt;z-index:251674624;mso-position-horizontal-relative:text;mso-position-vertical-relative:text">
          <v:imagedata r:id="rId1" o:title=""/>
        </v:shape>
        <o:OLEObject Type="Embed" ProgID="Photoshop.Image.13" ShapeID="_x0000_s2064" DrawAspect="Content" ObjectID="_1633801910" r:id="rId2">
          <o:FieldCodes>\s</o:FieldCodes>
        </o:OLEObject>
      </w:pict>
    </w:r>
    <w:r w:rsidR="008B289C" w:rsidRPr="005B1109">
      <w:rPr>
        <w:rFonts w:ascii="Times New Roman" w:hAnsi="Times New Roman" w:cs="Times New Roman"/>
        <w:b/>
        <w:i/>
        <w:lang w:val="en-US"/>
      </w:rPr>
      <w:t xml:space="preserve">JTEV (JURNAL TEKNIK ELEKTRO </w:t>
    </w:r>
    <w:r w:rsidR="005B1109">
      <w:rPr>
        <w:rFonts w:ascii="Times New Roman" w:hAnsi="Times New Roman" w:cs="Times New Roman"/>
        <w:b/>
        <w:i/>
        <w:lang w:val="en-US"/>
      </w:rPr>
      <w:t>DAN</w:t>
    </w:r>
    <w:r w:rsidR="00F961EB" w:rsidRPr="005B1109">
      <w:rPr>
        <w:rFonts w:ascii="Times New Roman" w:hAnsi="Times New Roman" w:cs="Times New Roman"/>
        <w:b/>
        <w:i/>
        <w:lang w:val="en-US"/>
      </w:rPr>
      <w:t xml:space="preserve"> </w:t>
    </w:r>
    <w:r w:rsidR="008B289C" w:rsidRPr="005B1109">
      <w:rPr>
        <w:rFonts w:ascii="Times New Roman" w:hAnsi="Times New Roman" w:cs="Times New Roman"/>
        <w:b/>
        <w:i/>
        <w:lang w:val="en-US"/>
      </w:rPr>
      <w:t>VOKASIONAL)</w:t>
    </w:r>
  </w:p>
  <w:p w:rsidR="00A4289C" w:rsidRPr="005B1109" w:rsidRDefault="009E1326" w:rsidP="009E059D">
    <w:pPr>
      <w:pStyle w:val="Footer"/>
      <w:tabs>
        <w:tab w:val="clear" w:pos="4513"/>
      </w:tabs>
      <w:rPr>
        <w:rFonts w:ascii="Times New Roman" w:hAnsi="Times New Roman" w:cs="Times New Roman"/>
        <w:i/>
        <w:sz w:val="16"/>
        <w:lang w:val="en-US"/>
      </w:rPr>
    </w:pPr>
    <w:r w:rsidRPr="005B1109">
      <w:rPr>
        <w:rFonts w:ascii="Times New Roman" w:hAnsi="Times New Roman" w:cs="Times New Roman"/>
        <w:i/>
        <w:sz w:val="16"/>
      </w:rPr>
      <w:t xml:space="preserve">Volume </w:t>
    </w:r>
    <w:r w:rsidR="00450EE0" w:rsidRPr="005B1109">
      <w:rPr>
        <w:rFonts w:ascii="Times New Roman" w:hAnsi="Times New Roman" w:cs="Times New Roman"/>
        <w:i/>
        <w:sz w:val="16"/>
        <w:lang w:val="en-US"/>
      </w:rPr>
      <w:t>00</w:t>
    </w:r>
    <w:r w:rsidR="009E059D" w:rsidRPr="005B1109">
      <w:rPr>
        <w:rFonts w:ascii="Times New Roman" w:hAnsi="Times New Roman" w:cs="Times New Roman"/>
        <w:i/>
        <w:sz w:val="16"/>
      </w:rPr>
      <w:t xml:space="preserve"> </w:t>
    </w:r>
    <w:r w:rsidR="009E059D" w:rsidRPr="005B1109">
      <w:rPr>
        <w:rFonts w:ascii="Times New Roman" w:hAnsi="Times New Roman" w:cs="Times New Roman"/>
        <w:i/>
        <w:sz w:val="16"/>
        <w:lang w:val="en-US"/>
      </w:rPr>
      <w:t xml:space="preserve"> </w:t>
    </w:r>
    <w:r w:rsidR="00A4289C" w:rsidRPr="005B1109">
      <w:rPr>
        <w:rFonts w:ascii="Times New Roman" w:hAnsi="Times New Roman" w:cs="Times New Roman"/>
        <w:i/>
        <w:sz w:val="16"/>
        <w:lang w:val="en-US"/>
      </w:rPr>
      <w:t>Number</w:t>
    </w:r>
    <w:r w:rsidR="00814EDB" w:rsidRPr="005B1109">
      <w:rPr>
        <w:rFonts w:ascii="Times New Roman" w:hAnsi="Times New Roman" w:cs="Times New Roman"/>
        <w:i/>
        <w:sz w:val="16"/>
      </w:rPr>
      <w:t xml:space="preserve"> </w:t>
    </w:r>
    <w:r w:rsidR="00450EE0" w:rsidRPr="005B1109">
      <w:rPr>
        <w:rFonts w:ascii="Times New Roman" w:hAnsi="Times New Roman" w:cs="Times New Roman"/>
        <w:i/>
        <w:sz w:val="16"/>
        <w:lang w:val="en-US"/>
      </w:rPr>
      <w:t xml:space="preserve">00 </w:t>
    </w:r>
    <w:r w:rsidR="007C7C03" w:rsidRPr="005B1109">
      <w:rPr>
        <w:rFonts w:ascii="Times New Roman" w:hAnsi="Times New Roman" w:cs="Times New Roman"/>
        <w:i/>
        <w:sz w:val="16"/>
        <w:lang w:val="en-US"/>
      </w:rPr>
      <w:t xml:space="preserve"> 20XX</w:t>
    </w:r>
  </w:p>
  <w:p w:rsidR="009114C9" w:rsidRPr="005B1109" w:rsidRDefault="00CE6D46" w:rsidP="009E059D">
    <w:pPr>
      <w:pStyle w:val="Footer"/>
      <w:tabs>
        <w:tab w:val="clear" w:pos="4513"/>
      </w:tabs>
      <w:rPr>
        <w:rFonts w:ascii="Times New Roman" w:hAnsi="Times New Roman" w:cs="Times New Roman"/>
        <w:i/>
        <w:sz w:val="16"/>
        <w:lang w:val="en-US"/>
      </w:rPr>
    </w:pPr>
    <w:r>
      <w:rPr>
        <w:rFonts w:ascii="Times New Roman" w:hAnsi="Times New Roman" w:cs="Times New Roman"/>
        <w:i/>
        <w:noProof/>
        <w:sz w:val="18"/>
        <w:lang w:eastAsia="ja-JP"/>
      </w:rPr>
      <w:pict>
        <v:rect id="Rectangle 3" o:spid="_x0000_s2050" style="position:absolute;margin-left:288.15pt;margin-top:9.7pt;width:166.2pt;height:17.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" filled="f" strokecolor="white">
          <v:textbox style="mso-next-textbox:#Rectangle 3">
            <w:txbxContent>
              <w:p w:rsidR="00B032CC" w:rsidRPr="00A4289C" w:rsidRDefault="00CE6D46" w:rsidP="009E059D">
                <w:pPr>
                  <w:pStyle w:val="Footer"/>
                  <w:rPr>
                    <w:i/>
                    <w:sz w:val="16"/>
                    <w:lang w:val="en-US"/>
                  </w:rPr>
                </w:pPr>
                <w:hyperlink r:id="rId3" w:history="1">
                  <w:r w:rsidR="008B289C" w:rsidRPr="008B289C">
                    <w:rPr>
                      <w:rStyle w:val="Hyperlink"/>
                      <w:i/>
                      <w:sz w:val="16"/>
                    </w:rPr>
                    <w:t>http://ejournal.unp.ac.id/index.php/jtev/index</w:t>
                  </w:r>
                </w:hyperlink>
              </w:p>
            </w:txbxContent>
          </v:textbox>
        </v:rect>
      </w:pict>
    </w:r>
    <w:r w:rsidR="005B1109" w:rsidRPr="005B1109">
      <w:rPr>
        <w:rFonts w:ascii="Times New Roman" w:hAnsi="Times New Roman" w:cs="Times New Roman"/>
        <w:i/>
        <w:sz w:val="16"/>
        <w:lang w:val="en-US"/>
      </w:rPr>
      <w:t>ISSN:</w:t>
    </w:r>
    <w:r w:rsidR="00A4289C" w:rsidRPr="005B1109">
      <w:rPr>
        <w:rFonts w:ascii="Times New Roman" w:hAnsi="Times New Roman" w:cs="Times New Roman"/>
        <w:i/>
        <w:sz w:val="16"/>
        <w:lang w:val="en-US"/>
      </w:rPr>
      <w:t xml:space="preserve"> </w:t>
    </w:r>
    <w:r w:rsidR="008B289C" w:rsidRPr="005B1109">
      <w:rPr>
        <w:rFonts w:ascii="Times New Roman" w:hAnsi="Times New Roman" w:cs="Times New Roman"/>
        <w:bCs/>
        <w:i/>
        <w:sz w:val="16"/>
      </w:rPr>
      <w:t>2302-3309</w:t>
    </w:r>
  </w:p>
  <w:p w:rsidR="00871C18" w:rsidRPr="005B1109" w:rsidRDefault="00871C18" w:rsidP="007154D1">
    <w:pPr>
      <w:autoSpaceDE w:val="0"/>
      <w:autoSpaceDN w:val="0"/>
      <w:adjustRightInd w:val="0"/>
      <w:spacing w:after="0"/>
      <w:rPr>
        <w:rFonts w:ascii="Times New Roman" w:hAnsi="Times New Roman" w:cs="Times New Roman"/>
        <w:i/>
        <w:sz w:val="16"/>
        <w:szCs w:val="16"/>
        <w:lang w:val="en-US"/>
      </w:rPr>
    </w:pPr>
  </w:p>
  <w:p w:rsidR="00871C18" w:rsidRPr="005B1109" w:rsidRDefault="007154D1" w:rsidP="00871C18">
    <w:pPr>
      <w:autoSpaceDE w:val="0"/>
      <w:autoSpaceDN w:val="0"/>
      <w:adjustRightInd w:val="0"/>
      <w:spacing w:after="0"/>
      <w:rPr>
        <w:rFonts w:ascii="Times New Roman" w:hAnsi="Times New Roman" w:cs="Times New Roman"/>
        <w:i/>
        <w:sz w:val="16"/>
        <w:szCs w:val="16"/>
        <w:lang w:val="en-US"/>
      </w:rPr>
    </w:pPr>
    <w:r w:rsidRPr="005B1109">
      <w:rPr>
        <w:rFonts w:ascii="Times New Roman" w:hAnsi="Times New Roman" w:cs="Times New Roman"/>
        <w:i/>
        <w:sz w:val="16"/>
        <w:szCs w:val="16"/>
        <w:lang w:val="en-US"/>
      </w:rPr>
      <w:t>Received Month DD, 20YY</w:t>
    </w:r>
    <w:r w:rsidR="000111C1" w:rsidRPr="005B1109">
      <w:rPr>
        <w:rFonts w:ascii="Times New Roman" w:hAnsi="Times New Roman" w:cs="Times New Roman"/>
        <w:i/>
        <w:sz w:val="16"/>
        <w:szCs w:val="16"/>
        <w:lang w:val="en-US"/>
      </w:rPr>
      <w:t>; Revised</w:t>
    </w:r>
    <w:r w:rsidRPr="005B1109">
      <w:rPr>
        <w:rFonts w:ascii="Times New Roman" w:hAnsi="Times New Roman" w:cs="Times New Roman"/>
        <w:i/>
        <w:sz w:val="16"/>
        <w:szCs w:val="16"/>
        <w:lang w:val="en-US"/>
      </w:rPr>
      <w:t xml:space="preserve"> Month DD, 20YY</w:t>
    </w:r>
    <w:r w:rsidR="000111C1" w:rsidRPr="005B1109">
      <w:rPr>
        <w:rFonts w:ascii="Times New Roman" w:hAnsi="Times New Roman" w:cs="Times New Roman"/>
        <w:i/>
        <w:sz w:val="16"/>
        <w:szCs w:val="16"/>
        <w:lang w:val="en-US"/>
      </w:rPr>
      <w:t>; Accepted</w:t>
    </w:r>
    <w:r w:rsidRPr="005B1109">
      <w:rPr>
        <w:rFonts w:ascii="Times New Roman" w:hAnsi="Times New Roman" w:cs="Times New Roman"/>
        <w:i/>
        <w:sz w:val="16"/>
        <w:szCs w:val="16"/>
        <w:lang w:val="en-US"/>
      </w:rPr>
      <w:t xml:space="preserve"> Month DD, 20yy</w:t>
    </w:r>
  </w:p>
  <w:p w:rsidR="001706E0" w:rsidRPr="005B1109" w:rsidRDefault="00CE6D46" w:rsidP="00871C18">
    <w:pPr>
      <w:autoSpaceDE w:val="0"/>
      <w:autoSpaceDN w:val="0"/>
      <w:adjustRightInd w:val="0"/>
      <w:spacing w:after="0"/>
      <w:rPr>
        <w:rFonts w:ascii="Times New Roman" w:hAnsi="Times New Roman" w:cs="Times New Roman"/>
        <w:i/>
        <w:sz w:val="16"/>
        <w:szCs w:val="16"/>
        <w:lang w:val="en-US"/>
      </w:rPr>
    </w:pPr>
    <w:r>
      <w:rPr>
        <w:rFonts w:ascii="Times New Roman" w:hAnsi="Times New Roman" w:cs="Times New Roman"/>
        <w:b/>
        <w:i/>
        <w:noProof/>
        <w:sz w:val="32"/>
        <w:lang w:val="en-US"/>
      </w:rPr>
      <w:pict>
        <v:shapetype id="_x0000_t32" coordsize="21600,21600" o:spt="32" o:oned="t" path="m,l21600,21600e" filled="f">
          <v:path arrowok="t" fillok="f" o:connecttype="none"/>
          <o:lock v:ext="edit" shapetype="t"/>
        </v:shapetype>
        <v:shape id="AutoShape 2" o:spid="_x0000_s2056" type="#_x0000_t32" style="position:absolute;margin-left:-1.6pt;margin-top:10.35pt;width:453.1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q1n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KDUIr0&#10;INHT3utYGU3CeAbjCoiq1NaGBulRvZpnTb87pHTVEdXyGPx2MpCbhYzkXUq4OANFdsMXzSCGAH6c&#10;1bGxfYCEKaBjlOR0k4QfPaLwcZouFvl0hhG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" adj="-3978,-1,-3978"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8C0472"/>
    <w:multiLevelType w:val="hybridMultilevel"/>
    <w:tmpl w:val="1E4BA3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C4A0777"/>
    <w:multiLevelType w:val="hybridMultilevel"/>
    <w:tmpl w:val="8EB9243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53C"/>
    <w:multiLevelType w:val="hybridMultilevel"/>
    <w:tmpl w:val="00007E87"/>
    <w:lvl w:ilvl="0" w:tplc="0000390C">
      <w:start w:val="3"/>
      <w:numFmt w:val="decimal"/>
      <w:lvlText w:val="%1."/>
      <w:lvlJc w:val="left"/>
      <w:pPr>
        <w:tabs>
          <w:tab w:val="num" w:pos="720"/>
        </w:tabs>
        <w:ind w:left="720" w:hanging="360"/>
      </w:pPr>
      <w:rPr>
        <w:rFonts w:cs="Times New Roman"/>
      </w:rPr>
    </w:lvl>
    <w:lvl w:ilvl="1" w:tplc="00000F3E">
      <w:start w:val="1"/>
      <w:numFmt w:val="lowerLetter"/>
      <w:lvlText w:val="%2."/>
      <w:lvlJc w:val="left"/>
      <w:pPr>
        <w:tabs>
          <w:tab w:val="num" w:pos="1440"/>
        </w:tabs>
        <w:ind w:left="1440" w:hanging="360"/>
      </w:pPr>
      <w:rPr>
        <w:rFonts w:cs="Times New Roman"/>
      </w:rPr>
    </w:lvl>
    <w:lvl w:ilvl="2" w:tplc="00000099">
      <w:start w:val="1"/>
      <w:numFmt w:val="bullet"/>
      <w:lvlText w:val="1"/>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31B54FD"/>
    <w:multiLevelType w:val="hybridMultilevel"/>
    <w:tmpl w:val="AC164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C0BF5"/>
    <w:multiLevelType w:val="hybridMultilevel"/>
    <w:tmpl w:val="B922D756"/>
    <w:lvl w:ilvl="0" w:tplc="0450F20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F9E7941"/>
    <w:multiLevelType w:val="hybridMultilevel"/>
    <w:tmpl w:val="1624C9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2FF2A62"/>
    <w:multiLevelType w:val="hybridMultilevel"/>
    <w:tmpl w:val="4E78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0BCB634"/>
    <w:multiLevelType w:val="hybridMultilevel"/>
    <w:tmpl w:val="B0682C0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3EA2FE2"/>
    <w:multiLevelType w:val="hybridMultilevel"/>
    <w:tmpl w:val="6804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65A71"/>
    <w:multiLevelType w:val="hybridMultilevel"/>
    <w:tmpl w:val="DF8A4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26676B"/>
    <w:multiLevelType w:val="hybridMultilevel"/>
    <w:tmpl w:val="8F58BF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7E1132BF"/>
    <w:multiLevelType w:val="hybridMultilevel"/>
    <w:tmpl w:val="0858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10"/>
  </w:num>
  <w:num w:numId="5">
    <w:abstractNumId w:val="9"/>
  </w:num>
  <w:num w:numId="6">
    <w:abstractNumId w:val="12"/>
  </w:num>
  <w:num w:numId="7">
    <w:abstractNumId w:val="5"/>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0"/>
  </w:num>
  <w:num w:numId="12">
    <w:abstractNumId w:val="1"/>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65"/>
    <o:shapelayout v:ext="edit">
      <o:idmap v:ext="edit" data="2"/>
      <o:rules v:ext="edit">
        <o:r id="V:Rule1" type="connector" idref="#_x0000_s2058"/>
        <o:r id="V:Rule2" type="connector" idref="#_x0000_s2060"/>
        <o:r id="V:Rule3" type="connector" idref="#AutoShape 2"/>
        <o:r id="V:Rule4" type="connector" idref="#_x0000_s2062"/>
        <o:r id="V:Rule5" type="connector" idref="#_x0000_s2061"/>
        <o:r id="V:Rule6" type="connector" idref="#_x0000_s2059"/>
      </o:rules>
    </o:shapelayout>
  </w:hdrShapeDefaults>
  <w:footnotePr>
    <w:footnote w:id="-1"/>
    <w:footnote w:id="0"/>
  </w:footnotePr>
  <w:endnotePr>
    <w:endnote w:id="-1"/>
    <w:endnote w:id="0"/>
  </w:endnotePr>
  <w:compat>
    <w:useFELayout/>
    <w:compatSetting w:name="compatibilityMode" w:uri="http://schemas.microsoft.com/office/word" w:val="12"/>
  </w:compat>
  <w:rsids>
    <w:rsidRoot w:val="009E059D"/>
    <w:rsid w:val="00001C13"/>
    <w:rsid w:val="000111C1"/>
    <w:rsid w:val="0001629F"/>
    <w:rsid w:val="00027D6F"/>
    <w:rsid w:val="0005086A"/>
    <w:rsid w:val="00054684"/>
    <w:rsid w:val="000835F0"/>
    <w:rsid w:val="00093C63"/>
    <w:rsid w:val="000A22D0"/>
    <w:rsid w:val="000C72BA"/>
    <w:rsid w:val="000C7FE4"/>
    <w:rsid w:val="000E1584"/>
    <w:rsid w:val="000E5B9E"/>
    <w:rsid w:val="00114AEB"/>
    <w:rsid w:val="001416A1"/>
    <w:rsid w:val="00153052"/>
    <w:rsid w:val="0016274C"/>
    <w:rsid w:val="00166EED"/>
    <w:rsid w:val="001706E0"/>
    <w:rsid w:val="001944FA"/>
    <w:rsid w:val="00195157"/>
    <w:rsid w:val="001C0A7A"/>
    <w:rsid w:val="001D760D"/>
    <w:rsid w:val="001E0227"/>
    <w:rsid w:val="001E53A8"/>
    <w:rsid w:val="001E7CEB"/>
    <w:rsid w:val="001F00BA"/>
    <w:rsid w:val="001F34E9"/>
    <w:rsid w:val="001F4CDE"/>
    <w:rsid w:val="001F7A29"/>
    <w:rsid w:val="00223BC4"/>
    <w:rsid w:val="002324EE"/>
    <w:rsid w:val="00233262"/>
    <w:rsid w:val="002528F1"/>
    <w:rsid w:val="0026295B"/>
    <w:rsid w:val="00262CBD"/>
    <w:rsid w:val="0026683F"/>
    <w:rsid w:val="002773B4"/>
    <w:rsid w:val="002A2DF0"/>
    <w:rsid w:val="002A68DE"/>
    <w:rsid w:val="002B0575"/>
    <w:rsid w:val="002E6108"/>
    <w:rsid w:val="002F378A"/>
    <w:rsid w:val="003051FD"/>
    <w:rsid w:val="00305CF7"/>
    <w:rsid w:val="003068EC"/>
    <w:rsid w:val="00311394"/>
    <w:rsid w:val="00322F1A"/>
    <w:rsid w:val="00342403"/>
    <w:rsid w:val="003557BF"/>
    <w:rsid w:val="003858F3"/>
    <w:rsid w:val="00386786"/>
    <w:rsid w:val="003A7EE6"/>
    <w:rsid w:val="003B03D6"/>
    <w:rsid w:val="003B6C40"/>
    <w:rsid w:val="003E7EDB"/>
    <w:rsid w:val="00450EE0"/>
    <w:rsid w:val="00464D98"/>
    <w:rsid w:val="004702CB"/>
    <w:rsid w:val="00487C52"/>
    <w:rsid w:val="004A5672"/>
    <w:rsid w:val="004B1364"/>
    <w:rsid w:val="004D06AE"/>
    <w:rsid w:val="004D2B29"/>
    <w:rsid w:val="004D4328"/>
    <w:rsid w:val="005007C8"/>
    <w:rsid w:val="00522F95"/>
    <w:rsid w:val="00542AC2"/>
    <w:rsid w:val="00553EA3"/>
    <w:rsid w:val="00573C94"/>
    <w:rsid w:val="00586465"/>
    <w:rsid w:val="005A7CDA"/>
    <w:rsid w:val="005B1109"/>
    <w:rsid w:val="005C11A0"/>
    <w:rsid w:val="005D3488"/>
    <w:rsid w:val="005D3AB1"/>
    <w:rsid w:val="005F0093"/>
    <w:rsid w:val="006050A6"/>
    <w:rsid w:val="00612CC4"/>
    <w:rsid w:val="00622F52"/>
    <w:rsid w:val="006231A6"/>
    <w:rsid w:val="0064003A"/>
    <w:rsid w:val="00693ABB"/>
    <w:rsid w:val="006B7EF9"/>
    <w:rsid w:val="006D0E3F"/>
    <w:rsid w:val="006D2312"/>
    <w:rsid w:val="006E1D40"/>
    <w:rsid w:val="006F3F7A"/>
    <w:rsid w:val="00712F37"/>
    <w:rsid w:val="0071384B"/>
    <w:rsid w:val="007154D1"/>
    <w:rsid w:val="007519C1"/>
    <w:rsid w:val="007620EB"/>
    <w:rsid w:val="00782D9B"/>
    <w:rsid w:val="007A6480"/>
    <w:rsid w:val="007C7C03"/>
    <w:rsid w:val="007D3B4B"/>
    <w:rsid w:val="007D4733"/>
    <w:rsid w:val="007F075B"/>
    <w:rsid w:val="00805E3E"/>
    <w:rsid w:val="0081365F"/>
    <w:rsid w:val="00814EDB"/>
    <w:rsid w:val="0081732E"/>
    <w:rsid w:val="008324D0"/>
    <w:rsid w:val="00842A7C"/>
    <w:rsid w:val="00866AE3"/>
    <w:rsid w:val="00870E7A"/>
    <w:rsid w:val="00871C18"/>
    <w:rsid w:val="00876F17"/>
    <w:rsid w:val="0088703B"/>
    <w:rsid w:val="008917C2"/>
    <w:rsid w:val="0089779A"/>
    <w:rsid w:val="008A013A"/>
    <w:rsid w:val="008A284A"/>
    <w:rsid w:val="008B289C"/>
    <w:rsid w:val="00905A94"/>
    <w:rsid w:val="009114C9"/>
    <w:rsid w:val="00930823"/>
    <w:rsid w:val="00933492"/>
    <w:rsid w:val="00936537"/>
    <w:rsid w:val="00937218"/>
    <w:rsid w:val="009414D9"/>
    <w:rsid w:val="009557ED"/>
    <w:rsid w:val="00962AC6"/>
    <w:rsid w:val="009675FB"/>
    <w:rsid w:val="0097237E"/>
    <w:rsid w:val="00993325"/>
    <w:rsid w:val="0099381B"/>
    <w:rsid w:val="0099543A"/>
    <w:rsid w:val="009D1316"/>
    <w:rsid w:val="009D1B28"/>
    <w:rsid w:val="009E059D"/>
    <w:rsid w:val="009E1326"/>
    <w:rsid w:val="009F2072"/>
    <w:rsid w:val="00A05A8F"/>
    <w:rsid w:val="00A14026"/>
    <w:rsid w:val="00A2041E"/>
    <w:rsid w:val="00A35921"/>
    <w:rsid w:val="00A37B4A"/>
    <w:rsid w:val="00A4289C"/>
    <w:rsid w:val="00A57587"/>
    <w:rsid w:val="00A60A60"/>
    <w:rsid w:val="00A6787D"/>
    <w:rsid w:val="00A74BB4"/>
    <w:rsid w:val="00A80178"/>
    <w:rsid w:val="00A84A90"/>
    <w:rsid w:val="00A930BB"/>
    <w:rsid w:val="00AC54CF"/>
    <w:rsid w:val="00AD13C1"/>
    <w:rsid w:val="00AD3822"/>
    <w:rsid w:val="00AF4F90"/>
    <w:rsid w:val="00B03044"/>
    <w:rsid w:val="00B032CC"/>
    <w:rsid w:val="00B07CDB"/>
    <w:rsid w:val="00B27E20"/>
    <w:rsid w:val="00B309CE"/>
    <w:rsid w:val="00B3160D"/>
    <w:rsid w:val="00B80E61"/>
    <w:rsid w:val="00B83BF3"/>
    <w:rsid w:val="00B9102C"/>
    <w:rsid w:val="00B93B11"/>
    <w:rsid w:val="00B954B5"/>
    <w:rsid w:val="00BA2621"/>
    <w:rsid w:val="00C01ACB"/>
    <w:rsid w:val="00C13BB5"/>
    <w:rsid w:val="00C23929"/>
    <w:rsid w:val="00C3205B"/>
    <w:rsid w:val="00C354FA"/>
    <w:rsid w:val="00C4061C"/>
    <w:rsid w:val="00C545EE"/>
    <w:rsid w:val="00C722F7"/>
    <w:rsid w:val="00C87843"/>
    <w:rsid w:val="00CA02A0"/>
    <w:rsid w:val="00CA2820"/>
    <w:rsid w:val="00CA4777"/>
    <w:rsid w:val="00CB414D"/>
    <w:rsid w:val="00CB5618"/>
    <w:rsid w:val="00CE6D46"/>
    <w:rsid w:val="00D25A12"/>
    <w:rsid w:val="00D32F94"/>
    <w:rsid w:val="00D3683D"/>
    <w:rsid w:val="00D54B02"/>
    <w:rsid w:val="00D655FB"/>
    <w:rsid w:val="00D8058F"/>
    <w:rsid w:val="00D832C5"/>
    <w:rsid w:val="00D877C0"/>
    <w:rsid w:val="00DA2704"/>
    <w:rsid w:val="00DC115F"/>
    <w:rsid w:val="00DC511F"/>
    <w:rsid w:val="00DF604D"/>
    <w:rsid w:val="00E10E1F"/>
    <w:rsid w:val="00E21E28"/>
    <w:rsid w:val="00E23D45"/>
    <w:rsid w:val="00E23D4A"/>
    <w:rsid w:val="00E4208F"/>
    <w:rsid w:val="00E50797"/>
    <w:rsid w:val="00E524DD"/>
    <w:rsid w:val="00E70919"/>
    <w:rsid w:val="00E74168"/>
    <w:rsid w:val="00E76426"/>
    <w:rsid w:val="00EA0B00"/>
    <w:rsid w:val="00EA3814"/>
    <w:rsid w:val="00ED3E35"/>
    <w:rsid w:val="00EF1E06"/>
    <w:rsid w:val="00EF3ACD"/>
    <w:rsid w:val="00EF6AAA"/>
    <w:rsid w:val="00F0120A"/>
    <w:rsid w:val="00F202AE"/>
    <w:rsid w:val="00F45BF6"/>
    <w:rsid w:val="00F7263E"/>
    <w:rsid w:val="00F829C6"/>
    <w:rsid w:val="00F961EB"/>
    <w:rsid w:val="00FA6AF7"/>
    <w:rsid w:val="00FB00F2"/>
    <w:rsid w:val="00FE0C4D"/>
    <w:rsid w:val="00FF1C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78A"/>
    <w:pPr>
      <w:spacing w:after="200" w:line="276" w:lineRule="auto"/>
    </w:pPr>
    <w:rPr>
      <w:rFonts w:eastAsiaTheme="minorHAnsi"/>
      <w:lang w:eastAsia="en-US"/>
    </w:rPr>
  </w:style>
  <w:style w:type="paragraph" w:styleId="Heading4">
    <w:name w:val="heading 4"/>
    <w:basedOn w:val="Normal"/>
    <w:next w:val="Normal"/>
    <w:link w:val="Heading4Char"/>
    <w:uiPriority w:val="9"/>
    <w:semiHidden/>
    <w:unhideWhenUsed/>
    <w:qFormat/>
    <w:rsid w:val="00871C18"/>
    <w:pPr>
      <w:keepNext/>
      <w:keepLines/>
      <w:spacing w:before="200" w:after="0"/>
      <w:outlineLvl w:val="3"/>
    </w:pPr>
    <w:rPr>
      <w:rFonts w:asciiTheme="majorHAnsi" w:eastAsiaTheme="majorEastAsia" w:hAnsiTheme="majorHAnsi" w:cstheme="majorBidi"/>
      <w:b/>
      <w:bCs/>
      <w:i/>
      <w:iCs/>
      <w:color w:val="5B9BD5" w:themeColor="accent1"/>
      <w:lang w:val="en-US"/>
    </w:rPr>
  </w:style>
  <w:style w:type="paragraph" w:styleId="Heading5">
    <w:name w:val="heading 5"/>
    <w:basedOn w:val="Normal"/>
    <w:next w:val="Normal"/>
    <w:link w:val="Heading5Char"/>
    <w:uiPriority w:val="9"/>
    <w:semiHidden/>
    <w:unhideWhenUsed/>
    <w:qFormat/>
    <w:rsid w:val="00871C18"/>
    <w:pPr>
      <w:keepNext/>
      <w:keepLines/>
      <w:spacing w:before="200" w:after="0"/>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78A"/>
    <w:pPr>
      <w:ind w:left="720"/>
      <w:contextualSpacing/>
    </w:pPr>
  </w:style>
  <w:style w:type="paragraph" w:styleId="FootnoteText">
    <w:name w:val="footnote text"/>
    <w:basedOn w:val="Normal"/>
    <w:link w:val="FootnoteTextChar"/>
    <w:uiPriority w:val="99"/>
    <w:semiHidden/>
    <w:unhideWhenUsed/>
    <w:rsid w:val="002F37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378A"/>
    <w:rPr>
      <w:rFonts w:eastAsiaTheme="minorHAnsi"/>
      <w:sz w:val="20"/>
      <w:szCs w:val="20"/>
      <w:lang w:eastAsia="en-US"/>
    </w:rPr>
  </w:style>
  <w:style w:type="character" w:styleId="FootnoteReference">
    <w:name w:val="footnote reference"/>
    <w:basedOn w:val="DefaultParagraphFont"/>
    <w:uiPriority w:val="99"/>
    <w:semiHidden/>
    <w:unhideWhenUsed/>
    <w:rsid w:val="002F378A"/>
    <w:rPr>
      <w:vertAlign w:val="superscript"/>
    </w:rPr>
  </w:style>
  <w:style w:type="paragraph" w:styleId="Header">
    <w:name w:val="header"/>
    <w:basedOn w:val="Normal"/>
    <w:link w:val="HeaderChar"/>
    <w:uiPriority w:val="99"/>
    <w:unhideWhenUsed/>
    <w:rsid w:val="002F3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378A"/>
    <w:rPr>
      <w:rFonts w:eastAsiaTheme="minorHAnsi"/>
      <w:lang w:eastAsia="en-US"/>
    </w:rPr>
  </w:style>
  <w:style w:type="paragraph" w:styleId="Footer">
    <w:name w:val="footer"/>
    <w:basedOn w:val="Normal"/>
    <w:link w:val="FooterChar"/>
    <w:uiPriority w:val="99"/>
    <w:unhideWhenUsed/>
    <w:rsid w:val="002F3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378A"/>
    <w:rPr>
      <w:rFonts w:eastAsiaTheme="minorHAnsi"/>
      <w:lang w:eastAsia="en-US"/>
    </w:rPr>
  </w:style>
  <w:style w:type="character" w:customStyle="1" w:styleId="hps">
    <w:name w:val="hps"/>
    <w:basedOn w:val="DefaultParagraphFont"/>
    <w:rsid w:val="002F378A"/>
  </w:style>
  <w:style w:type="paragraph" w:styleId="BodyText">
    <w:name w:val="Body Text"/>
    <w:basedOn w:val="Normal"/>
    <w:link w:val="BodyTextChar"/>
    <w:uiPriority w:val="99"/>
    <w:unhideWhenUsed/>
    <w:rsid w:val="002F378A"/>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99"/>
    <w:rsid w:val="002F378A"/>
    <w:rPr>
      <w:rFonts w:ascii="Times New Roman" w:eastAsia="Times New Roman" w:hAnsi="Times New Roman" w:cs="Times New Roman"/>
      <w:sz w:val="20"/>
      <w:szCs w:val="20"/>
      <w:lang w:val="en-US" w:eastAsia="en-US"/>
    </w:rPr>
  </w:style>
  <w:style w:type="table" w:styleId="TableGrid">
    <w:name w:val="Table Grid"/>
    <w:basedOn w:val="TableNormal"/>
    <w:uiPriority w:val="59"/>
    <w:rsid w:val="002F378A"/>
    <w:pPr>
      <w:spacing w:after="0" w:line="240" w:lineRule="auto"/>
    </w:pPr>
    <w:rPr>
      <w:rFonts w:ascii="Times New Roman" w:eastAsia="Times New Roman" w:hAnsi="Times New Roman" w:cs="Times New Roman"/>
      <w:sz w:val="20"/>
      <w:szCs w:val="20"/>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
    <w:name w:val="Body Text Indent"/>
    <w:basedOn w:val="Normal"/>
    <w:link w:val="BodyTextIndentChar"/>
    <w:uiPriority w:val="99"/>
    <w:semiHidden/>
    <w:unhideWhenUsed/>
    <w:rsid w:val="002F378A"/>
    <w:pPr>
      <w:spacing w:after="120"/>
      <w:ind w:left="283"/>
    </w:pPr>
  </w:style>
  <w:style w:type="character" w:customStyle="1" w:styleId="BodyTextIndentChar">
    <w:name w:val="Body Text Indent Char"/>
    <w:basedOn w:val="DefaultParagraphFont"/>
    <w:link w:val="BodyTextIndent"/>
    <w:uiPriority w:val="99"/>
    <w:semiHidden/>
    <w:rsid w:val="002F378A"/>
    <w:rPr>
      <w:rFonts w:eastAsiaTheme="minorHAnsi"/>
      <w:lang w:eastAsia="en-US"/>
    </w:rPr>
  </w:style>
  <w:style w:type="character" w:styleId="Hyperlink">
    <w:name w:val="Hyperlink"/>
    <w:basedOn w:val="DefaultParagraphFont"/>
    <w:uiPriority w:val="99"/>
    <w:unhideWhenUsed/>
    <w:rsid w:val="002F378A"/>
    <w:rPr>
      <w:color w:val="0563C1" w:themeColor="hyperlink"/>
      <w:u w:val="single"/>
    </w:rPr>
  </w:style>
  <w:style w:type="paragraph" w:styleId="BodyTextIndent2">
    <w:name w:val="Body Text Indent 2"/>
    <w:basedOn w:val="Normal"/>
    <w:link w:val="BodyTextIndent2Char"/>
    <w:uiPriority w:val="99"/>
    <w:unhideWhenUsed/>
    <w:rsid w:val="002F378A"/>
    <w:pPr>
      <w:spacing w:after="120" w:line="480" w:lineRule="auto"/>
      <w:ind w:left="283"/>
    </w:pPr>
  </w:style>
  <w:style w:type="character" w:customStyle="1" w:styleId="BodyTextIndent2Char">
    <w:name w:val="Body Text Indent 2 Char"/>
    <w:basedOn w:val="DefaultParagraphFont"/>
    <w:link w:val="BodyTextIndent2"/>
    <w:uiPriority w:val="99"/>
    <w:rsid w:val="002F378A"/>
    <w:rPr>
      <w:rFonts w:eastAsiaTheme="minorHAnsi"/>
      <w:lang w:eastAsia="en-US"/>
    </w:rPr>
  </w:style>
  <w:style w:type="paragraph" w:styleId="BalloonText">
    <w:name w:val="Balloon Text"/>
    <w:basedOn w:val="Normal"/>
    <w:link w:val="BalloonTextChar"/>
    <w:uiPriority w:val="99"/>
    <w:semiHidden/>
    <w:unhideWhenUsed/>
    <w:rsid w:val="002F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78A"/>
    <w:rPr>
      <w:rFonts w:ascii="Tahoma" w:eastAsiaTheme="minorHAnsi" w:hAnsi="Tahoma" w:cs="Tahoma"/>
      <w:sz w:val="16"/>
      <w:szCs w:val="16"/>
      <w:lang w:eastAsia="en-US"/>
    </w:rPr>
  </w:style>
  <w:style w:type="character" w:styleId="Strong">
    <w:name w:val="Strong"/>
    <w:basedOn w:val="DefaultParagraphFont"/>
    <w:uiPriority w:val="22"/>
    <w:qFormat/>
    <w:rsid w:val="00A4289C"/>
    <w:rPr>
      <w:b/>
      <w:bCs/>
    </w:rPr>
  </w:style>
  <w:style w:type="table" w:customStyle="1" w:styleId="LightShading1">
    <w:name w:val="Light Shading1"/>
    <w:basedOn w:val="TableNormal"/>
    <w:uiPriority w:val="60"/>
    <w:rsid w:val="00CB5618"/>
    <w:pPr>
      <w:spacing w:after="0" w:line="240" w:lineRule="auto"/>
    </w:pPr>
    <w:rPr>
      <w:rFonts w:ascii="Calibri" w:eastAsia="Calibri" w:hAnsi="Calibri" w:cs="Times New Roman"/>
      <w:color w:val="000000" w:themeColor="text1" w:themeShade="BF"/>
      <w:sz w:val="20"/>
      <w:szCs w:val="20"/>
      <w:lang w:val="en-U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6050A6"/>
    <w:rPr>
      <w:i/>
      <w:iCs/>
    </w:rPr>
  </w:style>
  <w:style w:type="paragraph" w:customStyle="1" w:styleId="OpenAcces">
    <w:name w:val="Open Acces"/>
    <w:basedOn w:val="Normal"/>
    <w:link w:val="OpenAccesChar"/>
    <w:qFormat/>
    <w:rsid w:val="004D06AE"/>
    <w:pPr>
      <w:spacing w:after="0" w:line="240" w:lineRule="auto"/>
    </w:pPr>
    <w:rPr>
      <w:rFonts w:ascii="Arial" w:eastAsia="Calibri" w:hAnsi="Arial" w:cs="Arial"/>
      <w:color w:val="000000"/>
      <w:sz w:val="15"/>
      <w:szCs w:val="16"/>
      <w:lang w:val="en-US"/>
    </w:rPr>
  </w:style>
  <w:style w:type="character" w:customStyle="1" w:styleId="OpenAccesChar">
    <w:name w:val="Open Acces Char"/>
    <w:link w:val="OpenAcces"/>
    <w:rsid w:val="004D06AE"/>
    <w:rPr>
      <w:rFonts w:ascii="Arial" w:eastAsia="Calibri" w:hAnsi="Arial" w:cs="Arial"/>
      <w:color w:val="000000"/>
      <w:sz w:val="15"/>
      <w:szCs w:val="16"/>
      <w:lang w:val="en-US" w:eastAsia="en-US"/>
    </w:rPr>
  </w:style>
  <w:style w:type="character" w:customStyle="1" w:styleId="Heading4Char">
    <w:name w:val="Heading 4 Char"/>
    <w:basedOn w:val="DefaultParagraphFont"/>
    <w:link w:val="Heading4"/>
    <w:uiPriority w:val="9"/>
    <w:semiHidden/>
    <w:rsid w:val="00871C18"/>
    <w:rPr>
      <w:rFonts w:asciiTheme="majorHAnsi" w:eastAsiaTheme="majorEastAsia" w:hAnsiTheme="majorHAnsi" w:cstheme="majorBidi"/>
      <w:b/>
      <w:bCs/>
      <w:i/>
      <w:iCs/>
      <w:color w:val="5B9BD5" w:themeColor="accent1"/>
      <w:lang w:val="en-US" w:eastAsia="en-US"/>
    </w:rPr>
  </w:style>
  <w:style w:type="character" w:customStyle="1" w:styleId="Heading5Char">
    <w:name w:val="Heading 5 Char"/>
    <w:basedOn w:val="DefaultParagraphFont"/>
    <w:link w:val="Heading5"/>
    <w:uiPriority w:val="9"/>
    <w:semiHidden/>
    <w:rsid w:val="00871C18"/>
    <w:rPr>
      <w:rFonts w:asciiTheme="majorHAnsi" w:eastAsiaTheme="majorEastAsia" w:hAnsiTheme="majorHAnsi" w:cstheme="majorBidi"/>
      <w:color w:val="1F4D78" w:themeColor="accent1" w:themeShade="7F"/>
      <w:lang w:val="en-US" w:eastAsia="en-US"/>
    </w:rPr>
  </w:style>
  <w:style w:type="paragraph" w:customStyle="1" w:styleId="TextBody">
    <w:name w:val="TextBody"/>
    <w:basedOn w:val="Normal"/>
    <w:rsid w:val="00871C18"/>
    <w:pPr>
      <w:spacing w:after="0" w:line="240" w:lineRule="auto"/>
      <w:ind w:firstLine="397"/>
      <w:jc w:val="both"/>
    </w:pPr>
    <w:rPr>
      <w:rFonts w:ascii="Times New Roman" w:eastAsia="MS Mincho" w:hAnsi="Times New Roman" w:cs="Times New Roman"/>
      <w:sz w:val="20"/>
      <w:szCs w:val="20"/>
      <w:lang w:val="en-US"/>
    </w:rPr>
  </w:style>
  <w:style w:type="paragraph" w:customStyle="1" w:styleId="TableCaption">
    <w:name w:val="TableCaption"/>
    <w:basedOn w:val="Normal"/>
    <w:rsid w:val="00871C18"/>
    <w:pPr>
      <w:keepLines/>
      <w:spacing w:beforeLines="100" w:after="0" w:line="240" w:lineRule="auto"/>
      <w:jc w:val="center"/>
    </w:pPr>
    <w:rPr>
      <w:rFonts w:ascii="Times New Roman" w:eastAsia="MS Mincho" w:hAnsi="Times New Roman" w:cs="Times New Roman"/>
      <w:color w:val="000000"/>
      <w:sz w:val="16"/>
      <w:szCs w:val="16"/>
      <w:lang w:val="en-US"/>
    </w:rPr>
  </w:style>
  <w:style w:type="paragraph" w:customStyle="1" w:styleId="FigCaption">
    <w:name w:val="FigCaption"/>
    <w:basedOn w:val="TableCaption"/>
    <w:rsid w:val="00871C18"/>
    <w:pPr>
      <w:spacing w:afterLines="100"/>
    </w:pPr>
  </w:style>
  <w:style w:type="paragraph" w:customStyle="1" w:styleId="IJASEITParagraph">
    <w:name w:val="IJASEIT Paragraph"/>
    <w:basedOn w:val="Normal"/>
    <w:link w:val="IJASEITParagraphChar"/>
    <w:rsid w:val="00871C18"/>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JASEITParagraphChar">
    <w:name w:val="IJASEIT Paragraph Char"/>
    <w:link w:val="IJASEITParagraph"/>
    <w:rsid w:val="00871C18"/>
    <w:rPr>
      <w:rFonts w:ascii="Times New Roman" w:eastAsia="SimSun" w:hAnsi="Times New Roman" w:cs="Times New Roman"/>
      <w:sz w:val="24"/>
      <w:szCs w:val="24"/>
      <w:lang w:val="en-AU" w:eastAsia="zh-CN"/>
    </w:rPr>
  </w:style>
  <w:style w:type="paragraph" w:customStyle="1" w:styleId="IJASEITFigure">
    <w:name w:val="IJASEIT Figure"/>
    <w:basedOn w:val="Normal"/>
    <w:next w:val="Normal"/>
    <w:rsid w:val="00871C18"/>
    <w:pPr>
      <w:spacing w:after="0" w:line="240" w:lineRule="auto"/>
      <w:jc w:val="center"/>
    </w:pPr>
    <w:rPr>
      <w:rFonts w:ascii="Times New Roman" w:eastAsia="SimSun" w:hAnsi="Times New Roman" w:cs="Times New Roman"/>
      <w:sz w:val="24"/>
      <w:szCs w:val="24"/>
      <w:lang w:val="en-AU" w:eastAsia="zh-CN"/>
    </w:rPr>
  </w:style>
  <w:style w:type="paragraph" w:customStyle="1" w:styleId="IJASEITFigureCaptionMulti-Lines">
    <w:name w:val="IJASEIT Figure Caption Multi-Lines"/>
    <w:basedOn w:val="Normal"/>
    <w:next w:val="IJASEITParagraph"/>
    <w:rsid w:val="00871C18"/>
    <w:pPr>
      <w:adjustRightInd w:val="0"/>
      <w:snapToGrid w:val="0"/>
      <w:spacing w:after="0" w:line="240" w:lineRule="auto"/>
      <w:jc w:val="both"/>
    </w:pPr>
    <w:rPr>
      <w:rFonts w:ascii="Times New Roman" w:eastAsia="SimSun" w:hAnsi="Times New Roman" w:cs="Times New Roman"/>
      <w:sz w:val="16"/>
      <w:szCs w:val="24"/>
      <w:lang w:val="en-AU" w:eastAsia="zh-CN"/>
    </w:rPr>
  </w:style>
  <w:style w:type="paragraph" w:customStyle="1" w:styleId="Reference">
    <w:name w:val="Reference"/>
    <w:basedOn w:val="Normal"/>
    <w:rsid w:val="00386786"/>
    <w:pPr>
      <w:numPr>
        <w:numId w:val="8"/>
      </w:numPr>
      <w:spacing w:after="0" w:line="240" w:lineRule="auto"/>
      <w:jc w:val="both"/>
    </w:pPr>
    <w:rPr>
      <w:rFonts w:ascii="Times New Roman" w:eastAsia="Times New Roman" w:hAnsi="Times New Roman" w:cs="Times New Roman"/>
      <w:lang w:val="en-US"/>
    </w:rPr>
  </w:style>
  <w:style w:type="paragraph" w:customStyle="1" w:styleId="Default">
    <w:name w:val="Default"/>
    <w:rsid w:val="00573C94"/>
    <w:pPr>
      <w:autoSpaceDE w:val="0"/>
      <w:autoSpaceDN w:val="0"/>
      <w:adjustRightInd w:val="0"/>
      <w:spacing w:after="0" w:line="240" w:lineRule="auto"/>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0E5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0E5B9E"/>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519240">
      <w:bodyDiv w:val="1"/>
      <w:marLeft w:val="0"/>
      <w:marRight w:val="0"/>
      <w:marTop w:val="0"/>
      <w:marBottom w:val="0"/>
      <w:divBdr>
        <w:top w:val="none" w:sz="0" w:space="0" w:color="auto"/>
        <w:left w:val="none" w:sz="0" w:space="0" w:color="auto"/>
        <w:bottom w:val="none" w:sz="0" w:space="0" w:color="auto"/>
        <w:right w:val="none" w:sz="0" w:space="0" w:color="auto"/>
      </w:divBdr>
    </w:div>
    <w:div w:id="493224683">
      <w:bodyDiv w:val="1"/>
      <w:marLeft w:val="0"/>
      <w:marRight w:val="0"/>
      <w:marTop w:val="0"/>
      <w:marBottom w:val="0"/>
      <w:divBdr>
        <w:top w:val="none" w:sz="0" w:space="0" w:color="auto"/>
        <w:left w:val="none" w:sz="0" w:space="0" w:color="auto"/>
        <w:bottom w:val="none" w:sz="0" w:space="0" w:color="auto"/>
        <w:right w:val="none" w:sz="0" w:space="0" w:color="auto"/>
      </w:divBdr>
      <w:divsChild>
        <w:div w:id="1697195889">
          <w:marLeft w:val="0"/>
          <w:marRight w:val="0"/>
          <w:marTop w:val="0"/>
          <w:marBottom w:val="0"/>
          <w:divBdr>
            <w:top w:val="none" w:sz="0" w:space="0" w:color="auto"/>
            <w:left w:val="none" w:sz="0" w:space="0" w:color="auto"/>
            <w:bottom w:val="none" w:sz="0" w:space="0" w:color="auto"/>
            <w:right w:val="none" w:sz="0" w:space="0" w:color="auto"/>
          </w:divBdr>
        </w:div>
      </w:divsChild>
    </w:div>
    <w:div w:id="1218081697">
      <w:bodyDiv w:val="1"/>
      <w:marLeft w:val="0"/>
      <w:marRight w:val="0"/>
      <w:marTop w:val="0"/>
      <w:marBottom w:val="0"/>
      <w:divBdr>
        <w:top w:val="none" w:sz="0" w:space="0" w:color="auto"/>
        <w:left w:val="none" w:sz="0" w:space="0" w:color="auto"/>
        <w:bottom w:val="none" w:sz="0" w:space="0" w:color="auto"/>
        <w:right w:val="none" w:sz="0" w:space="0" w:color="auto"/>
      </w:divBdr>
    </w:div>
    <w:div w:id="18614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hyperlink" Target="http://ejournal.unp.ac.id/index.php/jtev/index" TargetMode="External"/><Relationship Id="rId2" Type="http://schemas.openxmlformats.org/officeDocument/2006/relationships/oleObject" Target="embeddings/oleObject1.bin"/><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205459\Dropbox\Rian&amp;If\JURNAL%20KONSELOR\2016\template_artikel_juni_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D5C6E-C4F9-4A07-9DA2-F58653341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template_artikel_juni_2013</Template>
  <TotalTime>595</TotalTime>
  <Pages>10</Pages>
  <Words>5365</Words>
  <Characters>30585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5459</dc:creator>
  <cp:lastModifiedBy>Fivia</cp:lastModifiedBy>
  <cp:revision>66</cp:revision>
  <cp:lastPrinted>2019-09-09T14:36:00Z</cp:lastPrinted>
  <dcterms:created xsi:type="dcterms:W3CDTF">2017-07-17T03:10:00Z</dcterms:created>
  <dcterms:modified xsi:type="dcterms:W3CDTF">2019-10-28T14:05:00Z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a6421873-d22e-3ab1-b260-2ac3f7300ba4</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