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D42" w:rsidRDefault="00345D42" w:rsidP="00345D42">
      <w:pPr>
        <w:spacing w:after="0" w:line="240" w:lineRule="auto"/>
        <w:ind w:firstLine="720"/>
        <w:rPr>
          <w:rFonts w:asciiTheme="majorBidi" w:hAnsiTheme="majorBidi" w:cstheme="majorBidi"/>
          <w:b/>
          <w:sz w:val="24"/>
          <w:szCs w:val="24"/>
          <w:lang w:val="id-ID"/>
        </w:rPr>
      </w:pPr>
    </w:p>
    <w:p w:rsidR="00345D42" w:rsidRDefault="00345D42" w:rsidP="00345D42">
      <w:pPr>
        <w:spacing w:after="0" w:line="240" w:lineRule="auto"/>
        <w:jc w:val="center"/>
        <w:rPr>
          <w:rFonts w:asciiTheme="majorBidi" w:hAnsiTheme="majorBidi" w:cstheme="majorBidi"/>
          <w:b/>
          <w:sz w:val="24"/>
          <w:szCs w:val="24"/>
          <w:lang w:val="id-ID"/>
        </w:rPr>
      </w:pPr>
      <w:r w:rsidRPr="00EC4EB8">
        <w:rPr>
          <w:rFonts w:asciiTheme="majorBidi" w:hAnsiTheme="majorBidi" w:cstheme="majorBidi"/>
          <w:b/>
          <w:sz w:val="24"/>
          <w:szCs w:val="24"/>
          <w:lang w:val="id-ID"/>
        </w:rPr>
        <w:t>AN ANALYSIS OF IRF (INITIATION-RESPONSE-FEEDBACK)</w:t>
      </w:r>
    </w:p>
    <w:p w:rsidR="00345D42" w:rsidRDefault="00345D42" w:rsidP="00345D42">
      <w:pPr>
        <w:spacing w:after="0" w:line="24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IN INTER</w:t>
      </w:r>
      <w:r>
        <w:rPr>
          <w:rFonts w:asciiTheme="majorBidi" w:hAnsiTheme="majorBidi" w:cstheme="majorBidi"/>
          <w:b/>
          <w:sz w:val="24"/>
          <w:szCs w:val="24"/>
          <w:lang w:val="en-US"/>
        </w:rPr>
        <w:t>A</w:t>
      </w:r>
      <w:r>
        <w:rPr>
          <w:rFonts w:asciiTheme="majorBidi" w:hAnsiTheme="majorBidi" w:cstheme="majorBidi"/>
          <w:b/>
          <w:sz w:val="24"/>
          <w:szCs w:val="24"/>
          <w:lang w:val="id-ID"/>
        </w:rPr>
        <w:t xml:space="preserve">CTION </w:t>
      </w:r>
      <w:r w:rsidRPr="00EC4EB8">
        <w:rPr>
          <w:rFonts w:asciiTheme="majorBidi" w:hAnsiTheme="majorBidi" w:cstheme="majorBidi"/>
          <w:b/>
          <w:sz w:val="24"/>
          <w:szCs w:val="24"/>
          <w:lang w:val="id-ID"/>
        </w:rPr>
        <w:t xml:space="preserve">BETWEEN TEACHER AND STUDENTS </w:t>
      </w:r>
      <w:r>
        <w:rPr>
          <w:rFonts w:asciiTheme="majorBidi" w:hAnsiTheme="majorBidi" w:cstheme="majorBidi"/>
          <w:b/>
          <w:sz w:val="24"/>
          <w:szCs w:val="24"/>
          <w:lang w:val="id-ID"/>
        </w:rPr>
        <w:t xml:space="preserve">IN ENGLISH </w:t>
      </w:r>
      <w:r w:rsidRPr="00EC4EB8">
        <w:rPr>
          <w:rFonts w:asciiTheme="majorBidi" w:hAnsiTheme="majorBidi" w:cstheme="majorBidi"/>
          <w:b/>
          <w:sz w:val="24"/>
          <w:szCs w:val="24"/>
          <w:lang w:val="id-ID"/>
        </w:rPr>
        <w:t xml:space="preserve">CLASS </w:t>
      </w:r>
      <w:r>
        <w:rPr>
          <w:rFonts w:asciiTheme="majorBidi" w:hAnsiTheme="majorBidi" w:cstheme="majorBidi"/>
          <w:b/>
          <w:sz w:val="24"/>
          <w:szCs w:val="24"/>
          <w:lang w:val="id-ID"/>
        </w:rPr>
        <w:t>AT SMA NEGERI 2 PADANG PANJANG</w:t>
      </w:r>
    </w:p>
    <w:p w:rsidR="00345D42" w:rsidRPr="00B354AF" w:rsidRDefault="00345D42" w:rsidP="00345D42">
      <w:pPr>
        <w:tabs>
          <w:tab w:val="left" w:pos="7005"/>
        </w:tabs>
        <w:spacing w:line="240" w:lineRule="auto"/>
        <w:rPr>
          <w:lang w:val="en-US"/>
        </w:rPr>
      </w:pPr>
      <w:r w:rsidRPr="00B354AF">
        <w:rPr>
          <w:lang w:val="en-US"/>
        </w:rPr>
        <w:tab/>
      </w:r>
    </w:p>
    <w:p w:rsidR="00345D42" w:rsidRPr="00074A9C" w:rsidRDefault="00345D42" w:rsidP="00345D42">
      <w:pPr>
        <w:pStyle w:val="Nameaffilitian"/>
        <w:rPr>
          <w:vertAlign w:val="superscript"/>
          <w:lang w:val="id-ID"/>
        </w:rPr>
      </w:pPr>
      <w:r w:rsidRPr="00074A9C">
        <w:rPr>
          <w:lang w:val="id-ID"/>
        </w:rPr>
        <w:t>AnnisaRahmi</w:t>
      </w:r>
      <w:r w:rsidRPr="00074A9C">
        <w:rPr>
          <w:vertAlign w:val="superscript"/>
          <w:lang w:val="id-ID"/>
        </w:rPr>
        <w:t>1</w:t>
      </w:r>
      <w:r w:rsidRPr="00074A9C">
        <w:t xml:space="preserve">, </w:t>
      </w:r>
      <w:r w:rsidRPr="00074A9C">
        <w:rPr>
          <w:lang w:val="id-ID"/>
        </w:rPr>
        <w:t>ZulAmri</w:t>
      </w:r>
      <w:r w:rsidRPr="00074A9C">
        <w:rPr>
          <w:vertAlign w:val="superscript"/>
          <w:lang w:val="id-ID"/>
        </w:rPr>
        <w:t>2</w:t>
      </w:r>
      <w:r w:rsidRPr="00074A9C">
        <w:t>,</w:t>
      </w:r>
      <w:r w:rsidRPr="00074A9C">
        <w:rPr>
          <w:lang w:val="id-ID"/>
        </w:rPr>
        <w:t xml:space="preserve"> DonNarius</w:t>
      </w:r>
      <w:r w:rsidRPr="00074A9C">
        <w:rPr>
          <w:vertAlign w:val="superscript"/>
          <w:lang w:val="id-ID"/>
        </w:rPr>
        <w:t>3</w:t>
      </w:r>
    </w:p>
    <w:p w:rsidR="00345D42" w:rsidRPr="00B354AF" w:rsidRDefault="00345D42" w:rsidP="00345D42">
      <w:pPr>
        <w:pStyle w:val="Nameaffilitian"/>
        <w:rPr>
          <w:b w:val="0"/>
        </w:rPr>
      </w:pPr>
      <w:r w:rsidRPr="00B354AF">
        <w:rPr>
          <w:b w:val="0"/>
        </w:rPr>
        <w:t>English Department</w:t>
      </w:r>
    </w:p>
    <w:p w:rsidR="00345D42" w:rsidRPr="00B354AF" w:rsidRDefault="00345D42" w:rsidP="00345D42">
      <w:pPr>
        <w:pStyle w:val="Nameaffilitian"/>
        <w:rPr>
          <w:b w:val="0"/>
        </w:rPr>
      </w:pPr>
      <w:r w:rsidRPr="00B354AF">
        <w:rPr>
          <w:b w:val="0"/>
        </w:rPr>
        <w:t xml:space="preserve">Faculty of Languages and Arts </w:t>
      </w:r>
    </w:p>
    <w:p w:rsidR="00345D42" w:rsidRPr="00B354AF" w:rsidRDefault="00345D42" w:rsidP="00345D42">
      <w:pPr>
        <w:pStyle w:val="Nameaffilitian"/>
        <w:rPr>
          <w:b w:val="0"/>
        </w:rPr>
      </w:pPr>
      <w:r w:rsidRPr="00B354AF">
        <w:rPr>
          <w:b w:val="0"/>
        </w:rPr>
        <w:t>State University of Padang</w:t>
      </w:r>
    </w:p>
    <w:p w:rsidR="00345D42" w:rsidRPr="00B11662" w:rsidRDefault="00345D42" w:rsidP="00345D42">
      <w:pPr>
        <w:spacing w:after="0" w:line="240" w:lineRule="auto"/>
        <w:jc w:val="center"/>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e</w:t>
      </w:r>
      <w:r w:rsidRPr="00B354AF">
        <w:rPr>
          <w:rFonts w:ascii="Times New Roman" w:hAnsi="Times New Roman" w:cs="Times New Roman"/>
          <w:bCs/>
          <w:color w:val="000000"/>
          <w:sz w:val="24"/>
          <w:szCs w:val="24"/>
          <w:lang w:val="en-US"/>
        </w:rPr>
        <w:t>mail</w:t>
      </w:r>
      <w:r>
        <w:rPr>
          <w:rFonts w:ascii="Times New Roman" w:hAnsi="Times New Roman" w:cs="Times New Roman"/>
          <w:bCs/>
          <w:color w:val="000000"/>
          <w:sz w:val="24"/>
          <w:szCs w:val="24"/>
          <w:lang w:val="id-ID"/>
        </w:rPr>
        <w:t xml:space="preserve">: </w:t>
      </w:r>
      <w:r>
        <w:fldChar w:fldCharType="begin"/>
      </w:r>
      <w:r>
        <w:instrText xml:space="preserve"> HYPERLINK "mailto:annisarahmi14@gmail.com" </w:instrText>
      </w:r>
      <w:r>
        <w:fldChar w:fldCharType="separate"/>
      </w:r>
      <w:r w:rsidRPr="008D3F18">
        <w:rPr>
          <w:rStyle w:val="Hyperlink"/>
          <w:rFonts w:hAnsi="Times New Roman"/>
          <w:bCs/>
          <w:sz w:val="24"/>
          <w:szCs w:val="24"/>
          <w:lang w:val="id-ID"/>
        </w:rPr>
        <w:t>annisarahmi14@gmail.com</w:t>
      </w:r>
      <w:r>
        <w:rPr>
          <w:rStyle w:val="Hyperlink"/>
          <w:rFonts w:hAnsi="Times New Roman"/>
          <w:bCs/>
          <w:sz w:val="24"/>
          <w:szCs w:val="24"/>
          <w:lang w:val="id-ID"/>
        </w:rPr>
        <w:fldChar w:fldCharType="end"/>
      </w:r>
    </w:p>
    <w:p w:rsidR="00345D42" w:rsidRPr="00B354AF" w:rsidRDefault="00345D42" w:rsidP="00345D42">
      <w:pPr>
        <w:spacing w:after="0" w:line="240" w:lineRule="auto"/>
        <w:jc w:val="center"/>
        <w:rPr>
          <w:rFonts w:ascii="Times New Roman" w:hAnsi="Times New Roman" w:cs="Times New Roman"/>
          <w:bCs/>
          <w:color w:val="000000"/>
          <w:sz w:val="24"/>
          <w:szCs w:val="24"/>
          <w:u w:val="single"/>
          <w:lang w:val="en-US"/>
        </w:rPr>
      </w:pPr>
    </w:p>
    <w:p w:rsidR="00345D42" w:rsidRDefault="00345D42" w:rsidP="00345D42">
      <w:pPr>
        <w:spacing w:after="0" w:line="240" w:lineRule="auto"/>
        <w:jc w:val="center"/>
        <w:rPr>
          <w:rFonts w:ascii="Times New Roman" w:hAnsi="Times New Roman" w:cs="Times New Roman"/>
          <w:b/>
          <w:bCs/>
          <w:sz w:val="24"/>
          <w:szCs w:val="24"/>
          <w:lang w:val="id-ID"/>
        </w:rPr>
      </w:pPr>
      <w:r w:rsidRPr="00B354AF">
        <w:rPr>
          <w:rFonts w:ascii="Times New Roman" w:hAnsi="Times New Roman" w:cs="Times New Roman"/>
          <w:b/>
          <w:bCs/>
          <w:sz w:val="24"/>
          <w:szCs w:val="24"/>
          <w:lang w:val="en-US"/>
        </w:rPr>
        <w:t>Abstract</w:t>
      </w:r>
    </w:p>
    <w:p w:rsidR="00345D42" w:rsidRDefault="00345D42" w:rsidP="00345D42">
      <w:pPr>
        <w:tabs>
          <w:tab w:val="left" w:pos="709"/>
        </w:tabs>
        <w:spacing w:line="240" w:lineRule="auto"/>
        <w:jc w:val="both"/>
        <w:rPr>
          <w:rFonts w:ascii="Times New Roman" w:hAnsi="Times New Roman" w:cs="Times New Roman"/>
          <w:b/>
          <w:sz w:val="24"/>
          <w:szCs w:val="24"/>
          <w:lang w:val="en-US"/>
        </w:rPr>
      </w:pPr>
    </w:p>
    <w:p w:rsidR="00345D42" w:rsidRPr="009829C7" w:rsidRDefault="00345D42" w:rsidP="00345D42">
      <w:pPr>
        <w:ind w:firstLine="720"/>
        <w:jc w:val="both"/>
        <w:rPr>
          <w:rFonts w:asciiTheme="majorBidi" w:hAnsiTheme="majorBidi" w:cstheme="majorBidi"/>
          <w:sz w:val="24"/>
          <w:szCs w:val="24"/>
        </w:rPr>
      </w:pPr>
      <w:r w:rsidRPr="00716E7A">
        <w:rPr>
          <w:rFonts w:asciiTheme="majorBidi" w:hAnsiTheme="majorBidi" w:cstheme="majorBidi"/>
          <w:sz w:val="24"/>
          <w:szCs w:val="24"/>
          <w:lang w:val="id-ID"/>
        </w:rPr>
        <w:t>This research is conducted based on the phenomenon of an interaction of learning English based on cu</w:t>
      </w:r>
      <w:r>
        <w:rPr>
          <w:rFonts w:asciiTheme="majorBidi" w:hAnsiTheme="majorBidi" w:cstheme="majorBidi"/>
          <w:sz w:val="24"/>
          <w:szCs w:val="24"/>
          <w:lang w:val="id-ID"/>
        </w:rPr>
        <w:t>rriculum 2013</w:t>
      </w:r>
      <w:r w:rsidRPr="00716E7A">
        <w:rPr>
          <w:rFonts w:asciiTheme="majorBidi" w:hAnsiTheme="majorBidi" w:cstheme="majorBidi"/>
          <w:sz w:val="24"/>
          <w:szCs w:val="24"/>
          <w:lang w:val="id-ID"/>
        </w:rPr>
        <w:t xml:space="preserve">. This study aims to find and analyze the pattern of IRF interaction used by students and teachers in SMA Negeri 2 Padang Panjang. The types of questions teacher use, types of student responses to teacher questions, and the types of teacher feedback in responding to a student. Theories about the types of question used by a teacher in the classroom, theories about the types of student responses in the classroom and theories about the various feedbacks that teachers use in the classroom are used as the basis for answering those three questions. The results of the analysis show that, 1) there are five types of questions that teachers often use to ask students questions: referential question, display question, convergent question, and divergent question, 2) there are four types of responses used by students: open-ended or student-initiated, specific response, silence, and similar student responses, 3) there are five types of teacher feedback: repeating, acknowledging a correct answer, indicating an incorrect answer and summarizing. The type of this research is descriptive qualitative. Data is collected in two classes with two teachers and each class has 36 students. Based on IRF analysis it can be concluded that between teacher initiation and student response dominate each other but the response of students with the frequency of student initiation is still very low. The reason for this is because the teacher initiates a lot by asking students, the students automatically passive and only a few express their ideas. So that the goal of the learning process based on the 2013 curriculum is not achieved optimally. </w:t>
      </w:r>
    </w:p>
    <w:p w:rsidR="00345D42" w:rsidRDefault="00345D42" w:rsidP="00345D42">
      <w:pPr>
        <w:tabs>
          <w:tab w:val="left" w:pos="709"/>
        </w:tabs>
        <w:spacing w:line="240" w:lineRule="auto"/>
        <w:jc w:val="both"/>
        <w:rPr>
          <w:rFonts w:asciiTheme="majorBidi" w:hAnsiTheme="majorBidi" w:cstheme="majorBidi"/>
          <w:sz w:val="24"/>
          <w:szCs w:val="24"/>
          <w:lang w:val="id-ID"/>
        </w:rPr>
      </w:pPr>
      <w:r w:rsidRPr="00B354AF">
        <w:rPr>
          <w:rFonts w:ascii="Times New Roman" w:hAnsi="Times New Roman" w:cs="Times New Roman"/>
          <w:b/>
          <w:sz w:val="24"/>
          <w:szCs w:val="24"/>
          <w:lang w:val="en-US"/>
        </w:rPr>
        <w:t>Key words</w:t>
      </w:r>
      <w:r w:rsidRPr="00B354AF">
        <w:rPr>
          <w:rFonts w:ascii="Times New Roman" w:hAnsi="Times New Roman" w:cs="Times New Roman"/>
          <w:sz w:val="24"/>
          <w:szCs w:val="24"/>
          <w:lang w:val="en-US"/>
        </w:rPr>
        <w:t xml:space="preserve">: </w:t>
      </w:r>
      <w:r w:rsidRPr="00D74B4D">
        <w:rPr>
          <w:rFonts w:asciiTheme="majorBidi" w:hAnsiTheme="majorBidi" w:cstheme="majorBidi"/>
          <w:i/>
          <w:iCs/>
          <w:sz w:val="24"/>
          <w:szCs w:val="24"/>
          <w:lang w:val="id-ID"/>
        </w:rPr>
        <w:t>Classroom discourse, interaction, IRF, curriculum 2013</w:t>
      </w:r>
      <w:r w:rsidRPr="00D74B4D">
        <w:rPr>
          <w:rFonts w:asciiTheme="majorBidi" w:hAnsiTheme="majorBidi" w:cstheme="majorBidi"/>
          <w:sz w:val="24"/>
          <w:szCs w:val="24"/>
          <w:lang w:val="id-ID"/>
        </w:rPr>
        <w:t>.</w:t>
      </w:r>
    </w:p>
    <w:p w:rsidR="00345D42" w:rsidRDefault="00345D42" w:rsidP="00345D42">
      <w:pPr>
        <w:tabs>
          <w:tab w:val="left" w:pos="709"/>
        </w:tabs>
        <w:spacing w:line="240" w:lineRule="auto"/>
        <w:jc w:val="both"/>
        <w:rPr>
          <w:rFonts w:ascii="Times New Roman" w:hAnsi="Times New Roman" w:cs="Times New Roman"/>
          <w:sz w:val="24"/>
          <w:szCs w:val="24"/>
          <w:lang w:val="id-ID"/>
        </w:rPr>
      </w:pPr>
    </w:p>
    <w:p w:rsidR="00345D42" w:rsidRPr="008B3DD3" w:rsidRDefault="00345D42" w:rsidP="00345D42">
      <w:pPr>
        <w:tabs>
          <w:tab w:val="left" w:pos="709"/>
        </w:tabs>
        <w:spacing w:line="240" w:lineRule="auto"/>
        <w:jc w:val="both"/>
        <w:rPr>
          <w:rFonts w:ascii="Times New Roman" w:hAnsi="Times New Roman" w:cs="Times New Roman"/>
          <w:sz w:val="24"/>
          <w:szCs w:val="24"/>
          <w:lang w:val="id-ID"/>
        </w:rPr>
      </w:pPr>
    </w:p>
    <w:p w:rsidR="00345D42" w:rsidRPr="00074A9C" w:rsidRDefault="00345D42" w:rsidP="00345D42">
      <w:pPr>
        <w:pStyle w:val="SUBTITLE1"/>
        <w:tabs>
          <w:tab w:val="clear" w:pos="284"/>
        </w:tabs>
        <w:ind w:left="284" w:hanging="284"/>
      </w:pPr>
      <w:r w:rsidRPr="00B354AF">
        <w:lastRenderedPageBreak/>
        <w:t xml:space="preserve">INTRODUCTION </w:t>
      </w:r>
    </w:p>
    <w:p w:rsidR="00345D42" w:rsidRPr="00B354AF" w:rsidRDefault="00345D42" w:rsidP="00345D42">
      <w:pPr>
        <w:pStyle w:val="SUBTITLE1"/>
        <w:spacing w:line="276" w:lineRule="auto"/>
        <w:ind w:left="284" w:firstLine="0"/>
      </w:pPr>
    </w:p>
    <w:p w:rsidR="00345D42" w:rsidRPr="006F3EDB" w:rsidRDefault="00345D42" w:rsidP="00345D42">
      <w:pPr>
        <w:spacing w:after="0"/>
        <w:ind w:left="360" w:firstLine="720"/>
        <w:jc w:val="both"/>
        <w:rPr>
          <w:rFonts w:ascii="Times New Roman" w:hAnsi="Times New Roman" w:cs="Times New Roman"/>
          <w:sz w:val="24"/>
          <w:szCs w:val="24"/>
        </w:rPr>
      </w:pPr>
      <w:r w:rsidRPr="00470897">
        <w:rPr>
          <w:rFonts w:ascii="Times New Roman" w:hAnsi="Times New Roman" w:cs="Times New Roman"/>
          <w:sz w:val="24"/>
          <w:szCs w:val="24"/>
        </w:rPr>
        <w:t>In the classroom discourse, there is an interaction between teacher and students or among students. However, the interaction may vary. A teacher, for example, may speak to an individual student while the rest of students become hearers. This interaction usually takes place when a teacher expects a student to answer a particular question or when the interaction is the informal one. A teacher, however, may converse with some students (e.g. in a group work) for giving instructions or information on what the students need to do. Sometimes, students begin to speak to the teacher to convey their ideas. In addition to these three teacher</w:t>
      </w:r>
      <w:r w:rsidRPr="00470897">
        <w:rPr>
          <w:rFonts w:ascii="Times New Roman" w:hAnsi="Times New Roman" w:cs="Times New Roman"/>
          <w:sz w:val="24"/>
          <w:szCs w:val="24"/>
          <w:lang w:val="id-ID"/>
        </w:rPr>
        <w:t>-</w:t>
      </w:r>
      <w:r w:rsidRPr="00470897">
        <w:rPr>
          <w:rFonts w:ascii="Times New Roman" w:hAnsi="Times New Roman" w:cs="Times New Roman"/>
          <w:sz w:val="24"/>
          <w:szCs w:val="24"/>
        </w:rPr>
        <w:t>student interactions, there are also some forms of interaction among students. A student may discuss with his or her frie</w:t>
      </w:r>
      <w:r>
        <w:rPr>
          <w:rFonts w:ascii="Times New Roman" w:hAnsi="Times New Roman" w:cs="Times New Roman"/>
          <w:sz w:val="24"/>
          <w:szCs w:val="24"/>
        </w:rPr>
        <w:t>nds for a group task or perform</w:t>
      </w:r>
      <w:r w:rsidRPr="00470897">
        <w:rPr>
          <w:rFonts w:ascii="Times New Roman" w:hAnsi="Times New Roman" w:cs="Times New Roman"/>
          <w:sz w:val="24"/>
          <w:szCs w:val="24"/>
        </w:rPr>
        <w:t xml:space="preserve"> in front of class such as doing a presentation using a foreign language. </w:t>
      </w:r>
    </w:p>
    <w:p w:rsidR="00345D42" w:rsidRPr="00511568" w:rsidRDefault="00345D42" w:rsidP="00345D42">
      <w:pPr>
        <w:spacing w:after="0"/>
        <w:ind w:left="284" w:firstLine="720"/>
        <w:jc w:val="both"/>
        <w:rPr>
          <w:rFonts w:asciiTheme="majorBidi" w:hAnsiTheme="majorBidi" w:cstheme="majorBidi"/>
          <w:sz w:val="24"/>
          <w:szCs w:val="24"/>
        </w:rPr>
      </w:pPr>
      <w:r w:rsidRPr="00511568">
        <w:rPr>
          <w:rFonts w:asciiTheme="majorBidi" w:hAnsiTheme="majorBidi" w:cstheme="majorBidi"/>
          <w:sz w:val="24"/>
          <w:szCs w:val="24"/>
        </w:rPr>
        <w:t xml:space="preserve">Successful learning in a classroom relies on the good interaction between teacher and students. </w:t>
      </w:r>
      <w:proofErr w:type="spellStart"/>
      <w:r w:rsidRPr="00511568">
        <w:rPr>
          <w:rFonts w:asciiTheme="majorBidi" w:hAnsiTheme="majorBidi" w:cstheme="majorBidi"/>
          <w:sz w:val="24"/>
          <w:szCs w:val="24"/>
        </w:rPr>
        <w:t>Malamah</w:t>
      </w:r>
      <w:proofErr w:type="spellEnd"/>
      <w:r w:rsidRPr="00511568">
        <w:rPr>
          <w:rFonts w:asciiTheme="majorBidi" w:hAnsiTheme="majorBidi" w:cstheme="majorBidi"/>
          <w:sz w:val="24"/>
          <w:szCs w:val="24"/>
        </w:rPr>
        <w:t xml:space="preserve">-Thomas (1987, in </w:t>
      </w:r>
      <w:proofErr w:type="spellStart"/>
      <w:r w:rsidRPr="00511568">
        <w:rPr>
          <w:rFonts w:asciiTheme="majorBidi" w:hAnsiTheme="majorBidi" w:cstheme="majorBidi"/>
          <w:sz w:val="24"/>
          <w:szCs w:val="24"/>
        </w:rPr>
        <w:t>Mingzhi</w:t>
      </w:r>
      <w:proofErr w:type="spellEnd"/>
      <w:r w:rsidRPr="00511568">
        <w:rPr>
          <w:rFonts w:asciiTheme="majorBidi" w:hAnsiTheme="majorBidi" w:cstheme="majorBidi"/>
          <w:sz w:val="24"/>
          <w:szCs w:val="24"/>
        </w:rPr>
        <w:t>, 2005:59) states that a teacher may initiate an interaction by asking students, followed by the students' response and the feedback from the teacher. This interaction is also known as IRF (initiation-response-feedback) pattern.</w:t>
      </w:r>
    </w:p>
    <w:p w:rsidR="00345D42" w:rsidRDefault="00345D42" w:rsidP="00345D42">
      <w:pPr>
        <w:spacing w:after="0"/>
        <w:ind w:left="284" w:firstLine="720"/>
        <w:jc w:val="both"/>
        <w:rPr>
          <w:rFonts w:asciiTheme="majorBidi" w:hAnsiTheme="majorBidi" w:cstheme="majorBidi"/>
          <w:sz w:val="24"/>
          <w:szCs w:val="24"/>
          <w:lang w:val="id-ID"/>
        </w:rPr>
      </w:pPr>
      <w:r w:rsidRPr="00511568">
        <w:rPr>
          <w:rFonts w:asciiTheme="majorBidi" w:hAnsiTheme="majorBidi" w:cstheme="majorBidi"/>
          <w:bCs/>
          <w:sz w:val="24"/>
          <w:szCs w:val="24"/>
        </w:rPr>
        <w:t xml:space="preserve">IRF </w:t>
      </w:r>
      <w:r w:rsidRPr="00511568">
        <w:rPr>
          <w:rFonts w:asciiTheme="majorBidi" w:hAnsiTheme="majorBidi" w:cstheme="majorBidi"/>
          <w:sz w:val="24"/>
          <w:szCs w:val="24"/>
        </w:rPr>
        <w:t xml:space="preserve">pattern is proposed by Sinclair and </w:t>
      </w:r>
      <w:proofErr w:type="spellStart"/>
      <w:r w:rsidRPr="00511568">
        <w:rPr>
          <w:rFonts w:asciiTheme="majorBidi" w:hAnsiTheme="majorBidi" w:cstheme="majorBidi"/>
          <w:sz w:val="24"/>
          <w:szCs w:val="24"/>
        </w:rPr>
        <w:t>Coulthard</w:t>
      </w:r>
      <w:proofErr w:type="spellEnd"/>
      <w:r w:rsidRPr="00511568">
        <w:rPr>
          <w:rFonts w:asciiTheme="majorBidi" w:hAnsiTheme="majorBidi" w:cstheme="majorBidi"/>
          <w:sz w:val="24"/>
          <w:szCs w:val="24"/>
        </w:rPr>
        <w:t xml:space="preserve"> in 1975. IRF pattern describes a </w:t>
      </w:r>
      <w:r w:rsidRPr="00511568">
        <w:rPr>
          <w:rFonts w:asciiTheme="majorBidi" w:hAnsiTheme="majorBidi" w:cstheme="majorBidi"/>
          <w:bCs/>
          <w:sz w:val="24"/>
          <w:szCs w:val="24"/>
        </w:rPr>
        <w:t xml:space="preserve">reciprocal relationship between teacher and students in the classroom. </w:t>
      </w:r>
      <w:r w:rsidRPr="00511568">
        <w:rPr>
          <w:rFonts w:asciiTheme="majorBidi" w:hAnsiTheme="majorBidi" w:cstheme="majorBidi"/>
          <w:sz w:val="24"/>
          <w:szCs w:val="24"/>
        </w:rPr>
        <w:t xml:space="preserve">Teacher raises a question, then students answer it, and the teacher gives an evaluative follow-up or feedback before raising another question are referred to as initiation, response, and follow-up or feedback. Because of IRF is a pattern that structured, it is useful to </w:t>
      </w:r>
      <w:proofErr w:type="spellStart"/>
      <w:r w:rsidRPr="00511568">
        <w:rPr>
          <w:rFonts w:asciiTheme="majorBidi" w:hAnsiTheme="majorBidi" w:cstheme="majorBidi"/>
          <w:sz w:val="24"/>
          <w:szCs w:val="24"/>
        </w:rPr>
        <w:t>analyze</w:t>
      </w:r>
      <w:proofErr w:type="spellEnd"/>
      <w:r w:rsidRPr="00511568">
        <w:rPr>
          <w:rFonts w:asciiTheme="majorBidi" w:hAnsiTheme="majorBidi" w:cstheme="majorBidi"/>
          <w:sz w:val="24"/>
          <w:szCs w:val="24"/>
        </w:rPr>
        <w:t xml:space="preserve"> the classroom interaction. According to McCarthy M (2002 cited in Yu W 2009:155), it is very important to </w:t>
      </w:r>
      <w:proofErr w:type="spellStart"/>
      <w:r w:rsidRPr="00511568">
        <w:rPr>
          <w:rFonts w:asciiTheme="majorBidi" w:hAnsiTheme="majorBidi" w:cstheme="majorBidi"/>
          <w:sz w:val="24"/>
          <w:szCs w:val="24"/>
        </w:rPr>
        <w:t>analyzing</w:t>
      </w:r>
      <w:proofErr w:type="spellEnd"/>
      <w:r w:rsidRPr="00511568">
        <w:rPr>
          <w:rFonts w:asciiTheme="majorBidi" w:hAnsiTheme="majorBidi" w:cstheme="majorBidi"/>
          <w:sz w:val="24"/>
          <w:szCs w:val="24"/>
        </w:rPr>
        <w:t xml:space="preserve"> pattern in an interaction where talk is relatively tightly </w:t>
      </w:r>
      <w:proofErr w:type="spellStart"/>
      <w:r w:rsidRPr="00511568">
        <w:rPr>
          <w:rFonts w:asciiTheme="majorBidi" w:hAnsiTheme="majorBidi" w:cstheme="majorBidi"/>
          <w:sz w:val="24"/>
          <w:szCs w:val="24"/>
        </w:rPr>
        <w:t>structured.Thus</w:t>
      </w:r>
      <w:proofErr w:type="spellEnd"/>
      <w:r w:rsidRPr="00511568">
        <w:rPr>
          <w:rFonts w:asciiTheme="majorBidi" w:hAnsiTheme="majorBidi" w:cstheme="majorBidi"/>
          <w:sz w:val="24"/>
          <w:szCs w:val="24"/>
        </w:rPr>
        <w:t xml:space="preserve">, </w:t>
      </w:r>
      <w:proofErr w:type="spellStart"/>
      <w:r w:rsidRPr="00511568">
        <w:rPr>
          <w:rFonts w:asciiTheme="majorBidi" w:hAnsiTheme="majorBidi" w:cstheme="majorBidi"/>
          <w:sz w:val="24"/>
          <w:szCs w:val="24"/>
        </w:rPr>
        <w:t>analyzing</w:t>
      </w:r>
      <w:proofErr w:type="spellEnd"/>
      <w:r w:rsidRPr="00511568">
        <w:rPr>
          <w:rFonts w:asciiTheme="majorBidi" w:hAnsiTheme="majorBidi" w:cstheme="majorBidi"/>
          <w:sz w:val="24"/>
          <w:szCs w:val="24"/>
        </w:rPr>
        <w:t xml:space="preserve"> IRF pattern is very helpful in se</w:t>
      </w:r>
      <w:r>
        <w:rPr>
          <w:rFonts w:asciiTheme="majorBidi" w:hAnsiTheme="majorBidi" w:cstheme="majorBidi"/>
          <w:sz w:val="24"/>
          <w:szCs w:val="24"/>
        </w:rPr>
        <w:t>eing the interaction between teacher</w:t>
      </w:r>
      <w:r w:rsidRPr="00511568">
        <w:rPr>
          <w:rFonts w:asciiTheme="majorBidi" w:hAnsiTheme="majorBidi" w:cstheme="majorBidi"/>
          <w:sz w:val="24"/>
          <w:szCs w:val="24"/>
        </w:rPr>
        <w:t xml:space="preserve"> and students</w:t>
      </w:r>
      <w:r>
        <w:rPr>
          <w:rFonts w:asciiTheme="majorBidi" w:hAnsiTheme="majorBidi" w:cstheme="majorBidi"/>
          <w:sz w:val="24"/>
          <w:szCs w:val="24"/>
          <w:lang w:val="id-ID"/>
        </w:rPr>
        <w:t xml:space="preserve">. </w:t>
      </w:r>
      <w:proofErr w:type="spellStart"/>
      <w:r w:rsidRPr="00DA7A06">
        <w:rPr>
          <w:rFonts w:asciiTheme="majorBidi" w:hAnsiTheme="majorBidi" w:cstheme="majorBidi"/>
          <w:sz w:val="24"/>
          <w:szCs w:val="24"/>
        </w:rPr>
        <w:t>Cazden</w:t>
      </w:r>
      <w:proofErr w:type="spellEnd"/>
      <w:r w:rsidRPr="00DA7A06">
        <w:rPr>
          <w:rFonts w:asciiTheme="majorBidi" w:hAnsiTheme="majorBidi" w:cstheme="majorBidi"/>
          <w:sz w:val="24"/>
          <w:szCs w:val="24"/>
        </w:rPr>
        <w:t xml:space="preserve"> (1988 cited in F</w:t>
      </w:r>
      <w:r>
        <w:rPr>
          <w:rFonts w:asciiTheme="majorBidi" w:hAnsiTheme="majorBidi" w:cstheme="majorBidi"/>
          <w:sz w:val="24"/>
          <w:szCs w:val="24"/>
        </w:rPr>
        <w:t>arrell S.C. Thomas 2009:60) says</w:t>
      </w:r>
      <w:r w:rsidRPr="00DA7A06">
        <w:rPr>
          <w:rFonts w:asciiTheme="majorBidi" w:hAnsiTheme="majorBidi" w:cstheme="majorBidi"/>
          <w:sz w:val="24"/>
          <w:szCs w:val="24"/>
        </w:rPr>
        <w:t xml:space="preserve"> that the form of a question is usually as initiation in the classroom. According to Richard and </w:t>
      </w:r>
      <w:proofErr w:type="spellStart"/>
      <w:r w:rsidRPr="00DA7A06">
        <w:rPr>
          <w:rFonts w:asciiTheme="majorBidi" w:hAnsiTheme="majorBidi" w:cstheme="majorBidi"/>
          <w:sz w:val="24"/>
          <w:szCs w:val="24"/>
        </w:rPr>
        <w:t>Lockheart</w:t>
      </w:r>
      <w:proofErr w:type="spellEnd"/>
      <w:r w:rsidRPr="00DA7A06">
        <w:rPr>
          <w:rFonts w:asciiTheme="majorBidi" w:hAnsiTheme="majorBidi" w:cstheme="majorBidi"/>
          <w:sz w:val="24"/>
          <w:szCs w:val="24"/>
        </w:rPr>
        <w:t xml:space="preserve"> (1996:185), there are three types of question</w:t>
      </w:r>
      <w:r w:rsidRPr="00DA7A06">
        <w:rPr>
          <w:rFonts w:asciiTheme="majorBidi" w:hAnsiTheme="majorBidi" w:cstheme="majorBidi"/>
          <w:sz w:val="24"/>
          <w:szCs w:val="24"/>
          <w:lang w:val="id-ID"/>
        </w:rPr>
        <w:t>s; Firts,</w:t>
      </w:r>
      <w:r w:rsidRPr="00DA7A06">
        <w:rPr>
          <w:rFonts w:asciiTheme="majorBidi" w:hAnsiTheme="majorBidi" w:cstheme="majorBidi"/>
          <w:sz w:val="24"/>
          <w:szCs w:val="24"/>
        </w:rPr>
        <w:t xml:space="preserve"> procedural question</w:t>
      </w:r>
      <w:r w:rsidRPr="00DA7A06">
        <w:rPr>
          <w:rFonts w:asciiTheme="majorBidi" w:hAnsiTheme="majorBidi" w:cstheme="majorBidi"/>
          <w:sz w:val="24"/>
          <w:szCs w:val="24"/>
          <w:lang w:val="id-ID"/>
        </w:rPr>
        <w:t xml:space="preserve"> that </w:t>
      </w:r>
      <w:r w:rsidRPr="00DA7A06">
        <w:rPr>
          <w:rFonts w:asciiTheme="majorBidi" w:hAnsiTheme="majorBidi" w:cstheme="majorBidi"/>
          <w:sz w:val="24"/>
          <w:szCs w:val="24"/>
        </w:rPr>
        <w:t>is used by the teacher in checking assignments had been completed</w:t>
      </w:r>
      <w:r w:rsidRPr="00DA7A06">
        <w:rPr>
          <w:rFonts w:asciiTheme="majorBidi" w:hAnsiTheme="majorBidi" w:cstheme="majorBidi"/>
          <w:sz w:val="24"/>
          <w:szCs w:val="24"/>
          <w:lang w:val="id-ID"/>
        </w:rPr>
        <w:t xml:space="preserve">, </w:t>
      </w:r>
      <w:r w:rsidRPr="00DA7A06">
        <w:rPr>
          <w:rFonts w:asciiTheme="majorBidi" w:hAnsiTheme="majorBidi" w:cstheme="majorBidi"/>
          <w:sz w:val="24"/>
          <w:szCs w:val="24"/>
        </w:rPr>
        <w:t>to know the students were ready or not for a new task</w:t>
      </w:r>
      <w:r w:rsidRPr="00DA7A06">
        <w:rPr>
          <w:rFonts w:asciiTheme="majorBidi" w:hAnsiTheme="majorBidi" w:cstheme="majorBidi"/>
          <w:sz w:val="24"/>
          <w:szCs w:val="24"/>
          <w:lang w:val="id-ID"/>
        </w:rPr>
        <w:t xml:space="preserve">, </w:t>
      </w:r>
      <w:r w:rsidRPr="00DA7A06">
        <w:rPr>
          <w:rFonts w:asciiTheme="majorBidi" w:hAnsiTheme="majorBidi" w:cstheme="majorBidi"/>
          <w:sz w:val="24"/>
          <w:szCs w:val="24"/>
        </w:rPr>
        <w:t xml:space="preserve">teacher engage students in the lesson, help student to master the content of a lesson, to facilitate their comprehension, and to promote classroom interaction are the function of </w:t>
      </w:r>
      <w:r w:rsidRPr="00DA7A06">
        <w:rPr>
          <w:rFonts w:asciiTheme="majorBidi" w:hAnsiTheme="majorBidi" w:cstheme="majorBidi"/>
          <w:sz w:val="24"/>
          <w:szCs w:val="24"/>
          <w:lang w:val="id-ID"/>
        </w:rPr>
        <w:t>P</w:t>
      </w:r>
      <w:proofErr w:type="spellStart"/>
      <w:r w:rsidRPr="00DA7A06">
        <w:rPr>
          <w:rFonts w:asciiTheme="majorBidi" w:hAnsiTheme="majorBidi" w:cstheme="majorBidi"/>
          <w:sz w:val="24"/>
          <w:szCs w:val="24"/>
        </w:rPr>
        <w:t>rocedural</w:t>
      </w:r>
      <w:proofErr w:type="spellEnd"/>
      <w:r w:rsidRPr="00DA7A06">
        <w:rPr>
          <w:rFonts w:asciiTheme="majorBidi" w:hAnsiTheme="majorBidi" w:cstheme="majorBidi"/>
          <w:sz w:val="24"/>
          <w:szCs w:val="24"/>
        </w:rPr>
        <w:t xml:space="preserve"> questions.</w:t>
      </w:r>
      <w:r w:rsidRPr="00DA7A06">
        <w:rPr>
          <w:rFonts w:asciiTheme="majorBidi" w:hAnsiTheme="majorBidi" w:cstheme="majorBidi"/>
          <w:sz w:val="24"/>
          <w:szCs w:val="24"/>
          <w:lang w:val="id-ID"/>
        </w:rPr>
        <w:t xml:space="preserve"> Second, Convergent </w:t>
      </w:r>
      <w:r w:rsidRPr="00DA7A06">
        <w:rPr>
          <w:rFonts w:asciiTheme="majorBidi" w:hAnsiTheme="majorBidi" w:cstheme="majorBidi"/>
          <w:sz w:val="24"/>
          <w:szCs w:val="24"/>
        </w:rPr>
        <w:t>question</w:t>
      </w:r>
      <w:r w:rsidRPr="00DA7A06">
        <w:rPr>
          <w:rFonts w:asciiTheme="majorBidi" w:hAnsiTheme="majorBidi" w:cstheme="majorBidi"/>
          <w:sz w:val="24"/>
          <w:szCs w:val="24"/>
          <w:lang w:val="id-ID"/>
        </w:rPr>
        <w:t xml:space="preserve"> that </w:t>
      </w:r>
      <w:r w:rsidRPr="00DA7A06">
        <w:rPr>
          <w:rFonts w:asciiTheme="majorBidi" w:hAnsiTheme="majorBidi" w:cstheme="majorBidi"/>
          <w:sz w:val="24"/>
          <w:szCs w:val="24"/>
        </w:rPr>
        <w:t>question encourages similar student responses such as “yes” or “no” or responses which focus on a central theme</w:t>
      </w:r>
      <w:r w:rsidRPr="00DA7A06">
        <w:rPr>
          <w:rFonts w:asciiTheme="majorBidi" w:hAnsiTheme="majorBidi" w:cstheme="majorBidi"/>
          <w:sz w:val="24"/>
          <w:szCs w:val="24"/>
          <w:lang w:val="id-ID"/>
        </w:rPr>
        <w:t xml:space="preserve">. It is useful when </w:t>
      </w:r>
      <w:r w:rsidRPr="00DA7A06">
        <w:rPr>
          <w:rFonts w:asciiTheme="majorBidi" w:hAnsiTheme="majorBidi" w:cstheme="majorBidi"/>
          <w:sz w:val="24"/>
          <w:szCs w:val="24"/>
        </w:rPr>
        <w:t>the teacher focuses on certain skills or information</w:t>
      </w:r>
      <w:r w:rsidRPr="00DA7A06">
        <w:rPr>
          <w:rFonts w:asciiTheme="majorBidi" w:hAnsiTheme="majorBidi" w:cstheme="majorBidi"/>
          <w:sz w:val="24"/>
          <w:szCs w:val="24"/>
          <w:lang w:val="id-ID"/>
        </w:rPr>
        <w:t xml:space="preserve">. Third Divergrnt </w:t>
      </w:r>
      <w:proofErr w:type="spellStart"/>
      <w:r w:rsidRPr="00DA7A06">
        <w:rPr>
          <w:rFonts w:asciiTheme="majorBidi" w:hAnsiTheme="majorBidi" w:cstheme="majorBidi"/>
          <w:sz w:val="24"/>
          <w:szCs w:val="24"/>
        </w:rPr>
        <w:t>questionis</w:t>
      </w:r>
      <w:proofErr w:type="spellEnd"/>
      <w:r w:rsidRPr="00DA7A06">
        <w:rPr>
          <w:rFonts w:asciiTheme="majorBidi" w:hAnsiTheme="majorBidi" w:cstheme="majorBidi"/>
          <w:sz w:val="24"/>
          <w:szCs w:val="24"/>
        </w:rPr>
        <w:t xml:space="preserve"> used by the teacher to compare students' ideas about a specific topic</w:t>
      </w:r>
      <w:r w:rsidRPr="00DA7A06">
        <w:rPr>
          <w:rFonts w:asciiTheme="majorBidi" w:hAnsiTheme="majorBidi" w:cstheme="majorBidi"/>
          <w:sz w:val="24"/>
          <w:szCs w:val="24"/>
          <w:lang w:val="id-ID"/>
        </w:rPr>
        <w:t xml:space="preserve">. In </w:t>
      </w:r>
      <w:r w:rsidRPr="00DA7A06">
        <w:rPr>
          <w:rFonts w:asciiTheme="majorBidi" w:hAnsiTheme="majorBidi" w:cstheme="majorBidi"/>
          <w:sz w:val="24"/>
          <w:szCs w:val="24"/>
          <w:lang w:val="id-ID"/>
        </w:rPr>
        <w:lastRenderedPageBreak/>
        <w:t xml:space="preserve">addition, </w:t>
      </w:r>
      <w:r>
        <w:rPr>
          <w:rFonts w:asciiTheme="majorBidi" w:hAnsiTheme="majorBidi" w:cstheme="majorBidi"/>
          <w:sz w:val="24"/>
          <w:szCs w:val="24"/>
        </w:rPr>
        <w:t>Sutter considers</w:t>
      </w:r>
      <w:r w:rsidRPr="00DA7A06">
        <w:rPr>
          <w:rFonts w:asciiTheme="majorBidi" w:hAnsiTheme="majorBidi" w:cstheme="majorBidi"/>
          <w:sz w:val="24"/>
          <w:szCs w:val="24"/>
        </w:rPr>
        <w:t xml:space="preserve"> three types of question that teacher used to initiates students in the classroom, they are </w:t>
      </w:r>
      <w:r w:rsidRPr="00DA7A06">
        <w:rPr>
          <w:rFonts w:asciiTheme="majorBidi" w:hAnsiTheme="majorBidi" w:cstheme="majorBidi"/>
          <w:sz w:val="24"/>
          <w:szCs w:val="24"/>
          <w:lang w:val="id-ID"/>
        </w:rPr>
        <w:t>D</w:t>
      </w:r>
      <w:proofErr w:type="spellStart"/>
      <w:r w:rsidRPr="00DA7A06">
        <w:rPr>
          <w:rFonts w:asciiTheme="majorBidi" w:hAnsiTheme="majorBidi" w:cstheme="majorBidi"/>
          <w:sz w:val="24"/>
          <w:szCs w:val="24"/>
        </w:rPr>
        <w:t>isplay</w:t>
      </w:r>
      <w:proofErr w:type="spellEnd"/>
      <w:r w:rsidRPr="00DA7A06">
        <w:rPr>
          <w:rFonts w:asciiTheme="majorBidi" w:hAnsiTheme="majorBidi" w:cstheme="majorBidi"/>
          <w:sz w:val="24"/>
          <w:szCs w:val="24"/>
        </w:rPr>
        <w:t xml:space="preserve"> question, </w:t>
      </w:r>
      <w:r w:rsidRPr="00DA7A06">
        <w:rPr>
          <w:rFonts w:asciiTheme="majorBidi" w:hAnsiTheme="majorBidi" w:cstheme="majorBidi"/>
          <w:sz w:val="24"/>
          <w:szCs w:val="24"/>
          <w:lang w:val="id-ID"/>
        </w:rPr>
        <w:t>R</w:t>
      </w:r>
      <w:proofErr w:type="spellStart"/>
      <w:r w:rsidRPr="00DA7A06">
        <w:rPr>
          <w:rFonts w:asciiTheme="majorBidi" w:hAnsiTheme="majorBidi" w:cstheme="majorBidi"/>
          <w:sz w:val="24"/>
          <w:szCs w:val="24"/>
        </w:rPr>
        <w:t>eferential</w:t>
      </w:r>
      <w:proofErr w:type="spellEnd"/>
      <w:r w:rsidRPr="00DA7A06">
        <w:rPr>
          <w:rFonts w:asciiTheme="majorBidi" w:hAnsiTheme="majorBidi" w:cstheme="majorBidi"/>
          <w:sz w:val="24"/>
          <w:szCs w:val="24"/>
        </w:rPr>
        <w:t xml:space="preserve"> question and </w:t>
      </w:r>
      <w:r w:rsidRPr="00DA7A06">
        <w:rPr>
          <w:rFonts w:asciiTheme="majorBidi" w:hAnsiTheme="majorBidi" w:cstheme="majorBidi"/>
          <w:sz w:val="24"/>
          <w:szCs w:val="24"/>
          <w:lang w:val="id-ID"/>
        </w:rPr>
        <w:t>S</w:t>
      </w:r>
      <w:proofErr w:type="spellStart"/>
      <w:r w:rsidRPr="00DA7A06">
        <w:rPr>
          <w:rFonts w:asciiTheme="majorBidi" w:hAnsiTheme="majorBidi" w:cstheme="majorBidi"/>
          <w:sz w:val="24"/>
          <w:szCs w:val="24"/>
        </w:rPr>
        <w:t>ocratic</w:t>
      </w:r>
      <w:proofErr w:type="spellEnd"/>
      <w:r w:rsidRPr="00DA7A06">
        <w:rPr>
          <w:rFonts w:asciiTheme="majorBidi" w:hAnsiTheme="majorBidi" w:cstheme="majorBidi"/>
          <w:sz w:val="24"/>
          <w:szCs w:val="24"/>
        </w:rPr>
        <w:t xml:space="preserve"> or </w:t>
      </w:r>
      <w:r w:rsidRPr="00DA7A06">
        <w:rPr>
          <w:rFonts w:asciiTheme="majorBidi" w:hAnsiTheme="majorBidi" w:cstheme="majorBidi"/>
          <w:sz w:val="24"/>
          <w:szCs w:val="24"/>
          <w:lang w:val="id-ID"/>
        </w:rPr>
        <w:t>E</w:t>
      </w:r>
      <w:proofErr w:type="spellStart"/>
      <w:r w:rsidRPr="00DA7A06">
        <w:rPr>
          <w:rFonts w:asciiTheme="majorBidi" w:hAnsiTheme="majorBidi" w:cstheme="majorBidi"/>
          <w:sz w:val="24"/>
          <w:szCs w:val="24"/>
        </w:rPr>
        <w:t>licitation</w:t>
      </w:r>
      <w:proofErr w:type="spellEnd"/>
      <w:r w:rsidRPr="00DA7A06">
        <w:rPr>
          <w:rFonts w:asciiTheme="majorBidi" w:hAnsiTheme="majorBidi" w:cstheme="majorBidi"/>
          <w:sz w:val="24"/>
          <w:szCs w:val="24"/>
        </w:rPr>
        <w:t xml:space="preserve"> question</w:t>
      </w:r>
      <w:r w:rsidRPr="00DA7A06">
        <w:rPr>
          <w:rFonts w:asciiTheme="majorBidi" w:hAnsiTheme="majorBidi" w:cstheme="majorBidi"/>
          <w:sz w:val="24"/>
          <w:szCs w:val="24"/>
          <w:lang w:val="id-ID"/>
        </w:rPr>
        <w:t xml:space="preserve">. The </w:t>
      </w:r>
      <w:r w:rsidRPr="00DA7A06">
        <w:rPr>
          <w:rFonts w:asciiTheme="majorBidi" w:hAnsiTheme="majorBidi" w:cstheme="majorBidi"/>
          <w:sz w:val="24"/>
          <w:szCs w:val="24"/>
        </w:rPr>
        <w:t>question that answer has already known before</w:t>
      </w:r>
      <w:r w:rsidRPr="00DA7A06">
        <w:rPr>
          <w:rFonts w:asciiTheme="majorBidi" w:hAnsiTheme="majorBidi" w:cstheme="majorBidi"/>
          <w:sz w:val="24"/>
          <w:szCs w:val="24"/>
          <w:lang w:val="id-ID"/>
        </w:rPr>
        <w:t xml:space="preserve"> is known as Divergent question. </w:t>
      </w:r>
      <w:r w:rsidRPr="00DA7A06">
        <w:rPr>
          <w:rFonts w:asciiTheme="majorBidi" w:hAnsiTheme="majorBidi" w:cstheme="majorBidi"/>
          <w:sz w:val="24"/>
          <w:szCs w:val="24"/>
        </w:rPr>
        <w:t xml:space="preserve">Brown, </w:t>
      </w:r>
      <w:r w:rsidRPr="00DA7A06">
        <w:rPr>
          <w:rFonts w:asciiTheme="majorBidi" w:hAnsiTheme="majorBidi" w:cstheme="majorBidi"/>
          <w:sz w:val="24"/>
          <w:szCs w:val="24"/>
          <w:lang w:val="id-ID"/>
        </w:rPr>
        <w:t>(</w:t>
      </w:r>
      <w:r w:rsidRPr="00DA7A06">
        <w:rPr>
          <w:rFonts w:asciiTheme="majorBidi" w:hAnsiTheme="majorBidi" w:cstheme="majorBidi"/>
          <w:sz w:val="24"/>
          <w:szCs w:val="24"/>
        </w:rPr>
        <w:t>2001: 171)</w:t>
      </w:r>
      <w:r>
        <w:rPr>
          <w:rFonts w:asciiTheme="majorBidi" w:hAnsiTheme="majorBidi" w:cstheme="majorBidi"/>
          <w:sz w:val="24"/>
          <w:szCs w:val="24"/>
        </w:rPr>
        <w:t xml:space="preserve"> says</w:t>
      </w:r>
      <w:r>
        <w:rPr>
          <w:rFonts w:asciiTheme="majorBidi" w:hAnsiTheme="majorBidi" w:cstheme="majorBidi"/>
          <w:sz w:val="24"/>
          <w:szCs w:val="24"/>
          <w:lang w:val="id-ID"/>
        </w:rPr>
        <w:t xml:space="preserve"> </w:t>
      </w:r>
      <w:r w:rsidRPr="00DA7A06">
        <w:rPr>
          <w:rFonts w:asciiTheme="majorBidi" w:hAnsiTheme="majorBidi" w:cstheme="majorBidi"/>
          <w:sz w:val="24"/>
          <w:szCs w:val="24"/>
          <w:lang w:val="id-ID"/>
        </w:rPr>
        <w:t xml:space="preserve">that </w:t>
      </w:r>
      <w:r w:rsidRPr="00DA7A06">
        <w:rPr>
          <w:rFonts w:asciiTheme="majorBidi" w:hAnsiTheme="majorBidi" w:cstheme="majorBidi"/>
          <w:sz w:val="24"/>
          <w:szCs w:val="24"/>
        </w:rPr>
        <w:t>Referential question is a question that involves student to generate the long response. Besides, the teacher does not know the answer.)</w:t>
      </w:r>
      <w:r w:rsidRPr="00DA7A06">
        <w:rPr>
          <w:rFonts w:asciiTheme="majorBidi" w:hAnsiTheme="majorBidi" w:cstheme="majorBidi"/>
          <w:sz w:val="24"/>
          <w:szCs w:val="24"/>
          <w:lang w:val="id-ID"/>
        </w:rPr>
        <w:t>. U</w:t>
      </w:r>
      <w:r w:rsidRPr="00DA7A06">
        <w:rPr>
          <w:rFonts w:asciiTheme="majorBidi" w:hAnsiTheme="majorBidi" w:cstheme="majorBidi"/>
          <w:sz w:val="24"/>
          <w:szCs w:val="24"/>
        </w:rPr>
        <w:t>sing the student's answers as point of departure for the next question</w:t>
      </w:r>
      <w:r w:rsidRPr="00DA7A06">
        <w:rPr>
          <w:rFonts w:asciiTheme="majorBidi" w:hAnsiTheme="majorBidi" w:cstheme="majorBidi"/>
          <w:sz w:val="24"/>
          <w:szCs w:val="24"/>
          <w:lang w:val="id-ID"/>
        </w:rPr>
        <w:t xml:space="preserve"> is a kind of S</w:t>
      </w:r>
      <w:proofErr w:type="spellStart"/>
      <w:r w:rsidRPr="00DA7A06">
        <w:rPr>
          <w:rFonts w:asciiTheme="majorBidi" w:hAnsiTheme="majorBidi" w:cstheme="majorBidi"/>
          <w:sz w:val="24"/>
          <w:szCs w:val="24"/>
        </w:rPr>
        <w:t>ocratic</w:t>
      </w:r>
      <w:proofErr w:type="spellEnd"/>
      <w:r w:rsidRPr="00DA7A06">
        <w:rPr>
          <w:rFonts w:asciiTheme="majorBidi" w:hAnsiTheme="majorBidi" w:cstheme="majorBidi"/>
          <w:sz w:val="24"/>
          <w:szCs w:val="24"/>
        </w:rPr>
        <w:t xml:space="preserve"> or </w:t>
      </w:r>
      <w:r w:rsidRPr="00DA7A06">
        <w:rPr>
          <w:rFonts w:asciiTheme="majorBidi" w:hAnsiTheme="majorBidi" w:cstheme="majorBidi"/>
          <w:sz w:val="24"/>
          <w:szCs w:val="24"/>
          <w:lang w:val="id-ID"/>
        </w:rPr>
        <w:t>E</w:t>
      </w:r>
      <w:proofErr w:type="spellStart"/>
      <w:r w:rsidRPr="00DA7A06">
        <w:rPr>
          <w:rFonts w:asciiTheme="majorBidi" w:hAnsiTheme="majorBidi" w:cstheme="majorBidi"/>
          <w:sz w:val="24"/>
          <w:szCs w:val="24"/>
        </w:rPr>
        <w:t>licitation</w:t>
      </w:r>
      <w:proofErr w:type="spellEnd"/>
      <w:r w:rsidRPr="00DA7A06">
        <w:rPr>
          <w:rFonts w:asciiTheme="majorBidi" w:hAnsiTheme="majorBidi" w:cstheme="majorBidi"/>
          <w:sz w:val="24"/>
          <w:szCs w:val="24"/>
        </w:rPr>
        <w:t xml:space="preserve"> question</w:t>
      </w:r>
      <w:r w:rsidRPr="00DA7A06">
        <w:rPr>
          <w:rFonts w:asciiTheme="majorBidi" w:hAnsiTheme="majorBidi" w:cstheme="majorBidi"/>
          <w:sz w:val="24"/>
          <w:szCs w:val="24"/>
          <w:lang w:val="id-ID"/>
        </w:rPr>
        <w:t xml:space="preserve">. </w:t>
      </w:r>
    </w:p>
    <w:p w:rsidR="00345D42" w:rsidRPr="002170BB" w:rsidRDefault="00345D42" w:rsidP="00345D42">
      <w:pPr>
        <w:spacing w:after="0"/>
        <w:ind w:left="284" w:firstLine="720"/>
        <w:jc w:val="both"/>
        <w:rPr>
          <w:rFonts w:asciiTheme="majorBidi" w:hAnsiTheme="majorBidi" w:cstheme="majorBidi"/>
          <w:sz w:val="24"/>
          <w:szCs w:val="24"/>
          <w:lang w:val="id-ID"/>
        </w:rPr>
      </w:pPr>
      <w:proofErr w:type="spellStart"/>
      <w:r>
        <w:rPr>
          <w:rFonts w:asciiTheme="majorBidi" w:hAnsiTheme="majorBidi" w:cstheme="majorBidi"/>
          <w:sz w:val="24"/>
          <w:szCs w:val="24"/>
        </w:rPr>
        <w:t>Mehan</w:t>
      </w:r>
      <w:proofErr w:type="spellEnd"/>
      <w:r>
        <w:rPr>
          <w:rFonts w:asciiTheme="majorBidi" w:hAnsiTheme="majorBidi" w:cstheme="majorBidi"/>
          <w:sz w:val="24"/>
          <w:szCs w:val="24"/>
        </w:rPr>
        <w:t xml:space="preserve"> (1979:55) </w:t>
      </w:r>
      <w:r>
        <w:rPr>
          <w:rFonts w:asciiTheme="majorBidi" w:hAnsiTheme="majorBidi" w:cstheme="majorBidi"/>
          <w:sz w:val="24"/>
          <w:szCs w:val="24"/>
          <w:lang w:val="en-US"/>
        </w:rPr>
        <w:t>argues</w:t>
      </w:r>
      <w:r>
        <w:rPr>
          <w:rFonts w:asciiTheme="majorBidi" w:hAnsiTheme="majorBidi" w:cstheme="majorBidi"/>
          <w:sz w:val="24"/>
          <w:szCs w:val="24"/>
        </w:rPr>
        <w:t xml:space="preserve"> </w:t>
      </w:r>
      <w:r w:rsidRPr="00511568">
        <w:rPr>
          <w:rFonts w:asciiTheme="majorBidi" w:hAnsiTheme="majorBidi" w:cstheme="majorBidi"/>
          <w:sz w:val="24"/>
          <w:szCs w:val="24"/>
        </w:rPr>
        <w:t>that teacher uses the variety of strategies until students understand the questions and give the suitable response.</w:t>
      </w:r>
      <w:r>
        <w:rPr>
          <w:rFonts w:asciiTheme="majorBidi" w:hAnsiTheme="majorBidi" w:cstheme="majorBidi"/>
          <w:sz w:val="24"/>
          <w:szCs w:val="24"/>
          <w:lang w:val="id-ID"/>
        </w:rPr>
        <w:t xml:space="preserve"> For example,</w:t>
      </w:r>
      <w:r w:rsidRPr="00511568">
        <w:rPr>
          <w:rFonts w:asciiTheme="majorBidi" w:hAnsiTheme="majorBidi" w:cstheme="majorBidi"/>
          <w:sz w:val="24"/>
          <w:szCs w:val="24"/>
        </w:rPr>
        <w:t>when a teacher does not get a response or gets a wrong answer to an elicitation, he can start again by repeating or rephrasing the question</w:t>
      </w:r>
      <w:r>
        <w:rPr>
          <w:rFonts w:asciiTheme="majorBidi" w:hAnsiTheme="majorBidi" w:cstheme="majorBidi"/>
          <w:sz w:val="24"/>
          <w:szCs w:val="24"/>
        </w:rPr>
        <w:t>, or move on to another student</w:t>
      </w:r>
      <w:r>
        <w:rPr>
          <w:rFonts w:asciiTheme="majorBidi" w:hAnsiTheme="majorBidi" w:cstheme="majorBidi"/>
          <w:sz w:val="24"/>
          <w:szCs w:val="24"/>
          <w:lang w:val="id-ID"/>
        </w:rPr>
        <w:t xml:space="preserve"> it </w:t>
      </w:r>
      <w:r w:rsidRPr="00511568">
        <w:rPr>
          <w:rFonts w:asciiTheme="majorBidi" w:hAnsiTheme="majorBidi" w:cstheme="majorBidi"/>
          <w:sz w:val="24"/>
          <w:szCs w:val="24"/>
        </w:rPr>
        <w:t>is called "bound initiation" (</w:t>
      </w:r>
      <w:proofErr w:type="spellStart"/>
      <w:r w:rsidRPr="00511568">
        <w:rPr>
          <w:rFonts w:asciiTheme="majorBidi" w:hAnsiTheme="majorBidi" w:cstheme="majorBidi"/>
          <w:sz w:val="24"/>
          <w:szCs w:val="24"/>
        </w:rPr>
        <w:t>Ib</w:t>
      </w:r>
      <w:proofErr w:type="spellEnd"/>
      <w:r w:rsidRPr="00511568">
        <w:rPr>
          <w:rFonts w:asciiTheme="majorBidi" w:hAnsiTheme="majorBidi" w:cstheme="majorBidi"/>
          <w:sz w:val="24"/>
          <w:szCs w:val="24"/>
        </w:rPr>
        <w:t xml:space="preserve">), and it may be bound in ways of "re-initiation", "listing", "reinforce", or "loop". </w:t>
      </w:r>
    </w:p>
    <w:p w:rsidR="00345D42" w:rsidRDefault="00345D42" w:rsidP="00345D42">
      <w:pPr>
        <w:spacing w:after="0"/>
        <w:ind w:left="284" w:firstLine="720"/>
        <w:jc w:val="both"/>
        <w:rPr>
          <w:rFonts w:ascii="Times New Roman" w:hAnsi="Times New Roman"/>
          <w:sz w:val="24"/>
          <w:szCs w:val="24"/>
          <w:lang w:val="id-ID"/>
        </w:rPr>
      </w:pPr>
      <w:r w:rsidRPr="00DA7A06">
        <w:rPr>
          <w:rFonts w:asciiTheme="majorBidi" w:hAnsiTheme="majorBidi" w:cstheme="majorBidi"/>
          <w:sz w:val="24"/>
          <w:szCs w:val="24"/>
        </w:rPr>
        <w:t xml:space="preserve">The varieties of student response can be seen from interaction analysis as known as </w:t>
      </w:r>
      <w:r w:rsidRPr="00DA7A06">
        <w:rPr>
          <w:rFonts w:ascii="Times New Roman" w:hAnsi="Times New Roman" w:cs="Times New Roman"/>
          <w:sz w:val="24"/>
          <w:szCs w:val="24"/>
        </w:rPr>
        <w:t xml:space="preserve">Foreign Language Interaction (FLINT) by </w:t>
      </w:r>
      <w:proofErr w:type="spellStart"/>
      <w:r w:rsidRPr="00DA7A06">
        <w:rPr>
          <w:rFonts w:ascii="Times New Roman" w:hAnsi="Times New Roman" w:cs="Times New Roman"/>
          <w:sz w:val="24"/>
          <w:szCs w:val="24"/>
        </w:rPr>
        <w:t>Moskowitz</w:t>
      </w:r>
      <w:proofErr w:type="spellEnd"/>
      <w:r w:rsidRPr="00DA7A06">
        <w:rPr>
          <w:rFonts w:ascii="Times New Roman" w:hAnsi="Times New Roman" w:cs="Times New Roman"/>
          <w:sz w:val="24"/>
          <w:szCs w:val="24"/>
        </w:rPr>
        <w:t xml:space="preserve"> in Brown (2001:170) as known as student talk.</w:t>
      </w:r>
      <w:r>
        <w:rPr>
          <w:rFonts w:ascii="Times New Roman" w:hAnsi="Times New Roman" w:cs="Times New Roman"/>
          <w:sz w:val="24"/>
          <w:szCs w:val="24"/>
          <w:lang w:val="id-ID"/>
        </w:rPr>
        <w:t xml:space="preserve">First, </w:t>
      </w:r>
      <w:r w:rsidRPr="00DA7A06">
        <w:rPr>
          <w:rFonts w:ascii="Times New Roman" w:hAnsi="Times New Roman" w:cs="Times New Roman"/>
          <w:i/>
          <w:iCs/>
          <w:sz w:val="24"/>
          <w:szCs w:val="24"/>
        </w:rPr>
        <w:t xml:space="preserve">Student response, </w:t>
      </w:r>
      <w:proofErr w:type="gramStart"/>
      <w:r w:rsidRPr="00DA7A06">
        <w:rPr>
          <w:rFonts w:ascii="Times New Roman" w:hAnsi="Times New Roman" w:cs="Times New Roman"/>
          <w:i/>
          <w:iCs/>
          <w:sz w:val="24"/>
          <w:szCs w:val="24"/>
        </w:rPr>
        <w:t>specific</w:t>
      </w:r>
      <w:proofErr w:type="gramEnd"/>
      <w:r w:rsidRPr="00DA7A06">
        <w:rPr>
          <w:rFonts w:ascii="Times New Roman" w:hAnsi="Times New Roman" w:cs="Times New Roman"/>
          <w:i/>
          <w:iCs/>
          <w:sz w:val="24"/>
          <w:szCs w:val="24"/>
        </w:rPr>
        <w:t xml:space="preserve">: </w:t>
      </w:r>
      <w:r w:rsidRPr="00DA7A06">
        <w:rPr>
          <w:rFonts w:ascii="Times New Roman" w:hAnsi="Times New Roman" w:cs="Times New Roman"/>
          <w:sz w:val="24"/>
          <w:szCs w:val="24"/>
        </w:rPr>
        <w:t>responding to the teacher within a specific and limited range of available or previously practiced answers, reading aloud, dictation, drills.</w:t>
      </w:r>
      <w:r>
        <w:rPr>
          <w:rFonts w:ascii="Times New Roman" w:hAnsi="Times New Roman" w:cs="Times New Roman"/>
          <w:sz w:val="24"/>
          <w:szCs w:val="24"/>
          <w:lang w:val="id-ID"/>
        </w:rPr>
        <w:t xml:space="preserve"> Second, </w:t>
      </w:r>
      <w:r w:rsidRPr="00DA7A06">
        <w:rPr>
          <w:rFonts w:ascii="Times New Roman" w:hAnsi="Times New Roman"/>
          <w:i/>
          <w:iCs/>
          <w:sz w:val="24"/>
          <w:szCs w:val="24"/>
        </w:rPr>
        <w:t>Student response, open-ended or student-initiated:</w:t>
      </w:r>
      <w:r w:rsidRPr="00DA7A06">
        <w:rPr>
          <w:rFonts w:ascii="Times New Roman" w:hAnsi="Times New Roman"/>
          <w:sz w:val="24"/>
          <w:szCs w:val="24"/>
        </w:rPr>
        <w:t xml:space="preserve"> responding to the teacher with students‟ own ideas, opinions, reactions, feelings. Giving one from among many possible answers that have been previously practiced but from which students must now make a selection initiating the participation.</w:t>
      </w:r>
      <w:r>
        <w:rPr>
          <w:rFonts w:asciiTheme="majorBidi" w:hAnsiTheme="majorBidi" w:cstheme="majorBidi"/>
          <w:sz w:val="24"/>
          <w:szCs w:val="24"/>
          <w:lang w:val="id-ID"/>
        </w:rPr>
        <w:t xml:space="preserve"> Third, </w:t>
      </w:r>
      <w:r w:rsidRPr="00DA7A06">
        <w:rPr>
          <w:rFonts w:ascii="Times New Roman" w:hAnsi="Times New Roman"/>
          <w:i/>
          <w:iCs/>
          <w:sz w:val="24"/>
          <w:szCs w:val="24"/>
        </w:rPr>
        <w:t xml:space="preserve">Silence: </w:t>
      </w:r>
      <w:r w:rsidRPr="00DA7A06">
        <w:rPr>
          <w:rFonts w:ascii="Times New Roman" w:hAnsi="Times New Roman"/>
          <w:sz w:val="24"/>
          <w:szCs w:val="24"/>
        </w:rPr>
        <w:t>pauses in the interaction. Periods of quiet during which there is no verbal interaction.</w:t>
      </w:r>
      <w:r>
        <w:rPr>
          <w:rFonts w:asciiTheme="majorBidi" w:hAnsiTheme="majorBidi" w:cstheme="majorBidi"/>
          <w:sz w:val="24"/>
          <w:szCs w:val="24"/>
          <w:lang w:val="id-ID"/>
        </w:rPr>
        <w:t xml:space="preserve"> Fourth, </w:t>
      </w:r>
      <w:r w:rsidRPr="00DA7A06">
        <w:rPr>
          <w:rFonts w:ascii="Times New Roman" w:hAnsi="Times New Roman"/>
          <w:i/>
          <w:iCs/>
          <w:sz w:val="24"/>
          <w:szCs w:val="24"/>
        </w:rPr>
        <w:t xml:space="preserve">Silence-AV: </w:t>
      </w:r>
      <w:r w:rsidRPr="00DA7A06">
        <w:rPr>
          <w:rFonts w:ascii="Times New Roman" w:hAnsi="Times New Roman"/>
          <w:sz w:val="24"/>
          <w:szCs w:val="24"/>
        </w:rPr>
        <w:t xml:space="preserve">silence in the interaction during which a piece of audio-visual equipment, e.g., </w:t>
      </w:r>
      <w:proofErr w:type="gramStart"/>
      <w:r w:rsidRPr="00DA7A06">
        <w:rPr>
          <w:rFonts w:ascii="Times New Roman" w:hAnsi="Times New Roman"/>
          <w:sz w:val="24"/>
          <w:szCs w:val="24"/>
        </w:rPr>
        <w:t>a</w:t>
      </w:r>
      <w:proofErr w:type="gramEnd"/>
      <w:r w:rsidRPr="00DA7A06">
        <w:rPr>
          <w:rFonts w:ascii="Times New Roman" w:hAnsi="Times New Roman"/>
          <w:sz w:val="24"/>
          <w:szCs w:val="24"/>
        </w:rPr>
        <w:t xml:space="preserve"> tape recorder, filmstrip projector, record player, etc., is being used to communicate.</w:t>
      </w:r>
      <w:r>
        <w:rPr>
          <w:rFonts w:asciiTheme="majorBidi" w:hAnsiTheme="majorBidi" w:cstheme="majorBidi"/>
          <w:sz w:val="24"/>
          <w:szCs w:val="24"/>
          <w:lang w:val="id-ID"/>
        </w:rPr>
        <w:t xml:space="preserve"> Fifth, </w:t>
      </w:r>
      <w:r w:rsidRPr="00DA7A06">
        <w:rPr>
          <w:rFonts w:ascii="Times New Roman" w:hAnsi="Times New Roman"/>
          <w:i/>
          <w:iCs/>
          <w:sz w:val="24"/>
          <w:szCs w:val="24"/>
        </w:rPr>
        <w:t xml:space="preserve">Confusion, work-oriented: </w:t>
      </w:r>
      <w:r w:rsidRPr="00DA7A06">
        <w:rPr>
          <w:rFonts w:ascii="Times New Roman" w:hAnsi="Times New Roman"/>
          <w:sz w:val="24"/>
          <w:szCs w:val="24"/>
        </w:rPr>
        <w:t>more than one person at a time talking, so the interaction cannot be recorded. Students calling out excitedly, eager to participate or respond, concerned with the task at hand.</w:t>
      </w:r>
      <w:r>
        <w:rPr>
          <w:rFonts w:asciiTheme="majorBidi" w:hAnsiTheme="majorBidi" w:cstheme="majorBidi"/>
          <w:sz w:val="24"/>
          <w:szCs w:val="24"/>
          <w:lang w:val="id-ID"/>
        </w:rPr>
        <w:t xml:space="preserve"> Sixth, </w:t>
      </w:r>
      <w:r w:rsidRPr="00DA7A06">
        <w:rPr>
          <w:rFonts w:ascii="Times New Roman" w:hAnsi="Times New Roman"/>
          <w:i/>
          <w:iCs/>
          <w:sz w:val="24"/>
          <w:szCs w:val="24"/>
        </w:rPr>
        <w:t xml:space="preserve">Confusion, non-work-oriented: </w:t>
      </w:r>
      <w:r w:rsidRPr="00DA7A06">
        <w:rPr>
          <w:rFonts w:ascii="Times New Roman" w:hAnsi="Times New Roman"/>
          <w:sz w:val="24"/>
          <w:szCs w:val="24"/>
        </w:rPr>
        <w:t>more than one person at a time talking to the interaction cannot be recorded. Students out of order, not behaving as the teacher wishes, not concerned with the task at hand.</w:t>
      </w:r>
    </w:p>
    <w:p w:rsidR="00345D42" w:rsidRPr="00511568" w:rsidRDefault="00345D42" w:rsidP="00345D42">
      <w:pPr>
        <w:spacing w:after="0"/>
        <w:ind w:left="284" w:firstLine="720"/>
        <w:jc w:val="both"/>
        <w:rPr>
          <w:rFonts w:asciiTheme="majorBidi" w:hAnsiTheme="majorBidi" w:cstheme="majorBidi"/>
          <w:sz w:val="24"/>
          <w:szCs w:val="24"/>
        </w:rPr>
      </w:pPr>
      <w:r w:rsidRPr="00511568">
        <w:rPr>
          <w:rFonts w:asciiTheme="majorBidi" w:hAnsiTheme="majorBidi" w:cstheme="majorBidi"/>
          <w:sz w:val="24"/>
          <w:szCs w:val="24"/>
        </w:rPr>
        <w:t xml:space="preserve">According to Richard and </w:t>
      </w:r>
      <w:proofErr w:type="spellStart"/>
      <w:r w:rsidRPr="00511568">
        <w:rPr>
          <w:rFonts w:asciiTheme="majorBidi" w:hAnsiTheme="majorBidi" w:cstheme="majorBidi"/>
          <w:sz w:val="24"/>
          <w:szCs w:val="24"/>
        </w:rPr>
        <w:t>Lockheart</w:t>
      </w:r>
      <w:proofErr w:type="spellEnd"/>
      <w:r w:rsidRPr="00511568">
        <w:rPr>
          <w:rFonts w:asciiTheme="majorBidi" w:hAnsiTheme="majorBidi" w:cstheme="majorBidi"/>
          <w:sz w:val="24"/>
          <w:szCs w:val="24"/>
        </w:rPr>
        <w:t xml:space="preserve"> (1996:188), feedback can be positive or negative. Varieties of feedback are available on content as known as feedback content. There are varieties of feedback content as follows:</w:t>
      </w:r>
    </w:p>
    <w:p w:rsidR="00345D42" w:rsidRPr="001E3467" w:rsidRDefault="00345D42" w:rsidP="00345D42">
      <w:pPr>
        <w:pStyle w:val="ListParagraph"/>
        <w:numPr>
          <w:ilvl w:val="0"/>
          <w:numId w:val="3"/>
        </w:numPr>
        <w:ind w:left="1418" w:hanging="425"/>
        <w:contextualSpacing/>
        <w:jc w:val="both"/>
        <w:rPr>
          <w:rFonts w:asciiTheme="majorBidi" w:hAnsiTheme="majorBidi" w:cstheme="majorBidi"/>
          <w:sz w:val="24"/>
          <w:szCs w:val="24"/>
        </w:rPr>
      </w:pPr>
      <w:r w:rsidRPr="00511568">
        <w:rPr>
          <w:rFonts w:asciiTheme="majorBidi" w:hAnsiTheme="majorBidi" w:cstheme="majorBidi"/>
          <w:sz w:val="24"/>
          <w:szCs w:val="24"/>
        </w:rPr>
        <w:t xml:space="preserve">Acknowledging a correct answer: The teacher acknowledges that a student's answer is correct by saying, for example, "Good," "Yes, </w:t>
      </w:r>
    </w:p>
    <w:p w:rsidR="00345D42" w:rsidRPr="00511568" w:rsidRDefault="00345D42" w:rsidP="00345D42">
      <w:pPr>
        <w:pStyle w:val="ListParagraph"/>
        <w:ind w:left="1418"/>
        <w:contextualSpacing/>
        <w:jc w:val="both"/>
        <w:rPr>
          <w:rFonts w:asciiTheme="majorBidi" w:hAnsiTheme="majorBidi" w:cstheme="majorBidi"/>
          <w:sz w:val="24"/>
          <w:szCs w:val="24"/>
        </w:rPr>
      </w:pPr>
      <w:r w:rsidRPr="00511568">
        <w:rPr>
          <w:rFonts w:asciiTheme="majorBidi" w:hAnsiTheme="majorBidi" w:cstheme="majorBidi"/>
          <w:sz w:val="24"/>
          <w:szCs w:val="24"/>
        </w:rPr>
        <w:t>That’s right," or "Fine."</w:t>
      </w:r>
    </w:p>
    <w:p w:rsidR="00345D42" w:rsidRPr="00511568" w:rsidRDefault="00345D42" w:rsidP="00345D42">
      <w:pPr>
        <w:pStyle w:val="ListParagraph"/>
        <w:numPr>
          <w:ilvl w:val="0"/>
          <w:numId w:val="3"/>
        </w:numPr>
        <w:ind w:left="1418" w:hanging="425"/>
        <w:contextualSpacing/>
        <w:jc w:val="both"/>
        <w:rPr>
          <w:rFonts w:asciiTheme="majorBidi" w:hAnsiTheme="majorBidi" w:cstheme="majorBidi"/>
          <w:sz w:val="24"/>
          <w:szCs w:val="24"/>
        </w:rPr>
      </w:pPr>
      <w:r w:rsidRPr="00511568">
        <w:rPr>
          <w:rFonts w:asciiTheme="majorBidi" w:hAnsiTheme="majorBidi" w:cstheme="majorBidi"/>
          <w:sz w:val="24"/>
          <w:szCs w:val="24"/>
        </w:rPr>
        <w:lastRenderedPageBreak/>
        <w:t>Indicating an incorrect answer:  The teacher indicates that a student's answer is incorrect by saying, for example, "No, that's not quite right," or "</w:t>
      </w:r>
      <w:proofErr w:type="spellStart"/>
      <w:r w:rsidRPr="00511568">
        <w:rPr>
          <w:rFonts w:asciiTheme="majorBidi" w:hAnsiTheme="majorBidi" w:cstheme="majorBidi"/>
          <w:sz w:val="24"/>
          <w:szCs w:val="24"/>
        </w:rPr>
        <w:t>Mmm</w:t>
      </w:r>
      <w:proofErr w:type="spellEnd"/>
      <w:r w:rsidRPr="00511568">
        <w:rPr>
          <w:rFonts w:asciiTheme="majorBidi" w:hAnsiTheme="majorBidi" w:cstheme="majorBidi"/>
          <w:sz w:val="24"/>
          <w:szCs w:val="24"/>
        </w:rPr>
        <w:t>."</w:t>
      </w:r>
    </w:p>
    <w:p w:rsidR="00345D42" w:rsidRPr="00511568" w:rsidRDefault="00345D42" w:rsidP="00345D42">
      <w:pPr>
        <w:pStyle w:val="ListParagraph"/>
        <w:numPr>
          <w:ilvl w:val="0"/>
          <w:numId w:val="3"/>
        </w:numPr>
        <w:ind w:left="1418" w:hanging="425"/>
        <w:contextualSpacing/>
        <w:jc w:val="both"/>
        <w:rPr>
          <w:rFonts w:asciiTheme="majorBidi" w:hAnsiTheme="majorBidi" w:cstheme="majorBidi"/>
          <w:sz w:val="24"/>
          <w:szCs w:val="24"/>
        </w:rPr>
      </w:pPr>
      <w:r w:rsidRPr="00511568">
        <w:rPr>
          <w:rFonts w:asciiTheme="majorBidi" w:hAnsiTheme="majorBidi" w:cstheme="majorBidi"/>
          <w:sz w:val="24"/>
          <w:szCs w:val="24"/>
        </w:rPr>
        <w:t>Praising. The teacher compliments a student for an answer, for example, by saying "Yes, an excellent answer."</w:t>
      </w:r>
    </w:p>
    <w:p w:rsidR="00345D42" w:rsidRPr="00511568" w:rsidRDefault="00345D42" w:rsidP="00345D42">
      <w:pPr>
        <w:pStyle w:val="ListParagraph"/>
        <w:numPr>
          <w:ilvl w:val="0"/>
          <w:numId w:val="3"/>
        </w:numPr>
        <w:spacing w:after="0"/>
        <w:ind w:left="1418" w:hanging="425"/>
        <w:contextualSpacing/>
        <w:jc w:val="both"/>
        <w:rPr>
          <w:rFonts w:asciiTheme="majorBidi" w:hAnsiTheme="majorBidi" w:cstheme="majorBidi"/>
          <w:sz w:val="24"/>
          <w:szCs w:val="24"/>
        </w:rPr>
      </w:pPr>
      <w:r w:rsidRPr="00511568">
        <w:rPr>
          <w:rFonts w:asciiTheme="majorBidi" w:hAnsiTheme="majorBidi" w:cstheme="majorBidi"/>
          <w:sz w:val="24"/>
          <w:szCs w:val="24"/>
        </w:rPr>
        <w:t>Expanding or modifying a student's answers the teacher responds to vague or incomplete answer by providing more information or rephrasing the answer in the teacher's own words. For example:</w:t>
      </w:r>
    </w:p>
    <w:p w:rsidR="00345D42" w:rsidRPr="00511568" w:rsidRDefault="00345D42" w:rsidP="00345D42">
      <w:pPr>
        <w:spacing w:after="0"/>
        <w:ind w:left="1418"/>
        <w:jc w:val="both"/>
        <w:rPr>
          <w:rFonts w:asciiTheme="majorBidi" w:hAnsiTheme="majorBidi" w:cstheme="majorBidi"/>
          <w:sz w:val="24"/>
          <w:szCs w:val="24"/>
        </w:rPr>
      </w:pPr>
      <w:r w:rsidRPr="00511568">
        <w:rPr>
          <w:rFonts w:asciiTheme="majorBidi" w:hAnsiTheme="majorBidi" w:cstheme="majorBidi"/>
          <w:sz w:val="24"/>
          <w:szCs w:val="24"/>
        </w:rPr>
        <w:t>T: Does anyone know the capital of the United States?</w:t>
      </w:r>
    </w:p>
    <w:p w:rsidR="00345D42" w:rsidRPr="00511568" w:rsidRDefault="00345D42" w:rsidP="00345D42">
      <w:pPr>
        <w:spacing w:after="0"/>
        <w:ind w:left="1418"/>
        <w:jc w:val="both"/>
        <w:rPr>
          <w:rFonts w:asciiTheme="majorBidi" w:hAnsiTheme="majorBidi" w:cstheme="majorBidi"/>
          <w:sz w:val="24"/>
          <w:szCs w:val="24"/>
        </w:rPr>
      </w:pPr>
      <w:r w:rsidRPr="00511568">
        <w:rPr>
          <w:rFonts w:asciiTheme="majorBidi" w:hAnsiTheme="majorBidi" w:cstheme="majorBidi"/>
          <w:sz w:val="24"/>
          <w:szCs w:val="24"/>
        </w:rPr>
        <w:t>S: Washington.</w:t>
      </w:r>
    </w:p>
    <w:p w:rsidR="00345D42" w:rsidRPr="00511568" w:rsidRDefault="00345D42" w:rsidP="00345D42">
      <w:pPr>
        <w:spacing w:after="0"/>
        <w:ind w:left="1418"/>
        <w:jc w:val="both"/>
        <w:rPr>
          <w:rFonts w:asciiTheme="majorBidi" w:hAnsiTheme="majorBidi" w:cstheme="majorBidi"/>
          <w:sz w:val="24"/>
          <w:szCs w:val="24"/>
        </w:rPr>
      </w:pPr>
      <w:r w:rsidRPr="00511568">
        <w:rPr>
          <w:rFonts w:asciiTheme="majorBidi" w:hAnsiTheme="majorBidi" w:cstheme="majorBidi"/>
          <w:sz w:val="24"/>
          <w:szCs w:val="24"/>
        </w:rPr>
        <w:t>T: Yes, Washington, D.C. That's located on the east coast.</w:t>
      </w:r>
    </w:p>
    <w:p w:rsidR="00345D42" w:rsidRPr="00511568" w:rsidRDefault="00345D42" w:rsidP="00345D42">
      <w:pPr>
        <w:pStyle w:val="ListParagraph"/>
        <w:numPr>
          <w:ilvl w:val="0"/>
          <w:numId w:val="3"/>
        </w:numPr>
        <w:spacing w:after="0"/>
        <w:ind w:left="1418" w:hanging="425"/>
        <w:contextualSpacing/>
        <w:jc w:val="both"/>
        <w:rPr>
          <w:rFonts w:asciiTheme="majorBidi" w:hAnsiTheme="majorBidi" w:cstheme="majorBidi"/>
          <w:sz w:val="24"/>
          <w:szCs w:val="24"/>
        </w:rPr>
      </w:pPr>
      <w:r w:rsidRPr="00511568">
        <w:rPr>
          <w:rFonts w:asciiTheme="majorBidi" w:hAnsiTheme="majorBidi" w:cstheme="majorBidi"/>
          <w:sz w:val="24"/>
          <w:szCs w:val="24"/>
        </w:rPr>
        <w:t>Repeating. The teacher repeats the student's answer.</w:t>
      </w:r>
    </w:p>
    <w:p w:rsidR="00345D42" w:rsidRPr="00511568" w:rsidRDefault="00345D42" w:rsidP="00345D42">
      <w:pPr>
        <w:pStyle w:val="ListParagraph"/>
        <w:numPr>
          <w:ilvl w:val="0"/>
          <w:numId w:val="3"/>
        </w:numPr>
        <w:spacing w:after="0"/>
        <w:ind w:left="1418" w:hanging="425"/>
        <w:contextualSpacing/>
        <w:jc w:val="both"/>
        <w:rPr>
          <w:rFonts w:asciiTheme="majorBidi" w:hAnsiTheme="majorBidi" w:cstheme="majorBidi"/>
          <w:sz w:val="24"/>
          <w:szCs w:val="24"/>
        </w:rPr>
      </w:pPr>
      <w:r w:rsidRPr="00511568">
        <w:rPr>
          <w:rFonts w:asciiTheme="majorBidi" w:hAnsiTheme="majorBidi" w:cstheme="majorBidi"/>
          <w:sz w:val="24"/>
          <w:szCs w:val="24"/>
        </w:rPr>
        <w:t>Summarizing. The teacher gives a summary of what a student or group of students has said.</w:t>
      </w:r>
    </w:p>
    <w:p w:rsidR="00345D42" w:rsidRPr="00511568" w:rsidRDefault="00345D42" w:rsidP="00345D42">
      <w:pPr>
        <w:pStyle w:val="ListParagraph"/>
        <w:numPr>
          <w:ilvl w:val="0"/>
          <w:numId w:val="3"/>
        </w:numPr>
        <w:spacing w:after="0"/>
        <w:ind w:left="1418" w:hanging="425"/>
        <w:contextualSpacing/>
        <w:jc w:val="both"/>
        <w:rPr>
          <w:rFonts w:asciiTheme="majorBidi" w:hAnsiTheme="majorBidi" w:cstheme="majorBidi"/>
          <w:sz w:val="24"/>
          <w:szCs w:val="24"/>
        </w:rPr>
      </w:pPr>
      <w:r w:rsidRPr="00511568">
        <w:rPr>
          <w:rFonts w:asciiTheme="majorBidi" w:hAnsiTheme="majorBidi" w:cstheme="majorBidi"/>
          <w:sz w:val="24"/>
          <w:szCs w:val="24"/>
        </w:rPr>
        <w:t>Criticizing. The teacher criticizes a student for the kind of response provided. For example:</w:t>
      </w:r>
    </w:p>
    <w:p w:rsidR="00345D42" w:rsidRPr="00511568" w:rsidRDefault="00345D42" w:rsidP="00345D42">
      <w:pPr>
        <w:spacing w:after="0"/>
        <w:ind w:left="1418" w:hanging="425"/>
        <w:jc w:val="both"/>
        <w:rPr>
          <w:rFonts w:asciiTheme="majorBidi" w:hAnsiTheme="majorBidi" w:cstheme="majorBidi"/>
          <w:sz w:val="24"/>
          <w:szCs w:val="24"/>
        </w:rPr>
      </w:pPr>
      <w:r w:rsidRPr="00511568">
        <w:rPr>
          <w:rFonts w:asciiTheme="majorBidi" w:hAnsiTheme="majorBidi" w:cstheme="majorBidi"/>
          <w:sz w:val="24"/>
          <w:szCs w:val="24"/>
        </w:rPr>
        <w:t>T: Raymond, can you point out the topic sentence in this paragraph?</w:t>
      </w:r>
    </w:p>
    <w:p w:rsidR="00345D42" w:rsidRPr="00511568" w:rsidRDefault="00345D42" w:rsidP="00345D42">
      <w:pPr>
        <w:spacing w:after="0"/>
        <w:ind w:left="1418" w:hanging="425"/>
        <w:jc w:val="both"/>
        <w:rPr>
          <w:rFonts w:asciiTheme="majorBidi" w:hAnsiTheme="majorBidi" w:cstheme="majorBidi"/>
          <w:sz w:val="24"/>
          <w:szCs w:val="24"/>
        </w:rPr>
      </w:pPr>
      <w:r w:rsidRPr="00511568">
        <w:rPr>
          <w:rFonts w:asciiTheme="majorBidi" w:hAnsiTheme="majorBidi" w:cstheme="majorBidi"/>
          <w:sz w:val="24"/>
          <w:szCs w:val="24"/>
        </w:rPr>
        <w:t>R: The first sentence.</w:t>
      </w:r>
    </w:p>
    <w:p w:rsidR="00345D42" w:rsidRDefault="00345D42" w:rsidP="00345D42">
      <w:pPr>
        <w:spacing w:after="0"/>
        <w:ind w:left="1276" w:hanging="283"/>
        <w:jc w:val="both"/>
        <w:rPr>
          <w:rFonts w:asciiTheme="majorBidi" w:hAnsiTheme="majorBidi" w:cstheme="majorBidi"/>
          <w:sz w:val="24"/>
          <w:szCs w:val="24"/>
          <w:lang w:val="id-ID"/>
        </w:rPr>
      </w:pPr>
      <w:r w:rsidRPr="00511568">
        <w:rPr>
          <w:rFonts w:asciiTheme="majorBidi" w:hAnsiTheme="majorBidi" w:cstheme="majorBidi"/>
          <w:sz w:val="24"/>
          <w:szCs w:val="24"/>
        </w:rPr>
        <w:t>T: How can it be the first sentence? Remember, I said the first sentence is not always the topic sentence in every paragraph. Look again!</w:t>
      </w:r>
    </w:p>
    <w:p w:rsidR="00345D42" w:rsidRPr="00D94A48" w:rsidRDefault="00345D42" w:rsidP="00345D42">
      <w:pPr>
        <w:spacing w:after="0"/>
        <w:ind w:left="1276" w:hanging="283"/>
        <w:jc w:val="both"/>
        <w:rPr>
          <w:rFonts w:asciiTheme="majorBidi" w:hAnsiTheme="majorBidi" w:cstheme="majorBidi"/>
          <w:sz w:val="24"/>
          <w:szCs w:val="24"/>
          <w:lang w:val="id-ID"/>
        </w:rPr>
      </w:pPr>
    </w:p>
    <w:p w:rsidR="00345D42" w:rsidRPr="000A1892" w:rsidRDefault="00345D42" w:rsidP="00345D42">
      <w:pPr>
        <w:spacing w:after="0"/>
        <w:ind w:left="630" w:firstLine="720"/>
        <w:jc w:val="both"/>
        <w:rPr>
          <w:rFonts w:asciiTheme="majorBidi" w:hAnsiTheme="majorBidi" w:cstheme="majorBidi"/>
          <w:sz w:val="24"/>
          <w:szCs w:val="24"/>
          <w:lang w:val="id-ID"/>
        </w:rPr>
      </w:pPr>
      <w:r w:rsidRPr="00511568">
        <w:rPr>
          <w:rFonts w:asciiTheme="majorBidi" w:hAnsiTheme="majorBidi" w:cstheme="majorBidi"/>
          <w:sz w:val="24"/>
          <w:szCs w:val="24"/>
        </w:rPr>
        <w:t xml:space="preserve">This study specifically </w:t>
      </w:r>
      <w:proofErr w:type="spellStart"/>
      <w:r w:rsidRPr="00511568">
        <w:rPr>
          <w:rFonts w:asciiTheme="majorBidi" w:hAnsiTheme="majorBidi" w:cstheme="majorBidi"/>
          <w:sz w:val="24"/>
          <w:szCs w:val="24"/>
        </w:rPr>
        <w:t>analyzed</w:t>
      </w:r>
      <w:proofErr w:type="spellEnd"/>
      <w:r w:rsidRPr="00511568">
        <w:rPr>
          <w:rFonts w:asciiTheme="majorBidi" w:hAnsiTheme="majorBidi" w:cstheme="majorBidi"/>
          <w:sz w:val="24"/>
          <w:szCs w:val="24"/>
        </w:rPr>
        <w:t xml:space="preserve"> the dominant part of IRF pattern that occurs during the interaction between teacher and students, the types of each part of the initiation, response, and feedback in the interaction between teachers and students. Besides, some researchers have conducted research on IRF patterns such as to see teacher strategies in interacting with students, </w:t>
      </w:r>
      <w:proofErr w:type="spellStart"/>
      <w:r w:rsidRPr="00511568">
        <w:rPr>
          <w:rFonts w:asciiTheme="majorBidi" w:hAnsiTheme="majorBidi" w:cstheme="majorBidi"/>
          <w:sz w:val="24"/>
          <w:szCs w:val="24"/>
        </w:rPr>
        <w:t>analyzing</w:t>
      </w:r>
      <w:proofErr w:type="spellEnd"/>
      <w:r w:rsidRPr="00511568">
        <w:rPr>
          <w:rFonts w:asciiTheme="majorBidi" w:hAnsiTheme="majorBidi" w:cstheme="majorBidi"/>
          <w:sz w:val="24"/>
          <w:szCs w:val="24"/>
        </w:rPr>
        <w:t xml:space="preserve"> IRF in group discussions among college students, knowing problems that arise during teacher and student interactions in the classroom and so on.</w:t>
      </w:r>
      <w:r w:rsidRPr="00B354AF">
        <w:rPr>
          <w:rFonts w:ascii="Times New Roman" w:hAnsi="Times New Roman" w:cs="Times New Roman"/>
          <w:bCs/>
          <w:sz w:val="24"/>
          <w:szCs w:val="24"/>
          <w:lang w:val="en-US"/>
        </w:rPr>
        <w:t>Although there are a lot of researchers who have conducted the research previously, this research is different because the researcher investigated the</w:t>
      </w:r>
      <w:r>
        <w:rPr>
          <w:rFonts w:ascii="Times New Roman" w:hAnsi="Times New Roman" w:cs="Times New Roman"/>
          <w:bCs/>
          <w:sz w:val="24"/>
          <w:szCs w:val="24"/>
          <w:lang w:val="en-US"/>
        </w:rPr>
        <w:t xml:space="preserve"> </w:t>
      </w:r>
      <w:r w:rsidRPr="00511568">
        <w:rPr>
          <w:rFonts w:asciiTheme="majorBidi" w:hAnsiTheme="majorBidi" w:cstheme="majorBidi"/>
          <w:sz w:val="24"/>
          <w:szCs w:val="24"/>
        </w:rPr>
        <w:t>IRF in the class that applied curriculum 2013 which expresses student-</w:t>
      </w:r>
      <w:proofErr w:type="spellStart"/>
      <w:r w:rsidRPr="00511568">
        <w:rPr>
          <w:rFonts w:asciiTheme="majorBidi" w:hAnsiTheme="majorBidi" w:cstheme="majorBidi"/>
          <w:sz w:val="24"/>
          <w:szCs w:val="24"/>
        </w:rPr>
        <w:t>centered</w:t>
      </w:r>
      <w:proofErr w:type="spellEnd"/>
      <w:r w:rsidRPr="00511568">
        <w:rPr>
          <w:rFonts w:asciiTheme="majorBidi" w:hAnsiTheme="majorBidi" w:cstheme="majorBidi"/>
          <w:sz w:val="24"/>
          <w:szCs w:val="24"/>
        </w:rPr>
        <w:t xml:space="preserve"> learning principle.</w:t>
      </w:r>
      <w:r>
        <w:rPr>
          <w:rFonts w:asciiTheme="majorBidi" w:hAnsiTheme="majorBidi" w:cstheme="majorBidi"/>
          <w:sz w:val="24"/>
          <w:szCs w:val="24"/>
        </w:rPr>
        <w:t xml:space="preserve"> </w:t>
      </w:r>
      <w:r w:rsidRPr="00511568">
        <w:rPr>
          <w:rFonts w:asciiTheme="majorBidi" w:hAnsiTheme="majorBidi" w:cstheme="majorBidi"/>
          <w:sz w:val="24"/>
          <w:szCs w:val="24"/>
        </w:rPr>
        <w:t xml:space="preserve">According to </w:t>
      </w:r>
      <w:proofErr w:type="spellStart"/>
      <w:r w:rsidRPr="00511568">
        <w:rPr>
          <w:rFonts w:asciiTheme="majorBidi" w:hAnsiTheme="majorBidi" w:cstheme="majorBidi"/>
          <w:i/>
          <w:iCs/>
          <w:sz w:val="24"/>
          <w:szCs w:val="24"/>
        </w:rPr>
        <w:t>Permendikbud</w:t>
      </w:r>
      <w:proofErr w:type="spellEnd"/>
      <w:r>
        <w:rPr>
          <w:rFonts w:asciiTheme="majorBidi" w:hAnsiTheme="majorBidi" w:cstheme="majorBidi"/>
          <w:i/>
          <w:iCs/>
          <w:sz w:val="24"/>
          <w:szCs w:val="24"/>
        </w:rPr>
        <w:t xml:space="preserve"> </w:t>
      </w:r>
      <w:r w:rsidRPr="00511568">
        <w:rPr>
          <w:rFonts w:asciiTheme="majorBidi" w:hAnsiTheme="majorBidi" w:cstheme="majorBidi"/>
          <w:i/>
          <w:iCs/>
          <w:sz w:val="24"/>
          <w:szCs w:val="24"/>
        </w:rPr>
        <w:t xml:space="preserve">(No. 70 </w:t>
      </w:r>
      <w:proofErr w:type="spellStart"/>
      <w:r w:rsidRPr="00511568">
        <w:rPr>
          <w:rFonts w:asciiTheme="majorBidi" w:hAnsiTheme="majorBidi" w:cstheme="majorBidi"/>
          <w:i/>
          <w:iCs/>
          <w:sz w:val="24"/>
          <w:szCs w:val="24"/>
        </w:rPr>
        <w:t>Tahun</w:t>
      </w:r>
      <w:proofErr w:type="spellEnd"/>
      <w:r w:rsidRPr="00511568">
        <w:rPr>
          <w:rFonts w:asciiTheme="majorBidi" w:hAnsiTheme="majorBidi" w:cstheme="majorBidi"/>
          <w:i/>
          <w:iCs/>
          <w:sz w:val="24"/>
          <w:szCs w:val="24"/>
        </w:rPr>
        <w:t xml:space="preserve"> 2013) Curriculum, 2013 </w:t>
      </w:r>
      <w:r w:rsidRPr="00511568">
        <w:rPr>
          <w:rFonts w:asciiTheme="majorBidi" w:hAnsiTheme="majorBidi" w:cstheme="majorBidi"/>
          <w:sz w:val="24"/>
          <w:szCs w:val="24"/>
        </w:rPr>
        <w:t>is based on student-</w:t>
      </w:r>
      <w:proofErr w:type="spellStart"/>
      <w:r w:rsidRPr="00511568">
        <w:rPr>
          <w:rFonts w:asciiTheme="majorBidi" w:hAnsiTheme="majorBidi" w:cstheme="majorBidi"/>
          <w:sz w:val="24"/>
          <w:szCs w:val="24"/>
        </w:rPr>
        <w:t>centered</w:t>
      </w:r>
      <w:proofErr w:type="spellEnd"/>
      <w:r w:rsidRPr="00511568">
        <w:rPr>
          <w:rFonts w:asciiTheme="majorBidi" w:hAnsiTheme="majorBidi" w:cstheme="majorBidi"/>
          <w:sz w:val="24"/>
          <w:szCs w:val="24"/>
        </w:rPr>
        <w:t xml:space="preserve"> learning. For example, students need to expand their ideas by doing initiation to the teacher as called as student initiation. The teacher needs to guide the students through the learning process, especially in core activities. There are five steps in core activities such as observing, questioning, exploring, associating and communicating. </w:t>
      </w:r>
    </w:p>
    <w:p w:rsidR="00345D42" w:rsidRPr="00B3704C" w:rsidRDefault="00345D42" w:rsidP="00345D42">
      <w:pPr>
        <w:spacing w:after="0" w:line="240" w:lineRule="auto"/>
        <w:ind w:left="630" w:right="141" w:firstLine="720"/>
        <w:jc w:val="both"/>
        <w:rPr>
          <w:rFonts w:ascii="Times New Roman" w:hAnsi="Times New Roman" w:cs="Times New Roman"/>
          <w:bCs/>
          <w:sz w:val="24"/>
          <w:szCs w:val="24"/>
          <w:lang w:val="id-ID"/>
        </w:rPr>
      </w:pPr>
      <w:r w:rsidRPr="00B354AF">
        <w:rPr>
          <w:rFonts w:ascii="Times New Roman" w:hAnsi="Times New Roman" w:cs="Times New Roman"/>
          <w:bCs/>
          <w:sz w:val="24"/>
          <w:szCs w:val="24"/>
          <w:lang w:val="en-US"/>
        </w:rPr>
        <w:t>The purpose of conducting this research was to obtain</w:t>
      </w:r>
      <w:r>
        <w:rPr>
          <w:rFonts w:ascii="Times New Roman" w:hAnsi="Times New Roman" w:cs="Times New Roman"/>
          <w:bCs/>
          <w:sz w:val="24"/>
          <w:szCs w:val="24"/>
          <w:lang w:val="en-US"/>
        </w:rPr>
        <w:t xml:space="preserve"> information about the </w:t>
      </w:r>
      <w:r>
        <w:rPr>
          <w:rFonts w:ascii="Times New Roman" w:hAnsi="Times New Roman" w:cs="Times New Roman"/>
          <w:bCs/>
          <w:sz w:val="24"/>
          <w:szCs w:val="24"/>
          <w:lang w:val="id-ID"/>
        </w:rPr>
        <w:t>the dominant and the types f each part of IRF pattern</w:t>
      </w:r>
      <w:r w:rsidRPr="00B354AF">
        <w:rPr>
          <w:rFonts w:ascii="Times New Roman" w:hAnsi="Times New Roman" w:cs="Times New Roman"/>
          <w:bCs/>
          <w:sz w:val="24"/>
          <w:szCs w:val="24"/>
          <w:lang w:val="en-US"/>
        </w:rPr>
        <w:t xml:space="preserve">. The result </w:t>
      </w:r>
      <w:r w:rsidRPr="00B354AF">
        <w:rPr>
          <w:rFonts w:ascii="Times New Roman" w:hAnsi="Times New Roman" w:cs="Times New Roman"/>
          <w:bCs/>
          <w:sz w:val="24"/>
          <w:szCs w:val="24"/>
          <w:lang w:val="en-US"/>
        </w:rPr>
        <w:lastRenderedPageBreak/>
        <w:t>of this research will be able to inform the</w:t>
      </w:r>
      <w:r>
        <w:rPr>
          <w:rFonts w:ascii="Times New Roman" w:hAnsi="Times New Roman" w:cs="Times New Roman"/>
          <w:bCs/>
          <w:sz w:val="24"/>
          <w:szCs w:val="24"/>
          <w:lang w:val="id-ID"/>
        </w:rPr>
        <w:t xml:space="preserve"> </w:t>
      </w:r>
      <w:proofErr w:type="gramStart"/>
      <w:r>
        <w:rPr>
          <w:rFonts w:ascii="Times New Roman" w:hAnsi="Times New Roman" w:cs="Times New Roman"/>
          <w:bCs/>
          <w:sz w:val="24"/>
          <w:szCs w:val="24"/>
          <w:lang w:val="id-ID"/>
        </w:rPr>
        <w:t>teachers</w:t>
      </w:r>
      <w:proofErr w:type="gramEnd"/>
      <w:r>
        <w:rPr>
          <w:rFonts w:ascii="Times New Roman" w:hAnsi="Times New Roman" w:cs="Times New Roman"/>
          <w:bCs/>
          <w:sz w:val="24"/>
          <w:szCs w:val="24"/>
          <w:lang w:val="id-ID"/>
        </w:rPr>
        <w:t xml:space="preserve"> aboutthe phenomena in interaction under the analysis of IRF pattern between teacher and students in the classroom.</w:t>
      </w:r>
    </w:p>
    <w:p w:rsidR="00345D42" w:rsidRPr="00B354AF" w:rsidRDefault="00345D42" w:rsidP="00345D42">
      <w:pPr>
        <w:tabs>
          <w:tab w:val="left" w:pos="284"/>
        </w:tabs>
        <w:spacing w:after="0" w:line="240" w:lineRule="auto"/>
        <w:ind w:right="141"/>
        <w:contextualSpacing/>
        <w:jc w:val="both"/>
        <w:rPr>
          <w:rFonts w:ascii="Times New Roman" w:hAnsi="Times New Roman" w:cs="Times New Roman"/>
          <w:sz w:val="24"/>
          <w:szCs w:val="24"/>
          <w:lang w:val="en-US"/>
        </w:rPr>
      </w:pPr>
    </w:p>
    <w:p w:rsidR="00345D42" w:rsidRPr="00074A9C" w:rsidRDefault="00345D42" w:rsidP="00345D42">
      <w:pPr>
        <w:pStyle w:val="SUBTITLE1"/>
        <w:tabs>
          <w:tab w:val="clear" w:pos="284"/>
        </w:tabs>
        <w:ind w:left="284" w:hanging="284"/>
      </w:pPr>
      <w:r w:rsidRPr="00B354AF">
        <w:t xml:space="preserve">RESEARCH METHOD </w:t>
      </w:r>
    </w:p>
    <w:p w:rsidR="00345D42" w:rsidRDefault="00345D42" w:rsidP="00345D42">
      <w:pPr>
        <w:pStyle w:val="MainText"/>
      </w:pPr>
    </w:p>
    <w:p w:rsidR="00345D42" w:rsidRPr="002170BB" w:rsidRDefault="00345D42" w:rsidP="00345D42">
      <w:pPr>
        <w:pStyle w:val="MainText"/>
        <w:ind w:firstLine="720"/>
      </w:pPr>
      <w:r w:rsidRPr="002170BB">
        <w:t xml:space="preserve">This research was a descriptive qualitatif research because the research was designed to analyze the IRF pattern in interaction between teacher and students in the learning process. According to Iskandar (2009:61) points out that “descriptive qualitative research is a research that systematic and subjective approach in describing phenomena or social phenomena in the field and understanding those phenomena as detail”. </w:t>
      </w:r>
    </w:p>
    <w:p w:rsidR="00345D42" w:rsidRPr="002170BB" w:rsidRDefault="00345D42" w:rsidP="00345D42">
      <w:pPr>
        <w:pStyle w:val="MainText"/>
        <w:ind w:firstLine="720"/>
      </w:pPr>
      <w:r w:rsidRPr="002170BB">
        <w:t>This research was designed to analyze the first grade students in SMA Negeri 2 Padang. The subject of the research were X MIPA 1 class and X MIPA 4 class, and the sample was chosen by cluster sampling, so X MIPA 1 class and X MIPA 4 class were chosen as the sample classes. The research used video recorder,observation sheet and interview guide as the instrument to obtain the data. Interaction between teacher and sudents were record by using video recorder, the observation sheet was used by the researcher to record the data in the form of information while observing, and to gather the data from the participant intensively the interview was done.</w:t>
      </w:r>
    </w:p>
    <w:p w:rsidR="00345D42" w:rsidRPr="0062596D" w:rsidRDefault="00345D42" w:rsidP="00345D42">
      <w:pPr>
        <w:pStyle w:val="SUBTITLE1"/>
        <w:ind w:firstLine="0"/>
        <w:rPr>
          <w:lang w:val="id-ID"/>
        </w:rPr>
      </w:pPr>
    </w:p>
    <w:p w:rsidR="00345D42" w:rsidRPr="00074A9C" w:rsidRDefault="00345D42" w:rsidP="00345D42">
      <w:pPr>
        <w:pStyle w:val="SUBTITLE1"/>
        <w:tabs>
          <w:tab w:val="clear" w:pos="284"/>
        </w:tabs>
        <w:ind w:left="284" w:hanging="284"/>
      </w:pPr>
      <w:r w:rsidRPr="00B354AF">
        <w:t>RESULT AND DISCUSSION</w:t>
      </w:r>
    </w:p>
    <w:p w:rsidR="00345D42" w:rsidRPr="00B354AF" w:rsidRDefault="00345D42" w:rsidP="00345D42">
      <w:pPr>
        <w:pStyle w:val="SUBTITLE1"/>
        <w:ind w:left="284" w:hanging="284"/>
      </w:pPr>
    </w:p>
    <w:p w:rsidR="00345D42" w:rsidRPr="00C02588" w:rsidRDefault="00345D42" w:rsidP="00345D42">
      <w:pPr>
        <w:pStyle w:val="NoSpacing"/>
        <w:numPr>
          <w:ilvl w:val="0"/>
          <w:numId w:val="1"/>
        </w:numPr>
        <w:jc w:val="both"/>
        <w:rPr>
          <w:rFonts w:ascii="Times New Roman" w:hAnsi="Times New Roman" w:cs="Times New Roman"/>
          <w:b/>
          <w:sz w:val="24"/>
          <w:szCs w:val="24"/>
          <w:lang w:val="en-US"/>
        </w:rPr>
      </w:pPr>
      <w:r w:rsidRPr="00B354AF">
        <w:rPr>
          <w:rFonts w:ascii="Times New Roman" w:hAnsi="Times New Roman" w:cs="Times New Roman"/>
          <w:b/>
          <w:sz w:val="24"/>
          <w:szCs w:val="24"/>
          <w:lang w:val="en-US"/>
        </w:rPr>
        <w:t xml:space="preserve">Research Finding </w:t>
      </w:r>
    </w:p>
    <w:p w:rsidR="00345D42" w:rsidRPr="00B354AF" w:rsidRDefault="00345D42" w:rsidP="00345D42">
      <w:pPr>
        <w:pStyle w:val="NoSpacing"/>
        <w:ind w:left="720"/>
        <w:jc w:val="both"/>
        <w:rPr>
          <w:rFonts w:ascii="Times New Roman" w:hAnsi="Times New Roman" w:cs="Times New Roman"/>
          <w:b/>
          <w:sz w:val="24"/>
          <w:szCs w:val="24"/>
          <w:lang w:val="en-US"/>
        </w:rPr>
      </w:pPr>
    </w:p>
    <w:p w:rsidR="00345D42" w:rsidRPr="00B354AF" w:rsidRDefault="00345D42" w:rsidP="00345D42">
      <w:pPr>
        <w:pStyle w:val="ListParagraph"/>
        <w:spacing w:after="0" w:line="240" w:lineRule="auto"/>
        <w:ind w:left="360" w:firstLine="720"/>
        <w:jc w:val="both"/>
        <w:rPr>
          <w:rFonts w:ascii="Times New Roman" w:hAnsi="Times New Roman"/>
          <w:sz w:val="24"/>
          <w:szCs w:val="24"/>
          <w:lang w:val="en-US"/>
        </w:rPr>
      </w:pPr>
      <w:r w:rsidRPr="00B354AF">
        <w:rPr>
          <w:rFonts w:ascii="Times New Roman" w:hAnsi="Times New Roman"/>
          <w:sz w:val="24"/>
          <w:szCs w:val="24"/>
          <w:lang w:val="en-US"/>
        </w:rPr>
        <w:t xml:space="preserve">The data of the research were obtained from the </w:t>
      </w:r>
      <w:r>
        <w:rPr>
          <w:rFonts w:ascii="Times New Roman" w:hAnsi="Times New Roman"/>
          <w:sz w:val="24"/>
          <w:szCs w:val="24"/>
          <w:lang w:val="id-ID"/>
        </w:rPr>
        <w:t>teacher and students interaction in the classroom</w:t>
      </w:r>
      <w:r w:rsidRPr="00B354AF">
        <w:rPr>
          <w:rFonts w:ascii="Times New Roman" w:hAnsi="Times New Roman"/>
          <w:sz w:val="24"/>
          <w:szCs w:val="24"/>
          <w:lang w:val="en-US"/>
        </w:rPr>
        <w:t>s. The instrument used to obtain the data about</w:t>
      </w:r>
      <w:r>
        <w:rPr>
          <w:rFonts w:ascii="Times New Roman" w:hAnsi="Times New Roman"/>
          <w:sz w:val="24"/>
          <w:szCs w:val="24"/>
          <w:lang w:val="id-ID"/>
        </w:rPr>
        <w:t xml:space="preserve"> IRF pattern in interaction between teacher and students</w:t>
      </w:r>
      <w:r w:rsidRPr="00B354AF">
        <w:rPr>
          <w:rFonts w:ascii="Times New Roman" w:hAnsi="Times New Roman"/>
          <w:sz w:val="24"/>
          <w:szCs w:val="24"/>
          <w:lang w:val="en-US"/>
        </w:rPr>
        <w:t>. The whole res</w:t>
      </w:r>
      <w:r>
        <w:rPr>
          <w:rFonts w:ascii="Times New Roman" w:hAnsi="Times New Roman"/>
          <w:sz w:val="24"/>
          <w:szCs w:val="24"/>
          <w:lang w:val="en-US"/>
        </w:rPr>
        <w:t xml:space="preserve">pondents for the research were </w:t>
      </w:r>
      <w:r>
        <w:rPr>
          <w:rFonts w:ascii="Times New Roman" w:hAnsi="Times New Roman"/>
          <w:sz w:val="24"/>
          <w:szCs w:val="24"/>
          <w:lang w:val="id-ID"/>
        </w:rPr>
        <w:t>two teachers in two clasess and 36</w:t>
      </w:r>
      <w:r w:rsidRPr="00B354AF">
        <w:rPr>
          <w:rFonts w:ascii="Times New Roman" w:hAnsi="Times New Roman"/>
          <w:sz w:val="24"/>
          <w:szCs w:val="24"/>
          <w:lang w:val="en-US"/>
        </w:rPr>
        <w:t xml:space="preserve"> students</w:t>
      </w:r>
      <w:r>
        <w:rPr>
          <w:rFonts w:ascii="Times New Roman" w:hAnsi="Times New Roman"/>
          <w:sz w:val="24"/>
          <w:szCs w:val="24"/>
          <w:lang w:val="id-ID"/>
        </w:rPr>
        <w:t xml:space="preserve"> for each classe</w:t>
      </w:r>
      <w:r w:rsidRPr="00B354AF">
        <w:rPr>
          <w:rFonts w:ascii="Times New Roman" w:hAnsi="Times New Roman"/>
          <w:sz w:val="24"/>
          <w:szCs w:val="24"/>
          <w:lang w:val="en-US"/>
        </w:rPr>
        <w:t xml:space="preserve">. </w:t>
      </w:r>
    </w:p>
    <w:p w:rsidR="00345D42" w:rsidRDefault="00345D42" w:rsidP="00345D42">
      <w:pPr>
        <w:spacing w:after="0" w:line="240" w:lineRule="auto"/>
        <w:rPr>
          <w:rFonts w:ascii="Times New Roman" w:hAnsi="Times New Roman"/>
          <w:b/>
          <w:sz w:val="24"/>
          <w:szCs w:val="24"/>
          <w:lang w:val="id-ID"/>
        </w:rPr>
      </w:pPr>
    </w:p>
    <w:p w:rsidR="00345D42" w:rsidRPr="00AC54D8" w:rsidRDefault="00345D42" w:rsidP="00345D42">
      <w:pPr>
        <w:pStyle w:val="ListParagraph"/>
        <w:numPr>
          <w:ilvl w:val="0"/>
          <w:numId w:val="6"/>
        </w:numPr>
        <w:spacing w:after="0" w:line="240" w:lineRule="auto"/>
        <w:rPr>
          <w:rFonts w:ascii="Times New Roman" w:hAnsi="Times New Roman"/>
          <w:bCs/>
          <w:sz w:val="24"/>
          <w:szCs w:val="24"/>
          <w:lang w:val="id-ID"/>
        </w:rPr>
      </w:pPr>
      <w:r w:rsidRPr="00AC54D8">
        <w:rPr>
          <w:rFonts w:ascii="Times New Roman" w:hAnsi="Times New Roman"/>
          <w:bCs/>
          <w:sz w:val="24"/>
          <w:szCs w:val="24"/>
          <w:lang w:val="id-ID"/>
        </w:rPr>
        <w:t>MIPA 1 Class</w:t>
      </w:r>
    </w:p>
    <w:p w:rsidR="00345D42" w:rsidRPr="00D94A48" w:rsidRDefault="00345D42" w:rsidP="00345D42">
      <w:pPr>
        <w:pStyle w:val="ListParagraph"/>
        <w:spacing w:after="0" w:line="240" w:lineRule="auto"/>
        <w:ind w:left="1800"/>
        <w:rPr>
          <w:rFonts w:ascii="Times New Roman" w:hAnsi="Times New Roman"/>
          <w:b/>
          <w:sz w:val="24"/>
          <w:szCs w:val="24"/>
          <w:lang w:val="id-ID"/>
        </w:rPr>
      </w:pPr>
    </w:p>
    <w:p w:rsidR="00345D42" w:rsidRPr="003906D4" w:rsidRDefault="00345D42" w:rsidP="00345D42">
      <w:pPr>
        <w:pStyle w:val="ListParagraph"/>
        <w:spacing w:after="0" w:line="240" w:lineRule="auto"/>
        <w:ind w:left="0" w:firstLine="720"/>
        <w:jc w:val="center"/>
        <w:rPr>
          <w:rFonts w:ascii="Times New Roman" w:hAnsi="Times New Roman"/>
          <w:b/>
          <w:sz w:val="24"/>
          <w:szCs w:val="24"/>
          <w:lang w:val="id-ID"/>
        </w:rPr>
      </w:pPr>
      <w:r>
        <w:rPr>
          <w:rFonts w:ascii="Times New Roman" w:hAnsi="Times New Roman"/>
          <w:b/>
          <w:sz w:val="24"/>
          <w:szCs w:val="24"/>
          <w:lang w:val="en-US"/>
        </w:rPr>
        <w:t xml:space="preserve">Table </w:t>
      </w:r>
      <w:r>
        <w:rPr>
          <w:rFonts w:ascii="Times New Roman" w:hAnsi="Times New Roman"/>
          <w:b/>
          <w:sz w:val="24"/>
          <w:szCs w:val="24"/>
          <w:lang w:val="id-ID"/>
        </w:rPr>
        <w:t>1</w:t>
      </w:r>
      <w:r>
        <w:rPr>
          <w:rFonts w:ascii="Times New Roman" w:hAnsi="Times New Roman"/>
          <w:b/>
          <w:sz w:val="24"/>
          <w:szCs w:val="24"/>
          <w:lang w:val="en-US"/>
        </w:rPr>
        <w:t>.</w:t>
      </w:r>
      <w:r w:rsidRPr="00B107B6">
        <w:rPr>
          <w:rFonts w:asciiTheme="majorBidi" w:hAnsiTheme="majorBidi" w:cstheme="majorBidi"/>
          <w:b/>
          <w:noProof/>
          <w:sz w:val="24"/>
          <w:szCs w:val="24"/>
          <w:lang w:val="id-ID" w:eastAsia="id-ID"/>
        </w:rPr>
        <w:t>Types of  (I ) initiation, R (response), (F) feedback</w:t>
      </w:r>
    </w:p>
    <w:p w:rsidR="00345D42" w:rsidRDefault="00345D42" w:rsidP="00345D42">
      <w:pPr>
        <w:pStyle w:val="ListParagraph"/>
        <w:spacing w:after="0" w:line="240" w:lineRule="auto"/>
        <w:ind w:left="0" w:firstLine="720"/>
        <w:jc w:val="center"/>
        <w:rPr>
          <w:rFonts w:ascii="Times New Roman" w:hAnsi="Times New Roman"/>
          <w:b/>
          <w:sz w:val="24"/>
          <w:szCs w:val="24"/>
          <w:lang w:val="id-ID"/>
        </w:rPr>
      </w:pPr>
    </w:p>
    <w:tbl>
      <w:tblPr>
        <w:tblStyle w:val="TableGrid"/>
        <w:tblW w:w="0" w:type="auto"/>
        <w:tblInd w:w="392" w:type="dxa"/>
        <w:tblLook w:val="04A0" w:firstRow="1" w:lastRow="0" w:firstColumn="1" w:lastColumn="0" w:noHBand="0" w:noVBand="1"/>
      </w:tblPr>
      <w:tblGrid>
        <w:gridCol w:w="4111"/>
        <w:gridCol w:w="3260"/>
      </w:tblGrid>
      <w:tr w:rsidR="00345D42" w:rsidTr="00C6231C">
        <w:tc>
          <w:tcPr>
            <w:tcW w:w="4111" w:type="dxa"/>
            <w:vAlign w:val="center"/>
          </w:tcPr>
          <w:p w:rsidR="00345D42" w:rsidRPr="00BB4028" w:rsidRDefault="00345D42" w:rsidP="00C6231C">
            <w:pPr>
              <w:spacing w:line="276"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IRF</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Total</w:t>
            </w:r>
          </w:p>
        </w:tc>
      </w:tr>
      <w:tr w:rsidR="00345D42" w:rsidTr="00C6231C">
        <w:tc>
          <w:tcPr>
            <w:tcW w:w="7371" w:type="dxa"/>
            <w:gridSpan w:val="2"/>
            <w:vAlign w:val="center"/>
          </w:tcPr>
          <w:p w:rsidR="00345D42" w:rsidRDefault="00345D42" w:rsidP="00C6231C">
            <w:pPr>
              <w:spacing w:line="276" w:lineRule="auto"/>
              <w:jc w:val="center"/>
              <w:rPr>
                <w:rFonts w:asciiTheme="majorBidi" w:hAnsiTheme="majorBidi" w:cstheme="majorBidi"/>
                <w:sz w:val="24"/>
                <w:szCs w:val="24"/>
                <w:lang w:val="id-ID"/>
              </w:rPr>
            </w:pPr>
            <w:r w:rsidRPr="00BB4028">
              <w:rPr>
                <w:rFonts w:asciiTheme="majorBidi" w:hAnsiTheme="majorBidi" w:cstheme="majorBidi"/>
                <w:b/>
                <w:bCs/>
                <w:sz w:val="24"/>
                <w:szCs w:val="24"/>
                <w:lang w:val="id-ID"/>
              </w:rPr>
              <w:t>Types of initiation</w:t>
            </w:r>
          </w:p>
        </w:tc>
      </w:tr>
      <w:tr w:rsidR="00345D42" w:rsidTr="00C6231C">
        <w:tc>
          <w:tcPr>
            <w:tcW w:w="4111" w:type="dxa"/>
            <w:vAlign w:val="center"/>
          </w:tcPr>
          <w:p w:rsidR="00345D42" w:rsidRPr="002E547C"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Divergent Question</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Convergent Question</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7</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Referential Question</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12</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Display Question</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14</w:t>
            </w:r>
          </w:p>
        </w:tc>
      </w:tr>
      <w:tr w:rsidR="00345D42" w:rsidTr="00C6231C">
        <w:tc>
          <w:tcPr>
            <w:tcW w:w="7371" w:type="dxa"/>
            <w:gridSpan w:val="2"/>
            <w:vAlign w:val="center"/>
          </w:tcPr>
          <w:p w:rsidR="00345D42" w:rsidRDefault="00345D42" w:rsidP="00C6231C">
            <w:pPr>
              <w:spacing w:line="276" w:lineRule="auto"/>
              <w:jc w:val="center"/>
              <w:rPr>
                <w:rFonts w:asciiTheme="majorBidi" w:hAnsiTheme="majorBidi" w:cstheme="majorBidi"/>
                <w:sz w:val="24"/>
                <w:szCs w:val="24"/>
                <w:lang w:val="id-ID"/>
              </w:rPr>
            </w:pPr>
            <w:r w:rsidRPr="00BB4028">
              <w:rPr>
                <w:rFonts w:asciiTheme="majorBidi" w:hAnsiTheme="majorBidi" w:cstheme="majorBidi"/>
                <w:b/>
                <w:bCs/>
                <w:sz w:val="24"/>
                <w:szCs w:val="24"/>
                <w:lang w:val="id-ID"/>
              </w:rPr>
              <w:t>Types of Response</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Silence</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Similar Student Response </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4</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Open-ended or Student-initiated</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13</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Specific Response</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13</w:t>
            </w:r>
          </w:p>
        </w:tc>
      </w:tr>
      <w:tr w:rsidR="00345D42" w:rsidTr="00C6231C">
        <w:tc>
          <w:tcPr>
            <w:tcW w:w="7371" w:type="dxa"/>
            <w:gridSpan w:val="2"/>
            <w:vAlign w:val="center"/>
          </w:tcPr>
          <w:p w:rsidR="00345D42" w:rsidRDefault="00345D42" w:rsidP="00C6231C">
            <w:pPr>
              <w:jc w:val="center"/>
              <w:rPr>
                <w:rFonts w:asciiTheme="majorBidi" w:hAnsiTheme="majorBidi" w:cstheme="majorBidi"/>
                <w:sz w:val="24"/>
                <w:szCs w:val="24"/>
                <w:lang w:val="id-ID"/>
              </w:rPr>
            </w:pPr>
            <w:r w:rsidRPr="00BB4028">
              <w:rPr>
                <w:rFonts w:asciiTheme="majorBidi" w:hAnsiTheme="majorBidi" w:cstheme="majorBidi"/>
                <w:b/>
                <w:bCs/>
                <w:sz w:val="24"/>
                <w:szCs w:val="24"/>
                <w:lang w:val="id-ID"/>
              </w:rPr>
              <w:t>Types of feedback</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Repeating</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11</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 xml:space="preserve">Acknowledging a correct answer </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7</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Expanding or Modifying</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7</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Indicating an incorrect answer</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r>
      <w:tr w:rsidR="00345D42" w:rsidTr="00C6231C">
        <w:tc>
          <w:tcPr>
            <w:tcW w:w="4111"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Summarizing</w:t>
            </w:r>
          </w:p>
        </w:tc>
        <w:tc>
          <w:tcPr>
            <w:tcW w:w="3260"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r>
    </w:tbl>
    <w:p w:rsidR="00345D42" w:rsidRPr="006813DC" w:rsidRDefault="00345D42" w:rsidP="00345D42">
      <w:pPr>
        <w:spacing w:after="0" w:line="240" w:lineRule="auto"/>
        <w:jc w:val="both"/>
        <w:rPr>
          <w:rFonts w:ascii="Times New Roman" w:hAnsi="Times New Roman"/>
          <w:b/>
          <w:sz w:val="24"/>
          <w:szCs w:val="24"/>
          <w:lang w:val="en-US"/>
        </w:rPr>
      </w:pPr>
    </w:p>
    <w:p w:rsidR="00345D42" w:rsidRPr="00D94A48" w:rsidRDefault="00345D42" w:rsidP="00345D42">
      <w:pPr>
        <w:spacing w:after="0" w:line="240" w:lineRule="auto"/>
        <w:ind w:left="720" w:firstLine="720"/>
        <w:jc w:val="both"/>
        <w:rPr>
          <w:rFonts w:ascii="Times New Roman" w:hAnsi="Times New Roman"/>
          <w:b/>
          <w:sz w:val="24"/>
          <w:szCs w:val="24"/>
          <w:lang w:val="id-ID"/>
        </w:rPr>
      </w:pPr>
      <w:r>
        <w:rPr>
          <w:rFonts w:asciiTheme="majorBidi" w:hAnsiTheme="majorBidi" w:cstheme="majorBidi"/>
          <w:bCs/>
          <w:sz w:val="24"/>
          <w:szCs w:val="24"/>
          <w:lang w:val="id-ID"/>
        </w:rPr>
        <w:t>T</w:t>
      </w:r>
      <w:r w:rsidRPr="00511568">
        <w:rPr>
          <w:rFonts w:asciiTheme="majorBidi" w:hAnsiTheme="majorBidi" w:cstheme="majorBidi"/>
          <w:bCs/>
          <w:sz w:val="24"/>
          <w:szCs w:val="24"/>
        </w:rPr>
        <w:t>he total used of IRF pattern betw</w:t>
      </w:r>
      <w:r>
        <w:rPr>
          <w:rFonts w:asciiTheme="majorBidi" w:hAnsiTheme="majorBidi" w:cstheme="majorBidi"/>
          <w:bCs/>
          <w:sz w:val="24"/>
          <w:szCs w:val="24"/>
        </w:rPr>
        <w:t xml:space="preserve">een teacher and students was </w:t>
      </w:r>
      <w:r>
        <w:rPr>
          <w:rFonts w:asciiTheme="majorBidi" w:hAnsiTheme="majorBidi" w:cstheme="majorBidi"/>
          <w:bCs/>
          <w:sz w:val="24"/>
          <w:szCs w:val="24"/>
          <w:lang w:val="id-ID"/>
        </w:rPr>
        <w:t>95</w:t>
      </w:r>
      <w:r w:rsidRPr="00511568">
        <w:rPr>
          <w:rFonts w:asciiTheme="majorBidi" w:hAnsiTheme="majorBidi" w:cstheme="majorBidi"/>
          <w:bCs/>
          <w:sz w:val="24"/>
          <w:szCs w:val="24"/>
        </w:rPr>
        <w:t xml:space="preserve"> turns. The numbers of initiation were</w:t>
      </w:r>
      <w:r>
        <w:rPr>
          <w:rFonts w:asciiTheme="majorBidi" w:hAnsiTheme="majorBidi" w:cstheme="majorBidi"/>
          <w:bCs/>
          <w:sz w:val="24"/>
          <w:szCs w:val="24"/>
        </w:rPr>
        <w:t xml:space="preserve"> 3</w:t>
      </w:r>
      <w:r>
        <w:rPr>
          <w:rFonts w:asciiTheme="majorBidi" w:hAnsiTheme="majorBidi" w:cstheme="majorBidi"/>
          <w:bCs/>
          <w:sz w:val="24"/>
          <w:szCs w:val="24"/>
          <w:lang w:val="id-ID"/>
        </w:rPr>
        <w:t>4</w:t>
      </w:r>
      <w:r w:rsidRPr="00511568">
        <w:rPr>
          <w:rFonts w:asciiTheme="majorBidi" w:hAnsiTheme="majorBidi" w:cstheme="majorBidi"/>
          <w:bCs/>
          <w:sz w:val="24"/>
          <w:szCs w:val="24"/>
        </w:rPr>
        <w:t xml:space="preserve"> turns with two teacher’s bound initiation. </w:t>
      </w:r>
      <w:r>
        <w:rPr>
          <w:rFonts w:asciiTheme="majorBidi" w:hAnsiTheme="majorBidi" w:cstheme="majorBidi"/>
          <w:bCs/>
          <w:sz w:val="24"/>
          <w:szCs w:val="24"/>
        </w:rPr>
        <w:t xml:space="preserve">For example, turns </w:t>
      </w:r>
      <w:r>
        <w:rPr>
          <w:rFonts w:asciiTheme="majorBidi" w:hAnsiTheme="majorBidi" w:cstheme="majorBidi"/>
          <w:bCs/>
          <w:sz w:val="24"/>
          <w:szCs w:val="24"/>
          <w:lang w:val="id-ID"/>
        </w:rPr>
        <w:t>22</w:t>
      </w:r>
      <w:r w:rsidRPr="00511568">
        <w:rPr>
          <w:rFonts w:asciiTheme="majorBidi" w:hAnsiTheme="majorBidi" w:cstheme="majorBidi"/>
          <w:bCs/>
          <w:sz w:val="24"/>
          <w:szCs w:val="24"/>
        </w:rPr>
        <w:t xml:space="preserve"> shows that teacher did bound initiation to the students in order to get a suitable response to the students.</w:t>
      </w:r>
      <w:r>
        <w:rPr>
          <w:rFonts w:asciiTheme="majorBidi" w:hAnsiTheme="majorBidi" w:cstheme="majorBidi"/>
          <w:bCs/>
          <w:sz w:val="24"/>
          <w:szCs w:val="24"/>
          <w:lang w:val="id-ID"/>
        </w:rPr>
        <w:t xml:space="preserve"> After the teacher did bound initiation the student gave open-ended or student initiation to the teacher</w:t>
      </w:r>
      <w:r w:rsidRPr="00511568">
        <w:rPr>
          <w:rFonts w:asciiTheme="majorBidi" w:hAnsiTheme="majorBidi" w:cstheme="majorBidi"/>
          <w:bCs/>
          <w:sz w:val="24"/>
          <w:szCs w:val="24"/>
        </w:rPr>
        <w:t>.</w:t>
      </w:r>
      <w:r>
        <w:rPr>
          <w:rFonts w:asciiTheme="majorBidi" w:hAnsiTheme="majorBidi" w:cstheme="majorBidi"/>
          <w:bCs/>
          <w:sz w:val="24"/>
          <w:szCs w:val="24"/>
          <w:lang w:val="id-ID"/>
        </w:rPr>
        <w:t xml:space="preserve"> It means that teacher needs to initiate again in order to get a suitable response. Based on thedata, from 6 types of  initiations the teacher only used 4 types. The types were Divergent question, Convergent question, Referential question, and Display question.</w:t>
      </w:r>
    </w:p>
    <w:p w:rsidR="00345D42" w:rsidRPr="000031CA" w:rsidRDefault="00345D42" w:rsidP="00345D42">
      <w:pPr>
        <w:spacing w:after="0"/>
        <w:ind w:left="720" w:firstLine="720"/>
        <w:jc w:val="both"/>
        <w:rPr>
          <w:rFonts w:asciiTheme="majorBidi" w:hAnsiTheme="majorBidi" w:cstheme="majorBidi"/>
          <w:bCs/>
          <w:sz w:val="24"/>
          <w:szCs w:val="24"/>
          <w:lang w:val="id-ID"/>
        </w:rPr>
      </w:pPr>
      <w:r w:rsidRPr="00511568">
        <w:rPr>
          <w:rFonts w:asciiTheme="majorBidi" w:hAnsiTheme="majorBidi" w:cstheme="majorBidi"/>
          <w:bCs/>
          <w:sz w:val="24"/>
          <w:szCs w:val="24"/>
        </w:rPr>
        <w:t>Besides, the to</w:t>
      </w:r>
      <w:r>
        <w:rPr>
          <w:rFonts w:asciiTheme="majorBidi" w:hAnsiTheme="majorBidi" w:cstheme="majorBidi"/>
          <w:bCs/>
          <w:sz w:val="24"/>
          <w:szCs w:val="24"/>
        </w:rPr>
        <w:t>tal of students response were 3</w:t>
      </w:r>
      <w:r>
        <w:rPr>
          <w:rFonts w:asciiTheme="majorBidi" w:hAnsiTheme="majorBidi" w:cstheme="majorBidi"/>
          <w:bCs/>
          <w:sz w:val="24"/>
          <w:szCs w:val="24"/>
          <w:lang w:val="id-ID"/>
        </w:rPr>
        <w:t>4</w:t>
      </w:r>
      <w:r w:rsidRPr="00511568">
        <w:rPr>
          <w:rFonts w:asciiTheme="majorBidi" w:hAnsiTheme="majorBidi" w:cstheme="majorBidi"/>
          <w:bCs/>
          <w:sz w:val="24"/>
          <w:szCs w:val="24"/>
        </w:rPr>
        <w:t xml:space="preserve"> turns that the kinds of students response open-en</w:t>
      </w:r>
      <w:r>
        <w:rPr>
          <w:rFonts w:asciiTheme="majorBidi" w:hAnsiTheme="majorBidi" w:cstheme="majorBidi"/>
          <w:bCs/>
          <w:sz w:val="24"/>
          <w:szCs w:val="24"/>
        </w:rPr>
        <w:t xml:space="preserve">ded or student-initiated just </w:t>
      </w:r>
      <w:r>
        <w:rPr>
          <w:rFonts w:asciiTheme="majorBidi" w:hAnsiTheme="majorBidi" w:cstheme="majorBidi"/>
          <w:bCs/>
          <w:sz w:val="24"/>
          <w:szCs w:val="24"/>
          <w:lang w:val="id-ID"/>
        </w:rPr>
        <w:t>13</w:t>
      </w:r>
      <w:r w:rsidRPr="00511568">
        <w:rPr>
          <w:rFonts w:asciiTheme="majorBidi" w:hAnsiTheme="majorBidi" w:cstheme="majorBidi"/>
          <w:bCs/>
          <w:sz w:val="24"/>
          <w:szCs w:val="24"/>
        </w:rPr>
        <w:t xml:space="preserve"> turns. Although, students have</w:t>
      </w:r>
      <w:r>
        <w:rPr>
          <w:rFonts w:asciiTheme="majorBidi" w:hAnsiTheme="majorBidi" w:cstheme="majorBidi"/>
          <w:bCs/>
          <w:sz w:val="24"/>
          <w:szCs w:val="24"/>
          <w:lang w:val="id-ID"/>
        </w:rPr>
        <w:t xml:space="preserve"> the same</w:t>
      </w:r>
      <w:r w:rsidRPr="00511568">
        <w:rPr>
          <w:rFonts w:asciiTheme="majorBidi" w:hAnsiTheme="majorBidi" w:cstheme="majorBidi"/>
          <w:bCs/>
          <w:sz w:val="24"/>
          <w:szCs w:val="24"/>
        </w:rPr>
        <w:t xml:space="preserve"> turns </w:t>
      </w:r>
      <w:r>
        <w:rPr>
          <w:rFonts w:asciiTheme="majorBidi" w:hAnsiTheme="majorBidi" w:cstheme="majorBidi"/>
          <w:bCs/>
          <w:sz w:val="24"/>
          <w:szCs w:val="24"/>
          <w:lang w:val="id-ID"/>
        </w:rPr>
        <w:t>as</w:t>
      </w:r>
      <w:r>
        <w:rPr>
          <w:rFonts w:asciiTheme="majorBidi" w:hAnsiTheme="majorBidi" w:cstheme="majorBidi"/>
          <w:bCs/>
          <w:sz w:val="24"/>
          <w:szCs w:val="24"/>
        </w:rPr>
        <w:t xml:space="preserve"> teacher</w:t>
      </w:r>
      <w:r>
        <w:rPr>
          <w:rFonts w:asciiTheme="majorBidi" w:hAnsiTheme="majorBidi" w:cstheme="majorBidi"/>
          <w:bCs/>
          <w:sz w:val="24"/>
          <w:szCs w:val="24"/>
          <w:lang w:val="id-ID"/>
        </w:rPr>
        <w:t xml:space="preserve"> initiation</w:t>
      </w:r>
      <w:r>
        <w:rPr>
          <w:rFonts w:asciiTheme="majorBidi" w:hAnsiTheme="majorBidi" w:cstheme="majorBidi"/>
          <w:bCs/>
          <w:sz w:val="24"/>
          <w:szCs w:val="24"/>
        </w:rPr>
        <w:t xml:space="preserve"> turns</w:t>
      </w:r>
      <w:r>
        <w:rPr>
          <w:rFonts w:asciiTheme="majorBidi" w:hAnsiTheme="majorBidi" w:cstheme="majorBidi"/>
          <w:bCs/>
          <w:sz w:val="24"/>
          <w:szCs w:val="24"/>
          <w:lang w:val="id-ID"/>
        </w:rPr>
        <w:t>. I</w:t>
      </w:r>
      <w:r w:rsidRPr="00511568">
        <w:rPr>
          <w:rFonts w:asciiTheme="majorBidi" w:hAnsiTheme="majorBidi" w:cstheme="majorBidi"/>
          <w:bCs/>
          <w:sz w:val="24"/>
          <w:szCs w:val="24"/>
        </w:rPr>
        <w:t xml:space="preserve">t doesn’t mean that all turns of students’ response were student-initiated. </w:t>
      </w:r>
      <w:r>
        <w:rPr>
          <w:rFonts w:asciiTheme="majorBidi" w:hAnsiTheme="majorBidi" w:cstheme="majorBidi"/>
          <w:bCs/>
          <w:sz w:val="24"/>
          <w:szCs w:val="24"/>
          <w:lang w:val="id-ID"/>
        </w:rPr>
        <w:t xml:space="preserve">Referring to </w:t>
      </w:r>
      <w:r w:rsidRPr="00511568">
        <w:rPr>
          <w:rFonts w:asciiTheme="majorBidi" w:hAnsiTheme="majorBidi" w:cstheme="majorBidi"/>
          <w:bCs/>
          <w:sz w:val="24"/>
          <w:szCs w:val="24"/>
        </w:rPr>
        <w:t>curriculum 2013, student-</w:t>
      </w:r>
      <w:r>
        <w:rPr>
          <w:rFonts w:asciiTheme="majorBidi" w:hAnsiTheme="majorBidi" w:cstheme="majorBidi"/>
          <w:bCs/>
          <w:sz w:val="24"/>
          <w:szCs w:val="24"/>
        </w:rPr>
        <w:t>c</w:t>
      </w:r>
      <w:r>
        <w:rPr>
          <w:rFonts w:asciiTheme="majorBidi" w:hAnsiTheme="majorBidi" w:cstheme="majorBidi"/>
          <w:bCs/>
          <w:sz w:val="24"/>
          <w:szCs w:val="24"/>
          <w:lang w:val="id-ID"/>
        </w:rPr>
        <w:t>e</w:t>
      </w:r>
      <w:r>
        <w:rPr>
          <w:rFonts w:asciiTheme="majorBidi" w:hAnsiTheme="majorBidi" w:cstheme="majorBidi"/>
          <w:bCs/>
          <w:sz w:val="24"/>
          <w:szCs w:val="24"/>
        </w:rPr>
        <w:t>n</w:t>
      </w:r>
      <w:r>
        <w:rPr>
          <w:rFonts w:asciiTheme="majorBidi" w:hAnsiTheme="majorBidi" w:cstheme="majorBidi"/>
          <w:bCs/>
          <w:sz w:val="24"/>
          <w:szCs w:val="24"/>
          <w:lang w:val="id-ID"/>
        </w:rPr>
        <w:t>tered</w:t>
      </w:r>
      <w:r>
        <w:rPr>
          <w:rFonts w:asciiTheme="majorBidi" w:hAnsiTheme="majorBidi" w:cstheme="majorBidi"/>
          <w:bCs/>
          <w:sz w:val="24"/>
          <w:szCs w:val="24"/>
        </w:rPr>
        <w:t xml:space="preserve"> learning described a student</w:t>
      </w:r>
      <w:r w:rsidRPr="00511568">
        <w:rPr>
          <w:rFonts w:asciiTheme="majorBidi" w:hAnsiTheme="majorBidi" w:cstheme="majorBidi"/>
          <w:bCs/>
          <w:sz w:val="24"/>
          <w:szCs w:val="24"/>
        </w:rPr>
        <w:t xml:space="preserve"> do more initiation to the teacher during the lesson. Comparing with the number</w:t>
      </w:r>
      <w:r>
        <w:rPr>
          <w:rFonts w:asciiTheme="majorBidi" w:hAnsiTheme="majorBidi" w:cstheme="majorBidi"/>
          <w:bCs/>
          <w:sz w:val="24"/>
          <w:szCs w:val="24"/>
          <w:lang w:val="id-ID"/>
        </w:rPr>
        <w:t>s</w:t>
      </w:r>
      <w:r w:rsidRPr="00511568">
        <w:rPr>
          <w:rFonts w:asciiTheme="majorBidi" w:hAnsiTheme="majorBidi" w:cstheme="majorBidi"/>
          <w:bCs/>
          <w:sz w:val="24"/>
          <w:szCs w:val="24"/>
        </w:rPr>
        <w:t xml:space="preserve"> of stude</w:t>
      </w:r>
      <w:r>
        <w:rPr>
          <w:rFonts w:asciiTheme="majorBidi" w:hAnsiTheme="majorBidi" w:cstheme="majorBidi"/>
          <w:bCs/>
          <w:sz w:val="24"/>
          <w:szCs w:val="24"/>
        </w:rPr>
        <w:t>nt</w:t>
      </w:r>
      <w:r w:rsidRPr="00511568">
        <w:rPr>
          <w:rFonts w:asciiTheme="majorBidi" w:hAnsiTheme="majorBidi" w:cstheme="majorBidi"/>
          <w:bCs/>
          <w:sz w:val="24"/>
          <w:szCs w:val="24"/>
        </w:rPr>
        <w:t>, unfortunate</w:t>
      </w:r>
      <w:r>
        <w:rPr>
          <w:rFonts w:asciiTheme="majorBidi" w:hAnsiTheme="majorBidi" w:cstheme="majorBidi"/>
          <w:bCs/>
          <w:sz w:val="24"/>
          <w:szCs w:val="24"/>
        </w:rPr>
        <w:t>ly there where only a few student</w:t>
      </w:r>
      <w:r>
        <w:rPr>
          <w:rFonts w:asciiTheme="majorBidi" w:hAnsiTheme="majorBidi" w:cstheme="majorBidi"/>
          <w:bCs/>
          <w:sz w:val="24"/>
          <w:szCs w:val="24"/>
          <w:lang w:val="id-ID"/>
        </w:rPr>
        <w:t>s</w:t>
      </w:r>
      <w:r w:rsidRPr="00511568">
        <w:rPr>
          <w:rFonts w:asciiTheme="majorBidi" w:hAnsiTheme="majorBidi" w:cstheme="majorBidi"/>
          <w:bCs/>
          <w:sz w:val="24"/>
          <w:szCs w:val="24"/>
        </w:rPr>
        <w:t xml:space="preserve"> who had initiation to share ideas in the learning process</w:t>
      </w:r>
      <w:r>
        <w:rPr>
          <w:rFonts w:asciiTheme="majorBidi" w:hAnsiTheme="majorBidi" w:cstheme="majorBidi"/>
          <w:bCs/>
          <w:sz w:val="24"/>
          <w:szCs w:val="24"/>
          <w:lang w:val="id-ID"/>
        </w:rPr>
        <w:t xml:space="preserve">. Whereas, </w:t>
      </w:r>
      <w:r w:rsidRPr="00511568">
        <w:rPr>
          <w:rFonts w:asciiTheme="majorBidi" w:hAnsiTheme="majorBidi" w:cstheme="majorBidi"/>
          <w:bCs/>
          <w:sz w:val="24"/>
          <w:szCs w:val="24"/>
        </w:rPr>
        <w:t>the students should actively take a part in sharing and giving ideas and knowledge.</w:t>
      </w:r>
      <w:r>
        <w:rPr>
          <w:rFonts w:asciiTheme="majorBidi" w:hAnsiTheme="majorBidi" w:cstheme="majorBidi"/>
          <w:bCs/>
          <w:sz w:val="24"/>
          <w:szCs w:val="24"/>
          <w:lang w:val="id-ID"/>
        </w:rPr>
        <w:t xml:space="preserve"> Based on the interview there were some factors why some students response and the others not. Besides</w:t>
      </w:r>
      <w:r w:rsidRPr="00511568">
        <w:rPr>
          <w:rFonts w:asciiTheme="majorBidi" w:hAnsiTheme="majorBidi" w:cstheme="majorBidi"/>
          <w:bCs/>
          <w:sz w:val="24"/>
          <w:szCs w:val="24"/>
        </w:rPr>
        <w:t xml:space="preserve">, the silence-AV was the only types of students </w:t>
      </w:r>
      <w:r>
        <w:rPr>
          <w:rFonts w:asciiTheme="majorBidi" w:hAnsiTheme="majorBidi" w:cstheme="majorBidi"/>
          <w:bCs/>
          <w:sz w:val="24"/>
          <w:szCs w:val="24"/>
        </w:rPr>
        <w:t>response not occurred</w:t>
      </w:r>
      <w:r w:rsidRPr="00511568">
        <w:rPr>
          <w:rFonts w:asciiTheme="majorBidi" w:hAnsiTheme="majorBidi" w:cstheme="majorBidi"/>
          <w:bCs/>
          <w:sz w:val="24"/>
          <w:szCs w:val="24"/>
        </w:rPr>
        <w:t xml:space="preserve"> during the lesson (see appendix 2). It can be seen that student who took a part in IRF pattern commonly gave</w:t>
      </w:r>
      <w:r>
        <w:rPr>
          <w:rFonts w:asciiTheme="majorBidi" w:hAnsiTheme="majorBidi" w:cstheme="majorBidi"/>
          <w:bCs/>
          <w:sz w:val="24"/>
          <w:szCs w:val="24"/>
          <w:lang w:val="id-ID"/>
        </w:rPr>
        <w:t xml:space="preserve"> variation types of response</w:t>
      </w:r>
      <w:r w:rsidRPr="00511568">
        <w:rPr>
          <w:rFonts w:asciiTheme="majorBidi" w:hAnsiTheme="majorBidi" w:cstheme="majorBidi"/>
          <w:bCs/>
          <w:sz w:val="24"/>
          <w:szCs w:val="24"/>
        </w:rPr>
        <w:t xml:space="preserve">. </w:t>
      </w:r>
      <w:r>
        <w:rPr>
          <w:rFonts w:asciiTheme="majorBidi" w:hAnsiTheme="majorBidi" w:cstheme="majorBidi"/>
          <w:bCs/>
          <w:sz w:val="24"/>
          <w:szCs w:val="24"/>
          <w:lang w:val="id-ID"/>
        </w:rPr>
        <w:t>Moreover, from 6 types of students response, they used only 4 types in the classroom such as Silence, Similar Student Response, Open-ended or Student Initiation and Specific Response.</w:t>
      </w:r>
    </w:p>
    <w:p w:rsidR="00345D42" w:rsidRPr="00535BB8" w:rsidRDefault="00345D42" w:rsidP="00345D42">
      <w:pPr>
        <w:spacing w:after="0"/>
        <w:ind w:left="720" w:firstLine="720"/>
        <w:jc w:val="both"/>
        <w:rPr>
          <w:rFonts w:asciiTheme="majorBidi" w:hAnsiTheme="majorBidi" w:cstheme="majorBidi"/>
          <w:bCs/>
          <w:sz w:val="24"/>
          <w:szCs w:val="24"/>
          <w:lang w:val="id-ID"/>
        </w:rPr>
      </w:pPr>
      <w:r w:rsidRPr="00511568">
        <w:rPr>
          <w:rFonts w:asciiTheme="majorBidi" w:hAnsiTheme="majorBidi" w:cstheme="majorBidi"/>
          <w:bCs/>
          <w:sz w:val="24"/>
          <w:szCs w:val="24"/>
        </w:rPr>
        <w:t>From the students' response in IRF pattern teacher gave some feedback to the students. Although not all feedback</w:t>
      </w:r>
      <w:r>
        <w:rPr>
          <w:rFonts w:asciiTheme="majorBidi" w:hAnsiTheme="majorBidi" w:cstheme="majorBidi"/>
          <w:bCs/>
          <w:sz w:val="24"/>
          <w:szCs w:val="24"/>
          <w:lang w:val="id-ID"/>
        </w:rPr>
        <w:t>s</w:t>
      </w:r>
      <w:r w:rsidRPr="00511568">
        <w:rPr>
          <w:rFonts w:asciiTheme="majorBidi" w:hAnsiTheme="majorBidi" w:cstheme="majorBidi"/>
          <w:bCs/>
          <w:sz w:val="24"/>
          <w:szCs w:val="24"/>
        </w:rPr>
        <w:t xml:space="preserve"> gave by the te</w:t>
      </w:r>
      <w:r>
        <w:rPr>
          <w:rFonts w:asciiTheme="majorBidi" w:hAnsiTheme="majorBidi" w:cstheme="majorBidi"/>
          <w:bCs/>
          <w:sz w:val="24"/>
          <w:szCs w:val="24"/>
        </w:rPr>
        <w:t>acher after students’ response</w:t>
      </w:r>
      <w:r>
        <w:rPr>
          <w:rFonts w:asciiTheme="majorBidi" w:hAnsiTheme="majorBidi" w:cstheme="majorBidi"/>
          <w:bCs/>
          <w:sz w:val="24"/>
          <w:szCs w:val="24"/>
          <w:lang w:val="id-ID"/>
        </w:rPr>
        <w:t xml:space="preserve"> i</w:t>
      </w:r>
      <w:r>
        <w:rPr>
          <w:rFonts w:asciiTheme="majorBidi" w:hAnsiTheme="majorBidi" w:cstheme="majorBidi"/>
          <w:bCs/>
          <w:sz w:val="24"/>
          <w:szCs w:val="24"/>
        </w:rPr>
        <w:t>t can be seen from the turns 1</w:t>
      </w:r>
      <w:r>
        <w:rPr>
          <w:rFonts w:asciiTheme="majorBidi" w:hAnsiTheme="majorBidi" w:cstheme="majorBidi"/>
          <w:bCs/>
          <w:sz w:val="24"/>
          <w:szCs w:val="24"/>
          <w:lang w:val="id-ID"/>
        </w:rPr>
        <w:t xml:space="preserve"> and </w:t>
      </w:r>
      <w:r>
        <w:rPr>
          <w:rFonts w:asciiTheme="majorBidi" w:hAnsiTheme="majorBidi" w:cstheme="majorBidi"/>
          <w:bCs/>
          <w:sz w:val="24"/>
          <w:szCs w:val="24"/>
        </w:rPr>
        <w:t>2</w:t>
      </w:r>
      <w:r w:rsidRPr="00511568">
        <w:rPr>
          <w:rFonts w:asciiTheme="majorBidi" w:hAnsiTheme="majorBidi" w:cstheme="majorBidi"/>
          <w:bCs/>
          <w:sz w:val="24"/>
          <w:szCs w:val="24"/>
        </w:rPr>
        <w:t>there was no feedback after students’</w:t>
      </w:r>
      <w:r>
        <w:rPr>
          <w:rFonts w:asciiTheme="majorBidi" w:hAnsiTheme="majorBidi" w:cstheme="majorBidi"/>
          <w:bCs/>
          <w:sz w:val="24"/>
          <w:szCs w:val="24"/>
        </w:rPr>
        <w:t xml:space="preserve"> response in the turn </w:t>
      </w:r>
      <w:r>
        <w:rPr>
          <w:rFonts w:asciiTheme="majorBidi" w:hAnsiTheme="majorBidi" w:cstheme="majorBidi"/>
          <w:bCs/>
          <w:sz w:val="24"/>
          <w:szCs w:val="24"/>
          <w:lang w:val="id-ID"/>
        </w:rPr>
        <w:t>1</w:t>
      </w:r>
      <w:r w:rsidRPr="00511568">
        <w:rPr>
          <w:rFonts w:asciiTheme="majorBidi" w:hAnsiTheme="majorBidi" w:cstheme="majorBidi"/>
          <w:bCs/>
          <w:sz w:val="24"/>
          <w:szCs w:val="24"/>
        </w:rPr>
        <w:t>, teacher direc</w:t>
      </w:r>
      <w:r>
        <w:rPr>
          <w:rFonts w:asciiTheme="majorBidi" w:hAnsiTheme="majorBidi" w:cstheme="majorBidi"/>
          <w:bCs/>
          <w:sz w:val="24"/>
          <w:szCs w:val="24"/>
        </w:rPr>
        <w:t xml:space="preserve">tly did initiation in the turn </w:t>
      </w:r>
      <w:r>
        <w:rPr>
          <w:rFonts w:asciiTheme="majorBidi" w:hAnsiTheme="majorBidi" w:cstheme="majorBidi"/>
          <w:bCs/>
          <w:sz w:val="24"/>
          <w:szCs w:val="24"/>
          <w:lang w:val="id-ID"/>
        </w:rPr>
        <w:t>2</w:t>
      </w:r>
      <w:r w:rsidRPr="00511568">
        <w:rPr>
          <w:rFonts w:asciiTheme="majorBidi" w:hAnsiTheme="majorBidi" w:cstheme="majorBidi"/>
          <w:bCs/>
          <w:sz w:val="24"/>
          <w:szCs w:val="24"/>
        </w:rPr>
        <w:t>. It also happ</w:t>
      </w:r>
      <w:r>
        <w:rPr>
          <w:rFonts w:asciiTheme="majorBidi" w:hAnsiTheme="majorBidi" w:cstheme="majorBidi"/>
          <w:bCs/>
          <w:sz w:val="24"/>
          <w:szCs w:val="24"/>
        </w:rPr>
        <w:t>ened in the turns 1</w:t>
      </w:r>
      <w:r>
        <w:rPr>
          <w:rFonts w:asciiTheme="majorBidi" w:hAnsiTheme="majorBidi" w:cstheme="majorBidi"/>
          <w:bCs/>
          <w:sz w:val="24"/>
          <w:szCs w:val="24"/>
          <w:lang w:val="id-ID"/>
        </w:rPr>
        <w:t>5 and 16, 20 and 21</w:t>
      </w:r>
      <w:r w:rsidRPr="00511568">
        <w:rPr>
          <w:rFonts w:asciiTheme="majorBidi" w:hAnsiTheme="majorBidi" w:cstheme="majorBidi"/>
          <w:bCs/>
          <w:sz w:val="24"/>
          <w:szCs w:val="24"/>
        </w:rPr>
        <w:t xml:space="preserve"> that</w:t>
      </w:r>
      <w:r>
        <w:rPr>
          <w:rFonts w:asciiTheme="majorBidi" w:hAnsiTheme="majorBidi" w:cstheme="majorBidi"/>
          <w:bCs/>
          <w:sz w:val="24"/>
          <w:szCs w:val="24"/>
          <w:lang w:val="id-ID"/>
        </w:rPr>
        <w:t xml:space="preserve"> teacher not gave some feedback</w:t>
      </w:r>
      <w:r w:rsidRPr="00511568">
        <w:rPr>
          <w:rFonts w:asciiTheme="majorBidi" w:hAnsiTheme="majorBidi" w:cstheme="majorBidi"/>
          <w:bCs/>
          <w:sz w:val="24"/>
          <w:szCs w:val="24"/>
        </w:rPr>
        <w:t>.</w:t>
      </w:r>
      <w:r>
        <w:rPr>
          <w:rFonts w:asciiTheme="majorBidi" w:hAnsiTheme="majorBidi" w:cstheme="majorBidi"/>
          <w:bCs/>
          <w:sz w:val="24"/>
          <w:szCs w:val="24"/>
          <w:lang w:val="id-ID"/>
        </w:rPr>
        <w:t xml:space="preserve"> However, based on the interview </w:t>
      </w:r>
      <w:r>
        <w:rPr>
          <w:rFonts w:asciiTheme="majorBidi" w:hAnsiTheme="majorBidi" w:cstheme="majorBidi"/>
          <w:bCs/>
          <w:sz w:val="24"/>
          <w:szCs w:val="24"/>
          <w:lang w:val="id-ID"/>
        </w:rPr>
        <w:lastRenderedPageBreak/>
        <w:t>most of students said that teacher usually gave feedback based on their response. In fact, the teacher</w:t>
      </w:r>
      <w:r w:rsidRPr="00511568">
        <w:rPr>
          <w:rFonts w:asciiTheme="majorBidi" w:hAnsiTheme="majorBidi" w:cstheme="majorBidi"/>
          <w:bCs/>
          <w:sz w:val="24"/>
          <w:szCs w:val="24"/>
        </w:rPr>
        <w:t xml:space="preserve"> not used all of the types of feedback</w:t>
      </w:r>
      <w:r>
        <w:rPr>
          <w:rFonts w:asciiTheme="majorBidi" w:hAnsiTheme="majorBidi" w:cstheme="majorBidi"/>
          <w:bCs/>
          <w:sz w:val="24"/>
          <w:szCs w:val="24"/>
          <w:lang w:val="id-ID"/>
        </w:rPr>
        <w:t xml:space="preserve"> from 7 types of feedback the teacher only used 5 types. The types were Repeating, Acknowledging a Correct Answer, Expanding or Modifying, Indicating an Incorrect Answer, Summarizing.</w:t>
      </w:r>
    </w:p>
    <w:p w:rsidR="00345D42" w:rsidRDefault="00345D42" w:rsidP="00345D42">
      <w:pPr>
        <w:pStyle w:val="ListParagraph"/>
        <w:spacing w:after="0" w:line="240" w:lineRule="auto"/>
        <w:ind w:left="0" w:firstLine="720"/>
        <w:jc w:val="both"/>
        <w:rPr>
          <w:rFonts w:ascii="Times New Roman" w:hAnsi="Times New Roman"/>
          <w:sz w:val="24"/>
          <w:szCs w:val="24"/>
          <w:lang w:val="id-ID"/>
        </w:rPr>
      </w:pPr>
    </w:p>
    <w:p w:rsidR="00345D42" w:rsidRPr="00AC54D8" w:rsidRDefault="00345D42" w:rsidP="00345D42">
      <w:pPr>
        <w:spacing w:line="480" w:lineRule="auto"/>
        <w:jc w:val="center"/>
        <w:rPr>
          <w:rFonts w:asciiTheme="majorBidi" w:hAnsiTheme="majorBidi" w:cstheme="majorBidi"/>
          <w:b/>
          <w:bCs/>
          <w:noProof/>
          <w:sz w:val="24"/>
          <w:szCs w:val="24"/>
          <w:lang w:val="id-ID" w:eastAsia="id-ID"/>
        </w:rPr>
      </w:pPr>
      <w:r w:rsidRPr="00AC54D8">
        <w:rPr>
          <w:rFonts w:asciiTheme="majorBidi" w:hAnsiTheme="majorBidi" w:cstheme="majorBidi"/>
          <w:b/>
          <w:bCs/>
          <w:sz w:val="24"/>
          <w:szCs w:val="24"/>
          <w:lang w:val="id-ID"/>
        </w:rPr>
        <w:t xml:space="preserve">Table 2: </w:t>
      </w:r>
      <w:r w:rsidRPr="00AC54D8">
        <w:rPr>
          <w:rFonts w:asciiTheme="majorBidi" w:hAnsiTheme="majorBidi" w:cstheme="majorBidi"/>
          <w:b/>
          <w:bCs/>
          <w:noProof/>
          <w:sz w:val="24"/>
          <w:szCs w:val="24"/>
          <w:lang w:val="id-ID" w:eastAsia="id-ID"/>
        </w:rPr>
        <w:t>IRF in X MIPA 1</w:t>
      </w:r>
    </w:p>
    <w:tbl>
      <w:tblPr>
        <w:tblStyle w:val="TableGrid"/>
        <w:tblW w:w="5031" w:type="dxa"/>
        <w:jc w:val="center"/>
        <w:tblInd w:w="-103" w:type="dxa"/>
        <w:tblLayout w:type="fixed"/>
        <w:tblLook w:val="04A0" w:firstRow="1" w:lastRow="0" w:firstColumn="1" w:lastColumn="0" w:noHBand="0" w:noVBand="1"/>
      </w:tblPr>
      <w:tblGrid>
        <w:gridCol w:w="1912"/>
        <w:gridCol w:w="709"/>
        <w:gridCol w:w="851"/>
        <w:gridCol w:w="1559"/>
      </w:tblGrid>
      <w:tr w:rsidR="00345D42" w:rsidTr="00C6231C">
        <w:trPr>
          <w:jc w:val="center"/>
        </w:trPr>
        <w:tc>
          <w:tcPr>
            <w:tcW w:w="1912"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IRF</w:t>
            </w:r>
          </w:p>
        </w:tc>
        <w:tc>
          <w:tcPr>
            <w:tcW w:w="3119" w:type="dxa"/>
            <w:gridSpan w:val="3"/>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CLAS X MIPA 1</w:t>
            </w:r>
          </w:p>
        </w:tc>
      </w:tr>
      <w:tr w:rsidR="00345D42" w:rsidTr="00C6231C">
        <w:trPr>
          <w:jc w:val="center"/>
        </w:trPr>
        <w:tc>
          <w:tcPr>
            <w:tcW w:w="1912" w:type="dxa"/>
            <w:vMerge w:val="restart"/>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w:t>
            </w:r>
          </w:p>
        </w:tc>
        <w:tc>
          <w:tcPr>
            <w:tcW w:w="709" w:type="dxa"/>
            <w:vMerge w:val="restart"/>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34</w:t>
            </w: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w:t>
            </w:r>
          </w:p>
        </w:tc>
        <w:tc>
          <w:tcPr>
            <w:tcW w:w="1559"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31</w:t>
            </w:r>
          </w:p>
        </w:tc>
      </w:tr>
      <w:tr w:rsidR="00345D42" w:rsidTr="00C6231C">
        <w:trPr>
          <w:jc w:val="center"/>
        </w:trPr>
        <w:tc>
          <w:tcPr>
            <w:tcW w:w="1912" w:type="dxa"/>
            <w:vMerge/>
            <w:vAlign w:val="center"/>
          </w:tcPr>
          <w:p w:rsidR="00345D42" w:rsidRDefault="00345D42" w:rsidP="00C6231C">
            <w:pPr>
              <w:spacing w:line="276" w:lineRule="auto"/>
              <w:jc w:val="center"/>
              <w:rPr>
                <w:rFonts w:asciiTheme="majorBidi" w:hAnsiTheme="majorBidi" w:cstheme="majorBidi"/>
                <w:bCs/>
                <w:noProof/>
                <w:sz w:val="24"/>
                <w:szCs w:val="24"/>
                <w:lang w:val="id-ID"/>
              </w:rPr>
            </w:pPr>
          </w:p>
        </w:tc>
        <w:tc>
          <w:tcPr>
            <w:tcW w:w="709" w:type="dxa"/>
            <w:vMerge/>
            <w:vAlign w:val="center"/>
          </w:tcPr>
          <w:p w:rsidR="00345D42" w:rsidRDefault="00345D42" w:rsidP="00C6231C">
            <w:pPr>
              <w:spacing w:line="276" w:lineRule="auto"/>
              <w:jc w:val="center"/>
              <w:rPr>
                <w:rFonts w:asciiTheme="majorBidi" w:hAnsiTheme="majorBidi" w:cstheme="majorBidi"/>
                <w:bCs/>
                <w:noProof/>
                <w:sz w:val="24"/>
                <w:szCs w:val="24"/>
                <w:lang w:val="id-ID"/>
              </w:rPr>
            </w:pP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Ib</w:t>
            </w:r>
          </w:p>
        </w:tc>
        <w:tc>
          <w:tcPr>
            <w:tcW w:w="1559"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3</w:t>
            </w:r>
          </w:p>
        </w:tc>
      </w:tr>
      <w:tr w:rsidR="00345D42" w:rsidTr="00C6231C">
        <w:trPr>
          <w:jc w:val="center"/>
        </w:trPr>
        <w:tc>
          <w:tcPr>
            <w:tcW w:w="1912" w:type="dxa"/>
            <w:vMerge w:val="restart"/>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R</w:t>
            </w:r>
          </w:p>
        </w:tc>
        <w:tc>
          <w:tcPr>
            <w:tcW w:w="709" w:type="dxa"/>
            <w:vMerge w:val="restart"/>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34</w:t>
            </w: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R</w:t>
            </w:r>
          </w:p>
        </w:tc>
        <w:tc>
          <w:tcPr>
            <w:tcW w:w="1559"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21</w:t>
            </w:r>
          </w:p>
        </w:tc>
      </w:tr>
      <w:tr w:rsidR="00345D42" w:rsidTr="00C6231C">
        <w:trPr>
          <w:jc w:val="center"/>
        </w:trPr>
        <w:tc>
          <w:tcPr>
            <w:tcW w:w="1912" w:type="dxa"/>
            <w:vMerge/>
            <w:vAlign w:val="center"/>
          </w:tcPr>
          <w:p w:rsidR="00345D42" w:rsidRDefault="00345D42" w:rsidP="00C6231C">
            <w:pPr>
              <w:spacing w:line="276" w:lineRule="auto"/>
              <w:jc w:val="center"/>
              <w:rPr>
                <w:rFonts w:asciiTheme="majorBidi" w:hAnsiTheme="majorBidi" w:cstheme="majorBidi"/>
                <w:bCs/>
                <w:noProof/>
                <w:sz w:val="24"/>
                <w:szCs w:val="24"/>
                <w:lang w:val="id-ID"/>
              </w:rPr>
            </w:pPr>
          </w:p>
        </w:tc>
        <w:tc>
          <w:tcPr>
            <w:tcW w:w="709" w:type="dxa"/>
            <w:vMerge/>
            <w:vAlign w:val="center"/>
          </w:tcPr>
          <w:p w:rsidR="00345D42" w:rsidRDefault="00345D42" w:rsidP="00C6231C">
            <w:pPr>
              <w:spacing w:line="276" w:lineRule="auto"/>
              <w:jc w:val="center"/>
              <w:rPr>
                <w:rFonts w:asciiTheme="majorBidi" w:hAnsiTheme="majorBidi" w:cstheme="majorBidi"/>
                <w:bCs/>
                <w:noProof/>
                <w:sz w:val="24"/>
                <w:szCs w:val="24"/>
                <w:lang w:val="id-ID"/>
              </w:rPr>
            </w:pP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SI</w:t>
            </w:r>
          </w:p>
        </w:tc>
        <w:tc>
          <w:tcPr>
            <w:tcW w:w="1559"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13</w:t>
            </w:r>
          </w:p>
        </w:tc>
      </w:tr>
      <w:tr w:rsidR="00345D42" w:rsidTr="00C6231C">
        <w:trPr>
          <w:jc w:val="center"/>
        </w:trPr>
        <w:tc>
          <w:tcPr>
            <w:tcW w:w="1912"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F</w:t>
            </w:r>
          </w:p>
        </w:tc>
        <w:tc>
          <w:tcPr>
            <w:tcW w:w="709"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27</w:t>
            </w: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F</w:t>
            </w:r>
          </w:p>
        </w:tc>
        <w:tc>
          <w:tcPr>
            <w:tcW w:w="1559"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27</w:t>
            </w:r>
          </w:p>
        </w:tc>
      </w:tr>
      <w:tr w:rsidR="00345D42" w:rsidTr="00C6231C">
        <w:trPr>
          <w:jc w:val="center"/>
        </w:trPr>
        <w:tc>
          <w:tcPr>
            <w:tcW w:w="3472" w:type="dxa"/>
            <w:gridSpan w:val="3"/>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TOTAL</w:t>
            </w:r>
          </w:p>
        </w:tc>
        <w:tc>
          <w:tcPr>
            <w:tcW w:w="1559"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95</w:t>
            </w:r>
          </w:p>
        </w:tc>
      </w:tr>
    </w:tbl>
    <w:p w:rsidR="00345D42" w:rsidRDefault="00345D42" w:rsidP="00345D42">
      <w:pPr>
        <w:pStyle w:val="ListParagraph"/>
        <w:spacing w:after="0" w:line="240" w:lineRule="auto"/>
        <w:ind w:left="0" w:firstLine="720"/>
        <w:jc w:val="both"/>
        <w:rPr>
          <w:rFonts w:ascii="Times New Roman" w:hAnsi="Times New Roman"/>
          <w:sz w:val="24"/>
          <w:szCs w:val="24"/>
          <w:lang w:val="id-ID"/>
        </w:rPr>
      </w:pPr>
    </w:p>
    <w:p w:rsidR="00345D42" w:rsidRDefault="00345D42" w:rsidP="00345D42">
      <w:pPr>
        <w:jc w:val="both"/>
        <w:rPr>
          <w:rFonts w:asciiTheme="majorBidi" w:hAnsiTheme="majorBidi" w:cstheme="majorBidi"/>
          <w:bCs/>
          <w:sz w:val="24"/>
          <w:szCs w:val="24"/>
          <w:lang w:val="id-ID"/>
        </w:rPr>
      </w:pPr>
      <w:r>
        <w:rPr>
          <w:rFonts w:asciiTheme="majorBidi" w:hAnsiTheme="majorBidi" w:cstheme="majorBidi"/>
          <w:bCs/>
          <w:sz w:val="24"/>
          <w:szCs w:val="24"/>
          <w:lang w:val="id-ID"/>
        </w:rPr>
        <w:t>List of Abbreviation:</w:t>
      </w:r>
    </w:p>
    <w:p w:rsidR="00345D42" w:rsidRPr="003C03E5" w:rsidRDefault="00345D42" w:rsidP="00345D42">
      <w:pPr>
        <w:pStyle w:val="ListParagraph"/>
        <w:numPr>
          <w:ilvl w:val="0"/>
          <w:numId w:val="5"/>
        </w:numPr>
        <w:contextualSpacing/>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I </w:t>
      </w:r>
      <w:r>
        <w:rPr>
          <w:rFonts w:asciiTheme="majorBidi" w:hAnsiTheme="majorBidi" w:cstheme="majorBidi"/>
          <w:bCs/>
          <w:sz w:val="24"/>
          <w:szCs w:val="24"/>
          <w:lang w:val="id-ID"/>
        </w:rPr>
        <w:tab/>
      </w:r>
      <w:r>
        <w:rPr>
          <w:rFonts w:asciiTheme="majorBidi" w:hAnsiTheme="majorBidi" w:cstheme="majorBidi"/>
          <w:bCs/>
          <w:sz w:val="24"/>
          <w:szCs w:val="24"/>
          <w:lang w:val="id-ID"/>
        </w:rPr>
        <w:tab/>
        <w:t>: Initiation</w:t>
      </w:r>
    </w:p>
    <w:p w:rsidR="00345D42" w:rsidRDefault="00345D42" w:rsidP="00345D42">
      <w:pPr>
        <w:pStyle w:val="ListParagraph"/>
        <w:numPr>
          <w:ilvl w:val="0"/>
          <w:numId w:val="5"/>
        </w:numPr>
        <w:contextualSpacing/>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R </w:t>
      </w:r>
      <w:r>
        <w:rPr>
          <w:rFonts w:asciiTheme="majorBidi" w:hAnsiTheme="majorBidi" w:cstheme="majorBidi"/>
          <w:bCs/>
          <w:sz w:val="24"/>
          <w:szCs w:val="24"/>
          <w:lang w:val="id-ID"/>
        </w:rPr>
        <w:tab/>
      </w:r>
      <w:r>
        <w:rPr>
          <w:rFonts w:asciiTheme="majorBidi" w:hAnsiTheme="majorBidi" w:cstheme="majorBidi"/>
          <w:bCs/>
          <w:sz w:val="24"/>
          <w:szCs w:val="24"/>
          <w:lang w:val="id-ID"/>
        </w:rPr>
        <w:tab/>
        <w:t>: Response</w:t>
      </w:r>
    </w:p>
    <w:p w:rsidR="00345D42" w:rsidRDefault="00345D42" w:rsidP="00345D42">
      <w:pPr>
        <w:pStyle w:val="ListParagraph"/>
        <w:numPr>
          <w:ilvl w:val="0"/>
          <w:numId w:val="5"/>
        </w:numPr>
        <w:contextualSpacing/>
        <w:jc w:val="both"/>
        <w:rPr>
          <w:rFonts w:asciiTheme="majorBidi" w:hAnsiTheme="majorBidi" w:cstheme="majorBidi"/>
          <w:bCs/>
          <w:sz w:val="24"/>
          <w:szCs w:val="24"/>
          <w:lang w:val="id-ID"/>
        </w:rPr>
      </w:pPr>
      <w:r>
        <w:rPr>
          <w:rFonts w:asciiTheme="majorBidi" w:hAnsiTheme="majorBidi" w:cstheme="majorBidi"/>
          <w:bCs/>
          <w:sz w:val="24"/>
          <w:szCs w:val="24"/>
          <w:lang w:val="id-ID"/>
        </w:rPr>
        <w:t>F</w:t>
      </w:r>
      <w:r>
        <w:rPr>
          <w:rFonts w:asciiTheme="majorBidi" w:hAnsiTheme="majorBidi" w:cstheme="majorBidi"/>
          <w:bCs/>
          <w:sz w:val="24"/>
          <w:szCs w:val="24"/>
          <w:lang w:val="id-ID"/>
        </w:rPr>
        <w:tab/>
      </w:r>
      <w:r>
        <w:rPr>
          <w:rFonts w:asciiTheme="majorBidi" w:hAnsiTheme="majorBidi" w:cstheme="majorBidi"/>
          <w:bCs/>
          <w:sz w:val="24"/>
          <w:szCs w:val="24"/>
          <w:lang w:val="id-ID"/>
        </w:rPr>
        <w:tab/>
        <w:t>: Feedback</w:t>
      </w:r>
    </w:p>
    <w:p w:rsidR="00345D42" w:rsidRDefault="00345D42" w:rsidP="00345D42">
      <w:pPr>
        <w:pStyle w:val="ListParagraph"/>
        <w:numPr>
          <w:ilvl w:val="0"/>
          <w:numId w:val="5"/>
        </w:numPr>
        <w:contextualSpacing/>
        <w:jc w:val="both"/>
        <w:rPr>
          <w:rFonts w:asciiTheme="majorBidi" w:hAnsiTheme="majorBidi" w:cstheme="majorBidi"/>
          <w:bCs/>
          <w:sz w:val="24"/>
          <w:szCs w:val="24"/>
          <w:lang w:val="id-ID"/>
        </w:rPr>
      </w:pPr>
      <w:r>
        <w:rPr>
          <w:rFonts w:asciiTheme="majorBidi" w:hAnsiTheme="majorBidi" w:cstheme="majorBidi"/>
          <w:bCs/>
          <w:sz w:val="24"/>
          <w:szCs w:val="24"/>
          <w:lang w:val="id-ID"/>
        </w:rPr>
        <w:t>SI</w:t>
      </w:r>
      <w:r>
        <w:rPr>
          <w:rFonts w:asciiTheme="majorBidi" w:hAnsiTheme="majorBidi" w:cstheme="majorBidi"/>
          <w:bCs/>
          <w:sz w:val="24"/>
          <w:szCs w:val="24"/>
          <w:lang w:val="id-ID"/>
        </w:rPr>
        <w:tab/>
      </w:r>
      <w:r>
        <w:rPr>
          <w:rFonts w:asciiTheme="majorBidi" w:hAnsiTheme="majorBidi" w:cstheme="majorBidi"/>
          <w:bCs/>
          <w:sz w:val="24"/>
          <w:szCs w:val="24"/>
          <w:lang w:val="id-ID"/>
        </w:rPr>
        <w:tab/>
        <w:t>: Students initiation</w:t>
      </w:r>
    </w:p>
    <w:p w:rsidR="00345D42" w:rsidRDefault="00345D42" w:rsidP="00345D42">
      <w:pPr>
        <w:pStyle w:val="ListParagraph"/>
        <w:numPr>
          <w:ilvl w:val="0"/>
          <w:numId w:val="5"/>
        </w:numPr>
        <w:contextualSpacing/>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Ib </w:t>
      </w:r>
      <w:r>
        <w:rPr>
          <w:rFonts w:asciiTheme="majorBidi" w:hAnsiTheme="majorBidi" w:cstheme="majorBidi"/>
          <w:bCs/>
          <w:sz w:val="24"/>
          <w:szCs w:val="24"/>
          <w:lang w:val="id-ID"/>
        </w:rPr>
        <w:tab/>
      </w:r>
      <w:r>
        <w:rPr>
          <w:rFonts w:asciiTheme="majorBidi" w:hAnsiTheme="majorBidi" w:cstheme="majorBidi"/>
          <w:bCs/>
          <w:sz w:val="24"/>
          <w:szCs w:val="24"/>
          <w:lang w:val="id-ID"/>
        </w:rPr>
        <w:tab/>
        <w:t>: Bound initiation</w:t>
      </w:r>
    </w:p>
    <w:p w:rsidR="00345D42" w:rsidRDefault="00345D42" w:rsidP="00345D42">
      <w:pPr>
        <w:contextualSpacing/>
        <w:jc w:val="both"/>
        <w:rPr>
          <w:rFonts w:asciiTheme="majorBidi" w:hAnsiTheme="majorBidi" w:cstheme="majorBidi"/>
          <w:bCs/>
          <w:sz w:val="24"/>
          <w:szCs w:val="24"/>
          <w:lang w:val="id-ID"/>
        </w:rPr>
      </w:pPr>
    </w:p>
    <w:p w:rsidR="00345D42" w:rsidRDefault="00345D42" w:rsidP="00345D42">
      <w:pPr>
        <w:spacing w:after="0"/>
        <w:ind w:left="720" w:firstLine="720"/>
        <w:jc w:val="both"/>
        <w:rPr>
          <w:rFonts w:asciiTheme="majorBidi" w:hAnsiTheme="majorBidi" w:cstheme="majorBidi"/>
          <w:bCs/>
          <w:sz w:val="24"/>
          <w:szCs w:val="24"/>
          <w:lang w:val="id-ID"/>
        </w:rPr>
      </w:pPr>
      <w:r>
        <w:rPr>
          <w:rFonts w:asciiTheme="majorBidi" w:hAnsiTheme="majorBidi" w:cstheme="majorBidi"/>
          <w:bCs/>
          <w:sz w:val="24"/>
          <w:szCs w:val="24"/>
        </w:rPr>
        <w:t xml:space="preserve">To sum up, the </w:t>
      </w:r>
      <w:r>
        <w:rPr>
          <w:rFonts w:asciiTheme="majorBidi" w:hAnsiTheme="majorBidi" w:cstheme="majorBidi"/>
          <w:bCs/>
          <w:sz w:val="24"/>
          <w:szCs w:val="24"/>
          <w:lang w:val="id-ID"/>
        </w:rPr>
        <w:t>table</w:t>
      </w:r>
      <w:r w:rsidRPr="00511568">
        <w:rPr>
          <w:rFonts w:asciiTheme="majorBidi" w:hAnsiTheme="majorBidi" w:cstheme="majorBidi"/>
          <w:bCs/>
          <w:sz w:val="24"/>
          <w:szCs w:val="24"/>
        </w:rPr>
        <w:t xml:space="preserve"> above explains that most of the turns were taken by t</w:t>
      </w:r>
      <w:r>
        <w:rPr>
          <w:rFonts w:asciiTheme="majorBidi" w:hAnsiTheme="majorBidi" w:cstheme="majorBidi"/>
          <w:bCs/>
          <w:sz w:val="24"/>
          <w:szCs w:val="24"/>
        </w:rPr>
        <w:t xml:space="preserve">he teacher. </w:t>
      </w:r>
      <w:r>
        <w:rPr>
          <w:rFonts w:asciiTheme="majorBidi" w:hAnsiTheme="majorBidi" w:cstheme="majorBidi"/>
          <w:bCs/>
          <w:sz w:val="24"/>
          <w:szCs w:val="24"/>
          <w:lang w:val="id-ID"/>
        </w:rPr>
        <w:t xml:space="preserve">The </w:t>
      </w:r>
      <w:r w:rsidRPr="00511568">
        <w:rPr>
          <w:rFonts w:asciiTheme="majorBidi" w:hAnsiTheme="majorBidi" w:cstheme="majorBidi"/>
          <w:bCs/>
          <w:sz w:val="24"/>
          <w:szCs w:val="24"/>
        </w:rPr>
        <w:t>teacher still dominated the interaction which the teacher asked a question and the students answered it. Unfortunately, no students took turn individually by asking a question. Most of the students answered together. In other words, the l</w:t>
      </w:r>
      <w:r>
        <w:rPr>
          <w:rFonts w:asciiTheme="majorBidi" w:hAnsiTheme="majorBidi" w:cstheme="majorBidi"/>
          <w:bCs/>
          <w:sz w:val="24"/>
          <w:szCs w:val="24"/>
        </w:rPr>
        <w:t>earning process was not running</w:t>
      </w:r>
      <w:r>
        <w:rPr>
          <w:rFonts w:asciiTheme="majorBidi" w:hAnsiTheme="majorBidi" w:cstheme="majorBidi"/>
          <w:bCs/>
          <w:sz w:val="24"/>
          <w:szCs w:val="24"/>
          <w:lang w:val="id-ID"/>
        </w:rPr>
        <w:t xml:space="preserve"> as</w:t>
      </w:r>
      <w:r w:rsidRPr="00511568">
        <w:rPr>
          <w:rFonts w:asciiTheme="majorBidi" w:hAnsiTheme="majorBidi" w:cstheme="majorBidi"/>
          <w:bCs/>
          <w:sz w:val="24"/>
          <w:szCs w:val="24"/>
        </w:rPr>
        <w:t xml:space="preserve"> it should be because the students just answered the question from the teacher. It influences the </w:t>
      </w:r>
      <w:proofErr w:type="spellStart"/>
      <w:r w:rsidRPr="00511568">
        <w:rPr>
          <w:rFonts w:asciiTheme="majorBidi" w:hAnsiTheme="majorBidi" w:cstheme="majorBidi"/>
          <w:bCs/>
          <w:sz w:val="24"/>
          <w:szCs w:val="24"/>
        </w:rPr>
        <w:t>centered</w:t>
      </w:r>
      <w:proofErr w:type="spellEnd"/>
      <w:r w:rsidRPr="00511568">
        <w:rPr>
          <w:rFonts w:asciiTheme="majorBidi" w:hAnsiTheme="majorBidi" w:cstheme="majorBidi"/>
          <w:bCs/>
          <w:sz w:val="24"/>
          <w:szCs w:val="24"/>
        </w:rPr>
        <w:t xml:space="preserve"> learning between teacher and studen</w:t>
      </w:r>
      <w:r>
        <w:rPr>
          <w:rFonts w:asciiTheme="majorBidi" w:hAnsiTheme="majorBidi" w:cstheme="majorBidi"/>
          <w:bCs/>
          <w:sz w:val="24"/>
          <w:szCs w:val="24"/>
        </w:rPr>
        <w:t xml:space="preserve">ts. In fact, the school is </w:t>
      </w:r>
      <w:r>
        <w:rPr>
          <w:rFonts w:asciiTheme="majorBidi" w:hAnsiTheme="majorBidi" w:cstheme="majorBidi"/>
          <w:bCs/>
          <w:sz w:val="24"/>
          <w:szCs w:val="24"/>
          <w:lang w:val="id-ID"/>
        </w:rPr>
        <w:t>implemented</w:t>
      </w:r>
      <w:r w:rsidRPr="00511568">
        <w:rPr>
          <w:rFonts w:asciiTheme="majorBidi" w:hAnsiTheme="majorBidi" w:cstheme="majorBidi"/>
          <w:bCs/>
          <w:sz w:val="24"/>
          <w:szCs w:val="24"/>
        </w:rPr>
        <w:t xml:space="preserve"> curriculum 2013 </w:t>
      </w:r>
      <w:r>
        <w:rPr>
          <w:rFonts w:asciiTheme="majorBidi" w:hAnsiTheme="majorBidi" w:cstheme="majorBidi"/>
          <w:bCs/>
          <w:sz w:val="24"/>
          <w:szCs w:val="24"/>
          <w:lang w:val="id-ID"/>
        </w:rPr>
        <w:t xml:space="preserve">with </w:t>
      </w:r>
      <w:r w:rsidRPr="00511568">
        <w:rPr>
          <w:rFonts w:asciiTheme="majorBidi" w:hAnsiTheme="majorBidi" w:cstheme="majorBidi"/>
          <w:bCs/>
          <w:sz w:val="24"/>
          <w:szCs w:val="24"/>
        </w:rPr>
        <w:t>the student-</w:t>
      </w:r>
      <w:proofErr w:type="spellStart"/>
      <w:r w:rsidRPr="00511568">
        <w:rPr>
          <w:rFonts w:asciiTheme="majorBidi" w:hAnsiTheme="majorBidi" w:cstheme="majorBidi"/>
          <w:bCs/>
          <w:sz w:val="24"/>
          <w:szCs w:val="24"/>
        </w:rPr>
        <w:t>centered</w:t>
      </w:r>
      <w:proofErr w:type="spellEnd"/>
      <w:r w:rsidRPr="00511568">
        <w:rPr>
          <w:rFonts w:asciiTheme="majorBidi" w:hAnsiTheme="majorBidi" w:cstheme="majorBidi"/>
          <w:bCs/>
          <w:sz w:val="24"/>
          <w:szCs w:val="24"/>
        </w:rPr>
        <w:t>-learning, but the teacher</w:t>
      </w:r>
      <w:r>
        <w:rPr>
          <w:rFonts w:asciiTheme="majorBidi" w:hAnsiTheme="majorBidi" w:cstheme="majorBidi"/>
          <w:bCs/>
          <w:sz w:val="24"/>
          <w:szCs w:val="24"/>
          <w:lang w:val="id-ID"/>
        </w:rPr>
        <w:t xml:space="preserve"> was</w:t>
      </w:r>
      <w:r w:rsidRPr="00511568">
        <w:rPr>
          <w:rFonts w:asciiTheme="majorBidi" w:hAnsiTheme="majorBidi" w:cstheme="majorBidi"/>
          <w:bCs/>
          <w:sz w:val="24"/>
          <w:szCs w:val="24"/>
        </w:rPr>
        <w:t xml:space="preserve"> still dominant in the learning process.  </w:t>
      </w:r>
    </w:p>
    <w:p w:rsidR="00345D42" w:rsidRDefault="00345D42" w:rsidP="00345D42">
      <w:pPr>
        <w:contextualSpacing/>
        <w:jc w:val="both"/>
        <w:rPr>
          <w:rFonts w:asciiTheme="majorBidi" w:hAnsiTheme="majorBidi" w:cstheme="majorBidi"/>
          <w:bCs/>
          <w:sz w:val="24"/>
          <w:szCs w:val="24"/>
          <w:lang w:val="id-ID"/>
        </w:rPr>
      </w:pPr>
    </w:p>
    <w:p w:rsidR="00345D42" w:rsidRDefault="00345D42" w:rsidP="00345D42">
      <w:pPr>
        <w:contextualSpacing/>
        <w:jc w:val="both"/>
        <w:rPr>
          <w:rFonts w:asciiTheme="majorBidi" w:hAnsiTheme="majorBidi" w:cstheme="majorBidi"/>
          <w:bCs/>
          <w:sz w:val="24"/>
          <w:szCs w:val="24"/>
          <w:lang w:val="id-ID"/>
        </w:rPr>
      </w:pPr>
    </w:p>
    <w:p w:rsidR="00345D42" w:rsidRDefault="00345D42" w:rsidP="00345D42">
      <w:pPr>
        <w:contextualSpacing/>
        <w:jc w:val="both"/>
        <w:rPr>
          <w:rFonts w:asciiTheme="majorBidi" w:hAnsiTheme="majorBidi" w:cstheme="majorBidi"/>
          <w:bCs/>
          <w:sz w:val="24"/>
          <w:szCs w:val="24"/>
          <w:lang w:val="id-ID"/>
        </w:rPr>
      </w:pPr>
    </w:p>
    <w:p w:rsidR="00345D42" w:rsidRDefault="00345D42" w:rsidP="00345D42">
      <w:pPr>
        <w:contextualSpacing/>
        <w:jc w:val="both"/>
        <w:rPr>
          <w:rFonts w:asciiTheme="majorBidi" w:hAnsiTheme="majorBidi" w:cstheme="majorBidi"/>
          <w:bCs/>
          <w:sz w:val="24"/>
          <w:szCs w:val="24"/>
          <w:lang w:val="id-ID"/>
        </w:rPr>
      </w:pPr>
    </w:p>
    <w:p w:rsidR="00345D42" w:rsidRDefault="00345D42" w:rsidP="00345D42">
      <w:pPr>
        <w:contextualSpacing/>
        <w:jc w:val="both"/>
        <w:rPr>
          <w:rFonts w:asciiTheme="majorBidi" w:hAnsiTheme="majorBidi" w:cstheme="majorBidi"/>
          <w:bCs/>
          <w:sz w:val="24"/>
          <w:szCs w:val="24"/>
          <w:lang w:val="id-ID"/>
        </w:rPr>
      </w:pPr>
    </w:p>
    <w:p w:rsidR="00345D42" w:rsidRDefault="00345D42" w:rsidP="00345D42">
      <w:pPr>
        <w:contextualSpacing/>
        <w:jc w:val="both"/>
        <w:rPr>
          <w:rFonts w:asciiTheme="majorBidi" w:hAnsiTheme="majorBidi" w:cstheme="majorBidi"/>
          <w:bCs/>
          <w:sz w:val="24"/>
          <w:szCs w:val="24"/>
          <w:lang w:val="id-ID"/>
        </w:rPr>
      </w:pPr>
    </w:p>
    <w:p w:rsidR="00345D42" w:rsidRPr="009B0B43" w:rsidRDefault="00345D42" w:rsidP="00345D42">
      <w:pPr>
        <w:contextualSpacing/>
        <w:jc w:val="both"/>
        <w:rPr>
          <w:rFonts w:asciiTheme="majorBidi" w:hAnsiTheme="majorBidi" w:cstheme="majorBidi"/>
          <w:bCs/>
          <w:sz w:val="24"/>
          <w:szCs w:val="24"/>
          <w:lang w:val="id-ID"/>
        </w:rPr>
      </w:pPr>
    </w:p>
    <w:p w:rsidR="00345D42" w:rsidRPr="00AC54D8" w:rsidRDefault="00345D42" w:rsidP="00345D42">
      <w:pPr>
        <w:pStyle w:val="MainText"/>
        <w:numPr>
          <w:ilvl w:val="0"/>
          <w:numId w:val="6"/>
        </w:numPr>
      </w:pPr>
      <w:r w:rsidRPr="00AC54D8">
        <w:t>X MIPA 4</w:t>
      </w:r>
    </w:p>
    <w:p w:rsidR="00345D42" w:rsidRDefault="00345D42" w:rsidP="00345D42">
      <w:pPr>
        <w:pStyle w:val="MainText"/>
        <w:jc w:val="center"/>
        <w:rPr>
          <w:b/>
        </w:rPr>
      </w:pPr>
    </w:p>
    <w:p w:rsidR="00345D42" w:rsidRDefault="00345D42" w:rsidP="00345D42">
      <w:pPr>
        <w:pStyle w:val="MainText"/>
        <w:jc w:val="center"/>
        <w:rPr>
          <w:b/>
          <w:noProof/>
          <w:lang w:eastAsia="id-ID"/>
        </w:rPr>
      </w:pPr>
      <w:r>
        <w:rPr>
          <w:b/>
          <w:lang w:val="en-US"/>
        </w:rPr>
        <w:t xml:space="preserve">Table </w:t>
      </w:r>
      <w:r>
        <w:rPr>
          <w:b/>
        </w:rPr>
        <w:t>3</w:t>
      </w:r>
      <w:r>
        <w:rPr>
          <w:b/>
          <w:lang w:val="en-US"/>
        </w:rPr>
        <w:t>.</w:t>
      </w:r>
      <w:r w:rsidRPr="00B107B6">
        <w:rPr>
          <w:b/>
          <w:noProof/>
          <w:lang w:eastAsia="id-ID"/>
        </w:rPr>
        <w:t>Types of  (I ) initiation, R (response), (F) feedback</w:t>
      </w:r>
    </w:p>
    <w:p w:rsidR="00345D42" w:rsidRDefault="00345D42" w:rsidP="00345D42">
      <w:pPr>
        <w:pStyle w:val="MainText"/>
        <w:jc w:val="center"/>
      </w:pPr>
    </w:p>
    <w:tbl>
      <w:tblPr>
        <w:tblStyle w:val="TableGrid"/>
        <w:tblW w:w="0" w:type="auto"/>
        <w:jc w:val="center"/>
        <w:tblInd w:w="-505" w:type="dxa"/>
        <w:tblLook w:val="04A0" w:firstRow="1" w:lastRow="0" w:firstColumn="1" w:lastColumn="0" w:noHBand="0" w:noVBand="1"/>
      </w:tblPr>
      <w:tblGrid>
        <w:gridCol w:w="3424"/>
        <w:gridCol w:w="3618"/>
      </w:tblGrid>
      <w:tr w:rsidR="00345D42" w:rsidTr="00C6231C">
        <w:trPr>
          <w:jc w:val="center"/>
        </w:trPr>
        <w:tc>
          <w:tcPr>
            <w:tcW w:w="3424"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IRF</w:t>
            </w:r>
          </w:p>
        </w:tc>
        <w:tc>
          <w:tcPr>
            <w:tcW w:w="3618"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Total</w:t>
            </w:r>
          </w:p>
        </w:tc>
      </w:tr>
      <w:tr w:rsidR="00345D42" w:rsidTr="00C6231C">
        <w:trPr>
          <w:jc w:val="center"/>
        </w:trPr>
        <w:tc>
          <w:tcPr>
            <w:tcW w:w="7042" w:type="dxa"/>
            <w:gridSpan w:val="2"/>
            <w:vAlign w:val="center"/>
          </w:tcPr>
          <w:p w:rsidR="00345D42" w:rsidRDefault="00345D42" w:rsidP="00C6231C">
            <w:pPr>
              <w:spacing w:line="276" w:lineRule="auto"/>
              <w:jc w:val="center"/>
              <w:rPr>
                <w:rFonts w:asciiTheme="majorBidi" w:hAnsiTheme="majorBidi" w:cstheme="majorBidi"/>
                <w:sz w:val="24"/>
                <w:szCs w:val="24"/>
                <w:lang w:val="id-ID"/>
              </w:rPr>
            </w:pPr>
            <w:r w:rsidRPr="007D69E0">
              <w:rPr>
                <w:rFonts w:asciiTheme="majorBidi" w:hAnsiTheme="majorBidi" w:cstheme="majorBidi"/>
                <w:b/>
                <w:bCs/>
                <w:sz w:val="24"/>
                <w:szCs w:val="24"/>
                <w:lang w:val="id-ID"/>
              </w:rPr>
              <w:t>Types of initiation</w:t>
            </w:r>
          </w:p>
        </w:tc>
      </w:tr>
      <w:tr w:rsidR="00345D42" w:rsidTr="00C6231C">
        <w:trPr>
          <w:jc w:val="center"/>
        </w:trPr>
        <w:tc>
          <w:tcPr>
            <w:tcW w:w="3424"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Referential Question</w:t>
            </w:r>
          </w:p>
        </w:tc>
        <w:tc>
          <w:tcPr>
            <w:tcW w:w="3618"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10</w:t>
            </w:r>
          </w:p>
        </w:tc>
      </w:tr>
      <w:tr w:rsidR="00345D42" w:rsidTr="00C6231C">
        <w:trPr>
          <w:jc w:val="center"/>
        </w:trPr>
        <w:tc>
          <w:tcPr>
            <w:tcW w:w="3424"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Socratic or Elicitation Question</w:t>
            </w:r>
          </w:p>
        </w:tc>
        <w:tc>
          <w:tcPr>
            <w:tcW w:w="3618"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2</w:t>
            </w:r>
          </w:p>
        </w:tc>
      </w:tr>
      <w:tr w:rsidR="00345D42" w:rsidTr="00C6231C">
        <w:trPr>
          <w:jc w:val="center"/>
        </w:trPr>
        <w:tc>
          <w:tcPr>
            <w:tcW w:w="3424"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Convergent Question</w:t>
            </w:r>
          </w:p>
        </w:tc>
        <w:tc>
          <w:tcPr>
            <w:tcW w:w="3618"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r>
      <w:tr w:rsidR="00345D42" w:rsidTr="00C6231C">
        <w:trPr>
          <w:jc w:val="center"/>
        </w:trPr>
        <w:tc>
          <w:tcPr>
            <w:tcW w:w="7042" w:type="dxa"/>
            <w:gridSpan w:val="2"/>
            <w:vAlign w:val="center"/>
          </w:tcPr>
          <w:p w:rsidR="00345D42" w:rsidRDefault="00345D42" w:rsidP="00C6231C">
            <w:pPr>
              <w:spacing w:line="276" w:lineRule="auto"/>
              <w:jc w:val="center"/>
              <w:rPr>
                <w:rFonts w:asciiTheme="majorBidi" w:hAnsiTheme="majorBidi" w:cstheme="majorBidi"/>
                <w:sz w:val="24"/>
                <w:szCs w:val="24"/>
                <w:lang w:val="id-ID"/>
              </w:rPr>
            </w:pPr>
            <w:r w:rsidRPr="007D69E0">
              <w:rPr>
                <w:rFonts w:asciiTheme="majorBidi" w:hAnsiTheme="majorBidi" w:cstheme="majorBidi"/>
                <w:b/>
                <w:bCs/>
                <w:sz w:val="24"/>
                <w:szCs w:val="24"/>
                <w:lang w:val="id-ID"/>
              </w:rPr>
              <w:t>Types of Response</w:t>
            </w:r>
          </w:p>
        </w:tc>
      </w:tr>
      <w:tr w:rsidR="00345D42" w:rsidTr="00C6231C">
        <w:trPr>
          <w:jc w:val="center"/>
        </w:trPr>
        <w:tc>
          <w:tcPr>
            <w:tcW w:w="3424"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Open-ended or student initiated</w:t>
            </w:r>
          </w:p>
        </w:tc>
        <w:tc>
          <w:tcPr>
            <w:tcW w:w="3618"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5</w:t>
            </w:r>
          </w:p>
        </w:tc>
      </w:tr>
      <w:tr w:rsidR="00345D42" w:rsidTr="00C6231C">
        <w:trPr>
          <w:jc w:val="center"/>
        </w:trPr>
        <w:tc>
          <w:tcPr>
            <w:tcW w:w="3424"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Silence</w:t>
            </w:r>
          </w:p>
        </w:tc>
        <w:tc>
          <w:tcPr>
            <w:tcW w:w="3618"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7</w:t>
            </w:r>
          </w:p>
        </w:tc>
      </w:tr>
      <w:tr w:rsidR="00345D42" w:rsidTr="00C6231C">
        <w:trPr>
          <w:jc w:val="center"/>
        </w:trPr>
        <w:tc>
          <w:tcPr>
            <w:tcW w:w="3424"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Similar Response</w:t>
            </w:r>
          </w:p>
        </w:tc>
        <w:tc>
          <w:tcPr>
            <w:tcW w:w="3618"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r>
      <w:tr w:rsidR="00345D42" w:rsidTr="00C6231C">
        <w:trPr>
          <w:jc w:val="center"/>
        </w:trPr>
        <w:tc>
          <w:tcPr>
            <w:tcW w:w="7042" w:type="dxa"/>
            <w:gridSpan w:val="2"/>
            <w:vAlign w:val="center"/>
          </w:tcPr>
          <w:p w:rsidR="00345D42" w:rsidRPr="007D69E0" w:rsidRDefault="00345D42" w:rsidP="00C6231C">
            <w:pPr>
              <w:spacing w:line="276" w:lineRule="auto"/>
              <w:jc w:val="center"/>
              <w:rPr>
                <w:rFonts w:asciiTheme="majorBidi" w:hAnsiTheme="majorBidi" w:cstheme="majorBidi"/>
                <w:b/>
                <w:bCs/>
                <w:sz w:val="24"/>
                <w:szCs w:val="24"/>
                <w:lang w:val="id-ID"/>
              </w:rPr>
            </w:pPr>
            <w:r w:rsidRPr="007D69E0">
              <w:rPr>
                <w:rFonts w:asciiTheme="majorBidi" w:hAnsiTheme="majorBidi" w:cstheme="majorBidi"/>
                <w:b/>
                <w:bCs/>
                <w:sz w:val="24"/>
                <w:szCs w:val="24"/>
                <w:lang w:val="id-ID"/>
              </w:rPr>
              <w:t>Types of feedback</w:t>
            </w:r>
          </w:p>
        </w:tc>
      </w:tr>
      <w:tr w:rsidR="00345D42" w:rsidTr="00C6231C">
        <w:trPr>
          <w:jc w:val="center"/>
        </w:trPr>
        <w:tc>
          <w:tcPr>
            <w:tcW w:w="3424"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Expanding or Modifying</w:t>
            </w:r>
          </w:p>
        </w:tc>
        <w:tc>
          <w:tcPr>
            <w:tcW w:w="3618"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3</w:t>
            </w:r>
          </w:p>
        </w:tc>
      </w:tr>
      <w:tr w:rsidR="00345D42" w:rsidTr="00C6231C">
        <w:trPr>
          <w:jc w:val="center"/>
        </w:trPr>
        <w:tc>
          <w:tcPr>
            <w:tcW w:w="3424"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Acknowledging a correct answer</w:t>
            </w:r>
          </w:p>
        </w:tc>
        <w:tc>
          <w:tcPr>
            <w:tcW w:w="3618" w:type="dxa"/>
            <w:vAlign w:val="center"/>
          </w:tcPr>
          <w:p w:rsidR="00345D42" w:rsidRDefault="00345D42" w:rsidP="00C6231C">
            <w:pPr>
              <w:spacing w:line="276" w:lineRule="auto"/>
              <w:jc w:val="center"/>
              <w:rPr>
                <w:rFonts w:asciiTheme="majorBidi" w:hAnsiTheme="majorBidi" w:cstheme="majorBidi"/>
                <w:sz w:val="24"/>
                <w:szCs w:val="24"/>
                <w:lang w:val="id-ID"/>
              </w:rPr>
            </w:pPr>
            <w:r>
              <w:rPr>
                <w:rFonts w:asciiTheme="majorBidi" w:hAnsiTheme="majorBidi" w:cstheme="majorBidi"/>
                <w:sz w:val="24"/>
                <w:szCs w:val="24"/>
                <w:lang w:val="id-ID"/>
              </w:rPr>
              <w:t>1</w:t>
            </w:r>
          </w:p>
        </w:tc>
      </w:tr>
    </w:tbl>
    <w:p w:rsidR="00345D42" w:rsidRDefault="00345D42" w:rsidP="00345D42">
      <w:pPr>
        <w:pStyle w:val="MainText"/>
      </w:pPr>
    </w:p>
    <w:p w:rsidR="00345D42" w:rsidRPr="00AC54D8" w:rsidRDefault="00345D42" w:rsidP="00345D42">
      <w:pPr>
        <w:spacing w:after="0"/>
        <w:ind w:left="720" w:firstLine="720"/>
        <w:jc w:val="both"/>
        <w:rPr>
          <w:rFonts w:asciiTheme="majorBidi" w:hAnsiTheme="majorBidi" w:cstheme="majorBidi"/>
          <w:bCs/>
          <w:sz w:val="24"/>
          <w:szCs w:val="24"/>
          <w:lang w:val="id-ID"/>
        </w:rPr>
      </w:pPr>
      <w:r w:rsidRPr="00511568">
        <w:rPr>
          <w:rFonts w:asciiTheme="majorBidi" w:hAnsiTheme="majorBidi" w:cstheme="majorBidi"/>
          <w:bCs/>
          <w:sz w:val="24"/>
          <w:szCs w:val="24"/>
        </w:rPr>
        <w:t xml:space="preserve">The </w:t>
      </w:r>
      <w:r>
        <w:rPr>
          <w:rFonts w:asciiTheme="majorBidi" w:hAnsiTheme="majorBidi" w:cstheme="majorBidi"/>
          <w:bCs/>
          <w:sz w:val="24"/>
          <w:szCs w:val="24"/>
        </w:rPr>
        <w:t xml:space="preserve">total turns were </w:t>
      </w:r>
      <w:r>
        <w:rPr>
          <w:rFonts w:asciiTheme="majorBidi" w:hAnsiTheme="majorBidi" w:cstheme="majorBidi"/>
          <w:bCs/>
          <w:sz w:val="24"/>
          <w:szCs w:val="24"/>
          <w:lang w:val="id-ID"/>
        </w:rPr>
        <w:t>30</w:t>
      </w:r>
      <w:r w:rsidRPr="00511568">
        <w:rPr>
          <w:rFonts w:asciiTheme="majorBidi" w:hAnsiTheme="majorBidi" w:cstheme="majorBidi"/>
          <w:bCs/>
          <w:sz w:val="24"/>
          <w:szCs w:val="24"/>
        </w:rPr>
        <w:t>, the num</w:t>
      </w:r>
      <w:r>
        <w:rPr>
          <w:rFonts w:asciiTheme="majorBidi" w:hAnsiTheme="majorBidi" w:cstheme="majorBidi"/>
          <w:bCs/>
          <w:sz w:val="24"/>
          <w:szCs w:val="24"/>
        </w:rPr>
        <w:t xml:space="preserve">ber of teacher initiation was </w:t>
      </w:r>
      <w:r>
        <w:rPr>
          <w:rFonts w:asciiTheme="majorBidi" w:hAnsiTheme="majorBidi" w:cstheme="majorBidi"/>
          <w:bCs/>
          <w:sz w:val="24"/>
          <w:szCs w:val="24"/>
          <w:lang w:val="id-ID"/>
        </w:rPr>
        <w:t>13</w:t>
      </w:r>
      <w:r w:rsidRPr="00511568">
        <w:rPr>
          <w:rFonts w:asciiTheme="majorBidi" w:hAnsiTheme="majorBidi" w:cstheme="majorBidi"/>
          <w:bCs/>
          <w:sz w:val="24"/>
          <w:szCs w:val="24"/>
        </w:rPr>
        <w:t xml:space="preserve"> turns</w:t>
      </w:r>
      <w:r>
        <w:rPr>
          <w:rFonts w:asciiTheme="majorBidi" w:hAnsiTheme="majorBidi" w:cstheme="majorBidi"/>
          <w:bCs/>
          <w:sz w:val="24"/>
          <w:szCs w:val="24"/>
        </w:rPr>
        <w:t xml:space="preserve"> with </w:t>
      </w:r>
      <w:r>
        <w:rPr>
          <w:rFonts w:asciiTheme="majorBidi" w:hAnsiTheme="majorBidi" w:cstheme="majorBidi"/>
          <w:bCs/>
          <w:sz w:val="24"/>
          <w:szCs w:val="24"/>
          <w:lang w:val="id-ID"/>
        </w:rPr>
        <w:t>4</w:t>
      </w:r>
      <w:r w:rsidRPr="00511568">
        <w:rPr>
          <w:rFonts w:asciiTheme="majorBidi" w:hAnsiTheme="majorBidi" w:cstheme="majorBidi"/>
          <w:bCs/>
          <w:sz w:val="24"/>
          <w:szCs w:val="24"/>
        </w:rPr>
        <w:t xml:space="preserve"> turns of bound initiation</w:t>
      </w:r>
      <w:r>
        <w:rPr>
          <w:rFonts w:asciiTheme="majorBidi" w:hAnsiTheme="majorBidi" w:cstheme="majorBidi"/>
          <w:bCs/>
          <w:sz w:val="24"/>
          <w:szCs w:val="24"/>
        </w:rPr>
        <w:t xml:space="preserve"> or Ib. Students response was 1</w:t>
      </w:r>
      <w:r>
        <w:rPr>
          <w:rFonts w:asciiTheme="majorBidi" w:hAnsiTheme="majorBidi" w:cstheme="majorBidi"/>
          <w:bCs/>
          <w:sz w:val="24"/>
          <w:szCs w:val="24"/>
          <w:lang w:val="id-ID"/>
        </w:rPr>
        <w:t>3</w:t>
      </w:r>
      <w:r w:rsidRPr="00511568">
        <w:rPr>
          <w:rFonts w:asciiTheme="majorBidi" w:hAnsiTheme="majorBidi" w:cstheme="majorBidi"/>
          <w:bCs/>
          <w:sz w:val="24"/>
          <w:szCs w:val="24"/>
        </w:rPr>
        <w:t xml:space="preserve"> turns with 5 turns of students open-ended or students’ initiation. The </w:t>
      </w:r>
      <w:r>
        <w:rPr>
          <w:rFonts w:asciiTheme="majorBidi" w:hAnsiTheme="majorBidi" w:cstheme="majorBidi"/>
          <w:bCs/>
          <w:sz w:val="24"/>
          <w:szCs w:val="24"/>
        </w:rPr>
        <w:t xml:space="preserve">number of teacher feedback was </w:t>
      </w:r>
      <w:r>
        <w:rPr>
          <w:rFonts w:asciiTheme="majorBidi" w:hAnsiTheme="majorBidi" w:cstheme="majorBidi"/>
          <w:bCs/>
          <w:sz w:val="24"/>
          <w:szCs w:val="24"/>
          <w:lang w:val="id-ID"/>
        </w:rPr>
        <w:t>4</w:t>
      </w:r>
      <w:r>
        <w:rPr>
          <w:rFonts w:asciiTheme="majorBidi" w:hAnsiTheme="majorBidi" w:cstheme="majorBidi"/>
          <w:bCs/>
          <w:sz w:val="24"/>
          <w:szCs w:val="24"/>
        </w:rPr>
        <w:t xml:space="preserve"> turns. </w:t>
      </w:r>
      <w:r w:rsidRPr="00AC54D8">
        <w:rPr>
          <w:rFonts w:asciiTheme="majorBidi" w:hAnsiTheme="majorBidi" w:cstheme="majorBidi"/>
          <w:sz w:val="24"/>
          <w:szCs w:val="24"/>
        </w:rPr>
        <w:t>From 6 types of teacher initiations the teacher used only 3 types. The types were Referential question, Socratic or Elicitation question and Convergent question. Based on the data, from 6 types of Students Response the students used only 3 types to response teacher question</w:t>
      </w:r>
      <w:r>
        <w:rPr>
          <w:rFonts w:asciiTheme="majorBidi" w:hAnsiTheme="majorBidi" w:cstheme="majorBidi"/>
          <w:sz w:val="24"/>
          <w:szCs w:val="24"/>
          <w:lang w:val="id-ID"/>
        </w:rPr>
        <w:t xml:space="preserve"> such as Open-ended or student initiated Silence and Similar Response</w:t>
      </w:r>
      <w:r w:rsidRPr="00AC54D8">
        <w:rPr>
          <w:rFonts w:asciiTheme="majorBidi" w:hAnsiTheme="majorBidi" w:cstheme="majorBidi"/>
          <w:sz w:val="24"/>
          <w:szCs w:val="24"/>
        </w:rPr>
        <w:t>.It was also found that not all feedback that teacher gives based on students response. From 7 types of feedback, teacher used only 2 types. The types are expanding or modifying, and acknowledging a correct answer.</w:t>
      </w:r>
    </w:p>
    <w:p w:rsidR="00345D42" w:rsidRDefault="00345D42" w:rsidP="00345D42">
      <w:pPr>
        <w:pStyle w:val="MainText"/>
      </w:pPr>
    </w:p>
    <w:p w:rsidR="00345D42" w:rsidRDefault="00345D42" w:rsidP="00345D42">
      <w:pPr>
        <w:pStyle w:val="MainText"/>
        <w:jc w:val="center"/>
        <w:rPr>
          <w:b/>
          <w:noProof/>
          <w:lang w:eastAsia="id-ID"/>
        </w:rPr>
      </w:pPr>
      <w:r>
        <w:rPr>
          <w:b/>
          <w:lang w:val="en-US"/>
        </w:rPr>
        <w:t xml:space="preserve">Table </w:t>
      </w:r>
      <w:r>
        <w:rPr>
          <w:b/>
        </w:rPr>
        <w:t>4</w:t>
      </w:r>
      <w:r>
        <w:rPr>
          <w:b/>
          <w:lang w:val="en-US"/>
        </w:rPr>
        <w:t>.</w:t>
      </w:r>
      <w:r w:rsidRPr="00AC54D8">
        <w:rPr>
          <w:b/>
          <w:noProof/>
          <w:lang w:eastAsia="id-ID"/>
        </w:rPr>
        <w:t xml:space="preserve">IRF in X MIPA </w:t>
      </w:r>
      <w:r>
        <w:rPr>
          <w:b/>
          <w:noProof/>
          <w:lang w:eastAsia="id-ID"/>
        </w:rPr>
        <w:t>4</w:t>
      </w:r>
    </w:p>
    <w:p w:rsidR="00345D42" w:rsidRDefault="00345D42" w:rsidP="00345D42">
      <w:pPr>
        <w:pStyle w:val="MainText"/>
      </w:pPr>
    </w:p>
    <w:tbl>
      <w:tblPr>
        <w:tblStyle w:val="TableGrid"/>
        <w:tblW w:w="7182" w:type="dxa"/>
        <w:jc w:val="center"/>
        <w:tblInd w:w="-742" w:type="dxa"/>
        <w:tblLayout w:type="fixed"/>
        <w:tblLook w:val="04A0" w:firstRow="1" w:lastRow="0" w:firstColumn="1" w:lastColumn="0" w:noHBand="0" w:noVBand="1"/>
      </w:tblPr>
      <w:tblGrid>
        <w:gridCol w:w="2551"/>
        <w:gridCol w:w="709"/>
        <w:gridCol w:w="851"/>
        <w:gridCol w:w="3071"/>
      </w:tblGrid>
      <w:tr w:rsidR="00345D42" w:rsidTr="00C6231C">
        <w:trPr>
          <w:jc w:val="center"/>
        </w:trPr>
        <w:tc>
          <w:tcPr>
            <w:tcW w:w="25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IRF</w:t>
            </w:r>
          </w:p>
        </w:tc>
        <w:tc>
          <w:tcPr>
            <w:tcW w:w="4631" w:type="dxa"/>
            <w:gridSpan w:val="3"/>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CLAS X MIPA 4</w:t>
            </w:r>
          </w:p>
        </w:tc>
      </w:tr>
      <w:tr w:rsidR="00345D42" w:rsidTr="00C6231C">
        <w:trPr>
          <w:jc w:val="center"/>
        </w:trPr>
        <w:tc>
          <w:tcPr>
            <w:tcW w:w="2551" w:type="dxa"/>
            <w:vMerge w:val="restart"/>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w:t>
            </w:r>
          </w:p>
        </w:tc>
        <w:tc>
          <w:tcPr>
            <w:tcW w:w="709" w:type="dxa"/>
            <w:vMerge w:val="restart"/>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13</w:t>
            </w: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w:t>
            </w:r>
          </w:p>
        </w:tc>
        <w:tc>
          <w:tcPr>
            <w:tcW w:w="307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8</w:t>
            </w:r>
          </w:p>
        </w:tc>
      </w:tr>
      <w:tr w:rsidR="00345D42" w:rsidTr="00C6231C">
        <w:trPr>
          <w:jc w:val="center"/>
        </w:trPr>
        <w:tc>
          <w:tcPr>
            <w:tcW w:w="2551" w:type="dxa"/>
            <w:vMerge/>
            <w:vAlign w:val="center"/>
          </w:tcPr>
          <w:p w:rsidR="00345D42" w:rsidRDefault="00345D42" w:rsidP="00C6231C">
            <w:pPr>
              <w:spacing w:line="276" w:lineRule="auto"/>
              <w:jc w:val="center"/>
              <w:rPr>
                <w:rFonts w:asciiTheme="majorBidi" w:hAnsiTheme="majorBidi" w:cstheme="majorBidi"/>
                <w:bCs/>
                <w:noProof/>
                <w:sz w:val="24"/>
                <w:szCs w:val="24"/>
                <w:lang w:val="id-ID"/>
              </w:rPr>
            </w:pPr>
          </w:p>
        </w:tc>
        <w:tc>
          <w:tcPr>
            <w:tcW w:w="709" w:type="dxa"/>
            <w:vMerge/>
            <w:vAlign w:val="center"/>
          </w:tcPr>
          <w:p w:rsidR="00345D42" w:rsidRDefault="00345D42" w:rsidP="00C6231C">
            <w:pPr>
              <w:spacing w:line="276" w:lineRule="auto"/>
              <w:jc w:val="center"/>
              <w:rPr>
                <w:rFonts w:asciiTheme="majorBidi" w:hAnsiTheme="majorBidi" w:cstheme="majorBidi"/>
                <w:bCs/>
                <w:noProof/>
                <w:sz w:val="24"/>
                <w:szCs w:val="24"/>
                <w:lang w:val="id-ID"/>
              </w:rPr>
            </w:pP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Ib</w:t>
            </w:r>
          </w:p>
        </w:tc>
        <w:tc>
          <w:tcPr>
            <w:tcW w:w="307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5</w:t>
            </w:r>
          </w:p>
        </w:tc>
      </w:tr>
      <w:tr w:rsidR="00345D42" w:rsidTr="00C6231C">
        <w:trPr>
          <w:jc w:val="center"/>
        </w:trPr>
        <w:tc>
          <w:tcPr>
            <w:tcW w:w="2551" w:type="dxa"/>
            <w:vMerge w:val="restart"/>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R</w:t>
            </w:r>
          </w:p>
        </w:tc>
        <w:tc>
          <w:tcPr>
            <w:tcW w:w="709" w:type="dxa"/>
            <w:vMerge w:val="restart"/>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13</w:t>
            </w: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R</w:t>
            </w:r>
          </w:p>
        </w:tc>
        <w:tc>
          <w:tcPr>
            <w:tcW w:w="307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8</w:t>
            </w:r>
          </w:p>
        </w:tc>
      </w:tr>
      <w:tr w:rsidR="00345D42" w:rsidTr="00C6231C">
        <w:trPr>
          <w:jc w:val="center"/>
        </w:trPr>
        <w:tc>
          <w:tcPr>
            <w:tcW w:w="2551" w:type="dxa"/>
            <w:vMerge/>
            <w:vAlign w:val="center"/>
          </w:tcPr>
          <w:p w:rsidR="00345D42" w:rsidRDefault="00345D42" w:rsidP="00C6231C">
            <w:pPr>
              <w:spacing w:line="276" w:lineRule="auto"/>
              <w:jc w:val="center"/>
              <w:rPr>
                <w:rFonts w:asciiTheme="majorBidi" w:hAnsiTheme="majorBidi" w:cstheme="majorBidi"/>
                <w:bCs/>
                <w:noProof/>
                <w:sz w:val="24"/>
                <w:szCs w:val="24"/>
                <w:lang w:val="id-ID"/>
              </w:rPr>
            </w:pPr>
          </w:p>
        </w:tc>
        <w:tc>
          <w:tcPr>
            <w:tcW w:w="709" w:type="dxa"/>
            <w:vMerge/>
            <w:vAlign w:val="center"/>
          </w:tcPr>
          <w:p w:rsidR="00345D42" w:rsidRDefault="00345D42" w:rsidP="00C6231C">
            <w:pPr>
              <w:spacing w:line="276" w:lineRule="auto"/>
              <w:jc w:val="center"/>
              <w:rPr>
                <w:rFonts w:asciiTheme="majorBidi" w:hAnsiTheme="majorBidi" w:cstheme="majorBidi"/>
                <w:bCs/>
                <w:noProof/>
                <w:sz w:val="24"/>
                <w:szCs w:val="24"/>
                <w:lang w:val="id-ID"/>
              </w:rPr>
            </w:pP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SI</w:t>
            </w:r>
          </w:p>
        </w:tc>
        <w:tc>
          <w:tcPr>
            <w:tcW w:w="307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5</w:t>
            </w:r>
          </w:p>
        </w:tc>
      </w:tr>
      <w:tr w:rsidR="00345D42" w:rsidTr="00C6231C">
        <w:trPr>
          <w:jc w:val="center"/>
        </w:trPr>
        <w:tc>
          <w:tcPr>
            <w:tcW w:w="25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F</w:t>
            </w:r>
          </w:p>
        </w:tc>
        <w:tc>
          <w:tcPr>
            <w:tcW w:w="709"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4</w:t>
            </w:r>
          </w:p>
        </w:tc>
        <w:tc>
          <w:tcPr>
            <w:tcW w:w="85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F</w:t>
            </w:r>
          </w:p>
        </w:tc>
        <w:tc>
          <w:tcPr>
            <w:tcW w:w="307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4</w:t>
            </w:r>
          </w:p>
        </w:tc>
      </w:tr>
      <w:tr w:rsidR="00345D42" w:rsidTr="00C6231C">
        <w:trPr>
          <w:jc w:val="center"/>
        </w:trPr>
        <w:tc>
          <w:tcPr>
            <w:tcW w:w="4111" w:type="dxa"/>
            <w:gridSpan w:val="3"/>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TOTAL</w:t>
            </w:r>
          </w:p>
        </w:tc>
        <w:tc>
          <w:tcPr>
            <w:tcW w:w="3071"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30</w:t>
            </w:r>
          </w:p>
        </w:tc>
      </w:tr>
    </w:tbl>
    <w:p w:rsidR="00345D42" w:rsidRDefault="00345D42" w:rsidP="00345D42">
      <w:pPr>
        <w:pStyle w:val="MainText"/>
      </w:pPr>
    </w:p>
    <w:p w:rsidR="00345D42" w:rsidRPr="009B0B43" w:rsidRDefault="00345D42" w:rsidP="00345D42">
      <w:pPr>
        <w:spacing w:after="0"/>
        <w:ind w:left="720" w:firstLine="720"/>
        <w:jc w:val="both"/>
        <w:rPr>
          <w:rFonts w:asciiTheme="majorBidi" w:hAnsiTheme="majorBidi" w:cstheme="majorBidi"/>
          <w:bCs/>
          <w:sz w:val="24"/>
          <w:szCs w:val="24"/>
          <w:lang w:val="id-ID"/>
        </w:rPr>
      </w:pPr>
      <w:r w:rsidRPr="00511568">
        <w:rPr>
          <w:rFonts w:asciiTheme="majorBidi" w:hAnsiTheme="majorBidi" w:cstheme="majorBidi"/>
          <w:bCs/>
          <w:sz w:val="24"/>
          <w:szCs w:val="24"/>
        </w:rPr>
        <w:t>In short, it can be seen that the most o</w:t>
      </w:r>
      <w:r>
        <w:rPr>
          <w:rFonts w:asciiTheme="majorBidi" w:hAnsiTheme="majorBidi" w:cstheme="majorBidi"/>
          <w:bCs/>
          <w:sz w:val="24"/>
          <w:szCs w:val="24"/>
        </w:rPr>
        <w:t xml:space="preserve">r dominant part of IRF pattern </w:t>
      </w:r>
      <w:r>
        <w:rPr>
          <w:rFonts w:asciiTheme="majorBidi" w:hAnsiTheme="majorBidi" w:cstheme="majorBidi"/>
          <w:bCs/>
          <w:sz w:val="24"/>
          <w:szCs w:val="24"/>
          <w:lang w:val="id-ID"/>
        </w:rPr>
        <w:t>used</w:t>
      </w:r>
      <w:r w:rsidRPr="00511568">
        <w:rPr>
          <w:rFonts w:asciiTheme="majorBidi" w:hAnsiTheme="majorBidi" w:cstheme="majorBidi"/>
          <w:bCs/>
          <w:sz w:val="24"/>
          <w:szCs w:val="24"/>
        </w:rPr>
        <w:t xml:space="preserve"> by teacher and students in learning process was</w:t>
      </w:r>
      <w:r>
        <w:rPr>
          <w:rFonts w:asciiTheme="majorBidi" w:hAnsiTheme="majorBidi" w:cstheme="majorBidi"/>
          <w:bCs/>
          <w:sz w:val="24"/>
          <w:szCs w:val="24"/>
          <w:lang w:val="id-ID"/>
        </w:rPr>
        <w:t xml:space="preserve"> Initiation and</w:t>
      </w:r>
      <w:r w:rsidRPr="00511568">
        <w:rPr>
          <w:rFonts w:asciiTheme="majorBidi" w:hAnsiTheme="majorBidi" w:cstheme="majorBidi"/>
          <w:bCs/>
          <w:sz w:val="24"/>
          <w:szCs w:val="24"/>
        </w:rPr>
        <w:t xml:space="preserve"> Response (R) did by </w:t>
      </w:r>
      <w:r>
        <w:rPr>
          <w:rFonts w:asciiTheme="majorBidi" w:hAnsiTheme="majorBidi" w:cstheme="majorBidi"/>
          <w:bCs/>
          <w:sz w:val="24"/>
          <w:szCs w:val="24"/>
          <w:lang w:val="id-ID"/>
        </w:rPr>
        <w:t xml:space="preserve">teacher and </w:t>
      </w:r>
      <w:r w:rsidRPr="00511568">
        <w:rPr>
          <w:rFonts w:asciiTheme="majorBidi" w:hAnsiTheme="majorBidi" w:cstheme="majorBidi"/>
          <w:bCs/>
          <w:sz w:val="24"/>
          <w:szCs w:val="24"/>
        </w:rPr>
        <w:t>students during interaction in the learning process. It means that some students have tried to act in interaction</w:t>
      </w:r>
      <w:r>
        <w:rPr>
          <w:rFonts w:asciiTheme="majorBidi" w:hAnsiTheme="majorBidi" w:cstheme="majorBidi"/>
          <w:bCs/>
          <w:sz w:val="24"/>
          <w:szCs w:val="24"/>
          <w:lang w:val="id-ID"/>
        </w:rPr>
        <w:t xml:space="preserve"> and the teacher tried to engage students in the lesson</w:t>
      </w:r>
      <w:r w:rsidRPr="00511568">
        <w:rPr>
          <w:rFonts w:asciiTheme="majorBidi" w:hAnsiTheme="majorBidi" w:cstheme="majorBidi"/>
          <w:bCs/>
          <w:sz w:val="24"/>
          <w:szCs w:val="24"/>
        </w:rPr>
        <w:t>. However, the teacher commonly gave bound initiation to the students. It was because the students commonly did not answer with the suitable response to the teacher did the bound initiation. In another word, IRF pattern occurred in the learning process, but only some students took their turn by asking the question or sharing their ideas.</w:t>
      </w:r>
    </w:p>
    <w:p w:rsidR="00345D42" w:rsidRPr="00B354AF" w:rsidRDefault="00345D42" w:rsidP="00345D42">
      <w:pPr>
        <w:pStyle w:val="MainText"/>
      </w:pPr>
    </w:p>
    <w:p w:rsidR="00345D42" w:rsidRPr="009B0B43" w:rsidRDefault="00345D42" w:rsidP="00345D42">
      <w:pPr>
        <w:spacing w:line="480" w:lineRule="auto"/>
        <w:jc w:val="center"/>
        <w:rPr>
          <w:rFonts w:asciiTheme="majorBidi" w:hAnsiTheme="majorBidi" w:cstheme="majorBidi"/>
          <w:b/>
          <w:bCs/>
          <w:noProof/>
          <w:sz w:val="24"/>
          <w:szCs w:val="24"/>
          <w:lang w:val="id-ID" w:eastAsia="id-ID"/>
        </w:rPr>
      </w:pPr>
      <w:r w:rsidRPr="009B0B43">
        <w:rPr>
          <w:rFonts w:asciiTheme="majorBidi" w:hAnsiTheme="majorBidi" w:cstheme="majorBidi"/>
          <w:b/>
          <w:bCs/>
          <w:sz w:val="24"/>
          <w:szCs w:val="24"/>
          <w:lang w:val="id-ID"/>
        </w:rPr>
        <w:t xml:space="preserve">Table 7: </w:t>
      </w:r>
      <w:r w:rsidRPr="009B0B43">
        <w:rPr>
          <w:rFonts w:asciiTheme="majorBidi" w:hAnsiTheme="majorBidi" w:cstheme="majorBidi"/>
          <w:b/>
          <w:bCs/>
          <w:noProof/>
          <w:sz w:val="24"/>
          <w:szCs w:val="24"/>
          <w:lang w:val="id-ID" w:eastAsia="id-ID"/>
        </w:rPr>
        <w:t>IRF in X MIPA 1 class and X MIPA 4</w:t>
      </w:r>
    </w:p>
    <w:tbl>
      <w:tblPr>
        <w:tblStyle w:val="TableGrid"/>
        <w:tblW w:w="7053" w:type="dxa"/>
        <w:jc w:val="center"/>
        <w:tblInd w:w="-1838" w:type="dxa"/>
        <w:tblLayout w:type="fixed"/>
        <w:tblLook w:val="04A0" w:firstRow="1" w:lastRow="0" w:firstColumn="1" w:lastColumn="0" w:noHBand="0" w:noVBand="1"/>
      </w:tblPr>
      <w:tblGrid>
        <w:gridCol w:w="2092"/>
        <w:gridCol w:w="2268"/>
        <w:gridCol w:w="2693"/>
      </w:tblGrid>
      <w:tr w:rsidR="00345D42" w:rsidTr="00C6231C">
        <w:trPr>
          <w:jc w:val="center"/>
        </w:trPr>
        <w:tc>
          <w:tcPr>
            <w:tcW w:w="7053" w:type="dxa"/>
            <w:gridSpan w:val="3"/>
            <w:vAlign w:val="center"/>
          </w:tcPr>
          <w:p w:rsidR="00345D42" w:rsidRDefault="00345D42" w:rsidP="00C6231C">
            <w:pPr>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IRF</w:t>
            </w:r>
          </w:p>
        </w:tc>
      </w:tr>
      <w:tr w:rsidR="00345D42" w:rsidTr="00C6231C">
        <w:trPr>
          <w:jc w:val="center"/>
        </w:trPr>
        <w:tc>
          <w:tcPr>
            <w:tcW w:w="2092" w:type="dxa"/>
            <w:vAlign w:val="center"/>
          </w:tcPr>
          <w:p w:rsidR="00345D42" w:rsidRDefault="00345D42" w:rsidP="00C6231C">
            <w:pPr>
              <w:spacing w:line="276" w:lineRule="auto"/>
              <w:jc w:val="center"/>
              <w:rPr>
                <w:rFonts w:asciiTheme="majorBidi" w:hAnsiTheme="majorBidi" w:cstheme="majorBidi"/>
                <w:bCs/>
                <w:noProof/>
                <w:sz w:val="24"/>
                <w:szCs w:val="24"/>
                <w:lang w:val="id-ID"/>
              </w:rPr>
            </w:pPr>
            <w:r>
              <w:rPr>
                <w:rFonts w:asciiTheme="majorBidi" w:hAnsiTheme="majorBidi" w:cstheme="majorBidi"/>
                <w:bCs/>
                <w:noProof/>
                <w:sz w:val="24"/>
                <w:szCs w:val="24"/>
                <w:lang w:val="id-ID"/>
              </w:rPr>
              <w:t>Initiation</w:t>
            </w:r>
          </w:p>
        </w:tc>
        <w:tc>
          <w:tcPr>
            <w:tcW w:w="2268" w:type="dxa"/>
          </w:tcPr>
          <w:p w:rsidR="00345D42" w:rsidRDefault="00345D42" w:rsidP="00C6231C">
            <w:pPr>
              <w:rPr>
                <w:rFonts w:asciiTheme="majorBidi" w:hAnsiTheme="majorBidi" w:cstheme="majorBidi"/>
                <w:bCs/>
                <w:noProof/>
                <w:sz w:val="24"/>
                <w:szCs w:val="24"/>
                <w:lang w:val="id-ID"/>
              </w:rPr>
            </w:pPr>
            <w:r>
              <w:rPr>
                <w:rFonts w:asciiTheme="majorBidi" w:hAnsiTheme="majorBidi" w:cstheme="majorBidi"/>
                <w:bCs/>
                <w:noProof/>
                <w:sz w:val="24"/>
                <w:szCs w:val="24"/>
                <w:lang w:val="id-ID"/>
              </w:rPr>
              <w:t>Response</w:t>
            </w:r>
          </w:p>
        </w:tc>
        <w:tc>
          <w:tcPr>
            <w:tcW w:w="2693" w:type="dxa"/>
          </w:tcPr>
          <w:p w:rsidR="00345D42" w:rsidRDefault="00345D42" w:rsidP="00C6231C">
            <w:pPr>
              <w:rPr>
                <w:rFonts w:asciiTheme="majorBidi" w:hAnsiTheme="majorBidi" w:cstheme="majorBidi"/>
                <w:bCs/>
                <w:noProof/>
                <w:sz w:val="24"/>
                <w:szCs w:val="24"/>
                <w:lang w:val="id-ID"/>
              </w:rPr>
            </w:pPr>
            <w:r>
              <w:rPr>
                <w:rFonts w:asciiTheme="majorBidi" w:hAnsiTheme="majorBidi" w:cstheme="majorBidi"/>
                <w:bCs/>
                <w:noProof/>
                <w:sz w:val="24"/>
                <w:szCs w:val="24"/>
                <w:lang w:val="id-ID"/>
              </w:rPr>
              <w:t>Feedback</w:t>
            </w:r>
          </w:p>
        </w:tc>
      </w:tr>
      <w:tr w:rsidR="00345D42" w:rsidTr="00C6231C">
        <w:trPr>
          <w:jc w:val="center"/>
        </w:trPr>
        <w:tc>
          <w:tcPr>
            <w:tcW w:w="2092" w:type="dxa"/>
            <w:vAlign w:val="center"/>
          </w:tcPr>
          <w:p w:rsidR="00345D42" w:rsidRDefault="00345D42" w:rsidP="00C6231C">
            <w:pPr>
              <w:rPr>
                <w:rFonts w:asciiTheme="majorBidi" w:hAnsiTheme="majorBidi" w:cstheme="majorBidi"/>
                <w:bCs/>
                <w:noProof/>
                <w:sz w:val="24"/>
                <w:szCs w:val="24"/>
                <w:lang w:val="id-ID"/>
              </w:rPr>
            </w:pPr>
            <w:r>
              <w:rPr>
                <w:rFonts w:ascii="Times New Roman" w:eastAsia="Calibri" w:hAnsi="Times New Roman" w:cs="Times New Roman"/>
                <w:sz w:val="24"/>
                <w:szCs w:val="24"/>
                <w:lang w:val="id-ID"/>
              </w:rPr>
              <w:t xml:space="preserve">Divergent question </w:t>
            </w:r>
          </w:p>
        </w:tc>
        <w:tc>
          <w:tcPr>
            <w:tcW w:w="2268" w:type="dxa"/>
          </w:tcPr>
          <w:p w:rsidR="00345D42" w:rsidRDefault="00345D42" w:rsidP="00C6231C">
            <w:pPr>
              <w:rPr>
                <w:rFonts w:asciiTheme="majorBidi" w:hAnsiTheme="majorBidi" w:cstheme="majorBidi"/>
                <w:bCs/>
                <w:noProof/>
                <w:sz w:val="24"/>
                <w:szCs w:val="24"/>
                <w:lang w:val="id-ID"/>
              </w:rPr>
            </w:pPr>
            <w:r>
              <w:rPr>
                <w:rFonts w:ascii="Times New Roman" w:eastAsia="Calibri" w:hAnsi="Times New Roman" w:cs="Times New Roman"/>
                <w:sz w:val="24"/>
                <w:szCs w:val="24"/>
                <w:lang w:val="id-ID"/>
              </w:rPr>
              <w:t xml:space="preserve">Similar student response </w:t>
            </w:r>
          </w:p>
        </w:tc>
        <w:tc>
          <w:tcPr>
            <w:tcW w:w="2693" w:type="dxa"/>
          </w:tcPr>
          <w:p w:rsidR="00345D42" w:rsidRDefault="00345D42" w:rsidP="00C6231C">
            <w:pPr>
              <w:rPr>
                <w:rFonts w:asciiTheme="majorBidi" w:hAnsiTheme="majorBidi" w:cstheme="majorBidi"/>
                <w:bCs/>
                <w:noProof/>
                <w:sz w:val="24"/>
                <w:szCs w:val="24"/>
                <w:lang w:val="id-ID"/>
              </w:rPr>
            </w:pPr>
            <w:r w:rsidRPr="00B21CAF">
              <w:rPr>
                <w:rFonts w:asciiTheme="majorBidi" w:hAnsiTheme="majorBidi" w:cstheme="majorBidi"/>
                <w:sz w:val="24"/>
                <w:szCs w:val="24"/>
              </w:rPr>
              <w:t xml:space="preserve">Expanding or </w:t>
            </w:r>
            <w:r>
              <w:rPr>
                <w:rFonts w:ascii="Times New Roman" w:eastAsia="Calibri" w:hAnsi="Times New Roman" w:cs="Times New Roman"/>
                <w:sz w:val="24"/>
                <w:szCs w:val="24"/>
                <w:lang w:val="id-ID"/>
              </w:rPr>
              <w:t xml:space="preserve">and </w:t>
            </w:r>
            <w:r w:rsidRPr="00B21CAF">
              <w:rPr>
                <w:rFonts w:asciiTheme="majorBidi" w:hAnsiTheme="majorBidi" w:cstheme="majorBidi"/>
                <w:sz w:val="24"/>
                <w:szCs w:val="24"/>
              </w:rPr>
              <w:t>Modifying</w:t>
            </w:r>
          </w:p>
        </w:tc>
      </w:tr>
      <w:tr w:rsidR="00345D42" w:rsidTr="00C6231C">
        <w:trPr>
          <w:jc w:val="center"/>
        </w:trPr>
        <w:tc>
          <w:tcPr>
            <w:tcW w:w="2092" w:type="dxa"/>
            <w:vAlign w:val="center"/>
          </w:tcPr>
          <w:p w:rsidR="00345D42" w:rsidRPr="008C2F23" w:rsidRDefault="00345D42" w:rsidP="00C6231C">
            <w:pPr>
              <w:rPr>
                <w:rFonts w:asciiTheme="majorBidi" w:hAnsiTheme="majorBidi" w:cstheme="majorBidi"/>
                <w:bCs/>
                <w:noProof/>
                <w:sz w:val="24"/>
                <w:szCs w:val="24"/>
                <w:lang w:val="en-US"/>
              </w:rPr>
            </w:pPr>
            <w:r>
              <w:rPr>
                <w:rFonts w:ascii="Times New Roman" w:eastAsia="Calibri" w:hAnsi="Times New Roman" w:cs="Times New Roman"/>
                <w:sz w:val="24"/>
                <w:szCs w:val="24"/>
                <w:lang w:val="id-ID"/>
              </w:rPr>
              <w:t>Convergent question</w:t>
            </w:r>
          </w:p>
        </w:tc>
        <w:tc>
          <w:tcPr>
            <w:tcW w:w="2268" w:type="dxa"/>
          </w:tcPr>
          <w:p w:rsidR="00345D42" w:rsidRDefault="00345D42" w:rsidP="00C6231C">
            <w:pPr>
              <w:rPr>
                <w:rFonts w:asciiTheme="majorBidi" w:hAnsiTheme="majorBidi" w:cstheme="majorBidi"/>
                <w:bCs/>
                <w:noProof/>
                <w:sz w:val="24"/>
                <w:szCs w:val="24"/>
                <w:lang w:val="id-ID"/>
              </w:rPr>
            </w:pPr>
            <w:r>
              <w:rPr>
                <w:rFonts w:ascii="Times New Roman" w:eastAsia="Calibri" w:hAnsi="Times New Roman" w:cs="Times New Roman"/>
                <w:sz w:val="24"/>
                <w:szCs w:val="24"/>
                <w:lang w:val="id-ID"/>
              </w:rPr>
              <w:t>Open-ended or student initiated</w:t>
            </w:r>
          </w:p>
        </w:tc>
        <w:tc>
          <w:tcPr>
            <w:tcW w:w="2693" w:type="dxa"/>
          </w:tcPr>
          <w:p w:rsidR="00345D42" w:rsidRDefault="00345D42" w:rsidP="00C6231C">
            <w:pPr>
              <w:rPr>
                <w:rFonts w:asciiTheme="majorBidi" w:hAnsiTheme="majorBidi" w:cstheme="majorBidi"/>
                <w:bCs/>
                <w:noProof/>
                <w:sz w:val="24"/>
                <w:szCs w:val="24"/>
                <w:lang w:val="id-ID"/>
              </w:rPr>
            </w:pPr>
            <w:r w:rsidRPr="00B21CAF">
              <w:rPr>
                <w:rFonts w:asciiTheme="majorBidi" w:hAnsiTheme="majorBidi" w:cstheme="majorBidi"/>
                <w:sz w:val="24"/>
                <w:szCs w:val="24"/>
                <w:lang w:val="id-ID"/>
              </w:rPr>
              <w:t>Acknowledging a correct answer</w:t>
            </w:r>
          </w:p>
        </w:tc>
      </w:tr>
      <w:tr w:rsidR="00345D42" w:rsidTr="00C6231C">
        <w:trPr>
          <w:jc w:val="center"/>
        </w:trPr>
        <w:tc>
          <w:tcPr>
            <w:tcW w:w="2092" w:type="dxa"/>
            <w:vAlign w:val="center"/>
          </w:tcPr>
          <w:p w:rsidR="00345D42" w:rsidRDefault="00345D42" w:rsidP="00C6231C">
            <w:pPr>
              <w:rPr>
                <w:rFonts w:asciiTheme="majorBidi" w:hAnsiTheme="majorBidi" w:cstheme="majorBidi"/>
                <w:bCs/>
                <w:noProof/>
                <w:sz w:val="24"/>
                <w:szCs w:val="24"/>
                <w:lang w:val="id-ID"/>
              </w:rPr>
            </w:pPr>
            <w:r>
              <w:rPr>
                <w:rFonts w:ascii="Times New Roman" w:eastAsia="Calibri" w:hAnsi="Times New Roman" w:cs="Times New Roman"/>
                <w:sz w:val="24"/>
                <w:szCs w:val="24"/>
                <w:lang w:val="id-ID"/>
              </w:rPr>
              <w:t>Referential question</w:t>
            </w:r>
          </w:p>
        </w:tc>
        <w:tc>
          <w:tcPr>
            <w:tcW w:w="2268" w:type="dxa"/>
          </w:tcPr>
          <w:p w:rsidR="00345D42" w:rsidRDefault="00345D42" w:rsidP="00C6231C">
            <w:pPr>
              <w:rPr>
                <w:rFonts w:asciiTheme="majorBidi" w:hAnsiTheme="majorBidi" w:cstheme="majorBidi"/>
                <w:bCs/>
                <w:noProof/>
                <w:sz w:val="24"/>
                <w:szCs w:val="24"/>
                <w:lang w:val="id-ID"/>
              </w:rPr>
            </w:pPr>
            <w:r>
              <w:rPr>
                <w:rFonts w:ascii="Times New Roman" w:eastAsia="Calibri" w:hAnsi="Times New Roman" w:cs="Times New Roman"/>
                <w:sz w:val="24"/>
                <w:szCs w:val="24"/>
                <w:lang w:val="id-ID"/>
              </w:rPr>
              <w:t>Specific response</w:t>
            </w:r>
          </w:p>
        </w:tc>
        <w:tc>
          <w:tcPr>
            <w:tcW w:w="2693" w:type="dxa"/>
          </w:tcPr>
          <w:p w:rsidR="00345D42" w:rsidRDefault="00345D42" w:rsidP="00C6231C">
            <w:pPr>
              <w:rPr>
                <w:rFonts w:asciiTheme="majorBidi" w:hAnsiTheme="majorBidi" w:cstheme="majorBidi"/>
                <w:bCs/>
                <w:noProof/>
                <w:sz w:val="24"/>
                <w:szCs w:val="24"/>
                <w:lang w:val="id-ID"/>
              </w:rPr>
            </w:pPr>
            <w:r w:rsidRPr="00B21CAF">
              <w:rPr>
                <w:rFonts w:asciiTheme="majorBidi" w:hAnsiTheme="majorBidi" w:cstheme="majorBidi"/>
                <w:sz w:val="24"/>
                <w:szCs w:val="24"/>
                <w:lang w:val="id-ID"/>
              </w:rPr>
              <w:t>Indicating an incorrect answer</w:t>
            </w:r>
          </w:p>
        </w:tc>
      </w:tr>
      <w:tr w:rsidR="00345D42" w:rsidTr="00C6231C">
        <w:trPr>
          <w:jc w:val="center"/>
        </w:trPr>
        <w:tc>
          <w:tcPr>
            <w:tcW w:w="2092" w:type="dxa"/>
            <w:vAlign w:val="center"/>
          </w:tcPr>
          <w:p w:rsidR="00345D42" w:rsidRDefault="00345D42" w:rsidP="00C6231C">
            <w:pPr>
              <w:rPr>
                <w:rFonts w:asciiTheme="majorBidi" w:hAnsiTheme="majorBidi" w:cstheme="majorBidi"/>
                <w:bCs/>
                <w:noProof/>
                <w:sz w:val="24"/>
                <w:szCs w:val="24"/>
                <w:lang w:val="id-ID"/>
              </w:rPr>
            </w:pPr>
            <w:r>
              <w:rPr>
                <w:rFonts w:ascii="Times New Roman" w:eastAsia="Calibri" w:hAnsi="Times New Roman" w:cs="Times New Roman"/>
                <w:sz w:val="24"/>
                <w:szCs w:val="24"/>
                <w:lang w:val="id-ID"/>
              </w:rPr>
              <w:t>Display Question</w:t>
            </w:r>
          </w:p>
        </w:tc>
        <w:tc>
          <w:tcPr>
            <w:tcW w:w="2268" w:type="dxa"/>
          </w:tcPr>
          <w:p w:rsidR="00345D42" w:rsidRDefault="00345D42" w:rsidP="00C6231C">
            <w:pPr>
              <w:rPr>
                <w:rFonts w:asciiTheme="majorBidi" w:hAnsiTheme="majorBidi" w:cstheme="majorBidi"/>
                <w:bCs/>
                <w:noProof/>
                <w:sz w:val="24"/>
                <w:szCs w:val="24"/>
                <w:lang w:val="id-ID"/>
              </w:rPr>
            </w:pPr>
            <w:r>
              <w:rPr>
                <w:rFonts w:ascii="Times New Roman" w:eastAsia="Calibri" w:hAnsi="Times New Roman" w:cs="Times New Roman"/>
                <w:sz w:val="24"/>
                <w:szCs w:val="24"/>
                <w:lang w:val="id-ID"/>
              </w:rPr>
              <w:t>Silence</w:t>
            </w:r>
          </w:p>
        </w:tc>
        <w:tc>
          <w:tcPr>
            <w:tcW w:w="2693" w:type="dxa"/>
          </w:tcPr>
          <w:p w:rsidR="00345D42" w:rsidRDefault="00345D42" w:rsidP="00C6231C">
            <w:pPr>
              <w:rPr>
                <w:rFonts w:asciiTheme="majorBidi" w:hAnsiTheme="majorBidi" w:cstheme="majorBidi"/>
                <w:bCs/>
                <w:noProof/>
                <w:sz w:val="24"/>
                <w:szCs w:val="24"/>
                <w:lang w:val="id-ID"/>
              </w:rPr>
            </w:pPr>
            <w:r w:rsidRPr="00B21CAF">
              <w:rPr>
                <w:rFonts w:asciiTheme="majorBidi" w:hAnsiTheme="majorBidi" w:cstheme="majorBidi"/>
                <w:sz w:val="24"/>
                <w:szCs w:val="24"/>
                <w:lang w:val="id-ID"/>
              </w:rPr>
              <w:t>Summarizing</w:t>
            </w:r>
          </w:p>
        </w:tc>
      </w:tr>
    </w:tbl>
    <w:p w:rsidR="00345D42" w:rsidRDefault="00345D42" w:rsidP="00345D42">
      <w:pPr>
        <w:pStyle w:val="MainText"/>
      </w:pPr>
    </w:p>
    <w:p w:rsidR="00345D42" w:rsidRPr="00B354AF" w:rsidRDefault="00345D42" w:rsidP="00345D42">
      <w:pPr>
        <w:pStyle w:val="MainText"/>
      </w:pPr>
      <w:r w:rsidRPr="00B354AF">
        <w:t>So</w:t>
      </w:r>
      <w:r>
        <w:t>,</w:t>
      </w:r>
      <w:r w:rsidRPr="00B354AF">
        <w:t xml:space="preserve">the findings of the research are: </w:t>
      </w:r>
    </w:p>
    <w:p w:rsidR="00345D42" w:rsidRPr="00B354AF" w:rsidRDefault="00345D42" w:rsidP="00345D42">
      <w:pPr>
        <w:numPr>
          <w:ilvl w:val="1"/>
          <w:numId w:val="2"/>
        </w:numPr>
        <w:spacing w:after="0" w:line="240" w:lineRule="auto"/>
        <w:ind w:left="709" w:hanging="283"/>
        <w:contextualSpacing/>
        <w:jc w:val="both"/>
        <w:rPr>
          <w:rFonts w:ascii="Times New Roman" w:eastAsia="Calibri" w:hAnsi="Times New Roman" w:cs="Times New Roman"/>
          <w:sz w:val="24"/>
          <w:szCs w:val="24"/>
          <w:lang w:val="en-US"/>
        </w:rPr>
      </w:pPr>
      <w:r w:rsidRPr="00B354AF">
        <w:rPr>
          <w:rFonts w:ascii="Times New Roman" w:eastAsia="Calibri" w:hAnsi="Times New Roman" w:cs="Times New Roman"/>
          <w:sz w:val="24"/>
          <w:szCs w:val="24"/>
          <w:lang w:val="en-US"/>
        </w:rPr>
        <w:t>The</w:t>
      </w:r>
      <w:r>
        <w:rPr>
          <w:rFonts w:ascii="Times New Roman" w:eastAsia="Calibri" w:hAnsi="Times New Roman" w:cs="Times New Roman"/>
          <w:sz w:val="24"/>
          <w:szCs w:val="24"/>
          <w:lang w:val="id-ID"/>
        </w:rPr>
        <w:t xml:space="preserve"> types of initiation that used by teachers were Divergent question, Convergent question, Referential question, and Display Question</w:t>
      </w:r>
      <w:r w:rsidRPr="00B354AF">
        <w:rPr>
          <w:rFonts w:ascii="Times New Roman" w:eastAsia="Calibri" w:hAnsi="Times New Roman" w:cs="Times New Roman"/>
          <w:sz w:val="24"/>
          <w:szCs w:val="24"/>
          <w:lang w:val="en-US"/>
        </w:rPr>
        <w:t xml:space="preserve">. </w:t>
      </w:r>
    </w:p>
    <w:p w:rsidR="00345D42" w:rsidRPr="00B21CAF" w:rsidRDefault="00345D42" w:rsidP="00345D42">
      <w:pPr>
        <w:numPr>
          <w:ilvl w:val="1"/>
          <w:numId w:val="2"/>
        </w:numPr>
        <w:spacing w:after="0" w:line="240" w:lineRule="auto"/>
        <w:ind w:left="709" w:hanging="283"/>
        <w:contextualSpacing/>
        <w:jc w:val="both"/>
        <w:rPr>
          <w:rFonts w:ascii="Times New Roman" w:eastAsia="Calibri" w:hAnsi="Times New Roman" w:cs="Times New Roman"/>
          <w:sz w:val="24"/>
          <w:szCs w:val="24"/>
          <w:lang w:val="en-US"/>
        </w:rPr>
      </w:pPr>
      <w:r w:rsidRPr="00B354AF">
        <w:rPr>
          <w:rFonts w:ascii="Times New Roman" w:eastAsia="Calibri" w:hAnsi="Times New Roman" w:cs="Times New Roman"/>
          <w:sz w:val="24"/>
          <w:szCs w:val="24"/>
          <w:lang w:val="en-US"/>
        </w:rPr>
        <w:t xml:space="preserve">The </w:t>
      </w:r>
      <w:r>
        <w:rPr>
          <w:rFonts w:ascii="Times New Roman" w:eastAsia="Calibri" w:hAnsi="Times New Roman" w:cs="Times New Roman"/>
          <w:sz w:val="24"/>
          <w:szCs w:val="24"/>
          <w:lang w:val="id-ID"/>
        </w:rPr>
        <w:t>types of students response that students used were Similar student response, Open-ended or student initiated, Specific response and Silence.</w:t>
      </w:r>
    </w:p>
    <w:p w:rsidR="00345D42" w:rsidRPr="00B21CAF" w:rsidRDefault="00345D42" w:rsidP="00345D42">
      <w:pPr>
        <w:numPr>
          <w:ilvl w:val="1"/>
          <w:numId w:val="2"/>
        </w:numPr>
        <w:spacing w:after="0" w:line="240" w:lineRule="auto"/>
        <w:ind w:left="709" w:hanging="283"/>
        <w:contextualSpacing/>
        <w:jc w:val="both"/>
        <w:rPr>
          <w:rFonts w:ascii="Times New Roman" w:eastAsia="Calibri" w:hAnsi="Times New Roman" w:cs="Times New Roman"/>
          <w:sz w:val="24"/>
          <w:szCs w:val="24"/>
          <w:lang w:val="en-US"/>
        </w:rPr>
      </w:pPr>
      <w:r w:rsidRPr="00B21CAF">
        <w:rPr>
          <w:rFonts w:asciiTheme="majorBidi" w:eastAsia="Calibri" w:hAnsiTheme="majorBidi" w:cstheme="majorBidi"/>
          <w:sz w:val="24"/>
          <w:szCs w:val="24"/>
        </w:rPr>
        <w:t xml:space="preserve">The types of teachers’ feedback were </w:t>
      </w:r>
      <w:r w:rsidRPr="00B21CAF">
        <w:rPr>
          <w:rFonts w:asciiTheme="majorBidi" w:hAnsiTheme="majorBidi" w:cstheme="majorBidi"/>
          <w:sz w:val="24"/>
          <w:szCs w:val="24"/>
        </w:rPr>
        <w:t>Expanding or Modifying</w:t>
      </w:r>
      <w:r>
        <w:rPr>
          <w:rFonts w:asciiTheme="majorBidi" w:hAnsiTheme="majorBidi" w:cstheme="majorBidi"/>
          <w:sz w:val="24"/>
          <w:szCs w:val="24"/>
        </w:rPr>
        <w:t xml:space="preserve"> </w:t>
      </w:r>
      <w:r w:rsidRPr="00B21CAF">
        <w:rPr>
          <w:rFonts w:asciiTheme="majorBidi" w:hAnsiTheme="majorBidi" w:cstheme="majorBidi"/>
          <w:sz w:val="24"/>
          <w:szCs w:val="24"/>
        </w:rPr>
        <w:t>Acknowledging a correct answer</w:t>
      </w:r>
      <w:r w:rsidRPr="00B21CAF">
        <w:rPr>
          <w:rFonts w:asciiTheme="majorBidi" w:hAnsiTheme="majorBidi" w:cstheme="majorBidi"/>
          <w:sz w:val="24"/>
          <w:szCs w:val="24"/>
          <w:lang w:val="id-ID"/>
        </w:rPr>
        <w:t>, Acknowledging a correct answer Indicating an incorrect answer</w:t>
      </w:r>
      <w:r>
        <w:rPr>
          <w:rFonts w:ascii="Times New Roman" w:eastAsia="Calibri" w:hAnsi="Times New Roman" w:cs="Times New Roman"/>
          <w:sz w:val="24"/>
          <w:szCs w:val="24"/>
          <w:lang w:val="id-ID"/>
        </w:rPr>
        <w:t xml:space="preserve"> and </w:t>
      </w:r>
      <w:r w:rsidRPr="00B21CAF">
        <w:rPr>
          <w:rFonts w:asciiTheme="majorBidi" w:hAnsiTheme="majorBidi" w:cstheme="majorBidi"/>
          <w:sz w:val="24"/>
          <w:szCs w:val="24"/>
          <w:lang w:val="id-ID"/>
        </w:rPr>
        <w:t>Summarizing</w:t>
      </w:r>
      <w:r>
        <w:rPr>
          <w:rFonts w:asciiTheme="majorBidi" w:hAnsiTheme="majorBidi" w:cstheme="majorBidi"/>
          <w:sz w:val="24"/>
          <w:szCs w:val="24"/>
          <w:lang w:val="id-ID"/>
        </w:rPr>
        <w:t>.</w:t>
      </w:r>
    </w:p>
    <w:p w:rsidR="00345D42" w:rsidRPr="009B0B43" w:rsidRDefault="00345D42" w:rsidP="00345D42">
      <w:pPr>
        <w:numPr>
          <w:ilvl w:val="1"/>
          <w:numId w:val="2"/>
        </w:numPr>
        <w:spacing w:after="0" w:line="240" w:lineRule="auto"/>
        <w:ind w:left="709" w:hanging="283"/>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id-ID"/>
        </w:rPr>
        <w:t>The number of teacher initiation and student response was dominated each other but the type of student initiation as student response that was expected occur in the classroom line with curriculum 2013 less than teacher initiation. So, the dominant part of IRF pattern was initiation by teacher.</w:t>
      </w:r>
    </w:p>
    <w:p w:rsidR="00345D42" w:rsidRPr="00B21CAF" w:rsidRDefault="00345D42" w:rsidP="00345D42">
      <w:pPr>
        <w:spacing w:after="0" w:line="240" w:lineRule="auto"/>
        <w:ind w:left="709"/>
        <w:contextualSpacing/>
        <w:jc w:val="both"/>
        <w:rPr>
          <w:rFonts w:ascii="Times New Roman" w:eastAsia="Calibri" w:hAnsi="Times New Roman" w:cs="Times New Roman"/>
          <w:sz w:val="24"/>
          <w:szCs w:val="24"/>
          <w:lang w:val="en-US"/>
        </w:rPr>
      </w:pPr>
    </w:p>
    <w:p w:rsidR="00345D42" w:rsidRPr="00B354AF" w:rsidRDefault="00345D42" w:rsidP="00345D42">
      <w:pPr>
        <w:pStyle w:val="NoSpacing"/>
        <w:numPr>
          <w:ilvl w:val="0"/>
          <w:numId w:val="4"/>
        </w:numPr>
        <w:jc w:val="both"/>
        <w:rPr>
          <w:rFonts w:ascii="Times New Roman" w:hAnsi="Times New Roman" w:cs="Times New Roman"/>
          <w:b/>
          <w:sz w:val="24"/>
          <w:szCs w:val="24"/>
          <w:lang w:val="en-US"/>
        </w:rPr>
      </w:pPr>
      <w:r w:rsidRPr="00B354AF">
        <w:rPr>
          <w:rFonts w:ascii="Times New Roman" w:hAnsi="Times New Roman" w:cs="Times New Roman"/>
          <w:b/>
          <w:sz w:val="24"/>
          <w:szCs w:val="24"/>
          <w:lang w:val="en-US"/>
        </w:rPr>
        <w:t>Discussion</w:t>
      </w:r>
    </w:p>
    <w:p w:rsidR="00345D42" w:rsidRDefault="00345D42" w:rsidP="00345D42">
      <w:pPr>
        <w:pStyle w:val="ListParagraph"/>
        <w:spacing w:after="0" w:line="240" w:lineRule="auto"/>
        <w:ind w:left="0" w:firstLine="567"/>
        <w:jc w:val="both"/>
        <w:rPr>
          <w:rFonts w:ascii="Times New Roman" w:hAnsi="Times New Roman"/>
          <w:sz w:val="24"/>
          <w:szCs w:val="24"/>
          <w:lang w:val="id-ID"/>
        </w:rPr>
      </w:pPr>
      <w:r w:rsidRPr="00B354AF">
        <w:rPr>
          <w:rFonts w:ascii="Times New Roman" w:eastAsia="Calibri" w:hAnsi="Times New Roman"/>
          <w:sz w:val="24"/>
          <w:szCs w:val="24"/>
          <w:lang w:val="en-US"/>
        </w:rPr>
        <w:tab/>
      </w:r>
    </w:p>
    <w:p w:rsidR="00345D42" w:rsidRDefault="00345D42" w:rsidP="00345D42">
      <w:pPr>
        <w:spacing w:after="0"/>
        <w:ind w:left="720" w:firstLine="720"/>
        <w:jc w:val="both"/>
        <w:rPr>
          <w:rFonts w:asciiTheme="majorBidi" w:hAnsiTheme="majorBidi" w:cstheme="majorBidi"/>
          <w:sz w:val="24"/>
          <w:szCs w:val="24"/>
          <w:lang w:val="id-ID"/>
        </w:rPr>
      </w:pPr>
      <w:r>
        <w:rPr>
          <w:rFonts w:asciiTheme="majorBidi" w:hAnsiTheme="majorBidi" w:cstheme="majorBidi"/>
          <w:bCs/>
          <w:sz w:val="24"/>
          <w:szCs w:val="24"/>
          <w:lang w:val="id-ID"/>
        </w:rPr>
        <w:t xml:space="preserve">The findings following the analysis of the two classes show that there are similarities regarding to the IRF pattern of the X MIPA 1 class and X MIPA 4 class. </w:t>
      </w:r>
      <w:r w:rsidRPr="00C44087">
        <w:rPr>
          <w:rFonts w:asciiTheme="majorBidi" w:hAnsiTheme="majorBidi" w:cstheme="majorBidi"/>
          <w:sz w:val="24"/>
          <w:szCs w:val="24"/>
        </w:rPr>
        <w:t xml:space="preserve">This discussion focuses on why </w:t>
      </w:r>
      <w:r>
        <w:rPr>
          <w:rFonts w:asciiTheme="majorBidi" w:hAnsiTheme="majorBidi" w:cstheme="majorBidi"/>
          <w:sz w:val="24"/>
          <w:szCs w:val="24"/>
          <w:lang w:val="id-ID"/>
        </w:rPr>
        <w:t xml:space="preserve">these classrooms </w:t>
      </w:r>
      <w:r w:rsidRPr="00C44087">
        <w:rPr>
          <w:rFonts w:asciiTheme="majorBidi" w:hAnsiTheme="majorBidi" w:cstheme="majorBidi"/>
          <w:sz w:val="24"/>
          <w:szCs w:val="24"/>
        </w:rPr>
        <w:lastRenderedPageBreak/>
        <w:t xml:space="preserve">appear to exhibit such </w:t>
      </w:r>
      <w:r>
        <w:rPr>
          <w:rFonts w:asciiTheme="majorBidi" w:hAnsiTheme="majorBidi" w:cstheme="majorBidi"/>
          <w:sz w:val="24"/>
          <w:szCs w:val="24"/>
          <w:lang w:val="id-ID"/>
        </w:rPr>
        <w:t>similarities. It can be seen from the data above that the teachers in each classroom still dominate during the learning process and not all students respond with student-initiated type. In this case, the IRF pattern as a tool to record the phenomena in the interaction between teacher and students. Based on the data, IRF pattern emerged in interaction during the learning process.  Many types of Initiation, response, and Feedback were used by teachers and students in the classroom.</w:t>
      </w:r>
    </w:p>
    <w:p w:rsidR="00345D42" w:rsidRDefault="00345D42" w:rsidP="00345D42">
      <w:pPr>
        <w:spacing w:after="0"/>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Firstly, in MIPA 1 class teacher used many types of question to initiate students such as Divergent Question</w:t>
      </w:r>
      <w:r>
        <w:rPr>
          <w:rFonts w:asciiTheme="majorBidi" w:hAnsiTheme="majorBidi" w:cstheme="majorBidi"/>
          <w:bCs/>
          <w:sz w:val="24"/>
          <w:szCs w:val="24"/>
          <w:lang w:val="id-ID"/>
        </w:rPr>
        <w:t xml:space="preserve">, </w:t>
      </w:r>
      <w:r>
        <w:rPr>
          <w:rFonts w:asciiTheme="majorBidi" w:hAnsiTheme="majorBidi" w:cstheme="majorBidi"/>
          <w:sz w:val="24"/>
          <w:szCs w:val="24"/>
          <w:lang w:val="id-ID"/>
        </w:rPr>
        <w:t>Convergent Question</w:t>
      </w:r>
      <w:r>
        <w:rPr>
          <w:rFonts w:asciiTheme="majorBidi" w:hAnsiTheme="majorBidi" w:cstheme="majorBidi"/>
          <w:bCs/>
          <w:sz w:val="24"/>
          <w:szCs w:val="24"/>
          <w:lang w:val="id-ID"/>
        </w:rPr>
        <w:t xml:space="preserve">, </w:t>
      </w:r>
      <w:r>
        <w:rPr>
          <w:rFonts w:asciiTheme="majorBidi" w:hAnsiTheme="majorBidi" w:cstheme="majorBidi"/>
          <w:sz w:val="24"/>
          <w:szCs w:val="24"/>
          <w:lang w:val="id-ID"/>
        </w:rPr>
        <w:t>Referential Question</w:t>
      </w:r>
      <w:r>
        <w:rPr>
          <w:rFonts w:asciiTheme="majorBidi" w:hAnsiTheme="majorBidi" w:cstheme="majorBidi"/>
          <w:bCs/>
          <w:sz w:val="24"/>
          <w:szCs w:val="24"/>
          <w:lang w:val="id-ID"/>
        </w:rPr>
        <w:t xml:space="preserve">, </w:t>
      </w:r>
      <w:r>
        <w:rPr>
          <w:rFonts w:asciiTheme="majorBidi" w:hAnsiTheme="majorBidi" w:cstheme="majorBidi"/>
          <w:sz w:val="24"/>
          <w:szCs w:val="24"/>
          <w:lang w:val="id-ID"/>
        </w:rPr>
        <w:t xml:space="preserve">Display Question. The teacher in this class used four types of questions from six types of teacher question in the classroom. It means that the teacher used varieties types of question to initiate students as the initiation part in IRF pattern. Teacher question automatically affects students response. In this case, students in this classroom response with a Specific response that they answer the teacher based on previous practice answer or the answer had already known before. However, some students response with open-ended or student-initiated, they were sometimes response with their own idea. Occasionally, some students response with similar students response because the teacher sometimes initiates students with convergent questions. Unfortunately, some students responded with silence from teacher initiation. </w:t>
      </w:r>
    </w:p>
    <w:p w:rsidR="00345D42" w:rsidRDefault="00345D42" w:rsidP="00345D42">
      <w:pPr>
        <w:spacing w:after="0"/>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As the types of response that students used in this class were the Specific response, Open-ended or Student-Initiated and Silence, Similar Student Response, and Silence. For the most types of response that occurred in this classroom were Open-ended or Student-Initiated and Specific response. The fact, based on the interview data some students claimed that they want to express their idea and ask the teacher as student initiation. Besides, based on the data the number of Specific Response was similar with Open-ended or Student-Initiated. It proves that students in this classroom response to the teacher in a good way. It shows that X MIPA 1 class suitable for students activity.</w:t>
      </w:r>
    </w:p>
    <w:p w:rsidR="00345D42" w:rsidRPr="006E764D" w:rsidRDefault="00345D42" w:rsidP="00345D42">
      <w:pPr>
        <w:spacing w:after="0"/>
        <w:ind w:left="720" w:firstLine="720"/>
        <w:jc w:val="both"/>
        <w:rPr>
          <w:rFonts w:asciiTheme="majorBidi" w:hAnsiTheme="majorBidi" w:cstheme="majorBidi"/>
          <w:bCs/>
          <w:sz w:val="24"/>
          <w:szCs w:val="24"/>
          <w:lang w:val="id-ID"/>
        </w:rPr>
      </w:pPr>
      <w:r w:rsidRPr="006813DC">
        <w:rPr>
          <w:rFonts w:ascii="Times New Roman" w:hAnsi="Times New Roman" w:cs="Times New Roman"/>
          <w:sz w:val="24"/>
          <w:szCs w:val="24"/>
        </w:rPr>
        <w:t xml:space="preserve"> As the third part of IRF called feedback that teacher gives to students as the confirmation or evaluation based on student answer. In this class,</w:t>
      </w:r>
      <w:r>
        <w:rPr>
          <w:rFonts w:ascii="Times New Roman" w:hAnsi="Times New Roman" w:cs="Times New Roman"/>
          <w:sz w:val="24"/>
          <w:szCs w:val="24"/>
        </w:rPr>
        <w:t xml:space="preserve"> the teacher used five types of </w:t>
      </w:r>
      <w:r w:rsidRPr="006813DC">
        <w:rPr>
          <w:rFonts w:ascii="Times New Roman" w:hAnsi="Times New Roman" w:cs="Times New Roman"/>
          <w:sz w:val="24"/>
          <w:szCs w:val="24"/>
        </w:rPr>
        <w:t>feedback like Repeating,</w:t>
      </w:r>
      <w:r>
        <w:rPr>
          <w:rFonts w:ascii="Times New Roman" w:hAnsi="Times New Roman" w:cs="Times New Roman"/>
          <w:sz w:val="24"/>
          <w:szCs w:val="24"/>
        </w:rPr>
        <w:t xml:space="preserve"> </w:t>
      </w:r>
      <w:r w:rsidRPr="006813DC">
        <w:rPr>
          <w:rFonts w:ascii="Times New Roman" w:hAnsi="Times New Roman" w:cs="Times New Roman"/>
          <w:sz w:val="24"/>
          <w:szCs w:val="24"/>
        </w:rPr>
        <w:t>Acknowledging a Correct Answer, Expanding or Modifying, Indicating an incorrect answer and Summarizing.</w:t>
      </w:r>
      <w:r>
        <w:rPr>
          <w:rFonts w:asciiTheme="majorBidi" w:hAnsiTheme="majorBidi" w:cstheme="majorBidi"/>
          <w:sz w:val="24"/>
          <w:szCs w:val="24"/>
          <w:lang w:val="id-ID"/>
        </w:rPr>
        <w:t xml:space="preserve"> However, the teacher commonly gave feedback with repeating type. It means that teacher usually repeats what student answer during the interaction. It causes some students did not get some expected feedback such as praise. Although, the Acknowledging a Correct Answer were used to confirms student answer. Yet, not all </w:t>
      </w:r>
      <w:r>
        <w:rPr>
          <w:rFonts w:asciiTheme="majorBidi" w:hAnsiTheme="majorBidi" w:cstheme="majorBidi"/>
          <w:sz w:val="24"/>
          <w:szCs w:val="24"/>
          <w:lang w:val="id-ID"/>
        </w:rPr>
        <w:lastRenderedPageBreak/>
        <w:t>students got feedback from the teacher. Based on the interview a student claimed that she was not getting feedback from the teacher although she already answered. Even though, the teacher tried to Expanding or Modifying Indicating an incorrect answer</w:t>
      </w:r>
      <w:r>
        <w:rPr>
          <w:rFonts w:asciiTheme="majorBidi" w:hAnsiTheme="majorBidi" w:cstheme="majorBidi"/>
          <w:bCs/>
          <w:sz w:val="24"/>
          <w:szCs w:val="24"/>
          <w:lang w:val="id-ID"/>
        </w:rPr>
        <w:t xml:space="preserve"> and </w:t>
      </w:r>
      <w:r>
        <w:rPr>
          <w:rFonts w:asciiTheme="majorBidi" w:hAnsiTheme="majorBidi" w:cstheme="majorBidi"/>
          <w:sz w:val="24"/>
          <w:szCs w:val="24"/>
          <w:lang w:val="id-ID"/>
        </w:rPr>
        <w:t>Summarizing the answer from students as teacher feedback. In short, IRF pattern occurred in this classroom with initiation and response dominating each other and followed with feedback by the teacher. Even so, the amount of teacher initiation was more than student initiation. As known, this class was used curriculum 2013 that asked student more active by giving initiation to the teacher during the learning process.</w:t>
      </w:r>
    </w:p>
    <w:p w:rsidR="00345D42" w:rsidRDefault="00345D42" w:rsidP="00345D42">
      <w:pPr>
        <w:spacing w:after="0"/>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Secondly, in MIPA 4 class teacher used various types of question to initiate students such as Referential Question, Socratic or Elicitation Question, andConvergent Question. The teacher in this class used three types of questions from six types of teacher question in the classroom. It means that the teacher used different types of question to initiate students as the initiation part in IRF pattern. Teacher initiation by giving some questions of course affected students response. For example, teacher initiate students by giving Referential question, In this case, students in this classroom response with Silence. It was because some students not ready to enter the lesson yet. Based on the interview some of the students claimed that they were not prepared the lesson at home. Because of that, the teacher needs to do bound initiation in order to get students suitable response. Besides, some students response with open-ended or student-initiated, they were sometimes response with their own idea. However, the number of students response with silence were more than student response with open-ended or student-initiated type. Occasionally, some students response with similar students response because the teacher sometimes initiates students with convergent questions.</w:t>
      </w:r>
    </w:p>
    <w:p w:rsidR="00345D42" w:rsidRDefault="00345D42" w:rsidP="00345D42">
      <w:pPr>
        <w:spacing w:after="0"/>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 For this classroom, the teacher has used two different types of feedback like Expanding or Modifying and Acknowledging a Correct Answer. It shows that students answer need to expand and modified by the teacher. It can be seen from their ability in answering teacher's initiation that most of them gave the response with silence. Despite, the teacher gave feedback with Acknowledging a correct answer as a feedback to students. Although, the amount of this types was less than Expanding or Modifying. To sum up, in X MIPA 4 class the IRF exist during the learning process. However, the teacher still dominates in interaction because of most of the students commonly response with silence. Because of that the bound initiation often appears during the learning process. In addition, the teacher </w:t>
      </w:r>
      <w:r>
        <w:rPr>
          <w:rFonts w:asciiTheme="majorBidi" w:hAnsiTheme="majorBidi" w:cstheme="majorBidi"/>
          <w:sz w:val="24"/>
          <w:szCs w:val="24"/>
          <w:lang w:val="id-ID"/>
        </w:rPr>
        <w:lastRenderedPageBreak/>
        <w:t>only uses two types of feedback only. However, there are many types of feedback that teacher can be used in the classroom.</w:t>
      </w:r>
    </w:p>
    <w:p w:rsidR="00345D42" w:rsidRDefault="00345D42" w:rsidP="00345D42">
      <w:pPr>
        <w:spacing w:after="0"/>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In conclusion, the IRF pattern exists in both classes X MIPA 1 and X MIPA 4 in SMA Negeri 2 Padang Panjang. Generally, the initiation by teacher and response by students still dominate each other. Besides, the data shows that the amount types of students response with Open-Ended or Student-Initiated less than teacher initiation. In addition, teacher sometimes did bound initiation in order to get student suitable response. The types of feedback that teachers used in that class need to be more variation during the lesson. It happened both in X MIPA 1 and X MIPA 4. Whereas, these two classes used curriculum 2013 that required student centered-learning. In addition, in curriculum 2013 has five steps such as observing, questioning, exploring. associating, and communicating. However, based on the observation sheet data in the questioning step which students have an opportunity to ask teacher as student initiation, the teacher takes the change to ask students. Whereas, the teacher just need to guide students to create a question. It also seems that during the observation the learning process dominates by the teacher. the teacher asks students and students answer teacher question it happened continually in the learning process. </w:t>
      </w:r>
    </w:p>
    <w:p w:rsidR="00345D42" w:rsidRPr="00897953" w:rsidRDefault="00345D42" w:rsidP="00345D42">
      <w:pPr>
        <w:spacing w:after="0"/>
        <w:ind w:left="720"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It can be concluded these classes were already using curriculum 2013 but the purpose of learning process based on Curriculum 2013 has not been maximally applied. It can be proven from the data based on analysis of IRF that teacher still dominates in the classroom. </w:t>
      </w:r>
      <w:r>
        <w:rPr>
          <w:rFonts w:asciiTheme="majorBidi" w:hAnsiTheme="majorBidi" w:cstheme="majorBidi"/>
          <w:bCs/>
          <w:sz w:val="24"/>
          <w:szCs w:val="24"/>
        </w:rPr>
        <w:t xml:space="preserve">In </w:t>
      </w:r>
      <w:r>
        <w:rPr>
          <w:rFonts w:asciiTheme="majorBidi" w:hAnsiTheme="majorBidi" w:cstheme="majorBidi"/>
          <w:bCs/>
          <w:sz w:val="24"/>
          <w:szCs w:val="24"/>
          <w:lang w:val="id-ID"/>
        </w:rPr>
        <w:t>other word</w:t>
      </w:r>
      <w:r w:rsidRPr="00511568">
        <w:rPr>
          <w:rFonts w:asciiTheme="majorBidi" w:hAnsiTheme="majorBidi" w:cstheme="majorBidi"/>
          <w:bCs/>
          <w:sz w:val="24"/>
          <w:szCs w:val="24"/>
        </w:rPr>
        <w:t>, the IRF pattern was found in these two classes and the process of the learning in the classroom still dominated by the teacher. In fact, the school is using curriculum 2013. As known curriculum 2013</w:t>
      </w:r>
      <w:r>
        <w:rPr>
          <w:rFonts w:asciiTheme="majorBidi" w:hAnsiTheme="majorBidi" w:cstheme="majorBidi"/>
          <w:bCs/>
          <w:sz w:val="24"/>
          <w:szCs w:val="24"/>
          <w:lang w:val="id-ID"/>
        </w:rPr>
        <w:t xml:space="preserve"> is</w:t>
      </w:r>
      <w:r w:rsidRPr="00511568">
        <w:rPr>
          <w:rFonts w:asciiTheme="majorBidi" w:hAnsiTheme="majorBidi" w:cstheme="majorBidi"/>
          <w:bCs/>
          <w:sz w:val="24"/>
          <w:szCs w:val="24"/>
        </w:rPr>
        <w:t xml:space="preserve"> based on student-</w:t>
      </w:r>
      <w:proofErr w:type="spellStart"/>
      <w:r>
        <w:rPr>
          <w:rFonts w:asciiTheme="majorBidi" w:hAnsiTheme="majorBidi" w:cstheme="majorBidi"/>
          <w:bCs/>
          <w:sz w:val="24"/>
          <w:szCs w:val="24"/>
        </w:rPr>
        <w:t>cen</w:t>
      </w:r>
      <w:r w:rsidRPr="00511568">
        <w:rPr>
          <w:rFonts w:asciiTheme="majorBidi" w:hAnsiTheme="majorBidi" w:cstheme="majorBidi"/>
          <w:bCs/>
          <w:sz w:val="24"/>
          <w:szCs w:val="24"/>
        </w:rPr>
        <w:t>tered</w:t>
      </w:r>
      <w:proofErr w:type="spellEnd"/>
      <w:r w:rsidRPr="00511568">
        <w:rPr>
          <w:rFonts w:asciiTheme="majorBidi" w:hAnsiTheme="majorBidi" w:cstheme="majorBidi"/>
          <w:bCs/>
          <w:sz w:val="24"/>
          <w:szCs w:val="24"/>
        </w:rPr>
        <w:t>-learning.</w:t>
      </w:r>
    </w:p>
    <w:p w:rsidR="00345D42" w:rsidRPr="00ED0042" w:rsidRDefault="00345D42" w:rsidP="00345D42">
      <w:pPr>
        <w:spacing w:after="0" w:line="240" w:lineRule="auto"/>
        <w:jc w:val="both"/>
        <w:rPr>
          <w:rFonts w:ascii="Times New Roman" w:eastAsia="Calibri" w:hAnsi="Times New Roman"/>
          <w:sz w:val="24"/>
          <w:szCs w:val="24"/>
          <w:lang w:val="id-ID"/>
        </w:rPr>
      </w:pPr>
    </w:p>
    <w:p w:rsidR="00345D42" w:rsidRPr="00B354AF" w:rsidRDefault="00345D42" w:rsidP="00345D42">
      <w:pPr>
        <w:pStyle w:val="SUBTITLE1"/>
        <w:tabs>
          <w:tab w:val="clear" w:pos="284"/>
        </w:tabs>
        <w:ind w:left="284" w:hanging="284"/>
      </w:pPr>
      <w:r w:rsidRPr="00B354AF">
        <w:t>CONCLUSION AND SUGGESTIONS</w:t>
      </w:r>
    </w:p>
    <w:p w:rsidR="00345D42" w:rsidRDefault="00345D42" w:rsidP="00345D42">
      <w:pPr>
        <w:spacing w:after="0"/>
        <w:rPr>
          <w:rFonts w:ascii="Times New Roman" w:hAnsi="Times New Roman" w:cs="Times New Roman"/>
          <w:b/>
          <w:sz w:val="24"/>
          <w:szCs w:val="24"/>
          <w:lang w:val="id-ID"/>
        </w:rPr>
      </w:pPr>
    </w:p>
    <w:p w:rsidR="00345D42" w:rsidRDefault="00345D42" w:rsidP="00345D42">
      <w:pPr>
        <w:spacing w:after="0"/>
        <w:ind w:left="284" w:firstLine="720"/>
        <w:jc w:val="both"/>
        <w:rPr>
          <w:rFonts w:asciiTheme="majorBidi" w:hAnsiTheme="majorBidi" w:cstheme="majorBidi"/>
          <w:bCs/>
          <w:sz w:val="24"/>
          <w:szCs w:val="24"/>
          <w:lang w:val="id-ID"/>
        </w:rPr>
      </w:pPr>
      <w:r w:rsidRPr="00511568">
        <w:rPr>
          <w:rFonts w:asciiTheme="majorBidi" w:hAnsiTheme="majorBidi" w:cstheme="majorBidi"/>
          <w:bCs/>
          <w:sz w:val="24"/>
          <w:szCs w:val="24"/>
        </w:rPr>
        <w:t>IRF is phenomenon potentially occurs during the interaction. It usually takes place in</w:t>
      </w:r>
      <w:r>
        <w:rPr>
          <w:rFonts w:asciiTheme="majorBidi" w:hAnsiTheme="majorBidi" w:cstheme="majorBidi"/>
          <w:bCs/>
          <w:sz w:val="24"/>
          <w:szCs w:val="24"/>
          <w:lang w:val="id-ID"/>
        </w:rPr>
        <w:t xml:space="preserve"> the</w:t>
      </w:r>
      <w:r w:rsidRPr="00511568">
        <w:rPr>
          <w:rFonts w:asciiTheme="majorBidi" w:hAnsiTheme="majorBidi" w:cstheme="majorBidi"/>
          <w:bCs/>
          <w:sz w:val="24"/>
          <w:szCs w:val="24"/>
        </w:rPr>
        <w:t xml:space="preserve"> classroom. The interaction between teacher and students can produce the pattern of IRF.</w:t>
      </w:r>
      <w:r>
        <w:rPr>
          <w:rFonts w:asciiTheme="majorBidi" w:hAnsiTheme="majorBidi" w:cstheme="majorBidi"/>
          <w:bCs/>
          <w:sz w:val="24"/>
          <w:szCs w:val="24"/>
        </w:rPr>
        <w:t xml:space="preserve"> </w:t>
      </w:r>
      <w:r w:rsidRPr="00511568">
        <w:rPr>
          <w:rFonts w:asciiTheme="majorBidi" w:hAnsiTheme="majorBidi" w:cstheme="majorBidi"/>
          <w:bCs/>
          <w:sz w:val="24"/>
          <w:szCs w:val="24"/>
        </w:rPr>
        <w:t>The most part of IRF pattern between teacher and students in</w:t>
      </w:r>
      <w:r>
        <w:rPr>
          <w:rFonts w:asciiTheme="majorBidi" w:hAnsiTheme="majorBidi" w:cstheme="majorBidi"/>
          <w:bCs/>
          <w:sz w:val="24"/>
          <w:szCs w:val="24"/>
        </w:rPr>
        <w:t xml:space="preserve"> SMA </w:t>
      </w:r>
      <w:proofErr w:type="spellStart"/>
      <w:r>
        <w:rPr>
          <w:rFonts w:asciiTheme="majorBidi" w:hAnsiTheme="majorBidi" w:cstheme="majorBidi"/>
          <w:bCs/>
          <w:sz w:val="24"/>
          <w:szCs w:val="24"/>
        </w:rPr>
        <w:t>Negeri</w:t>
      </w:r>
      <w:proofErr w:type="spellEnd"/>
      <w:r>
        <w:rPr>
          <w:rFonts w:asciiTheme="majorBidi" w:hAnsiTheme="majorBidi" w:cstheme="majorBidi"/>
          <w:bCs/>
          <w:sz w:val="24"/>
          <w:szCs w:val="24"/>
        </w:rPr>
        <w:t xml:space="preserve"> 2 Padang </w:t>
      </w:r>
      <w:proofErr w:type="spellStart"/>
      <w:r>
        <w:rPr>
          <w:rFonts w:asciiTheme="majorBidi" w:hAnsiTheme="majorBidi" w:cstheme="majorBidi"/>
          <w:bCs/>
          <w:sz w:val="24"/>
          <w:szCs w:val="24"/>
        </w:rPr>
        <w:t>Panjang</w:t>
      </w:r>
      <w:proofErr w:type="spellEnd"/>
      <w:r>
        <w:rPr>
          <w:rFonts w:asciiTheme="majorBidi" w:hAnsiTheme="majorBidi" w:cstheme="majorBidi"/>
          <w:bCs/>
          <w:sz w:val="24"/>
          <w:szCs w:val="24"/>
        </w:rPr>
        <w:t xml:space="preserve"> w</w:t>
      </w:r>
      <w:r>
        <w:rPr>
          <w:rFonts w:asciiTheme="majorBidi" w:hAnsiTheme="majorBidi" w:cstheme="majorBidi"/>
          <w:bCs/>
          <w:sz w:val="24"/>
          <w:szCs w:val="24"/>
          <w:lang w:val="id-ID"/>
        </w:rPr>
        <w:t>ere</w:t>
      </w:r>
      <w:r w:rsidRPr="00511568">
        <w:rPr>
          <w:rFonts w:asciiTheme="majorBidi" w:hAnsiTheme="majorBidi" w:cstheme="majorBidi"/>
          <w:bCs/>
          <w:sz w:val="24"/>
          <w:szCs w:val="24"/>
        </w:rPr>
        <w:t xml:space="preserve"> Initiation (I) – Response (R). The percentage of teachers' feedback is less than the other turns of IRF pattern. It means that not all students response get teachers feedback. Dealing with the pattern, the turn was initiated by the teacher by asking some question and students just answer it. </w:t>
      </w:r>
    </w:p>
    <w:p w:rsidR="00345D42" w:rsidRPr="002F17BC" w:rsidRDefault="00345D42" w:rsidP="00345D42">
      <w:pPr>
        <w:spacing w:after="0"/>
        <w:ind w:left="284" w:firstLine="720"/>
        <w:jc w:val="both"/>
        <w:rPr>
          <w:rFonts w:asciiTheme="majorBidi" w:hAnsiTheme="majorBidi" w:cstheme="majorBidi"/>
          <w:bCs/>
          <w:sz w:val="24"/>
          <w:szCs w:val="24"/>
          <w:lang w:val="id-ID"/>
        </w:rPr>
      </w:pPr>
      <w:r w:rsidRPr="00511568">
        <w:rPr>
          <w:rFonts w:asciiTheme="majorBidi" w:hAnsiTheme="majorBidi" w:cstheme="majorBidi"/>
          <w:bCs/>
          <w:sz w:val="24"/>
          <w:szCs w:val="24"/>
        </w:rPr>
        <w:lastRenderedPageBreak/>
        <w:t>Not all students participated in the learning process. It is because the learning process is dominated by the teacher. The process of learning was not suitable for curriculum 2013. The teacher just asking and students answer it as the sequential in that learning process. Even though, some students' response by sharing their ideas or student initiated</w:t>
      </w:r>
      <w:r>
        <w:rPr>
          <w:rFonts w:asciiTheme="majorBidi" w:hAnsiTheme="majorBidi" w:cstheme="majorBidi"/>
          <w:bCs/>
          <w:sz w:val="24"/>
          <w:szCs w:val="24"/>
          <w:lang w:val="id-ID"/>
        </w:rPr>
        <w:t xml:space="preserve"> but this type was less than teacher initiation in the classroom</w:t>
      </w:r>
      <w:r w:rsidRPr="00511568">
        <w:rPr>
          <w:rFonts w:asciiTheme="majorBidi" w:hAnsiTheme="majorBidi" w:cstheme="majorBidi"/>
          <w:bCs/>
          <w:sz w:val="24"/>
          <w:szCs w:val="24"/>
        </w:rPr>
        <w:t xml:space="preserve">. </w:t>
      </w:r>
    </w:p>
    <w:p w:rsidR="00345D42" w:rsidRDefault="00345D42" w:rsidP="00345D42">
      <w:pPr>
        <w:spacing w:after="0"/>
        <w:ind w:left="284" w:firstLine="720"/>
        <w:jc w:val="both"/>
        <w:rPr>
          <w:rFonts w:asciiTheme="majorBidi" w:hAnsiTheme="majorBidi" w:cstheme="majorBidi"/>
          <w:bCs/>
          <w:sz w:val="24"/>
          <w:szCs w:val="24"/>
          <w:lang w:val="id-ID"/>
        </w:rPr>
      </w:pPr>
      <w:r w:rsidRPr="00511568">
        <w:rPr>
          <w:rFonts w:asciiTheme="majorBidi" w:hAnsiTheme="majorBidi" w:cstheme="majorBidi"/>
          <w:bCs/>
          <w:sz w:val="24"/>
          <w:szCs w:val="24"/>
        </w:rPr>
        <w:t>The teacher was not follow</w:t>
      </w:r>
      <w:r>
        <w:rPr>
          <w:rFonts w:asciiTheme="majorBidi" w:hAnsiTheme="majorBidi" w:cstheme="majorBidi"/>
          <w:bCs/>
          <w:sz w:val="24"/>
          <w:szCs w:val="24"/>
        </w:rPr>
        <w:t>ing the rule of the steps of</w:t>
      </w:r>
      <w:r w:rsidRPr="00511568">
        <w:rPr>
          <w:rFonts w:asciiTheme="majorBidi" w:hAnsiTheme="majorBidi" w:cstheme="majorBidi"/>
          <w:bCs/>
          <w:sz w:val="24"/>
          <w:szCs w:val="24"/>
        </w:rPr>
        <w:t xml:space="preserve"> learning process based on the curriculum 2013 such as observing, questioning, exploring, associating, and communicating.</w:t>
      </w:r>
      <w:r>
        <w:rPr>
          <w:rFonts w:asciiTheme="majorBidi" w:hAnsiTheme="majorBidi" w:cstheme="majorBidi"/>
          <w:bCs/>
          <w:sz w:val="24"/>
          <w:szCs w:val="24"/>
          <w:lang w:val="id-ID"/>
        </w:rPr>
        <w:t xml:space="preserve"> It was difficult to found the </w:t>
      </w:r>
      <w:r w:rsidRPr="00511568">
        <w:rPr>
          <w:rFonts w:asciiTheme="majorBidi" w:hAnsiTheme="majorBidi" w:cstheme="majorBidi"/>
          <w:bCs/>
          <w:sz w:val="24"/>
          <w:szCs w:val="24"/>
        </w:rPr>
        <w:t>boundary of the steps during the learning process. The teacher seems like teach</w:t>
      </w:r>
      <w:r>
        <w:rPr>
          <w:rFonts w:asciiTheme="majorBidi" w:hAnsiTheme="majorBidi" w:cstheme="majorBidi"/>
          <w:bCs/>
          <w:sz w:val="24"/>
          <w:szCs w:val="24"/>
          <w:lang w:val="id-ID"/>
        </w:rPr>
        <w:t>es</w:t>
      </w:r>
      <w:r w:rsidRPr="00511568">
        <w:rPr>
          <w:rFonts w:asciiTheme="majorBidi" w:hAnsiTheme="majorBidi" w:cstheme="majorBidi"/>
          <w:bCs/>
          <w:sz w:val="24"/>
          <w:szCs w:val="24"/>
        </w:rPr>
        <w:t xml:space="preserve"> the material directly without involving students actively. In fact, based on the curriculum of 2013</w:t>
      </w:r>
      <w:r>
        <w:rPr>
          <w:rFonts w:asciiTheme="majorBidi" w:hAnsiTheme="majorBidi" w:cstheme="majorBidi"/>
          <w:bCs/>
          <w:sz w:val="24"/>
          <w:szCs w:val="24"/>
          <w:lang w:val="id-ID"/>
        </w:rPr>
        <w:t>,</w:t>
      </w:r>
      <w:r w:rsidRPr="00511568">
        <w:rPr>
          <w:rFonts w:asciiTheme="majorBidi" w:hAnsiTheme="majorBidi" w:cstheme="majorBidi"/>
          <w:bCs/>
          <w:sz w:val="24"/>
          <w:szCs w:val="24"/>
        </w:rPr>
        <w:t xml:space="preserve"> students need to </w:t>
      </w:r>
      <w:r>
        <w:rPr>
          <w:rFonts w:asciiTheme="majorBidi" w:hAnsiTheme="majorBidi" w:cstheme="majorBidi"/>
          <w:bCs/>
          <w:sz w:val="24"/>
          <w:szCs w:val="24"/>
          <w:lang w:val="id-ID"/>
        </w:rPr>
        <w:t>be active in the</w:t>
      </w:r>
      <w:r w:rsidRPr="00511568">
        <w:rPr>
          <w:rFonts w:asciiTheme="majorBidi" w:hAnsiTheme="majorBidi" w:cstheme="majorBidi"/>
          <w:bCs/>
          <w:sz w:val="24"/>
          <w:szCs w:val="24"/>
        </w:rPr>
        <w:t xml:space="preserve"> lesson by working in pair or group and the teachers just facil</w:t>
      </w:r>
      <w:r>
        <w:rPr>
          <w:rFonts w:asciiTheme="majorBidi" w:hAnsiTheme="majorBidi" w:cstheme="majorBidi"/>
          <w:bCs/>
          <w:sz w:val="24"/>
          <w:szCs w:val="24"/>
        </w:rPr>
        <w:t>itate them to engage the lesson</w:t>
      </w:r>
      <w:r w:rsidRPr="00511568">
        <w:rPr>
          <w:rFonts w:asciiTheme="majorBidi" w:hAnsiTheme="majorBidi" w:cstheme="majorBidi"/>
          <w:bCs/>
          <w:sz w:val="24"/>
          <w:szCs w:val="24"/>
        </w:rPr>
        <w:t xml:space="preserve">. </w:t>
      </w:r>
    </w:p>
    <w:p w:rsidR="00345D42" w:rsidRPr="00060D9A" w:rsidRDefault="00345D42" w:rsidP="00345D42">
      <w:pPr>
        <w:spacing w:after="0"/>
        <w:ind w:left="284" w:firstLine="720"/>
        <w:jc w:val="both"/>
        <w:rPr>
          <w:rFonts w:asciiTheme="majorBidi" w:hAnsiTheme="majorBidi" w:cstheme="majorBidi"/>
          <w:bCs/>
          <w:sz w:val="24"/>
          <w:szCs w:val="24"/>
          <w:lang w:val="id-ID"/>
        </w:rPr>
      </w:pPr>
      <w:r w:rsidRPr="00511568">
        <w:rPr>
          <w:rFonts w:asciiTheme="majorBidi" w:hAnsiTheme="majorBidi" w:cstheme="majorBidi"/>
          <w:bCs/>
          <w:sz w:val="24"/>
          <w:szCs w:val="24"/>
        </w:rPr>
        <w:t>In short, based on the analysis of IRF in the interaction between teacher and students in English class it can be seen that</w:t>
      </w:r>
      <w:r w:rsidRPr="00D74B4D">
        <w:rPr>
          <w:rFonts w:asciiTheme="majorBidi" w:hAnsiTheme="majorBidi" w:cstheme="majorBidi"/>
          <w:sz w:val="24"/>
          <w:szCs w:val="24"/>
          <w:lang w:val="id-ID"/>
        </w:rPr>
        <w:t xml:space="preserve">the IRF pattern that used by teacher and students was initiated by studentsbut the role </w:t>
      </w:r>
      <w:r w:rsidRPr="00D74B4D">
        <w:rPr>
          <w:rFonts w:asciiTheme="majorBidi" w:hAnsiTheme="majorBidi" w:cstheme="majorBidi"/>
          <w:sz w:val="24"/>
          <w:szCs w:val="24"/>
        </w:rPr>
        <w:t>of a teacher is still dominant</w:t>
      </w:r>
      <w:r w:rsidRPr="00D74B4D">
        <w:rPr>
          <w:rFonts w:asciiTheme="majorBidi" w:hAnsiTheme="majorBidi" w:cstheme="majorBidi"/>
          <w:sz w:val="24"/>
          <w:szCs w:val="24"/>
          <w:lang w:val="id-ID"/>
        </w:rPr>
        <w:t xml:space="preserve"> during the learning process</w:t>
      </w:r>
      <w:r w:rsidRPr="00D74B4D">
        <w:rPr>
          <w:rFonts w:asciiTheme="majorBidi" w:hAnsiTheme="majorBidi" w:cstheme="majorBidi"/>
          <w:sz w:val="24"/>
          <w:szCs w:val="24"/>
        </w:rPr>
        <w:t>.</w:t>
      </w:r>
    </w:p>
    <w:p w:rsidR="00345D42" w:rsidRPr="00FD4D0A" w:rsidRDefault="00345D42" w:rsidP="00345D42">
      <w:pPr>
        <w:ind w:left="360" w:firstLine="720"/>
        <w:jc w:val="both"/>
        <w:rPr>
          <w:rFonts w:ascii="Times New Roman" w:hAnsi="Times New Roman" w:cs="Times New Roman"/>
          <w:sz w:val="24"/>
          <w:szCs w:val="24"/>
          <w:lang w:val="id-ID"/>
        </w:rPr>
      </w:pPr>
      <w:r w:rsidRPr="00ED0042">
        <w:rPr>
          <w:rFonts w:asciiTheme="majorBidi" w:hAnsiTheme="majorBidi" w:cstheme="majorBidi"/>
          <w:bCs/>
          <w:sz w:val="24"/>
          <w:szCs w:val="24"/>
        </w:rPr>
        <w:t xml:space="preserve">Based on the conclusions above, there are some suggestions that can be </w:t>
      </w:r>
      <w:r w:rsidRPr="00ED0042">
        <w:rPr>
          <w:rFonts w:asciiTheme="majorBidi" w:hAnsiTheme="majorBidi" w:cstheme="majorBidi"/>
          <w:bCs/>
          <w:sz w:val="24"/>
          <w:szCs w:val="24"/>
          <w:lang w:val="id-ID"/>
        </w:rPr>
        <w:t>made</w:t>
      </w:r>
      <w:r>
        <w:rPr>
          <w:rFonts w:asciiTheme="majorBidi" w:hAnsiTheme="majorBidi" w:cstheme="majorBidi"/>
          <w:bCs/>
          <w:sz w:val="24"/>
          <w:szCs w:val="24"/>
          <w:lang w:val="id-ID"/>
        </w:rPr>
        <w:t xml:space="preserve">. </w:t>
      </w:r>
      <w:r w:rsidRPr="00FD4D0A">
        <w:rPr>
          <w:rFonts w:ascii="Times New Roman" w:hAnsi="Times New Roman" w:cs="Times New Roman"/>
          <w:sz w:val="24"/>
          <w:szCs w:val="24"/>
          <w:lang w:val="id-ID"/>
        </w:rPr>
        <w:t>First, it is suggested for the teacher to aware that the role of the teacher during the interaction as a tutor and guide the student more active without taking students' change to do the initiation. Second, it is also suggested for the teacher to use variation feedback. It is because of the part of feedback less than other parts in IRF pattern. Meanwhile, feedback is also important to increase students motivation, confident, and evaluation. Third, for further research, there are some aspects that may be possible done by the next researcher. The researcher suggests doing the next research in the interaction between teacher to a group students, student to teacher, student to student, student to group members or student to whole class.</w:t>
      </w:r>
    </w:p>
    <w:p w:rsidR="00345D42" w:rsidRDefault="00345D42" w:rsidP="00345D42">
      <w:pPr>
        <w:spacing w:after="0"/>
        <w:rPr>
          <w:b/>
          <w:lang w:val="en-US"/>
        </w:rPr>
      </w:pPr>
    </w:p>
    <w:p w:rsidR="00345D42" w:rsidRDefault="00345D42" w:rsidP="00345D42">
      <w:pPr>
        <w:spacing w:after="0"/>
        <w:rPr>
          <w:b/>
          <w:lang w:val="en-US"/>
        </w:rPr>
      </w:pPr>
    </w:p>
    <w:p w:rsidR="00345D42" w:rsidRDefault="00345D42" w:rsidP="00345D42">
      <w:pPr>
        <w:spacing w:after="0"/>
        <w:rPr>
          <w:b/>
          <w:lang w:val="en-US"/>
        </w:rPr>
      </w:pPr>
    </w:p>
    <w:p w:rsidR="00345D42" w:rsidRDefault="00345D42" w:rsidP="00345D42">
      <w:pPr>
        <w:spacing w:after="0"/>
        <w:rPr>
          <w:b/>
          <w:lang w:val="en-US"/>
        </w:rPr>
      </w:pPr>
    </w:p>
    <w:p w:rsidR="00345D42" w:rsidRDefault="00345D42" w:rsidP="00345D42">
      <w:pPr>
        <w:spacing w:after="0"/>
        <w:rPr>
          <w:b/>
          <w:lang w:val="en-US"/>
        </w:rPr>
      </w:pPr>
    </w:p>
    <w:p w:rsidR="00345D42" w:rsidRDefault="00345D42" w:rsidP="00345D42">
      <w:pPr>
        <w:spacing w:after="0"/>
        <w:rPr>
          <w:b/>
          <w:lang w:val="en-US"/>
        </w:rPr>
      </w:pPr>
    </w:p>
    <w:p w:rsidR="00345D42" w:rsidRDefault="00345D42" w:rsidP="00345D42">
      <w:pPr>
        <w:spacing w:after="0"/>
        <w:rPr>
          <w:b/>
          <w:lang w:val="en-US"/>
        </w:rPr>
      </w:pPr>
    </w:p>
    <w:p w:rsidR="00345D42" w:rsidRDefault="00345D42" w:rsidP="00345D42">
      <w:pPr>
        <w:spacing w:after="0"/>
        <w:rPr>
          <w:b/>
          <w:lang w:val="en-US"/>
        </w:rPr>
      </w:pPr>
    </w:p>
    <w:p w:rsidR="00345D42" w:rsidRDefault="00345D42" w:rsidP="00345D42">
      <w:pPr>
        <w:spacing w:after="0"/>
        <w:rPr>
          <w:b/>
          <w:lang w:val="en-US"/>
        </w:rPr>
      </w:pPr>
    </w:p>
    <w:p w:rsidR="00345D42" w:rsidRDefault="00345D42" w:rsidP="00345D42">
      <w:pPr>
        <w:spacing w:after="0"/>
        <w:rPr>
          <w:b/>
          <w:lang w:val="en-US"/>
        </w:rPr>
      </w:pPr>
    </w:p>
    <w:p w:rsidR="00345D42" w:rsidRPr="006813DC" w:rsidRDefault="00345D42" w:rsidP="00345D42">
      <w:pPr>
        <w:spacing w:after="0"/>
        <w:rPr>
          <w:rFonts w:ascii="Times New Roman" w:hAnsi="Times New Roman" w:cs="Times New Roman"/>
          <w:b/>
          <w:sz w:val="24"/>
          <w:szCs w:val="24"/>
          <w:lang w:val="en-US"/>
        </w:rPr>
      </w:pPr>
    </w:p>
    <w:p w:rsidR="00345D42" w:rsidRDefault="00345D42" w:rsidP="00345D42">
      <w:pPr>
        <w:spacing w:after="0"/>
        <w:rPr>
          <w:rFonts w:ascii="Times New Roman" w:hAnsi="Times New Roman" w:cs="Times New Roman"/>
          <w:b/>
          <w:sz w:val="24"/>
          <w:szCs w:val="24"/>
          <w:lang w:val="id-ID"/>
        </w:rPr>
      </w:pPr>
    </w:p>
    <w:p w:rsidR="00345D42" w:rsidRPr="00944221" w:rsidRDefault="00345D42" w:rsidP="00345D42">
      <w:pPr>
        <w:spacing w:after="0"/>
        <w:jc w:val="center"/>
        <w:rPr>
          <w:rFonts w:ascii="Times New Roman" w:hAnsi="Times New Roman" w:cs="Times New Roman"/>
          <w:b/>
          <w:sz w:val="24"/>
          <w:szCs w:val="24"/>
        </w:rPr>
      </w:pPr>
      <w:r w:rsidRPr="00944221">
        <w:rPr>
          <w:rFonts w:ascii="Times New Roman" w:hAnsi="Times New Roman" w:cs="Times New Roman"/>
          <w:b/>
          <w:sz w:val="24"/>
          <w:szCs w:val="24"/>
        </w:rPr>
        <w:lastRenderedPageBreak/>
        <w:t>BIBLIOGRAPHY</w:t>
      </w:r>
    </w:p>
    <w:p w:rsidR="00345D42" w:rsidRPr="00944221" w:rsidRDefault="00345D42" w:rsidP="00345D42">
      <w:pPr>
        <w:spacing w:after="0"/>
        <w:jc w:val="both"/>
        <w:rPr>
          <w:rFonts w:ascii="Times New Roman" w:hAnsi="Times New Roman" w:cs="Times New Roman"/>
          <w:sz w:val="24"/>
          <w:szCs w:val="24"/>
        </w:rPr>
      </w:pPr>
    </w:p>
    <w:p w:rsidR="00345D42" w:rsidRDefault="00345D42" w:rsidP="00345D42">
      <w:pPr>
        <w:spacing w:after="0" w:line="240" w:lineRule="auto"/>
        <w:jc w:val="both"/>
        <w:rPr>
          <w:rFonts w:asciiTheme="majorBidi" w:hAnsiTheme="majorBidi" w:cstheme="majorBidi"/>
          <w:sz w:val="24"/>
          <w:szCs w:val="24"/>
          <w:lang w:val="id-ID"/>
        </w:rPr>
      </w:pPr>
      <w:r w:rsidRPr="00F10144">
        <w:rPr>
          <w:rFonts w:asciiTheme="majorBidi" w:hAnsiTheme="majorBidi" w:cstheme="majorBidi"/>
          <w:sz w:val="24"/>
          <w:szCs w:val="24"/>
        </w:rPr>
        <w:t xml:space="preserve">Brown, H. D. (2001). Teaching by Principles: An Interactive Approach to           </w:t>
      </w:r>
    </w:p>
    <w:p w:rsidR="00345D42" w:rsidRDefault="00345D42" w:rsidP="00345D42">
      <w:pPr>
        <w:spacing w:after="0" w:line="240" w:lineRule="auto"/>
        <w:ind w:left="720"/>
        <w:jc w:val="both"/>
        <w:rPr>
          <w:rFonts w:asciiTheme="majorBidi" w:hAnsiTheme="majorBidi" w:cstheme="majorBidi"/>
          <w:sz w:val="24"/>
          <w:szCs w:val="24"/>
        </w:rPr>
      </w:pPr>
      <w:proofErr w:type="spellStart"/>
      <w:proofErr w:type="gramStart"/>
      <w:r w:rsidRPr="00F10144">
        <w:rPr>
          <w:rFonts w:asciiTheme="majorBidi" w:hAnsiTheme="majorBidi" w:cstheme="majorBidi"/>
          <w:sz w:val="24"/>
          <w:szCs w:val="24"/>
        </w:rPr>
        <w:t>LanguagePedagogy.Second</w:t>
      </w:r>
      <w:proofErr w:type="spellEnd"/>
      <w:r w:rsidRPr="00F10144">
        <w:rPr>
          <w:rFonts w:asciiTheme="majorBidi" w:hAnsiTheme="majorBidi" w:cstheme="majorBidi"/>
          <w:sz w:val="24"/>
          <w:szCs w:val="24"/>
        </w:rPr>
        <w:t xml:space="preserve"> Edition.</w:t>
      </w:r>
      <w:proofErr w:type="gramEnd"/>
      <w:r w:rsidRPr="00F10144">
        <w:rPr>
          <w:rFonts w:asciiTheme="majorBidi" w:hAnsiTheme="majorBidi" w:cstheme="majorBidi"/>
          <w:sz w:val="24"/>
          <w:szCs w:val="24"/>
        </w:rPr>
        <w:t xml:space="preserve"> New York: Addison Wesley Longman, Inc.</w:t>
      </w:r>
    </w:p>
    <w:p w:rsidR="00345D42" w:rsidRDefault="00345D42" w:rsidP="00345D42">
      <w:pPr>
        <w:spacing w:after="0" w:line="240" w:lineRule="auto"/>
        <w:ind w:left="720"/>
        <w:jc w:val="both"/>
        <w:rPr>
          <w:rFonts w:asciiTheme="majorBidi" w:hAnsiTheme="majorBidi" w:cstheme="majorBidi"/>
          <w:sz w:val="24"/>
          <w:szCs w:val="24"/>
          <w:lang w:val="id-ID"/>
        </w:rPr>
      </w:pPr>
    </w:p>
    <w:p w:rsidR="00345D42" w:rsidRDefault="00345D42" w:rsidP="00345D42">
      <w:pPr>
        <w:spacing w:after="0" w:line="240" w:lineRule="auto"/>
        <w:jc w:val="both"/>
        <w:rPr>
          <w:rFonts w:asciiTheme="majorBidi" w:hAnsiTheme="majorBidi" w:cstheme="majorBidi"/>
          <w:sz w:val="24"/>
          <w:szCs w:val="24"/>
          <w:lang w:val="id-ID"/>
        </w:rPr>
      </w:pPr>
      <w:proofErr w:type="spellStart"/>
      <w:r w:rsidRPr="00F10144">
        <w:rPr>
          <w:rFonts w:asciiTheme="majorBidi" w:hAnsiTheme="majorBidi" w:cstheme="majorBidi"/>
          <w:sz w:val="24"/>
          <w:szCs w:val="24"/>
        </w:rPr>
        <w:t>Cazden</w:t>
      </w:r>
      <w:proofErr w:type="spellEnd"/>
      <w:r w:rsidRPr="00F10144">
        <w:rPr>
          <w:rFonts w:asciiTheme="majorBidi" w:hAnsiTheme="majorBidi" w:cstheme="majorBidi"/>
          <w:sz w:val="24"/>
          <w:szCs w:val="24"/>
        </w:rPr>
        <w:t xml:space="preserve">, C. B. (2001) Classroom Discourse: The language of Teaching and </w:t>
      </w:r>
    </w:p>
    <w:p w:rsidR="00345D42" w:rsidRDefault="00345D42" w:rsidP="00345D42">
      <w:pPr>
        <w:spacing w:after="0" w:line="240" w:lineRule="auto"/>
        <w:ind w:firstLine="720"/>
        <w:jc w:val="both"/>
        <w:rPr>
          <w:rFonts w:asciiTheme="majorBidi" w:hAnsiTheme="majorBidi" w:cstheme="majorBidi"/>
          <w:sz w:val="24"/>
          <w:szCs w:val="24"/>
        </w:rPr>
      </w:pPr>
      <w:proofErr w:type="gramStart"/>
      <w:r w:rsidRPr="00F10144">
        <w:rPr>
          <w:rFonts w:asciiTheme="majorBidi" w:hAnsiTheme="majorBidi" w:cstheme="majorBidi"/>
          <w:sz w:val="24"/>
          <w:szCs w:val="24"/>
        </w:rPr>
        <w:t>Learning.</w:t>
      </w:r>
      <w:proofErr w:type="gramEnd"/>
      <w:r w:rsidRPr="00F10144">
        <w:rPr>
          <w:rFonts w:asciiTheme="majorBidi" w:hAnsiTheme="majorBidi" w:cstheme="majorBidi"/>
          <w:sz w:val="24"/>
          <w:szCs w:val="24"/>
        </w:rPr>
        <w:t xml:space="preserve"> Portsmouth, NH: Heinemann. </w:t>
      </w:r>
    </w:p>
    <w:p w:rsidR="00345D42" w:rsidRPr="006813DC" w:rsidRDefault="00345D42" w:rsidP="00345D42">
      <w:pPr>
        <w:spacing w:after="0" w:line="240" w:lineRule="auto"/>
        <w:jc w:val="both"/>
        <w:rPr>
          <w:rFonts w:asciiTheme="majorBidi" w:hAnsiTheme="majorBidi" w:cstheme="majorBidi"/>
          <w:sz w:val="24"/>
          <w:szCs w:val="24"/>
          <w:lang w:val="en-US"/>
        </w:rPr>
      </w:pPr>
    </w:p>
    <w:p w:rsidR="00345D42" w:rsidRDefault="00345D42" w:rsidP="00345D42">
      <w:pPr>
        <w:spacing w:after="0" w:line="240" w:lineRule="auto"/>
        <w:jc w:val="both"/>
        <w:rPr>
          <w:rFonts w:asciiTheme="majorBidi" w:hAnsiTheme="majorBidi" w:cstheme="majorBidi"/>
          <w:sz w:val="24"/>
          <w:szCs w:val="24"/>
          <w:lang w:val="id-ID"/>
        </w:rPr>
      </w:pPr>
      <w:r w:rsidRPr="00F10144">
        <w:rPr>
          <w:rFonts w:asciiTheme="majorBidi" w:hAnsiTheme="majorBidi" w:cstheme="majorBidi"/>
          <w:sz w:val="24"/>
          <w:szCs w:val="24"/>
        </w:rPr>
        <w:t xml:space="preserve">Farrell Thomas S.C. 2009. Talking, Listening, and Teaching: United States of </w:t>
      </w:r>
    </w:p>
    <w:p w:rsidR="00345D42" w:rsidRDefault="00345D42" w:rsidP="00345D42">
      <w:pPr>
        <w:spacing w:after="0" w:line="240" w:lineRule="auto"/>
        <w:ind w:firstLine="720"/>
        <w:jc w:val="both"/>
        <w:rPr>
          <w:rFonts w:asciiTheme="majorBidi" w:hAnsiTheme="majorBidi" w:cstheme="majorBidi"/>
          <w:sz w:val="24"/>
          <w:szCs w:val="24"/>
          <w:lang w:val="en-US"/>
        </w:rPr>
      </w:pPr>
      <w:r w:rsidRPr="00F10144">
        <w:rPr>
          <w:rFonts w:asciiTheme="majorBidi" w:hAnsiTheme="majorBidi" w:cstheme="majorBidi"/>
          <w:sz w:val="24"/>
          <w:szCs w:val="24"/>
        </w:rPr>
        <w:t xml:space="preserve">America: </w:t>
      </w:r>
      <w:r>
        <w:rPr>
          <w:rFonts w:asciiTheme="majorBidi" w:hAnsiTheme="majorBidi" w:cstheme="majorBidi"/>
          <w:sz w:val="24"/>
          <w:szCs w:val="24"/>
        </w:rPr>
        <w:t>Corwin A SAGE Company</w:t>
      </w:r>
      <w:r>
        <w:rPr>
          <w:rFonts w:asciiTheme="majorBidi" w:hAnsiTheme="majorBidi" w:cstheme="majorBidi"/>
          <w:sz w:val="24"/>
          <w:szCs w:val="24"/>
          <w:lang w:val="id-ID"/>
        </w:rPr>
        <w:t>.</w:t>
      </w:r>
    </w:p>
    <w:p w:rsidR="00345D42" w:rsidRPr="00ED1C1D" w:rsidRDefault="00345D42" w:rsidP="00345D42">
      <w:pPr>
        <w:spacing w:after="0" w:line="240" w:lineRule="auto"/>
        <w:jc w:val="both"/>
        <w:rPr>
          <w:rFonts w:asciiTheme="majorBidi" w:hAnsiTheme="majorBidi" w:cstheme="majorBidi"/>
          <w:sz w:val="24"/>
          <w:szCs w:val="24"/>
          <w:lang w:val="en-US"/>
        </w:rPr>
      </w:pPr>
    </w:p>
    <w:p w:rsidR="00345D42" w:rsidRDefault="00345D42" w:rsidP="00345D42">
      <w:pPr>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id-ID"/>
        </w:rPr>
        <w:t>Iskandar.2009. Metodologi Penelitian Pendidikan dan Sosial. Jakarta: Gaung</w:t>
      </w:r>
    </w:p>
    <w:p w:rsidR="00345D42" w:rsidRPr="00ED1C1D" w:rsidRDefault="00345D42" w:rsidP="00345D42">
      <w:pPr>
        <w:spacing w:after="0" w:line="240" w:lineRule="auto"/>
        <w:jc w:val="both"/>
        <w:rPr>
          <w:rFonts w:asciiTheme="majorBidi" w:hAnsiTheme="majorBidi" w:cstheme="majorBidi"/>
          <w:sz w:val="24"/>
          <w:szCs w:val="24"/>
          <w:lang w:val="en-US"/>
        </w:rPr>
      </w:pPr>
    </w:p>
    <w:p w:rsidR="00345D42" w:rsidRDefault="00345D42" w:rsidP="00345D42">
      <w:pPr>
        <w:spacing w:after="0" w:line="240" w:lineRule="auto"/>
        <w:jc w:val="both"/>
        <w:rPr>
          <w:rFonts w:asciiTheme="majorBidi" w:hAnsiTheme="majorBidi" w:cstheme="majorBidi"/>
          <w:sz w:val="24"/>
          <w:szCs w:val="24"/>
          <w:lang w:val="id-ID"/>
        </w:rPr>
      </w:pPr>
      <w:proofErr w:type="spellStart"/>
      <w:r w:rsidRPr="00F10144">
        <w:rPr>
          <w:rFonts w:asciiTheme="majorBidi" w:hAnsiTheme="majorBidi" w:cstheme="majorBidi"/>
          <w:sz w:val="24"/>
          <w:szCs w:val="24"/>
        </w:rPr>
        <w:t>Kramsch</w:t>
      </w:r>
      <w:proofErr w:type="spellEnd"/>
      <w:r w:rsidRPr="00F10144">
        <w:rPr>
          <w:rFonts w:asciiTheme="majorBidi" w:hAnsiTheme="majorBidi" w:cstheme="majorBidi"/>
          <w:sz w:val="24"/>
          <w:szCs w:val="24"/>
        </w:rPr>
        <w:t xml:space="preserve">, C. J. (1985). </w:t>
      </w:r>
      <w:proofErr w:type="gramStart"/>
      <w:r w:rsidRPr="00F10144">
        <w:rPr>
          <w:rFonts w:asciiTheme="majorBidi" w:hAnsiTheme="majorBidi" w:cstheme="majorBidi"/>
          <w:sz w:val="24"/>
          <w:szCs w:val="24"/>
        </w:rPr>
        <w:t>Classroom interaction and discourse options.</w:t>
      </w:r>
      <w:proofErr w:type="gramEnd"/>
      <w:r w:rsidRPr="00F10144">
        <w:rPr>
          <w:rFonts w:asciiTheme="majorBidi" w:hAnsiTheme="majorBidi" w:cstheme="majorBidi"/>
          <w:sz w:val="24"/>
          <w:szCs w:val="24"/>
        </w:rPr>
        <w:t xml:space="preserve"> Studies in </w:t>
      </w:r>
    </w:p>
    <w:p w:rsidR="00345D42" w:rsidRDefault="00345D42" w:rsidP="00345D42">
      <w:pPr>
        <w:spacing w:after="0" w:line="240" w:lineRule="auto"/>
        <w:ind w:firstLine="720"/>
        <w:jc w:val="both"/>
        <w:rPr>
          <w:rFonts w:asciiTheme="majorBidi" w:hAnsiTheme="majorBidi" w:cstheme="majorBidi"/>
          <w:sz w:val="24"/>
          <w:szCs w:val="24"/>
        </w:rPr>
      </w:pPr>
      <w:r w:rsidRPr="00F10144">
        <w:rPr>
          <w:rFonts w:asciiTheme="majorBidi" w:hAnsiTheme="majorBidi" w:cstheme="majorBidi"/>
          <w:sz w:val="24"/>
          <w:szCs w:val="24"/>
        </w:rPr>
        <w:t>Second Language Acquisition, 7(02), 169 – 183.</w:t>
      </w:r>
    </w:p>
    <w:p w:rsidR="00345D42" w:rsidRDefault="00345D42" w:rsidP="00345D42">
      <w:pPr>
        <w:spacing w:after="0" w:line="240" w:lineRule="auto"/>
        <w:ind w:firstLine="720"/>
        <w:jc w:val="both"/>
        <w:rPr>
          <w:rFonts w:asciiTheme="majorBidi" w:hAnsiTheme="majorBidi" w:cstheme="majorBidi"/>
          <w:sz w:val="24"/>
          <w:szCs w:val="24"/>
          <w:lang w:val="id-ID"/>
        </w:rPr>
      </w:pPr>
    </w:p>
    <w:p w:rsidR="00345D42" w:rsidRDefault="00345D42" w:rsidP="00345D42">
      <w:pPr>
        <w:spacing w:after="0" w:line="240" w:lineRule="auto"/>
        <w:jc w:val="both"/>
        <w:rPr>
          <w:rFonts w:asciiTheme="majorBidi" w:hAnsiTheme="majorBidi" w:cstheme="majorBidi"/>
          <w:sz w:val="24"/>
          <w:szCs w:val="24"/>
          <w:lang w:val="id-ID"/>
        </w:rPr>
      </w:pPr>
      <w:r w:rsidRPr="008039EE">
        <w:rPr>
          <w:rFonts w:asciiTheme="majorBidi" w:hAnsiTheme="majorBidi" w:cstheme="majorBidi"/>
          <w:sz w:val="24"/>
          <w:szCs w:val="24"/>
        </w:rPr>
        <w:t xml:space="preserve">Lemke, J. L. 1985. </w:t>
      </w:r>
      <w:proofErr w:type="gramStart"/>
      <w:r w:rsidRPr="008039EE">
        <w:rPr>
          <w:rFonts w:asciiTheme="majorBidi" w:hAnsiTheme="majorBidi" w:cstheme="majorBidi"/>
          <w:sz w:val="24"/>
          <w:szCs w:val="24"/>
        </w:rPr>
        <w:t>Using language in the classroom.</w:t>
      </w:r>
      <w:proofErr w:type="gramEnd"/>
      <w:r w:rsidRPr="008039EE">
        <w:rPr>
          <w:rFonts w:asciiTheme="majorBidi" w:hAnsiTheme="majorBidi" w:cstheme="majorBidi"/>
          <w:sz w:val="24"/>
          <w:szCs w:val="24"/>
        </w:rPr>
        <w:t xml:space="preserve"> Geelong, Vic.: </w:t>
      </w:r>
      <w:proofErr w:type="spellStart"/>
      <w:r w:rsidRPr="008039EE">
        <w:rPr>
          <w:rFonts w:asciiTheme="majorBidi" w:hAnsiTheme="majorBidi" w:cstheme="majorBidi"/>
          <w:sz w:val="24"/>
          <w:szCs w:val="24"/>
        </w:rPr>
        <w:t>Deakin</w:t>
      </w:r>
      <w:proofErr w:type="spellEnd"/>
    </w:p>
    <w:p w:rsidR="00345D42" w:rsidRPr="0048519F" w:rsidRDefault="00345D42" w:rsidP="00345D42">
      <w:pPr>
        <w:spacing w:after="0" w:line="240" w:lineRule="auto"/>
        <w:ind w:firstLine="720"/>
        <w:jc w:val="both"/>
        <w:rPr>
          <w:rFonts w:asciiTheme="majorBidi" w:hAnsiTheme="majorBidi" w:cstheme="majorBidi"/>
          <w:sz w:val="24"/>
          <w:szCs w:val="24"/>
          <w:lang w:val="id-ID"/>
        </w:rPr>
      </w:pPr>
      <w:proofErr w:type="spellStart"/>
      <w:r w:rsidRPr="008039EE">
        <w:rPr>
          <w:rFonts w:asciiTheme="majorBidi" w:hAnsiTheme="majorBidi" w:cstheme="majorBidi"/>
          <w:sz w:val="24"/>
          <w:szCs w:val="24"/>
        </w:rPr>
        <w:t>UniversityPress</w:t>
      </w:r>
      <w:proofErr w:type="spellEnd"/>
      <w:proofErr w:type="gramStart"/>
      <w:r w:rsidRPr="008039EE">
        <w:rPr>
          <w:rFonts w:asciiTheme="majorBidi" w:hAnsiTheme="majorBidi" w:cstheme="majorBidi"/>
          <w:sz w:val="24"/>
          <w:szCs w:val="24"/>
        </w:rPr>
        <w:t>.(</w:t>
      </w:r>
      <w:proofErr w:type="gramEnd"/>
      <w:r w:rsidRPr="008039EE">
        <w:rPr>
          <w:rFonts w:asciiTheme="majorBidi" w:hAnsiTheme="majorBidi" w:cstheme="majorBidi"/>
          <w:sz w:val="24"/>
          <w:szCs w:val="24"/>
        </w:rPr>
        <w:t>Republished by Oxford University Press, 1989).</w:t>
      </w:r>
    </w:p>
    <w:p w:rsidR="00345D42" w:rsidRDefault="00345D42" w:rsidP="00345D42">
      <w:pPr>
        <w:spacing w:after="0" w:line="240" w:lineRule="auto"/>
        <w:ind w:left="720"/>
        <w:jc w:val="both"/>
        <w:rPr>
          <w:rFonts w:asciiTheme="majorBidi" w:hAnsiTheme="majorBidi" w:cstheme="majorBidi"/>
          <w:sz w:val="24"/>
          <w:szCs w:val="24"/>
        </w:rPr>
      </w:pPr>
      <w:r w:rsidRPr="008039EE">
        <w:rPr>
          <w:rFonts w:asciiTheme="majorBidi" w:hAnsiTheme="majorBidi" w:cstheme="majorBidi"/>
          <w:sz w:val="24"/>
          <w:szCs w:val="24"/>
        </w:rPr>
        <w:t xml:space="preserve">1990. Talking science: Language, learning, and values. N˜ </w:t>
      </w:r>
      <w:proofErr w:type="spellStart"/>
      <w:r w:rsidRPr="008039EE">
        <w:rPr>
          <w:rFonts w:asciiTheme="majorBidi" w:hAnsiTheme="majorBidi" w:cstheme="majorBidi"/>
          <w:sz w:val="24"/>
          <w:szCs w:val="24"/>
        </w:rPr>
        <w:t>orwood</w:t>
      </w:r>
      <w:proofErr w:type="spellEnd"/>
      <w:r w:rsidRPr="008039EE">
        <w:rPr>
          <w:rFonts w:asciiTheme="majorBidi" w:hAnsiTheme="majorBidi" w:cstheme="majorBidi"/>
          <w:sz w:val="24"/>
          <w:szCs w:val="24"/>
        </w:rPr>
        <w:t xml:space="preserve">, NJ: </w:t>
      </w:r>
      <w:proofErr w:type="spellStart"/>
      <w:r w:rsidRPr="008039EE">
        <w:rPr>
          <w:rFonts w:asciiTheme="majorBidi" w:hAnsiTheme="majorBidi" w:cstheme="majorBidi"/>
          <w:sz w:val="24"/>
          <w:szCs w:val="24"/>
        </w:rPr>
        <w:t>Ablex</w:t>
      </w:r>
      <w:proofErr w:type="spellEnd"/>
      <w:r w:rsidRPr="008039EE">
        <w:rPr>
          <w:rFonts w:asciiTheme="majorBidi" w:hAnsiTheme="majorBidi" w:cstheme="majorBidi"/>
          <w:sz w:val="24"/>
          <w:szCs w:val="24"/>
        </w:rPr>
        <w:t>.</w:t>
      </w:r>
    </w:p>
    <w:p w:rsidR="00345D42" w:rsidRPr="006813DC" w:rsidRDefault="00345D42" w:rsidP="00345D42">
      <w:pPr>
        <w:spacing w:after="0" w:line="240" w:lineRule="auto"/>
        <w:jc w:val="both"/>
        <w:rPr>
          <w:rFonts w:asciiTheme="majorBidi" w:hAnsiTheme="majorBidi" w:cstheme="majorBidi"/>
          <w:sz w:val="24"/>
          <w:szCs w:val="24"/>
          <w:lang w:val="en-US"/>
        </w:rPr>
      </w:pPr>
    </w:p>
    <w:p w:rsidR="00345D42" w:rsidRDefault="00345D42" w:rsidP="00345D42">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Malamah-Thomas, A. (1987). </w:t>
      </w:r>
      <w:r>
        <w:rPr>
          <w:rFonts w:ascii="Times New Roman" w:hAnsi="Times New Roman" w:cs="Times New Roman"/>
          <w:i/>
          <w:iCs/>
          <w:sz w:val="24"/>
          <w:szCs w:val="24"/>
          <w:lang w:val="id-ID"/>
        </w:rPr>
        <w:t>Classroom Interaction</w:t>
      </w:r>
      <w:r>
        <w:rPr>
          <w:rFonts w:ascii="Times New Roman" w:hAnsi="Times New Roman" w:cs="Times New Roman"/>
          <w:sz w:val="24"/>
          <w:szCs w:val="24"/>
          <w:lang w:val="id-ID"/>
        </w:rPr>
        <w:t>. In: Mingzhi. (2005).</w:t>
      </w:r>
    </w:p>
    <w:p w:rsidR="00345D42" w:rsidRDefault="00345D42" w:rsidP="00345D42">
      <w:pPr>
        <w:autoSpaceDE w:val="0"/>
        <w:autoSpaceDN w:val="0"/>
        <w:adjustRightInd w:val="0"/>
        <w:spacing w:after="0" w:line="240" w:lineRule="auto"/>
        <w:ind w:firstLine="720"/>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Enhancing interaction in our EFL classroom. </w:t>
      </w:r>
      <w:r>
        <w:rPr>
          <w:rFonts w:ascii="Times New Roman" w:hAnsi="Times New Roman" w:cs="Times New Roman"/>
          <w:sz w:val="24"/>
          <w:szCs w:val="24"/>
          <w:lang w:val="id-ID"/>
        </w:rPr>
        <w:t>CELEA Journal Vol. 28</w:t>
      </w:r>
    </w:p>
    <w:p w:rsidR="00345D42" w:rsidRDefault="00345D42" w:rsidP="00345D42">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id-ID"/>
        </w:rPr>
        <w:t>No. 2, pp. 56-62</w:t>
      </w:r>
    </w:p>
    <w:p w:rsidR="00345D42" w:rsidRPr="00ED1C1D" w:rsidRDefault="00345D42" w:rsidP="00345D42">
      <w:pPr>
        <w:spacing w:after="0" w:line="240" w:lineRule="auto"/>
        <w:ind w:firstLine="720"/>
        <w:jc w:val="both"/>
        <w:rPr>
          <w:rFonts w:asciiTheme="majorBidi" w:hAnsiTheme="majorBidi" w:cstheme="majorBidi"/>
          <w:sz w:val="24"/>
          <w:szCs w:val="24"/>
          <w:lang w:val="en-US"/>
        </w:rPr>
      </w:pPr>
    </w:p>
    <w:p w:rsidR="00345D42" w:rsidRDefault="00345D42" w:rsidP="00345D42">
      <w:pPr>
        <w:spacing w:after="0" w:line="240" w:lineRule="auto"/>
        <w:jc w:val="both"/>
        <w:rPr>
          <w:rFonts w:asciiTheme="majorBidi" w:hAnsiTheme="majorBidi" w:cstheme="majorBidi"/>
          <w:sz w:val="24"/>
          <w:szCs w:val="24"/>
          <w:lang w:val="id-ID"/>
        </w:rPr>
      </w:pPr>
      <w:r w:rsidRPr="00F10144">
        <w:rPr>
          <w:rFonts w:asciiTheme="majorBidi" w:hAnsiTheme="majorBidi" w:cstheme="majorBidi"/>
          <w:sz w:val="24"/>
          <w:szCs w:val="24"/>
        </w:rPr>
        <w:t xml:space="preserve">McKay, S.L. (2006). </w:t>
      </w:r>
      <w:proofErr w:type="gramStart"/>
      <w:r w:rsidRPr="00F10144">
        <w:rPr>
          <w:rFonts w:asciiTheme="majorBidi" w:hAnsiTheme="majorBidi" w:cstheme="majorBidi"/>
          <w:sz w:val="24"/>
          <w:szCs w:val="24"/>
        </w:rPr>
        <w:t>Researching Second Language Classrooms.</w:t>
      </w:r>
      <w:proofErr w:type="gramEnd"/>
      <w:r w:rsidRPr="00F10144">
        <w:rPr>
          <w:rFonts w:asciiTheme="majorBidi" w:hAnsiTheme="majorBidi" w:cstheme="majorBidi"/>
          <w:sz w:val="24"/>
          <w:szCs w:val="24"/>
        </w:rPr>
        <w:t xml:space="preserve"> London: </w:t>
      </w:r>
    </w:p>
    <w:p w:rsidR="00345D42" w:rsidRDefault="00345D42" w:rsidP="00345D42">
      <w:pPr>
        <w:spacing w:after="0" w:line="240" w:lineRule="auto"/>
        <w:ind w:firstLine="720"/>
        <w:jc w:val="both"/>
        <w:rPr>
          <w:rFonts w:asciiTheme="majorBidi" w:hAnsiTheme="majorBidi" w:cstheme="majorBidi"/>
          <w:sz w:val="24"/>
          <w:szCs w:val="24"/>
          <w:lang w:val="en-US"/>
        </w:rPr>
      </w:pPr>
      <w:r w:rsidRPr="00F10144">
        <w:rPr>
          <w:rFonts w:asciiTheme="majorBidi" w:hAnsiTheme="majorBidi" w:cstheme="majorBidi"/>
          <w:sz w:val="24"/>
          <w:szCs w:val="24"/>
        </w:rPr>
        <w:t>Lawrence</w:t>
      </w:r>
      <w:r>
        <w:rPr>
          <w:rFonts w:asciiTheme="majorBidi" w:hAnsiTheme="majorBidi" w:cstheme="majorBidi"/>
          <w:sz w:val="24"/>
          <w:szCs w:val="24"/>
          <w:lang w:val="id-ID"/>
        </w:rPr>
        <w:t>.</w:t>
      </w:r>
    </w:p>
    <w:p w:rsidR="00345D42" w:rsidRPr="00ED1C1D" w:rsidRDefault="00345D42" w:rsidP="00345D42">
      <w:pPr>
        <w:spacing w:after="0" w:line="240" w:lineRule="auto"/>
        <w:jc w:val="both"/>
        <w:rPr>
          <w:rFonts w:asciiTheme="majorBidi" w:hAnsiTheme="majorBidi" w:cstheme="majorBidi"/>
          <w:sz w:val="24"/>
          <w:szCs w:val="24"/>
          <w:lang w:val="en-US"/>
        </w:rPr>
      </w:pPr>
    </w:p>
    <w:p w:rsidR="00345D42" w:rsidRDefault="00345D42" w:rsidP="00345D42">
      <w:pPr>
        <w:spacing w:after="0" w:line="240" w:lineRule="auto"/>
        <w:jc w:val="both"/>
        <w:rPr>
          <w:rFonts w:asciiTheme="majorBidi" w:hAnsiTheme="majorBidi" w:cstheme="majorBidi"/>
          <w:sz w:val="24"/>
          <w:szCs w:val="24"/>
          <w:lang w:val="id-ID"/>
        </w:rPr>
      </w:pPr>
      <w:proofErr w:type="spellStart"/>
      <w:r w:rsidRPr="00F10144">
        <w:rPr>
          <w:rFonts w:asciiTheme="majorBidi" w:hAnsiTheme="majorBidi" w:cstheme="majorBidi"/>
          <w:sz w:val="24"/>
          <w:szCs w:val="24"/>
        </w:rPr>
        <w:t>Mehan</w:t>
      </w:r>
      <w:proofErr w:type="spellEnd"/>
      <w:r w:rsidRPr="00F10144">
        <w:rPr>
          <w:rFonts w:asciiTheme="majorBidi" w:hAnsiTheme="majorBidi" w:cstheme="majorBidi"/>
          <w:sz w:val="24"/>
          <w:szCs w:val="24"/>
        </w:rPr>
        <w:t xml:space="preserve">, H. (1979). Learning lessons: Social organization in the classroom. </w:t>
      </w:r>
    </w:p>
    <w:p w:rsidR="00345D42" w:rsidRDefault="00345D42" w:rsidP="00345D42">
      <w:pPr>
        <w:spacing w:after="0" w:line="240" w:lineRule="auto"/>
        <w:ind w:firstLine="720"/>
        <w:jc w:val="both"/>
        <w:rPr>
          <w:rFonts w:asciiTheme="majorBidi" w:hAnsiTheme="majorBidi" w:cstheme="majorBidi"/>
          <w:sz w:val="24"/>
          <w:szCs w:val="24"/>
          <w:lang w:val="en-US"/>
        </w:rPr>
      </w:pPr>
      <w:r w:rsidRPr="00F10144">
        <w:rPr>
          <w:rFonts w:asciiTheme="majorBidi" w:hAnsiTheme="majorBidi" w:cstheme="majorBidi"/>
          <w:sz w:val="24"/>
          <w:szCs w:val="24"/>
        </w:rPr>
        <w:t>Cambridge, MA: Harvard University Press</w:t>
      </w:r>
      <w:r>
        <w:rPr>
          <w:rFonts w:asciiTheme="majorBidi" w:hAnsiTheme="majorBidi" w:cstheme="majorBidi"/>
          <w:sz w:val="24"/>
          <w:szCs w:val="24"/>
          <w:lang w:val="id-ID"/>
        </w:rPr>
        <w:t>.</w:t>
      </w:r>
    </w:p>
    <w:p w:rsidR="00345D42" w:rsidRPr="00ED1C1D" w:rsidRDefault="00345D42" w:rsidP="00345D42">
      <w:pPr>
        <w:spacing w:after="0" w:line="240" w:lineRule="auto"/>
        <w:jc w:val="both"/>
        <w:rPr>
          <w:rFonts w:asciiTheme="majorBidi" w:hAnsiTheme="majorBidi" w:cstheme="majorBidi"/>
          <w:sz w:val="24"/>
          <w:szCs w:val="24"/>
          <w:lang w:val="en-US"/>
        </w:rPr>
      </w:pPr>
    </w:p>
    <w:p w:rsidR="00345D42" w:rsidRDefault="00345D42" w:rsidP="00345D42">
      <w:pPr>
        <w:spacing w:after="0" w:line="240" w:lineRule="auto"/>
        <w:jc w:val="both"/>
        <w:rPr>
          <w:rFonts w:asciiTheme="majorBidi" w:hAnsiTheme="majorBidi" w:cstheme="majorBidi"/>
          <w:sz w:val="24"/>
          <w:szCs w:val="24"/>
          <w:lang w:val="id-ID"/>
        </w:rPr>
      </w:pPr>
      <w:r w:rsidRPr="00F10144">
        <w:rPr>
          <w:rFonts w:asciiTheme="majorBidi" w:hAnsiTheme="majorBidi" w:cstheme="majorBidi"/>
          <w:sz w:val="24"/>
          <w:szCs w:val="24"/>
        </w:rPr>
        <w:t xml:space="preserve">Michael McCarthy. </w:t>
      </w:r>
      <w:proofErr w:type="gramStart"/>
      <w:r w:rsidRPr="00F10144">
        <w:rPr>
          <w:rFonts w:asciiTheme="majorBidi" w:hAnsiTheme="majorBidi" w:cstheme="majorBidi"/>
          <w:sz w:val="24"/>
          <w:szCs w:val="24"/>
        </w:rPr>
        <w:t>(2002). Discourse Analysis for Language Teachers.</w:t>
      </w:r>
      <w:proofErr w:type="gramEnd"/>
      <w:r w:rsidRPr="00F10144">
        <w:rPr>
          <w:rFonts w:asciiTheme="majorBidi" w:hAnsiTheme="majorBidi" w:cstheme="majorBidi"/>
          <w:sz w:val="24"/>
          <w:szCs w:val="24"/>
        </w:rPr>
        <w:t xml:space="preserve"> Shanghai: </w:t>
      </w:r>
    </w:p>
    <w:p w:rsidR="00345D42" w:rsidRDefault="00345D42" w:rsidP="00345D42">
      <w:pPr>
        <w:spacing w:after="0" w:line="240" w:lineRule="auto"/>
        <w:ind w:firstLine="720"/>
        <w:jc w:val="both"/>
        <w:rPr>
          <w:rFonts w:asciiTheme="majorBidi" w:hAnsiTheme="majorBidi" w:cstheme="majorBidi"/>
          <w:sz w:val="24"/>
          <w:szCs w:val="24"/>
          <w:lang w:val="en-US"/>
        </w:rPr>
      </w:pPr>
      <w:r w:rsidRPr="00F10144">
        <w:rPr>
          <w:rFonts w:asciiTheme="majorBidi" w:hAnsiTheme="majorBidi" w:cstheme="majorBidi"/>
          <w:sz w:val="24"/>
          <w:szCs w:val="24"/>
        </w:rPr>
        <w:t>Shanghai Foreign Language</w:t>
      </w:r>
      <w:r>
        <w:rPr>
          <w:rFonts w:asciiTheme="majorBidi" w:hAnsiTheme="majorBidi" w:cstheme="majorBidi"/>
          <w:sz w:val="24"/>
          <w:szCs w:val="24"/>
          <w:lang w:val="id-ID"/>
        </w:rPr>
        <w:t>.</w:t>
      </w:r>
    </w:p>
    <w:p w:rsidR="00345D42" w:rsidRPr="00ED1C1D" w:rsidRDefault="00345D42" w:rsidP="00345D42">
      <w:pPr>
        <w:spacing w:after="0" w:line="240" w:lineRule="auto"/>
        <w:jc w:val="both"/>
        <w:rPr>
          <w:rFonts w:asciiTheme="majorBidi" w:hAnsiTheme="majorBidi" w:cstheme="majorBidi"/>
          <w:sz w:val="24"/>
          <w:szCs w:val="24"/>
          <w:lang w:val="en-US"/>
        </w:rPr>
      </w:pPr>
    </w:p>
    <w:p w:rsidR="00345D42" w:rsidRDefault="00345D42" w:rsidP="00345D42">
      <w:pPr>
        <w:spacing w:after="0" w:line="240" w:lineRule="auto"/>
        <w:jc w:val="both"/>
        <w:rPr>
          <w:rFonts w:asciiTheme="majorBidi" w:hAnsiTheme="majorBidi" w:cstheme="majorBidi"/>
          <w:sz w:val="24"/>
          <w:szCs w:val="24"/>
          <w:lang w:val="id-ID"/>
        </w:rPr>
      </w:pPr>
      <w:r w:rsidRPr="00F10144">
        <w:rPr>
          <w:rFonts w:asciiTheme="majorBidi" w:hAnsiTheme="majorBidi" w:cstheme="majorBidi"/>
          <w:sz w:val="24"/>
          <w:szCs w:val="24"/>
        </w:rPr>
        <w:t>Sinclair, J. M. &amp;</w:t>
      </w:r>
      <w:proofErr w:type="spellStart"/>
      <w:r w:rsidRPr="00F10144">
        <w:rPr>
          <w:rFonts w:asciiTheme="majorBidi" w:hAnsiTheme="majorBidi" w:cstheme="majorBidi"/>
          <w:sz w:val="24"/>
          <w:szCs w:val="24"/>
        </w:rPr>
        <w:t>Coulthard</w:t>
      </w:r>
      <w:proofErr w:type="spellEnd"/>
      <w:r w:rsidRPr="00F10144">
        <w:rPr>
          <w:rFonts w:asciiTheme="majorBidi" w:hAnsiTheme="majorBidi" w:cstheme="majorBidi"/>
          <w:sz w:val="24"/>
          <w:szCs w:val="24"/>
        </w:rPr>
        <w:t xml:space="preserve">, M. (1975) </w:t>
      </w:r>
      <w:proofErr w:type="gramStart"/>
      <w:r w:rsidRPr="00F10144">
        <w:rPr>
          <w:rFonts w:asciiTheme="majorBidi" w:hAnsiTheme="majorBidi" w:cstheme="majorBidi"/>
          <w:sz w:val="24"/>
          <w:szCs w:val="24"/>
        </w:rPr>
        <w:t>Towards</w:t>
      </w:r>
      <w:proofErr w:type="gramEnd"/>
      <w:r w:rsidRPr="00F10144">
        <w:rPr>
          <w:rFonts w:asciiTheme="majorBidi" w:hAnsiTheme="majorBidi" w:cstheme="majorBidi"/>
          <w:sz w:val="24"/>
          <w:szCs w:val="24"/>
        </w:rPr>
        <w:t xml:space="preserve"> an analysis of discourse: The</w:t>
      </w:r>
    </w:p>
    <w:p w:rsidR="00345D42" w:rsidRDefault="00345D42" w:rsidP="00345D42">
      <w:pPr>
        <w:spacing w:after="0" w:line="24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id-ID"/>
        </w:rPr>
        <w:t>English used by teachers and pupils. London: Oxford University Press.</w:t>
      </w:r>
    </w:p>
    <w:p w:rsidR="00345D42" w:rsidRPr="006813DC" w:rsidRDefault="00345D42" w:rsidP="00345D42">
      <w:pPr>
        <w:spacing w:after="0" w:line="240" w:lineRule="auto"/>
        <w:ind w:firstLine="720"/>
        <w:jc w:val="both"/>
        <w:rPr>
          <w:rFonts w:asciiTheme="majorBidi" w:hAnsiTheme="majorBidi" w:cstheme="majorBidi"/>
          <w:sz w:val="24"/>
          <w:szCs w:val="24"/>
          <w:lang w:val="en-US"/>
        </w:rPr>
      </w:pPr>
    </w:p>
    <w:p w:rsidR="00345D42" w:rsidRDefault="00345D42" w:rsidP="00345D42">
      <w:pPr>
        <w:spacing w:after="0" w:line="240" w:lineRule="auto"/>
        <w:jc w:val="both"/>
        <w:rPr>
          <w:rFonts w:asciiTheme="majorBidi" w:hAnsiTheme="majorBidi" w:cstheme="majorBidi"/>
          <w:sz w:val="24"/>
          <w:szCs w:val="24"/>
          <w:lang w:val="id-ID"/>
        </w:rPr>
      </w:pPr>
      <w:r w:rsidRPr="00F10144">
        <w:rPr>
          <w:rFonts w:asciiTheme="majorBidi" w:hAnsiTheme="majorBidi" w:cstheme="majorBidi"/>
          <w:sz w:val="24"/>
          <w:szCs w:val="24"/>
        </w:rPr>
        <w:t>Sincl</w:t>
      </w:r>
      <w:r>
        <w:rPr>
          <w:rFonts w:asciiTheme="majorBidi" w:hAnsiTheme="majorBidi" w:cstheme="majorBidi"/>
          <w:sz w:val="24"/>
          <w:szCs w:val="24"/>
        </w:rPr>
        <w:t>air, J. M. &amp;</w:t>
      </w:r>
      <w:proofErr w:type="spellStart"/>
      <w:r>
        <w:rPr>
          <w:rFonts w:asciiTheme="majorBidi" w:hAnsiTheme="majorBidi" w:cstheme="majorBidi"/>
          <w:sz w:val="24"/>
          <w:szCs w:val="24"/>
        </w:rPr>
        <w:t>Coulthard</w:t>
      </w:r>
      <w:proofErr w:type="spellEnd"/>
      <w:r>
        <w:rPr>
          <w:rFonts w:asciiTheme="majorBidi" w:hAnsiTheme="majorBidi" w:cstheme="majorBidi"/>
          <w:sz w:val="24"/>
          <w:szCs w:val="24"/>
        </w:rPr>
        <w:t>, M. (19</w:t>
      </w:r>
      <w:r>
        <w:rPr>
          <w:rFonts w:asciiTheme="majorBidi" w:hAnsiTheme="majorBidi" w:cstheme="majorBidi"/>
          <w:sz w:val="24"/>
          <w:szCs w:val="24"/>
          <w:lang w:val="id-ID"/>
        </w:rPr>
        <w:t>92</w:t>
      </w:r>
      <w:r w:rsidRPr="00F10144">
        <w:rPr>
          <w:rFonts w:asciiTheme="majorBidi" w:hAnsiTheme="majorBidi" w:cstheme="majorBidi"/>
          <w:sz w:val="24"/>
          <w:szCs w:val="24"/>
        </w:rPr>
        <w:t xml:space="preserve">) </w:t>
      </w:r>
      <w:proofErr w:type="gramStart"/>
      <w:r w:rsidRPr="00F10144">
        <w:rPr>
          <w:rFonts w:asciiTheme="majorBidi" w:hAnsiTheme="majorBidi" w:cstheme="majorBidi"/>
          <w:sz w:val="24"/>
          <w:szCs w:val="24"/>
        </w:rPr>
        <w:t>Towards</w:t>
      </w:r>
      <w:proofErr w:type="gramEnd"/>
      <w:r w:rsidRPr="00F10144">
        <w:rPr>
          <w:rFonts w:asciiTheme="majorBidi" w:hAnsiTheme="majorBidi" w:cstheme="majorBidi"/>
          <w:sz w:val="24"/>
          <w:szCs w:val="24"/>
        </w:rPr>
        <w:t xml:space="preserve"> an analysis of discourse:</w:t>
      </w:r>
      <w:r>
        <w:rPr>
          <w:rFonts w:asciiTheme="majorBidi" w:hAnsiTheme="majorBidi" w:cstheme="majorBidi"/>
          <w:sz w:val="24"/>
          <w:szCs w:val="24"/>
          <w:lang w:val="id-ID"/>
        </w:rPr>
        <w:t xml:space="preserve"> In M, </w:t>
      </w:r>
    </w:p>
    <w:p w:rsidR="00345D42" w:rsidRPr="003219FA" w:rsidRDefault="00345D42" w:rsidP="00345D42">
      <w:pPr>
        <w:spacing w:after="0" w:line="240" w:lineRule="auto"/>
        <w:ind w:left="720"/>
        <w:jc w:val="both"/>
        <w:rPr>
          <w:rFonts w:asciiTheme="majorBidi" w:hAnsiTheme="majorBidi" w:cstheme="majorBidi"/>
          <w:sz w:val="24"/>
          <w:szCs w:val="24"/>
          <w:lang w:val="id-ID"/>
        </w:rPr>
      </w:pPr>
      <w:r>
        <w:rPr>
          <w:rFonts w:asciiTheme="majorBidi" w:hAnsiTheme="majorBidi" w:cstheme="majorBidi"/>
          <w:sz w:val="24"/>
          <w:szCs w:val="24"/>
          <w:lang w:val="id-ID"/>
        </w:rPr>
        <w:t xml:space="preserve">Coulthard (Ed), Advances in spoken discourse analysis (pp.1-34) London: Routledge. </w:t>
      </w:r>
    </w:p>
    <w:p w:rsidR="00345D42" w:rsidRDefault="00345D42" w:rsidP="00345D42">
      <w:pPr>
        <w:spacing w:line="240" w:lineRule="auto"/>
        <w:jc w:val="both"/>
        <w:rPr>
          <w:rFonts w:ascii="Times New Roman" w:hAnsi="Times New Roman" w:cs="Times New Roman"/>
          <w:sz w:val="24"/>
          <w:szCs w:val="24"/>
          <w:lang w:val="id-ID"/>
        </w:rPr>
      </w:pPr>
    </w:p>
    <w:p w:rsidR="00345D42" w:rsidRDefault="00345D42" w:rsidP="00345D42">
      <w:pPr>
        <w:spacing w:line="240" w:lineRule="auto"/>
        <w:jc w:val="both"/>
        <w:rPr>
          <w:lang w:val="id-ID"/>
        </w:rPr>
      </w:pPr>
    </w:p>
    <w:p w:rsidR="006905E8" w:rsidRDefault="006905E8" w:rsidP="00345D42">
      <w:pPr>
        <w:spacing w:line="240" w:lineRule="auto"/>
        <w:jc w:val="both"/>
        <w:rPr>
          <w:lang w:val="id-ID"/>
        </w:rPr>
      </w:pPr>
    </w:p>
    <w:p w:rsidR="006905E8" w:rsidRPr="006905E8" w:rsidRDefault="006905E8" w:rsidP="00345D42">
      <w:pPr>
        <w:spacing w:line="240" w:lineRule="auto"/>
        <w:jc w:val="both"/>
        <w:rPr>
          <w:lang w:val="id-ID"/>
        </w:rPr>
      </w:pPr>
      <w:r>
        <w:rPr>
          <w:noProof/>
          <w:lang w:val="id-ID" w:eastAsia="id-ID"/>
        </w:rPr>
        <w:lastRenderedPageBreak/>
        <w:drawing>
          <wp:anchor distT="0" distB="0" distL="114300" distR="114300" simplePos="0" relativeHeight="251658240" behindDoc="0" locked="0" layoutInCell="1" allowOverlap="1">
            <wp:simplePos x="0" y="0"/>
            <wp:positionH relativeFrom="column">
              <wp:posOffset>-1312871</wp:posOffset>
            </wp:positionH>
            <wp:positionV relativeFrom="paragraph">
              <wp:posOffset>-1208168</wp:posOffset>
            </wp:positionV>
            <wp:extent cx="7310721" cy="10044752"/>
            <wp:effectExtent l="0" t="0" r="5080" b="0"/>
            <wp:wrapNone/>
            <wp:docPr id="2" name="Picture 2" descr="E:\HASIL SCAN\sc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SIL SCAN\sc0000.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20155" cy="100577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614" w:rsidRDefault="00B45614">
      <w:bookmarkStart w:id="0" w:name="_GoBack"/>
      <w:bookmarkEnd w:id="0"/>
    </w:p>
    <w:sectPr w:rsidR="00B45614" w:rsidSect="005D0CA2">
      <w:headerReference w:type="even" r:id="rId9"/>
      <w:headerReference w:type="default" r:id="rId10"/>
      <w:footerReference w:type="even" r:id="rId11"/>
      <w:footerReference w:type="default" r:id="rId12"/>
      <w:headerReference w:type="first" r:id="rId13"/>
      <w:footerReference w:type="first" r:id="rId14"/>
      <w:pgSz w:w="11907" w:h="16840"/>
      <w:pgMar w:top="2268" w:right="1701" w:bottom="1701" w:left="2268" w:header="737"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651" w:rsidRDefault="0097655E">
      <w:pPr>
        <w:spacing w:after="0" w:line="240" w:lineRule="auto"/>
      </w:pPr>
      <w:r>
        <w:separator/>
      </w:r>
    </w:p>
  </w:endnote>
  <w:endnote w:type="continuationSeparator" w:id="0">
    <w:p w:rsidR="005E7651" w:rsidRDefault="00976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dalus">
    <w:panose1 w:val="02020603050405020304"/>
    <w:charset w:val="00"/>
    <w:family w:val="roman"/>
    <w:pitch w:val="variable"/>
    <w:sig w:usb0="00002003" w:usb1="80000000" w:usb2="00000008" w:usb3="00000000" w:csb0="0000004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CE3" w:rsidRDefault="00345D42">
    <w:pPr>
      <w:pStyle w:val="Footer"/>
      <w:jc w:val="center"/>
    </w:pPr>
    <w:r>
      <w:fldChar w:fldCharType="begin"/>
    </w:r>
    <w:r>
      <w:instrText xml:space="preserve"> PAGE   \* MERGEFORMAT </w:instrText>
    </w:r>
    <w:r>
      <w:fldChar w:fldCharType="separate"/>
    </w:r>
    <w:r w:rsidRPr="005D77DF">
      <w:rPr>
        <w:noProof/>
        <w:lang w:val="en-US"/>
      </w:rPr>
      <w:t>16</w:t>
    </w:r>
    <w:r>
      <w:fldChar w:fldCharType="end"/>
    </w:r>
  </w:p>
  <w:p w:rsidR="00EB4CE3" w:rsidRDefault="00345D42">
    <w:pPr>
      <w:pStyle w:val="Footer"/>
      <w:rPr>
        <w:lang w:val="id-ID"/>
      </w:rPr>
    </w:pPr>
    <w:r>
      <w:rPr>
        <w:lang w:val="id-ID"/>
      </w:rPr>
      <w:t>ISSN: 2302-3198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CE3" w:rsidRDefault="00345D42">
    <w:pPr>
      <w:pStyle w:val="Footer"/>
      <w:jc w:val="center"/>
    </w:pPr>
    <w:r>
      <w:fldChar w:fldCharType="begin"/>
    </w:r>
    <w:r>
      <w:instrText xml:space="preserve"> PAGE   \* MERGEFORMAT </w:instrText>
    </w:r>
    <w:r>
      <w:fldChar w:fldCharType="separate"/>
    </w:r>
    <w:r w:rsidR="00FF58D1" w:rsidRPr="00FF58D1">
      <w:rPr>
        <w:noProof/>
        <w:lang w:val="en-US"/>
      </w:rPr>
      <w:t>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CE3" w:rsidRPr="009F0F87" w:rsidRDefault="00345D42" w:rsidP="006B4CB8">
    <w:pPr>
      <w:pStyle w:val="Footer"/>
      <w:tabs>
        <w:tab w:val="right" w:pos="8364"/>
      </w:tabs>
      <w:rPr>
        <w:lang w:val="en-US"/>
      </w:rPr>
    </w:pPr>
    <w:r>
      <w:rPr>
        <w:noProof/>
        <w:lang w:val="id-ID" w:eastAsia="id-ID"/>
      </w:rPr>
      <w:drawing>
        <wp:anchor distT="0" distB="0" distL="114300" distR="114300" simplePos="0" relativeHeight="251662336" behindDoc="0" locked="0" layoutInCell="1" allowOverlap="1" wp14:anchorId="5E6C321C" wp14:editId="77CB50E8">
          <wp:simplePos x="0" y="0"/>
          <wp:positionH relativeFrom="column">
            <wp:posOffset>4059555</wp:posOffset>
          </wp:positionH>
          <wp:positionV relativeFrom="paragraph">
            <wp:posOffset>-15240</wp:posOffset>
          </wp:positionV>
          <wp:extent cx="842010" cy="292735"/>
          <wp:effectExtent l="19050" t="0" r="0" b="0"/>
          <wp:wrapNone/>
          <wp:docPr id="4"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srcRect/>
                  <a:stretch>
                    <a:fillRect/>
                  </a:stretch>
                </pic:blipFill>
                <pic:spPr bwMode="auto">
                  <a:xfrm>
                    <a:off x="0" y="0"/>
                    <a:ext cx="842010" cy="292735"/>
                  </a:xfrm>
                  <a:prstGeom prst="rect">
                    <a:avLst/>
                  </a:prstGeom>
                  <a:noFill/>
                  <a:ln w="9525">
                    <a:noFill/>
                    <a:miter lim="800000"/>
                    <a:headEnd/>
                    <a:tailEnd/>
                  </a:ln>
                </pic:spPr>
              </pic:pic>
            </a:graphicData>
          </a:graphic>
        </wp:anchor>
      </w:drawing>
    </w:r>
    <w:r>
      <w:t xml:space="preserve"> ©</w:t>
    </w:r>
    <w:r>
      <w:rPr>
        <w:lang w:val="id-ID"/>
      </w:rPr>
      <w:t xml:space="preserve"> FBS Universitas Negeri Padang</w:t>
    </w:r>
    <w:r w:rsidR="009F0F87">
      <w:rPr>
        <w:lang w:val="en-US"/>
      </w:rPr>
      <w:t xml:space="preserve">                </w:t>
    </w:r>
  </w:p>
  <w:p w:rsidR="00EB4CE3" w:rsidRDefault="00FF58D1" w:rsidP="006B4CB8">
    <w:pPr>
      <w:pStyle w:val="Footer"/>
      <w:rPr>
        <w:lang w:val="en-US"/>
      </w:rPr>
    </w:pPr>
  </w:p>
  <w:p w:rsidR="009F0F87" w:rsidRPr="009F0F87" w:rsidRDefault="009F0F87" w:rsidP="006B4CB8">
    <w:pPr>
      <w:pStyle w:val="Footer"/>
      <w:rPr>
        <w:lang w:val="en-US"/>
      </w:rPr>
    </w:pPr>
    <w:r>
      <w:rPr>
        <w:lang w:val="en-US"/>
      </w:rPr>
      <w:tab/>
    </w:r>
  </w:p>
  <w:p w:rsidR="00EB4CE3" w:rsidRDefault="009F0F87" w:rsidP="009F0F87">
    <w:pPr>
      <w:pStyle w:val="Footer"/>
      <w:tabs>
        <w:tab w:val="left" w:pos="3828"/>
      </w:tabs>
    </w:pPr>
    <w:r>
      <w:tab/>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651" w:rsidRDefault="0097655E">
      <w:pPr>
        <w:spacing w:after="0" w:line="240" w:lineRule="auto"/>
      </w:pPr>
      <w:r>
        <w:separator/>
      </w:r>
    </w:p>
  </w:footnote>
  <w:footnote w:type="continuationSeparator" w:id="0">
    <w:p w:rsidR="005E7651" w:rsidRDefault="009765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CE3" w:rsidRDefault="00345D42">
    <w:pPr>
      <w:pStyle w:val="Header"/>
      <w:jc w:val="right"/>
      <w:rPr>
        <w:rFonts w:ascii="Times New Roman" w:hAnsi="Times New Roman"/>
        <w:lang w:val="en-US"/>
      </w:rPr>
    </w:pPr>
    <w:r>
      <w:rPr>
        <w:noProof/>
        <w:lang w:val="id-ID" w:eastAsia="id-ID"/>
      </w:rPr>
      <w:drawing>
        <wp:anchor distT="0" distB="0" distL="114300" distR="114300" simplePos="0" relativeHeight="251661312" behindDoc="1" locked="0" layoutInCell="1" allowOverlap="1" wp14:anchorId="1C8C7962" wp14:editId="54195F0B">
          <wp:simplePos x="0" y="0"/>
          <wp:positionH relativeFrom="column">
            <wp:posOffset>434975</wp:posOffset>
          </wp:positionH>
          <wp:positionV relativeFrom="paragraph">
            <wp:posOffset>2888615</wp:posOffset>
          </wp:positionV>
          <wp:extent cx="3819525" cy="3844925"/>
          <wp:effectExtent l="19050" t="0" r="9525" b="0"/>
          <wp:wrapNone/>
          <wp:docPr id="1" name="Picture 2" descr="Description: G:\Jurnal Prodi PBing\LogoUNP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Jurnal Prodi PBing\LogoUNP1-300x300.jpg"/>
                  <pic:cNvPicPr>
                    <a:picLocks noChangeAspect="1" noChangeArrowheads="1"/>
                  </pic:cNvPicPr>
                </pic:nvPicPr>
                <pic:blipFill>
                  <a:blip r:embed="rId1">
                    <a:lum bright="70000" contrast="-70000"/>
                  </a:blip>
                  <a:srcRect/>
                  <a:stretch>
                    <a:fillRect/>
                  </a:stretch>
                </pic:blipFill>
                <pic:spPr bwMode="auto">
                  <a:xfrm>
                    <a:off x="0" y="0"/>
                    <a:ext cx="3819525" cy="3844925"/>
                  </a:xfrm>
                  <a:prstGeom prst="rect">
                    <a:avLst/>
                  </a:prstGeom>
                  <a:noFill/>
                  <a:ln w="9525">
                    <a:noFill/>
                    <a:miter lim="800000"/>
                    <a:headEnd/>
                    <a:tailEnd/>
                  </a:ln>
                </pic:spPr>
              </pic:pic>
            </a:graphicData>
          </a:graphic>
        </wp:anchor>
      </w:drawing>
    </w:r>
    <w:r>
      <w:rPr>
        <w:rFonts w:ascii="Times New Roman" w:hAnsi="Times New Roman"/>
        <w:i/>
        <w:lang w:val="en-US"/>
      </w:rPr>
      <w:t>JEL</w:t>
    </w:r>
    <w:r>
      <w:rPr>
        <w:rFonts w:ascii="Times New Roman" w:hAnsi="Times New Roman"/>
        <w:i/>
        <w:lang w:val="id-ID"/>
      </w:rPr>
      <w:t>T Vol ... No... Serie ...</w:t>
    </w:r>
    <w:r>
      <w:rPr>
        <w:rFonts w:ascii="Times New Roman" w:hAnsi="Times New Roman"/>
        <w:i/>
        <w:lang w:val="en-US"/>
      </w:rPr>
      <w:t xml:space="preserve"> </w:t>
    </w:r>
    <w:r>
      <w:rPr>
        <w:rFonts w:ascii="Times New Roman" w:hAnsi="Times New Roman"/>
        <w:i/>
        <w:lang w:val="id-ID"/>
      </w:rPr>
      <w:t>September ...</w:t>
    </w:r>
  </w:p>
  <w:p w:rsidR="00EB4CE3" w:rsidRDefault="00FF58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CE3" w:rsidRPr="00CF7C12" w:rsidRDefault="00345D42" w:rsidP="009829C7">
    <w:pPr>
      <w:rPr>
        <w:rFonts w:ascii="Times New Roman" w:hAnsi="Times New Roman"/>
        <w:bCs/>
        <w:lang w:val="id-ID"/>
      </w:rPr>
    </w:pPr>
    <w:r>
      <w:rPr>
        <w:rFonts w:ascii="Times New Roman" w:hAnsi="Times New Roman" w:cs="Times New Roman"/>
        <w:lang w:val="en-US"/>
      </w:rPr>
      <w:t>Analysis of IRF between Teacher and Students</w:t>
    </w:r>
    <w:r>
      <w:rPr>
        <w:rFonts w:ascii="Times New Roman" w:hAnsi="Times New Roman" w:cs="Times New Roman"/>
        <w:lang w:val="id-ID"/>
      </w:rPr>
      <w:t xml:space="preserve"> </w:t>
    </w:r>
    <w:r w:rsidRPr="00B32587">
      <w:rPr>
        <w:rFonts w:ascii="Times New Roman" w:hAnsi="Times New Roman"/>
        <w:b/>
        <w:bCs/>
        <w:lang w:val="id-ID"/>
      </w:rPr>
      <w:t>–</w:t>
    </w:r>
    <w:proofErr w:type="spellStart"/>
    <w:proofErr w:type="gramStart"/>
    <w:r>
      <w:rPr>
        <w:rFonts w:ascii="Times New Roman" w:hAnsi="Times New Roman"/>
        <w:bCs/>
        <w:lang w:val="en-US"/>
      </w:rPr>
      <w:t>AnnisaRahmi</w:t>
    </w:r>
    <w:proofErr w:type="spellEnd"/>
    <w:r w:rsidRPr="00CF7C12">
      <w:rPr>
        <w:rFonts w:ascii="Times New Roman" w:hAnsi="Times New Roman"/>
        <w:bCs/>
        <w:vertAlign w:val="superscript"/>
        <w:lang w:val="id-ID"/>
      </w:rPr>
      <w:t>1</w:t>
    </w:r>
    <w:r>
      <w:rPr>
        <w:rFonts w:ascii="Times New Roman" w:hAnsi="Times New Roman"/>
        <w:bCs/>
        <w:lang w:val="id-ID"/>
      </w:rPr>
      <w:t xml:space="preserve"> </w:t>
    </w:r>
    <w:r w:rsidRPr="00B32587">
      <w:rPr>
        <w:rFonts w:ascii="Times New Roman" w:hAnsi="Times New Roman"/>
        <w:bCs/>
        <w:lang w:val="en-US"/>
      </w:rPr>
      <w:t>,</w:t>
    </w:r>
    <w:proofErr w:type="gramEnd"/>
    <w:r>
      <w:rPr>
        <w:rFonts w:ascii="Times New Roman" w:hAnsi="Times New Roman"/>
        <w:bCs/>
        <w:lang w:val="id-ID"/>
      </w:rPr>
      <w:t xml:space="preserve"> </w:t>
    </w:r>
    <w:proofErr w:type="spellStart"/>
    <w:r>
      <w:rPr>
        <w:rFonts w:ascii="Times New Roman" w:hAnsi="Times New Roman"/>
        <w:bCs/>
        <w:lang w:val="en-US"/>
      </w:rPr>
      <w:t>Zul</w:t>
    </w:r>
    <w:proofErr w:type="spellEnd"/>
    <w:r>
      <w:rPr>
        <w:rFonts w:ascii="Times New Roman" w:hAnsi="Times New Roman"/>
        <w:bCs/>
        <w:lang w:val="en-US"/>
      </w:rPr>
      <w:t xml:space="preserve"> </w:t>
    </w:r>
    <w:proofErr w:type="spellStart"/>
    <w:r>
      <w:rPr>
        <w:rFonts w:ascii="Times New Roman" w:hAnsi="Times New Roman"/>
        <w:bCs/>
        <w:lang w:val="en-US"/>
      </w:rPr>
      <w:t>Amri</w:t>
    </w:r>
    <w:proofErr w:type="spellEnd"/>
    <w:r>
      <w:rPr>
        <w:rFonts w:ascii="Times New Roman" w:hAnsi="Times New Roman"/>
        <w:bCs/>
        <w:vertAlign w:val="superscript"/>
        <w:lang w:val="id-ID"/>
      </w:rPr>
      <w:t>2</w:t>
    </w:r>
    <w:r>
      <w:rPr>
        <w:noProof/>
        <w:lang w:val="id-ID" w:eastAsia="id-ID"/>
      </w:rPr>
      <w:drawing>
        <wp:anchor distT="0" distB="0" distL="114300" distR="114300" simplePos="0" relativeHeight="251659264" behindDoc="1" locked="0" layoutInCell="1" allowOverlap="1" wp14:anchorId="6C601CE8" wp14:editId="3E41F069">
          <wp:simplePos x="0" y="0"/>
          <wp:positionH relativeFrom="column">
            <wp:posOffset>677545</wp:posOffset>
          </wp:positionH>
          <wp:positionV relativeFrom="paragraph">
            <wp:posOffset>2635885</wp:posOffset>
          </wp:positionV>
          <wp:extent cx="3822700" cy="3844925"/>
          <wp:effectExtent l="19050" t="0" r="6350" b="0"/>
          <wp:wrapNone/>
          <wp:docPr id="8" name="Picture 2" descr="Description: G:\Jurnal Prodi PBing\LogoUNP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Jurnal Prodi PBing\LogoUNP1-300x300.jpg"/>
                  <pic:cNvPicPr>
                    <a:picLocks noChangeAspect="1" noChangeArrowheads="1"/>
                  </pic:cNvPicPr>
                </pic:nvPicPr>
                <pic:blipFill>
                  <a:blip r:embed="rId1">
                    <a:lum bright="70000" contrast="-70000"/>
                  </a:blip>
                  <a:srcRect/>
                  <a:stretch>
                    <a:fillRect/>
                  </a:stretch>
                </pic:blipFill>
                <pic:spPr bwMode="auto">
                  <a:xfrm>
                    <a:off x="0" y="0"/>
                    <a:ext cx="3822700" cy="3844925"/>
                  </a:xfrm>
                  <a:prstGeom prst="rect">
                    <a:avLst/>
                  </a:prstGeom>
                  <a:noFill/>
                  <a:ln w="9525">
                    <a:noFill/>
                    <a:miter lim="800000"/>
                    <a:headEnd/>
                    <a:tailEnd/>
                  </a:ln>
                </pic:spPr>
              </pic:pic>
            </a:graphicData>
          </a:graphic>
        </wp:anchor>
      </w:drawing>
    </w:r>
    <w:r>
      <w:rPr>
        <w:rFonts w:ascii="Times New Roman" w:hAnsi="Times New Roman"/>
        <w:bCs/>
        <w:lang w:val="id-ID"/>
      </w:rPr>
      <w:t>,</w:t>
    </w:r>
    <w:r>
      <w:rPr>
        <w:rFonts w:ascii="Times New Roman" w:hAnsi="Times New Roman"/>
        <w:bCs/>
        <w:lang w:val="en-US"/>
      </w:rPr>
      <w:t xml:space="preserve"> Don </w:t>
    </w:r>
    <w:proofErr w:type="spellStart"/>
    <w:r>
      <w:rPr>
        <w:rFonts w:ascii="Times New Roman" w:hAnsi="Times New Roman"/>
        <w:bCs/>
        <w:lang w:val="en-US"/>
      </w:rPr>
      <w:t>Narius</w:t>
    </w:r>
    <w:proofErr w:type="spellEnd"/>
    <w:r>
      <w:rPr>
        <w:rFonts w:ascii="Times New Roman" w:hAnsi="Times New Roman"/>
        <w:bCs/>
        <w:vertAlign w:val="superscript"/>
        <w:lang w:val="id-ID"/>
      </w:rPr>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bottom w:val="thinThickSmallGap" w:sz="24" w:space="0" w:color="auto"/>
      </w:tblBorders>
      <w:tblLook w:val="04A0" w:firstRow="1" w:lastRow="0" w:firstColumn="1" w:lastColumn="0" w:noHBand="0" w:noVBand="1"/>
    </w:tblPr>
    <w:tblGrid>
      <w:gridCol w:w="1386"/>
      <w:gridCol w:w="5652"/>
      <w:gridCol w:w="1116"/>
    </w:tblGrid>
    <w:tr w:rsidR="00EB4CE3" w:rsidTr="00CF7C12">
      <w:tc>
        <w:tcPr>
          <w:tcW w:w="1384" w:type="dxa"/>
          <w:vAlign w:val="center"/>
        </w:tcPr>
        <w:p w:rsidR="00EB4CE3" w:rsidRPr="00CF7C12" w:rsidRDefault="00345D42" w:rsidP="00CF7C12">
          <w:pPr>
            <w:pStyle w:val="Header"/>
            <w:spacing w:after="0"/>
            <w:jc w:val="center"/>
            <w:rPr>
              <w:rFonts w:eastAsia="Calibri"/>
            </w:rPr>
          </w:pPr>
          <w:r>
            <w:rPr>
              <w:rFonts w:eastAsia="Calibri"/>
              <w:noProof/>
              <w:lang w:val="id-ID" w:eastAsia="id-ID"/>
            </w:rPr>
            <w:drawing>
              <wp:inline distT="0" distB="0" distL="0" distR="0" wp14:anchorId="02B0B6DA" wp14:editId="50638058">
                <wp:extent cx="723900" cy="723900"/>
                <wp:effectExtent l="19050" t="0" r="0" b="0"/>
                <wp:docPr id="3" name="Picture 5" descr="un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p logo"/>
                        <pic:cNvPicPr>
                          <a:picLocks noChangeAspect="1" noChangeArrowheads="1"/>
                        </pic:cNvPicPr>
                      </pic:nvPicPr>
                      <pic:blipFill>
                        <a:blip r:embed="rId1"/>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5670" w:type="dxa"/>
          <w:vAlign w:val="center"/>
        </w:tcPr>
        <w:p w:rsidR="00EB4CE3" w:rsidRPr="00CF7C12" w:rsidRDefault="00345D42" w:rsidP="00CF7C12">
          <w:pPr>
            <w:pStyle w:val="Header"/>
            <w:spacing w:after="0" w:line="240" w:lineRule="auto"/>
            <w:jc w:val="center"/>
            <w:rPr>
              <w:rFonts w:eastAsia="MS Mincho" w:cs="Andalus"/>
              <w:sz w:val="18"/>
              <w:lang w:val="id-ID"/>
            </w:rPr>
          </w:pPr>
          <w:r w:rsidRPr="00CF7C12">
            <w:rPr>
              <w:rFonts w:eastAsia="MS Mincho" w:cs="Andalus"/>
              <w:sz w:val="18"/>
              <w:lang w:val="id-ID"/>
            </w:rPr>
            <w:t>Journal of English Language Teaching Volume ... No. ... Serie ...</w:t>
          </w:r>
        </w:p>
        <w:p w:rsidR="00EB4CE3" w:rsidRPr="00CF7C12" w:rsidRDefault="00345D42" w:rsidP="00CF7C12">
          <w:pPr>
            <w:pStyle w:val="Header"/>
            <w:spacing w:after="0" w:line="240" w:lineRule="auto"/>
            <w:jc w:val="center"/>
            <w:rPr>
              <w:rFonts w:ascii="Book Antiqua" w:eastAsia="MS Mincho" w:hAnsi="Book Antiqua" w:cs="Andalus"/>
              <w:b/>
              <w:sz w:val="26"/>
              <w:lang w:val="id-ID"/>
            </w:rPr>
          </w:pPr>
          <w:r w:rsidRPr="00CF7C12">
            <w:rPr>
              <w:rFonts w:ascii="Book Antiqua" w:eastAsia="MS Mincho" w:hAnsi="Book Antiqua" w:cs="Andalus"/>
              <w:b/>
              <w:sz w:val="28"/>
              <w:lang w:val="id-ID"/>
            </w:rPr>
            <w:t>Journal of English Language Teaching</w:t>
          </w:r>
        </w:p>
        <w:p w:rsidR="00EB4CE3" w:rsidRPr="00CF7C12" w:rsidRDefault="00345D42" w:rsidP="00CF7C12">
          <w:pPr>
            <w:pStyle w:val="Header"/>
            <w:spacing w:after="0" w:line="240" w:lineRule="auto"/>
            <w:jc w:val="center"/>
            <w:rPr>
              <w:rFonts w:eastAsia="Calibri"/>
              <w:lang w:val="id-ID"/>
            </w:rPr>
          </w:pPr>
          <w:r w:rsidRPr="00CF7C12">
            <w:rPr>
              <w:rFonts w:eastAsia="Calibri"/>
            </w:rPr>
            <w:t>ISSN 2302-3198</w:t>
          </w:r>
        </w:p>
        <w:p w:rsidR="00EB4CE3" w:rsidRPr="00CF7C12" w:rsidRDefault="00345D42" w:rsidP="00CF7C12">
          <w:pPr>
            <w:pStyle w:val="Header"/>
            <w:spacing w:after="0" w:line="240" w:lineRule="auto"/>
            <w:jc w:val="center"/>
            <w:rPr>
              <w:rFonts w:eastAsia="Calibri"/>
              <w:sz w:val="18"/>
              <w:lang w:val="id-ID"/>
            </w:rPr>
          </w:pPr>
          <w:r w:rsidRPr="00CF7C12">
            <w:rPr>
              <w:rFonts w:eastAsia="Calibri"/>
              <w:sz w:val="18"/>
              <w:lang w:val="id-ID"/>
            </w:rPr>
            <w:t>Published by English Language Teaching Study Program of</w:t>
          </w:r>
        </w:p>
        <w:p w:rsidR="00EB4CE3" w:rsidRPr="00CF7C12" w:rsidRDefault="00345D42" w:rsidP="00CF7C12">
          <w:pPr>
            <w:pStyle w:val="Header"/>
            <w:spacing w:after="0" w:line="240" w:lineRule="auto"/>
            <w:jc w:val="center"/>
            <w:rPr>
              <w:rFonts w:eastAsia="Calibri"/>
              <w:sz w:val="18"/>
              <w:lang w:val="id-ID"/>
            </w:rPr>
          </w:pPr>
          <w:r w:rsidRPr="00CF7C12">
            <w:rPr>
              <w:rFonts w:eastAsia="Calibri"/>
              <w:sz w:val="18"/>
              <w:lang w:val="id-ID"/>
            </w:rPr>
            <w:t>FBS Universitas Negeri Padang</w:t>
          </w:r>
        </w:p>
        <w:p w:rsidR="00EB4CE3" w:rsidRPr="00CF7C12" w:rsidRDefault="00345D42" w:rsidP="00CF7C12">
          <w:pPr>
            <w:pStyle w:val="Header"/>
            <w:spacing w:after="0" w:line="240" w:lineRule="auto"/>
            <w:jc w:val="center"/>
            <w:rPr>
              <w:rFonts w:ascii="Century Gothic" w:eastAsia="MS Mincho" w:hAnsi="Century Gothic"/>
              <w:sz w:val="16"/>
              <w:szCs w:val="16"/>
              <w:lang w:val="id-ID"/>
            </w:rPr>
          </w:pPr>
          <w:r w:rsidRPr="00CF7C12">
            <w:rPr>
              <w:rFonts w:ascii="Century Gothic" w:eastAsia="MS Mincho" w:hAnsi="Century Gothic"/>
              <w:sz w:val="16"/>
              <w:szCs w:val="16"/>
              <w:lang w:val="id-ID"/>
            </w:rPr>
            <w:t xml:space="preserve">available at </w:t>
          </w:r>
          <w:hyperlink r:id="rId2" w:history="1">
            <w:r w:rsidRPr="00CF7C12">
              <w:rPr>
                <w:rStyle w:val="Hyperlink"/>
                <w:rFonts w:ascii="Century Gothic" w:eastAsia="Calibri" w:hAnsi="Century Gothic"/>
                <w:sz w:val="16"/>
                <w:szCs w:val="16"/>
                <w:lang w:val="id-ID"/>
              </w:rPr>
              <w:t>http://ejournal.unp.ac.id/index.php/jelt</w:t>
            </w:r>
          </w:hyperlink>
        </w:p>
      </w:tc>
      <w:tc>
        <w:tcPr>
          <w:tcW w:w="1100" w:type="dxa"/>
          <w:vAlign w:val="center"/>
        </w:tcPr>
        <w:p w:rsidR="00EB4CE3" w:rsidRPr="00CF7C12" w:rsidRDefault="00345D42" w:rsidP="00CF7C12">
          <w:pPr>
            <w:pStyle w:val="Header"/>
            <w:spacing w:after="0"/>
            <w:jc w:val="center"/>
            <w:rPr>
              <w:rFonts w:eastAsia="Calibri"/>
            </w:rPr>
          </w:pPr>
          <w:r>
            <w:rPr>
              <w:rFonts w:eastAsia="Calibri"/>
              <w:noProof/>
              <w:lang w:val="id-ID" w:eastAsia="id-ID"/>
            </w:rPr>
            <w:drawing>
              <wp:inline distT="0" distB="0" distL="0" distR="0" wp14:anchorId="143F7DD3" wp14:editId="62CAC790">
                <wp:extent cx="552450" cy="800100"/>
                <wp:effectExtent l="19050" t="0" r="0" b="0"/>
                <wp:docPr id="6" name="Picture 6" descr="cover J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JELT"/>
                        <pic:cNvPicPr>
                          <a:picLocks noChangeAspect="1" noChangeArrowheads="1"/>
                        </pic:cNvPicPr>
                      </pic:nvPicPr>
                      <pic:blipFill>
                        <a:blip r:embed="rId3"/>
                        <a:srcRect/>
                        <a:stretch>
                          <a:fillRect/>
                        </a:stretch>
                      </pic:blipFill>
                      <pic:spPr bwMode="auto">
                        <a:xfrm>
                          <a:off x="0" y="0"/>
                          <a:ext cx="552450" cy="800100"/>
                        </a:xfrm>
                        <a:prstGeom prst="rect">
                          <a:avLst/>
                        </a:prstGeom>
                        <a:noFill/>
                        <a:ln w="9525">
                          <a:noFill/>
                          <a:miter lim="800000"/>
                          <a:headEnd/>
                          <a:tailEnd/>
                        </a:ln>
                      </pic:spPr>
                    </pic:pic>
                  </a:graphicData>
                </a:graphic>
              </wp:inline>
            </w:drawing>
          </w:r>
        </w:p>
      </w:tc>
    </w:tr>
  </w:tbl>
  <w:p w:rsidR="00EB4CE3" w:rsidRDefault="00345D42" w:rsidP="0091182D">
    <w:pPr>
      <w:pStyle w:val="Header"/>
      <w:spacing w:after="0"/>
    </w:pPr>
    <w:r>
      <w:rPr>
        <w:noProof/>
        <w:lang w:val="id-ID" w:eastAsia="id-ID"/>
      </w:rPr>
      <w:drawing>
        <wp:anchor distT="0" distB="0" distL="114300" distR="114300" simplePos="0" relativeHeight="251660288" behindDoc="1" locked="0" layoutInCell="1" allowOverlap="1" wp14:anchorId="1856DD32" wp14:editId="577080A2">
          <wp:simplePos x="0" y="0"/>
          <wp:positionH relativeFrom="column">
            <wp:posOffset>580390</wp:posOffset>
          </wp:positionH>
          <wp:positionV relativeFrom="paragraph">
            <wp:posOffset>3179445</wp:posOffset>
          </wp:positionV>
          <wp:extent cx="3825875" cy="3844925"/>
          <wp:effectExtent l="19050" t="0" r="3175" b="0"/>
          <wp:wrapNone/>
          <wp:docPr id="7" name="Picture 2" descr="Description: G:\Jurnal Prodi PBing\LogoUNP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G:\Jurnal Prodi PBing\LogoUNP1-300x300.jpg"/>
                  <pic:cNvPicPr>
                    <a:picLocks noChangeAspect="1" noChangeArrowheads="1"/>
                  </pic:cNvPicPr>
                </pic:nvPicPr>
                <pic:blipFill>
                  <a:blip r:embed="rId4">
                    <a:lum bright="70000" contrast="-70000"/>
                  </a:blip>
                  <a:srcRect/>
                  <a:stretch>
                    <a:fillRect/>
                  </a:stretch>
                </pic:blipFill>
                <pic:spPr bwMode="auto">
                  <a:xfrm>
                    <a:off x="0" y="0"/>
                    <a:ext cx="3825875" cy="38449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1966C8CA"/>
    <w:lvl w:ilvl="0" w:tplc="04210015">
      <w:start w:val="1"/>
      <w:numFmt w:val="upperLetter"/>
      <w:lvlText w:val="%1."/>
      <w:lvlJc w:val="left"/>
      <w:pPr>
        <w:ind w:left="720" w:hanging="360"/>
      </w:pPr>
      <w:rPr>
        <w:rFonts w:hint="default"/>
      </w:rPr>
    </w:lvl>
    <w:lvl w:ilvl="1" w:tplc="BEECE9C6">
      <w:start w:val="1"/>
      <w:numFmt w:val="lowerLetter"/>
      <w:lvlText w:val="%2."/>
      <w:lvlJc w:val="left"/>
      <w:pPr>
        <w:tabs>
          <w:tab w:val="num" w:pos="567"/>
        </w:tabs>
        <w:ind w:left="1440" w:hanging="360"/>
      </w:pPr>
      <w:rPr>
        <w:rFonts w:hint="default"/>
      </w:rPr>
    </w:lvl>
    <w:lvl w:ilvl="2" w:tplc="EA50B23E">
      <w:start w:val="1"/>
      <w:numFmt w:val="lowerLetter"/>
      <w:lvlText w:val="%3."/>
      <w:lvlJc w:val="left"/>
      <w:pPr>
        <w:ind w:left="2340" w:hanging="360"/>
      </w:pPr>
      <w:rPr>
        <w:rFonts w:ascii="Times New Roman" w:eastAsia="Calibri"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4F23A9"/>
    <w:multiLevelType w:val="hybridMultilevel"/>
    <w:tmpl w:val="2DA430AA"/>
    <w:lvl w:ilvl="0" w:tplc="1C3EDD6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15371B96"/>
    <w:multiLevelType w:val="hybridMultilevel"/>
    <w:tmpl w:val="D80E436E"/>
    <w:lvl w:ilvl="0" w:tplc="AEFA4094">
      <w:start w:val="1"/>
      <w:numFmt w:val="decimal"/>
      <w:lvlText w:val="%1.)"/>
      <w:lvlJc w:val="left"/>
      <w:pPr>
        <w:ind w:left="1778" w:hanging="360"/>
      </w:pPr>
      <w:rPr>
        <w:rFonts w:asciiTheme="majorBidi" w:eastAsiaTheme="minorHAnsi" w:hAnsiTheme="majorBidi" w:cstheme="majorBidi"/>
      </w:rPr>
    </w:lvl>
    <w:lvl w:ilvl="1" w:tplc="BBA8A632" w:tentative="1">
      <w:start w:val="1"/>
      <w:numFmt w:val="lowerLetter"/>
      <w:lvlText w:val="%2."/>
      <w:lvlJc w:val="left"/>
      <w:pPr>
        <w:ind w:left="2498" w:hanging="360"/>
      </w:pPr>
    </w:lvl>
    <w:lvl w:ilvl="2" w:tplc="4A74DC60" w:tentative="1">
      <w:start w:val="1"/>
      <w:numFmt w:val="lowerRoman"/>
      <w:lvlText w:val="%3."/>
      <w:lvlJc w:val="right"/>
      <w:pPr>
        <w:ind w:left="3218" w:hanging="180"/>
      </w:pPr>
    </w:lvl>
    <w:lvl w:ilvl="3" w:tplc="11A2F47A" w:tentative="1">
      <w:start w:val="1"/>
      <w:numFmt w:val="decimal"/>
      <w:lvlText w:val="%4."/>
      <w:lvlJc w:val="left"/>
      <w:pPr>
        <w:ind w:left="3938" w:hanging="360"/>
      </w:pPr>
    </w:lvl>
    <w:lvl w:ilvl="4" w:tplc="94DA06AC" w:tentative="1">
      <w:start w:val="1"/>
      <w:numFmt w:val="lowerLetter"/>
      <w:lvlText w:val="%5."/>
      <w:lvlJc w:val="left"/>
      <w:pPr>
        <w:ind w:left="4658" w:hanging="360"/>
      </w:pPr>
    </w:lvl>
    <w:lvl w:ilvl="5" w:tplc="6F34B4EC" w:tentative="1">
      <w:start w:val="1"/>
      <w:numFmt w:val="lowerRoman"/>
      <w:lvlText w:val="%6."/>
      <w:lvlJc w:val="right"/>
      <w:pPr>
        <w:ind w:left="5378" w:hanging="180"/>
      </w:pPr>
    </w:lvl>
    <w:lvl w:ilvl="6" w:tplc="75AE1F50" w:tentative="1">
      <w:start w:val="1"/>
      <w:numFmt w:val="decimal"/>
      <w:lvlText w:val="%7."/>
      <w:lvlJc w:val="left"/>
      <w:pPr>
        <w:ind w:left="6098" w:hanging="360"/>
      </w:pPr>
    </w:lvl>
    <w:lvl w:ilvl="7" w:tplc="AF2CADE6" w:tentative="1">
      <w:start w:val="1"/>
      <w:numFmt w:val="lowerLetter"/>
      <w:lvlText w:val="%8."/>
      <w:lvlJc w:val="left"/>
      <w:pPr>
        <w:ind w:left="6818" w:hanging="360"/>
      </w:pPr>
    </w:lvl>
    <w:lvl w:ilvl="8" w:tplc="F3BE6348" w:tentative="1">
      <w:start w:val="1"/>
      <w:numFmt w:val="lowerRoman"/>
      <w:lvlText w:val="%9."/>
      <w:lvlJc w:val="right"/>
      <w:pPr>
        <w:ind w:left="7538" w:hanging="180"/>
      </w:pPr>
    </w:lvl>
  </w:abstractNum>
  <w:abstractNum w:abstractNumId="3">
    <w:nsid w:val="2AB10718"/>
    <w:multiLevelType w:val="hybridMultilevel"/>
    <w:tmpl w:val="B1BAA146"/>
    <w:lvl w:ilvl="0" w:tplc="74CC202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57D5B9A"/>
    <w:multiLevelType w:val="hybridMultilevel"/>
    <w:tmpl w:val="DE4EDCEE"/>
    <w:lvl w:ilvl="0" w:tplc="7598E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7B40D0"/>
    <w:multiLevelType w:val="hybridMultilevel"/>
    <w:tmpl w:val="616E49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D42"/>
    <w:rsid w:val="00003484"/>
    <w:rsid w:val="000145E1"/>
    <w:rsid w:val="000A1AB3"/>
    <w:rsid w:val="000A3DD4"/>
    <w:rsid w:val="000E6D1D"/>
    <w:rsid w:val="000F5043"/>
    <w:rsid w:val="001304B1"/>
    <w:rsid w:val="001309C6"/>
    <w:rsid w:val="001817E6"/>
    <w:rsid w:val="00183571"/>
    <w:rsid w:val="00307160"/>
    <w:rsid w:val="00311386"/>
    <w:rsid w:val="00342B2B"/>
    <w:rsid w:val="00345D42"/>
    <w:rsid w:val="00397DD3"/>
    <w:rsid w:val="003B1A3F"/>
    <w:rsid w:val="00452BB7"/>
    <w:rsid w:val="00466F75"/>
    <w:rsid w:val="004B1BED"/>
    <w:rsid w:val="004F123C"/>
    <w:rsid w:val="005058C3"/>
    <w:rsid w:val="005A3D55"/>
    <w:rsid w:val="005E7651"/>
    <w:rsid w:val="006029FC"/>
    <w:rsid w:val="0064300F"/>
    <w:rsid w:val="006905E8"/>
    <w:rsid w:val="006B291D"/>
    <w:rsid w:val="007171E3"/>
    <w:rsid w:val="00751B00"/>
    <w:rsid w:val="007B0CD1"/>
    <w:rsid w:val="008065EB"/>
    <w:rsid w:val="008930FC"/>
    <w:rsid w:val="008A2777"/>
    <w:rsid w:val="00946992"/>
    <w:rsid w:val="0097655E"/>
    <w:rsid w:val="009F0F87"/>
    <w:rsid w:val="009F3E2C"/>
    <w:rsid w:val="009F4AD1"/>
    <w:rsid w:val="00A53448"/>
    <w:rsid w:val="00A56871"/>
    <w:rsid w:val="00A86CB9"/>
    <w:rsid w:val="00B45614"/>
    <w:rsid w:val="00B9742E"/>
    <w:rsid w:val="00BB096D"/>
    <w:rsid w:val="00BB543A"/>
    <w:rsid w:val="00BD3C14"/>
    <w:rsid w:val="00C75C83"/>
    <w:rsid w:val="00C76C6C"/>
    <w:rsid w:val="00CE3E6D"/>
    <w:rsid w:val="00D376BF"/>
    <w:rsid w:val="00D63BD6"/>
    <w:rsid w:val="00DA051A"/>
    <w:rsid w:val="00E2599E"/>
    <w:rsid w:val="00E52D85"/>
    <w:rsid w:val="00E922A5"/>
    <w:rsid w:val="00E96F05"/>
    <w:rsid w:val="00EA6958"/>
    <w:rsid w:val="00F01FE1"/>
    <w:rsid w:val="00F22250"/>
    <w:rsid w:val="00F941F6"/>
    <w:rsid w:val="00FB7CD1"/>
    <w:rsid w:val="00FF5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45D42"/>
    <w:rPr>
      <w:rFonts w:ascii="Calibri" w:eastAsia="Times New Roman"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345D42"/>
    <w:pPr>
      <w:ind w:left="720"/>
    </w:pPr>
    <w:rPr>
      <w:rFonts w:cs="Times New Roman"/>
      <w:sz w:val="20"/>
      <w:szCs w:val="20"/>
    </w:rPr>
  </w:style>
  <w:style w:type="paragraph" w:styleId="Footer">
    <w:name w:val="footer"/>
    <w:basedOn w:val="Normal"/>
    <w:link w:val="FooterChar"/>
    <w:uiPriority w:val="99"/>
    <w:unhideWhenUsed/>
    <w:rsid w:val="00345D42"/>
    <w:pPr>
      <w:tabs>
        <w:tab w:val="center" w:pos="4513"/>
        <w:tab w:val="right" w:pos="9026"/>
      </w:tabs>
      <w:spacing w:after="0" w:line="240" w:lineRule="auto"/>
    </w:pPr>
    <w:rPr>
      <w:rFonts w:cs="Times New Roman"/>
      <w:sz w:val="20"/>
      <w:szCs w:val="20"/>
    </w:rPr>
  </w:style>
  <w:style w:type="character" w:customStyle="1" w:styleId="FooterChar">
    <w:name w:val="Footer Char"/>
    <w:basedOn w:val="DefaultParagraphFont"/>
    <w:link w:val="Footer"/>
    <w:uiPriority w:val="99"/>
    <w:rsid w:val="00345D42"/>
    <w:rPr>
      <w:rFonts w:ascii="Calibri" w:eastAsia="Times New Roman" w:hAnsi="Calibri" w:cs="Times New Roman"/>
      <w:sz w:val="20"/>
      <w:szCs w:val="20"/>
      <w:lang w:val="en-GB"/>
    </w:rPr>
  </w:style>
  <w:style w:type="character" w:customStyle="1" w:styleId="ListParagraphChar">
    <w:name w:val="List Paragraph Char"/>
    <w:aliases w:val="Body of text Char,List Paragraph1 Char"/>
    <w:link w:val="ListParagraph"/>
    <w:uiPriority w:val="34"/>
    <w:locked/>
    <w:rsid w:val="00345D42"/>
    <w:rPr>
      <w:rFonts w:ascii="Calibri" w:eastAsia="Times New Roman" w:hAnsi="Calibri" w:cs="Times New Roman"/>
      <w:sz w:val="20"/>
      <w:szCs w:val="20"/>
      <w:lang w:val="en-GB"/>
    </w:rPr>
  </w:style>
  <w:style w:type="character" w:styleId="Hyperlink">
    <w:name w:val="Hyperlink"/>
    <w:basedOn w:val="DefaultParagraphFont"/>
    <w:uiPriority w:val="99"/>
    <w:rsid w:val="00345D42"/>
    <w:rPr>
      <w:rFonts w:ascii="Times New Roman" w:cs="Times New Roman"/>
      <w:color w:val="0000FF"/>
      <w:u w:val="single"/>
    </w:rPr>
  </w:style>
  <w:style w:type="paragraph" w:styleId="Header">
    <w:name w:val="header"/>
    <w:basedOn w:val="Normal"/>
    <w:link w:val="HeaderChar"/>
    <w:uiPriority w:val="99"/>
    <w:rsid w:val="00345D42"/>
    <w:pPr>
      <w:tabs>
        <w:tab w:val="center" w:pos="4680"/>
        <w:tab w:val="right" w:pos="9360"/>
      </w:tabs>
    </w:pPr>
    <w:rPr>
      <w:rFonts w:cs="Times New Roman"/>
      <w:sz w:val="20"/>
      <w:szCs w:val="20"/>
    </w:rPr>
  </w:style>
  <w:style w:type="character" w:customStyle="1" w:styleId="HeaderChar">
    <w:name w:val="Header Char"/>
    <w:basedOn w:val="DefaultParagraphFont"/>
    <w:link w:val="Header"/>
    <w:uiPriority w:val="99"/>
    <w:rsid w:val="00345D42"/>
    <w:rPr>
      <w:rFonts w:ascii="Calibri" w:eastAsia="Times New Roman" w:hAnsi="Calibri" w:cs="Times New Roman"/>
      <w:sz w:val="20"/>
      <w:szCs w:val="20"/>
      <w:lang w:val="en-GB"/>
    </w:rPr>
  </w:style>
  <w:style w:type="paragraph" w:styleId="NoSpacing">
    <w:name w:val="No Spacing"/>
    <w:link w:val="NoSpacingChar"/>
    <w:uiPriority w:val="1"/>
    <w:rsid w:val="00345D42"/>
    <w:pPr>
      <w:spacing w:after="0" w:line="240" w:lineRule="auto"/>
    </w:pPr>
    <w:rPr>
      <w:rFonts w:ascii="Calibri" w:eastAsia="Times New Roman" w:hAnsi="Calibri" w:cs="Calibri"/>
      <w:lang w:val="en-GB"/>
    </w:rPr>
  </w:style>
  <w:style w:type="table" w:styleId="TableGrid">
    <w:name w:val="Table Grid"/>
    <w:basedOn w:val="TableNormal"/>
    <w:uiPriority w:val="59"/>
    <w:rsid w:val="00345D42"/>
    <w:pPr>
      <w:spacing w:after="0" w:line="240" w:lineRule="auto"/>
    </w:pPr>
    <w:rPr>
      <w:rFonts w:ascii="Calibri" w:eastAsia="Calibri" w:hAnsi="Calibri" w:cs="Times New Roman"/>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345D42"/>
    <w:rPr>
      <w:rFonts w:ascii="Calibri" w:eastAsia="Times New Roman" w:hAnsi="Calibri" w:cs="Calibri"/>
      <w:lang w:val="en-GB"/>
    </w:rPr>
  </w:style>
  <w:style w:type="paragraph" w:customStyle="1" w:styleId="Nameaffilitian">
    <w:name w:val="Name/affilitian"/>
    <w:basedOn w:val="Normal"/>
    <w:link w:val="NameaffilitianChar"/>
    <w:qFormat/>
    <w:rsid w:val="00345D42"/>
    <w:pPr>
      <w:spacing w:after="0" w:line="240" w:lineRule="auto"/>
      <w:jc w:val="center"/>
      <w:outlineLvl w:val="0"/>
    </w:pPr>
    <w:rPr>
      <w:rFonts w:ascii="Times New Roman" w:hAnsi="Times New Roman" w:cs="Times New Roman"/>
      <w:b/>
      <w:bCs/>
      <w:color w:val="000000"/>
      <w:sz w:val="24"/>
      <w:szCs w:val="24"/>
      <w:lang w:val="en-US"/>
    </w:rPr>
  </w:style>
  <w:style w:type="paragraph" w:customStyle="1" w:styleId="MainText">
    <w:name w:val="Main Text"/>
    <w:basedOn w:val="Normal"/>
    <w:link w:val="MainTextChar"/>
    <w:autoRedefine/>
    <w:qFormat/>
    <w:rsid w:val="00345D42"/>
    <w:pPr>
      <w:spacing w:after="0" w:line="240" w:lineRule="auto"/>
      <w:jc w:val="both"/>
    </w:pPr>
    <w:rPr>
      <w:rFonts w:ascii="Times New Roman" w:hAnsi="Times New Roman" w:cs="Times New Roman"/>
      <w:sz w:val="24"/>
      <w:szCs w:val="20"/>
      <w:lang w:val="id-ID"/>
    </w:rPr>
  </w:style>
  <w:style w:type="character" w:customStyle="1" w:styleId="NameaffilitianChar">
    <w:name w:val="Name/affilitian Char"/>
    <w:basedOn w:val="DefaultParagraphFont"/>
    <w:link w:val="Nameaffilitian"/>
    <w:rsid w:val="00345D42"/>
    <w:rPr>
      <w:rFonts w:ascii="Times New Roman" w:eastAsia="Times New Roman" w:hAnsi="Times New Roman" w:cs="Times New Roman"/>
      <w:b/>
      <w:bCs/>
      <w:color w:val="000000"/>
      <w:sz w:val="24"/>
      <w:szCs w:val="24"/>
    </w:rPr>
  </w:style>
  <w:style w:type="character" w:customStyle="1" w:styleId="MainTextChar">
    <w:name w:val="Main Text Char"/>
    <w:basedOn w:val="DefaultParagraphFont"/>
    <w:link w:val="MainText"/>
    <w:rsid w:val="00345D42"/>
    <w:rPr>
      <w:rFonts w:ascii="Times New Roman" w:eastAsia="Times New Roman" w:hAnsi="Times New Roman" w:cs="Times New Roman"/>
      <w:sz w:val="24"/>
      <w:szCs w:val="20"/>
      <w:lang w:val="id-ID"/>
    </w:rPr>
  </w:style>
  <w:style w:type="paragraph" w:customStyle="1" w:styleId="SUBTITLE1">
    <w:name w:val="SUBTITLE 1"/>
    <w:basedOn w:val="Normal"/>
    <w:link w:val="SUBTITLE1Char"/>
    <w:autoRedefine/>
    <w:qFormat/>
    <w:rsid w:val="00345D42"/>
    <w:pPr>
      <w:tabs>
        <w:tab w:val="left" w:pos="284"/>
      </w:tabs>
      <w:spacing w:after="0" w:line="240" w:lineRule="auto"/>
      <w:ind w:left="360" w:hanging="360"/>
      <w:contextualSpacing/>
      <w:jc w:val="both"/>
    </w:pPr>
    <w:rPr>
      <w:rFonts w:ascii="Times New Roman" w:hAnsi="Times New Roman" w:cs="Times New Roman"/>
      <w:b/>
      <w:color w:val="000000"/>
      <w:sz w:val="24"/>
      <w:szCs w:val="24"/>
      <w:lang w:val="en-US"/>
    </w:rPr>
  </w:style>
  <w:style w:type="character" w:customStyle="1" w:styleId="SUBTITLE1Char">
    <w:name w:val="SUBTITLE 1 Char"/>
    <w:basedOn w:val="DefaultParagraphFont"/>
    <w:link w:val="SUBTITLE1"/>
    <w:rsid w:val="00345D42"/>
    <w:rPr>
      <w:rFonts w:ascii="Times New Roman" w:eastAsia="Times New Roman" w:hAnsi="Times New Roman" w:cs="Times New Roman"/>
      <w:b/>
      <w:color w:val="000000"/>
      <w:sz w:val="24"/>
      <w:szCs w:val="24"/>
    </w:rPr>
  </w:style>
  <w:style w:type="paragraph" w:styleId="BalloonText">
    <w:name w:val="Balloon Text"/>
    <w:basedOn w:val="Normal"/>
    <w:link w:val="BalloonTextChar"/>
    <w:uiPriority w:val="99"/>
    <w:semiHidden/>
    <w:unhideWhenUsed/>
    <w:rsid w:val="00345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D42"/>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45D42"/>
    <w:rPr>
      <w:rFonts w:ascii="Calibri" w:eastAsia="Times New Roman"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345D42"/>
    <w:pPr>
      <w:ind w:left="720"/>
    </w:pPr>
    <w:rPr>
      <w:rFonts w:cs="Times New Roman"/>
      <w:sz w:val="20"/>
      <w:szCs w:val="20"/>
    </w:rPr>
  </w:style>
  <w:style w:type="paragraph" w:styleId="Footer">
    <w:name w:val="footer"/>
    <w:basedOn w:val="Normal"/>
    <w:link w:val="FooterChar"/>
    <w:uiPriority w:val="99"/>
    <w:unhideWhenUsed/>
    <w:rsid w:val="00345D42"/>
    <w:pPr>
      <w:tabs>
        <w:tab w:val="center" w:pos="4513"/>
        <w:tab w:val="right" w:pos="9026"/>
      </w:tabs>
      <w:spacing w:after="0" w:line="240" w:lineRule="auto"/>
    </w:pPr>
    <w:rPr>
      <w:rFonts w:cs="Times New Roman"/>
      <w:sz w:val="20"/>
      <w:szCs w:val="20"/>
    </w:rPr>
  </w:style>
  <w:style w:type="character" w:customStyle="1" w:styleId="FooterChar">
    <w:name w:val="Footer Char"/>
    <w:basedOn w:val="DefaultParagraphFont"/>
    <w:link w:val="Footer"/>
    <w:uiPriority w:val="99"/>
    <w:rsid w:val="00345D42"/>
    <w:rPr>
      <w:rFonts w:ascii="Calibri" w:eastAsia="Times New Roman" w:hAnsi="Calibri" w:cs="Times New Roman"/>
      <w:sz w:val="20"/>
      <w:szCs w:val="20"/>
      <w:lang w:val="en-GB"/>
    </w:rPr>
  </w:style>
  <w:style w:type="character" w:customStyle="1" w:styleId="ListParagraphChar">
    <w:name w:val="List Paragraph Char"/>
    <w:aliases w:val="Body of text Char,List Paragraph1 Char"/>
    <w:link w:val="ListParagraph"/>
    <w:uiPriority w:val="34"/>
    <w:locked/>
    <w:rsid w:val="00345D42"/>
    <w:rPr>
      <w:rFonts w:ascii="Calibri" w:eastAsia="Times New Roman" w:hAnsi="Calibri" w:cs="Times New Roman"/>
      <w:sz w:val="20"/>
      <w:szCs w:val="20"/>
      <w:lang w:val="en-GB"/>
    </w:rPr>
  </w:style>
  <w:style w:type="character" w:styleId="Hyperlink">
    <w:name w:val="Hyperlink"/>
    <w:basedOn w:val="DefaultParagraphFont"/>
    <w:uiPriority w:val="99"/>
    <w:rsid w:val="00345D42"/>
    <w:rPr>
      <w:rFonts w:ascii="Times New Roman" w:cs="Times New Roman"/>
      <w:color w:val="0000FF"/>
      <w:u w:val="single"/>
    </w:rPr>
  </w:style>
  <w:style w:type="paragraph" w:styleId="Header">
    <w:name w:val="header"/>
    <w:basedOn w:val="Normal"/>
    <w:link w:val="HeaderChar"/>
    <w:uiPriority w:val="99"/>
    <w:rsid w:val="00345D42"/>
    <w:pPr>
      <w:tabs>
        <w:tab w:val="center" w:pos="4680"/>
        <w:tab w:val="right" w:pos="9360"/>
      </w:tabs>
    </w:pPr>
    <w:rPr>
      <w:rFonts w:cs="Times New Roman"/>
      <w:sz w:val="20"/>
      <w:szCs w:val="20"/>
    </w:rPr>
  </w:style>
  <w:style w:type="character" w:customStyle="1" w:styleId="HeaderChar">
    <w:name w:val="Header Char"/>
    <w:basedOn w:val="DefaultParagraphFont"/>
    <w:link w:val="Header"/>
    <w:uiPriority w:val="99"/>
    <w:rsid w:val="00345D42"/>
    <w:rPr>
      <w:rFonts w:ascii="Calibri" w:eastAsia="Times New Roman" w:hAnsi="Calibri" w:cs="Times New Roman"/>
      <w:sz w:val="20"/>
      <w:szCs w:val="20"/>
      <w:lang w:val="en-GB"/>
    </w:rPr>
  </w:style>
  <w:style w:type="paragraph" w:styleId="NoSpacing">
    <w:name w:val="No Spacing"/>
    <w:link w:val="NoSpacingChar"/>
    <w:uiPriority w:val="1"/>
    <w:rsid w:val="00345D42"/>
    <w:pPr>
      <w:spacing w:after="0" w:line="240" w:lineRule="auto"/>
    </w:pPr>
    <w:rPr>
      <w:rFonts w:ascii="Calibri" w:eastAsia="Times New Roman" w:hAnsi="Calibri" w:cs="Calibri"/>
      <w:lang w:val="en-GB"/>
    </w:rPr>
  </w:style>
  <w:style w:type="table" w:styleId="TableGrid">
    <w:name w:val="Table Grid"/>
    <w:basedOn w:val="TableNormal"/>
    <w:uiPriority w:val="59"/>
    <w:rsid w:val="00345D42"/>
    <w:pPr>
      <w:spacing w:after="0" w:line="240" w:lineRule="auto"/>
    </w:pPr>
    <w:rPr>
      <w:rFonts w:ascii="Calibri" w:eastAsia="Calibri" w:hAnsi="Calibri" w:cs="Times New Roman"/>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345D42"/>
    <w:rPr>
      <w:rFonts w:ascii="Calibri" w:eastAsia="Times New Roman" w:hAnsi="Calibri" w:cs="Calibri"/>
      <w:lang w:val="en-GB"/>
    </w:rPr>
  </w:style>
  <w:style w:type="paragraph" w:customStyle="1" w:styleId="Nameaffilitian">
    <w:name w:val="Name/affilitian"/>
    <w:basedOn w:val="Normal"/>
    <w:link w:val="NameaffilitianChar"/>
    <w:qFormat/>
    <w:rsid w:val="00345D42"/>
    <w:pPr>
      <w:spacing w:after="0" w:line="240" w:lineRule="auto"/>
      <w:jc w:val="center"/>
      <w:outlineLvl w:val="0"/>
    </w:pPr>
    <w:rPr>
      <w:rFonts w:ascii="Times New Roman" w:hAnsi="Times New Roman" w:cs="Times New Roman"/>
      <w:b/>
      <w:bCs/>
      <w:color w:val="000000"/>
      <w:sz w:val="24"/>
      <w:szCs w:val="24"/>
      <w:lang w:val="en-US"/>
    </w:rPr>
  </w:style>
  <w:style w:type="paragraph" w:customStyle="1" w:styleId="MainText">
    <w:name w:val="Main Text"/>
    <w:basedOn w:val="Normal"/>
    <w:link w:val="MainTextChar"/>
    <w:autoRedefine/>
    <w:qFormat/>
    <w:rsid w:val="00345D42"/>
    <w:pPr>
      <w:spacing w:after="0" w:line="240" w:lineRule="auto"/>
      <w:jc w:val="both"/>
    </w:pPr>
    <w:rPr>
      <w:rFonts w:ascii="Times New Roman" w:hAnsi="Times New Roman" w:cs="Times New Roman"/>
      <w:sz w:val="24"/>
      <w:szCs w:val="20"/>
      <w:lang w:val="id-ID"/>
    </w:rPr>
  </w:style>
  <w:style w:type="character" w:customStyle="1" w:styleId="NameaffilitianChar">
    <w:name w:val="Name/affilitian Char"/>
    <w:basedOn w:val="DefaultParagraphFont"/>
    <w:link w:val="Nameaffilitian"/>
    <w:rsid w:val="00345D42"/>
    <w:rPr>
      <w:rFonts w:ascii="Times New Roman" w:eastAsia="Times New Roman" w:hAnsi="Times New Roman" w:cs="Times New Roman"/>
      <w:b/>
      <w:bCs/>
      <w:color w:val="000000"/>
      <w:sz w:val="24"/>
      <w:szCs w:val="24"/>
    </w:rPr>
  </w:style>
  <w:style w:type="character" w:customStyle="1" w:styleId="MainTextChar">
    <w:name w:val="Main Text Char"/>
    <w:basedOn w:val="DefaultParagraphFont"/>
    <w:link w:val="MainText"/>
    <w:rsid w:val="00345D42"/>
    <w:rPr>
      <w:rFonts w:ascii="Times New Roman" w:eastAsia="Times New Roman" w:hAnsi="Times New Roman" w:cs="Times New Roman"/>
      <w:sz w:val="24"/>
      <w:szCs w:val="20"/>
      <w:lang w:val="id-ID"/>
    </w:rPr>
  </w:style>
  <w:style w:type="paragraph" w:customStyle="1" w:styleId="SUBTITLE1">
    <w:name w:val="SUBTITLE 1"/>
    <w:basedOn w:val="Normal"/>
    <w:link w:val="SUBTITLE1Char"/>
    <w:autoRedefine/>
    <w:qFormat/>
    <w:rsid w:val="00345D42"/>
    <w:pPr>
      <w:tabs>
        <w:tab w:val="left" w:pos="284"/>
      </w:tabs>
      <w:spacing w:after="0" w:line="240" w:lineRule="auto"/>
      <w:ind w:left="360" w:hanging="360"/>
      <w:contextualSpacing/>
      <w:jc w:val="both"/>
    </w:pPr>
    <w:rPr>
      <w:rFonts w:ascii="Times New Roman" w:hAnsi="Times New Roman" w:cs="Times New Roman"/>
      <w:b/>
      <w:color w:val="000000"/>
      <w:sz w:val="24"/>
      <w:szCs w:val="24"/>
      <w:lang w:val="en-US"/>
    </w:rPr>
  </w:style>
  <w:style w:type="character" w:customStyle="1" w:styleId="SUBTITLE1Char">
    <w:name w:val="SUBTITLE 1 Char"/>
    <w:basedOn w:val="DefaultParagraphFont"/>
    <w:link w:val="SUBTITLE1"/>
    <w:rsid w:val="00345D42"/>
    <w:rPr>
      <w:rFonts w:ascii="Times New Roman" w:eastAsia="Times New Roman" w:hAnsi="Times New Roman" w:cs="Times New Roman"/>
      <w:b/>
      <w:color w:val="000000"/>
      <w:sz w:val="24"/>
      <w:szCs w:val="24"/>
    </w:rPr>
  </w:style>
  <w:style w:type="paragraph" w:styleId="BalloonText">
    <w:name w:val="Balloon Text"/>
    <w:basedOn w:val="Normal"/>
    <w:link w:val="BalloonTextChar"/>
    <w:uiPriority w:val="99"/>
    <w:semiHidden/>
    <w:unhideWhenUsed/>
    <w:rsid w:val="00345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D42"/>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ejournal.unp.ac.id/index.php/jelt" TargetMode="External"/><Relationship Id="rId1" Type="http://schemas.openxmlformats.org/officeDocument/2006/relationships/image" Target="media/image3.pn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4567</Words>
  <Characters>26034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Akoe</cp:lastModifiedBy>
  <cp:revision>8</cp:revision>
  <cp:lastPrinted>2018-08-30T00:41:00Z</cp:lastPrinted>
  <dcterms:created xsi:type="dcterms:W3CDTF">2018-08-18T02:05:00Z</dcterms:created>
  <dcterms:modified xsi:type="dcterms:W3CDTF">2018-08-30T00:43:00Z</dcterms:modified>
</cp:coreProperties>
</file>